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B35A35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 № 24-р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B35A35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27.01.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BD35B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2289F" w:rsidRDefault="0012289F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распоряжением Правительства Российской Федерации от 18 октября 2018 г. № 2258-р «О  методических рекомендаци</w:t>
      </w:r>
      <w:r w:rsidR="009963F8">
        <w:rPr>
          <w:rFonts w:ascii="Times New Roman" w:eastAsia="Times New Roman" w:hAnsi="Times New Roman" w:cs="Times New Roman"/>
          <w:kern w:val="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Порецкого муниципального округа Чувашской Республики от 22 марта 2023 г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8B054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№ 207 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«О системе внутреннего обеспечения соответствия требованиям антимонопольного законодательства в администрации Порецкого муниципального округа Чувашской Республики (</w:t>
      </w:r>
      <w:proofErr w:type="gramStart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антимонопольном</w:t>
      </w:r>
      <w:proofErr w:type="gramEnd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комплаенсе</w:t>
      </w:r>
      <w:proofErr w:type="spellEnd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)»:</w:t>
      </w:r>
    </w:p>
    <w:p w:rsidR="0060764E" w:rsidRDefault="00191A9A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к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арту </w:t>
      </w:r>
      <w:proofErr w:type="gramStart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рисков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нарушени</w:t>
      </w:r>
      <w:r w:rsidR="00032608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 w:rsidR="0072465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администрации Порецкого муниципального округа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202</w:t>
      </w:r>
      <w:r w:rsidR="00BD35BA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 согласно приложению № 1 к настоящему распоряжению.</w:t>
      </w:r>
    </w:p>
    <w:p w:rsidR="00191A9A" w:rsidRDefault="00191A9A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лан мероприятий («дорожную карту») по снижению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рисков нарушени</w:t>
      </w:r>
      <w:r w:rsidR="00032608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 администраци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Чувашской Республики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202</w:t>
      </w:r>
      <w:r w:rsidR="00BD35BA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 согласно приложению № 2</w:t>
      </w:r>
      <w:r w:rsidR="00246A4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 настоящему распоряжению.</w:t>
      </w:r>
    </w:p>
    <w:p w:rsidR="00246A45" w:rsidRDefault="00246A45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Руководителям структурных подразделений администрации Порецкого муниципального округа Чувашской Республики обеспечить меры по минимизации и устранению рисков нарушени</w:t>
      </w:r>
      <w:r w:rsidR="006C24D7">
        <w:rPr>
          <w:rFonts w:ascii="Times New Roman" w:eastAsia="Times New Roman" w:hAnsi="Times New Roman" w:cs="Times New Roman"/>
          <w:ker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законодательства.</w:t>
      </w:r>
    </w:p>
    <w:p w:rsidR="007347C1" w:rsidRDefault="007347C1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77F41" w:rsidRPr="00054A5E" w:rsidRDefault="00577F41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BD35B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А.Е. Барыкин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246A4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B226A" w:rsidRDefault="003B226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3B226A" w:rsidSect="00767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226A">
        <w:rPr>
          <w:rFonts w:ascii="Times New Roman" w:hAnsi="Times New Roman" w:cs="Times New Roman"/>
          <w:sz w:val="24"/>
          <w:szCs w:val="24"/>
        </w:rPr>
        <w:t>№ 1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к </w:t>
      </w:r>
      <w:r w:rsidR="00700019">
        <w:rPr>
          <w:rFonts w:ascii="Times New Roman" w:hAnsi="Times New Roman" w:cs="Times New Roman"/>
          <w:sz w:val="24"/>
          <w:szCs w:val="24"/>
        </w:rPr>
        <w:t>распоряжению</w:t>
      </w:r>
      <w:r w:rsidRPr="003F43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F43D3" w:rsidRPr="003F43D3" w:rsidRDefault="00B35A35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</w:t>
      </w:r>
      <w:r w:rsidR="003F43D3" w:rsidRPr="003F43D3">
        <w:rPr>
          <w:rFonts w:ascii="Times New Roman" w:hAnsi="Times New Roman" w:cs="Times New Roman"/>
          <w:sz w:val="24"/>
          <w:szCs w:val="24"/>
        </w:rPr>
        <w:t>20</w:t>
      </w:r>
      <w:r w:rsidR="003F43D3">
        <w:rPr>
          <w:rFonts w:ascii="Times New Roman" w:hAnsi="Times New Roman" w:cs="Times New Roman"/>
          <w:sz w:val="24"/>
          <w:szCs w:val="24"/>
        </w:rPr>
        <w:t>2</w:t>
      </w:r>
      <w:r w:rsidR="00554CB4">
        <w:rPr>
          <w:rFonts w:ascii="Times New Roman" w:hAnsi="Times New Roman" w:cs="Times New Roman"/>
          <w:sz w:val="24"/>
          <w:szCs w:val="24"/>
        </w:rPr>
        <w:t>5</w:t>
      </w:r>
      <w:r w:rsidR="00DE6E7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24-р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D3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F03E44">
        <w:rPr>
          <w:rFonts w:ascii="Times New Roman" w:hAnsi="Times New Roman" w:cs="Times New Roman"/>
          <w:b/>
          <w:sz w:val="24"/>
          <w:szCs w:val="24"/>
        </w:rPr>
        <w:t>рисков нарушени</w:t>
      </w:r>
      <w:r w:rsidR="00032608">
        <w:rPr>
          <w:rFonts w:ascii="Times New Roman" w:hAnsi="Times New Roman" w:cs="Times New Roman"/>
          <w:b/>
          <w:sz w:val="24"/>
          <w:szCs w:val="24"/>
        </w:rPr>
        <w:t>я</w:t>
      </w:r>
      <w:r w:rsidRPr="003F43D3">
        <w:rPr>
          <w:rFonts w:ascii="Times New Roman" w:hAnsi="Times New Roman" w:cs="Times New Roman"/>
          <w:b/>
          <w:sz w:val="24"/>
          <w:szCs w:val="24"/>
        </w:rPr>
        <w:t xml:space="preserve"> антимонопольного законодательства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D3">
        <w:rPr>
          <w:rFonts w:ascii="Times New Roman" w:hAnsi="Times New Roman" w:cs="Times New Roman"/>
          <w:b/>
          <w:sz w:val="24"/>
          <w:szCs w:val="24"/>
        </w:rPr>
        <w:t xml:space="preserve">администрации Порецкого </w:t>
      </w:r>
      <w:r w:rsidR="00955B2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F43D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77F4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54CB4">
        <w:rPr>
          <w:rFonts w:ascii="Times New Roman" w:hAnsi="Times New Roman" w:cs="Times New Roman"/>
          <w:b/>
          <w:sz w:val="24"/>
          <w:szCs w:val="24"/>
        </w:rPr>
        <w:t>5</w:t>
      </w:r>
      <w:r w:rsidR="00577F4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3223"/>
        <w:gridCol w:w="6945"/>
        <w:gridCol w:w="3403"/>
      </w:tblGrid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223" w:type="dxa"/>
          </w:tcPr>
          <w:p w:rsidR="003F43D3" w:rsidRPr="003F43D3" w:rsidRDefault="00B536CC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тивная процед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40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Причины (условия) возникн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вения (описание)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</w:t>
            </w:r>
          </w:p>
        </w:tc>
        <w:tc>
          <w:tcPr>
            <w:tcW w:w="6945" w:type="dxa"/>
          </w:tcPr>
          <w:p w:rsidR="00BF1519" w:rsidRDefault="003F43D3" w:rsidP="00BF151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Нарушение порядка заключения договоров в отношении земел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ных участков и муниципального имущества;</w:t>
            </w:r>
          </w:p>
          <w:p w:rsidR="003F43D3" w:rsidRPr="003F43D3" w:rsidRDefault="003F43D3" w:rsidP="00BF151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 указание предельных параметров разрешенного строительс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ва, реконструкции в информации о проведен</w:t>
            </w:r>
            <w:proofErr w:type="gramStart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кциона на пр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во заключения договора аренды земельного участка.</w:t>
            </w:r>
          </w:p>
        </w:tc>
        <w:tc>
          <w:tcPr>
            <w:tcW w:w="3403" w:type="dxa"/>
          </w:tcPr>
          <w:p w:rsidR="00D84512" w:rsidRPr="003F43D3" w:rsidRDefault="00D84512" w:rsidP="00D8451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недостаточная подготовле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к процессу; </w:t>
            </w:r>
          </w:p>
          <w:p w:rsidR="00D84512" w:rsidRPr="003F43D3" w:rsidRDefault="00D84512" w:rsidP="00D8451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недостаточная координация процесса со стороны руков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дителя.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  <w:tab w:val="left" w:pos="27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Проведение закупок товаров, работ, услуг для муниц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</w:p>
        </w:tc>
        <w:tc>
          <w:tcPr>
            <w:tcW w:w="6945" w:type="dxa"/>
          </w:tcPr>
          <w:p w:rsidR="00A9471F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 в результате необоснованного ограничения допуска к торгам участников з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купки</w:t>
            </w:r>
            <w:r w:rsidR="00A947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документации, документации об ау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ционе, документации о проведении запроса предложений, опр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деления содержания извещения о проведении запроса котировок, повлекшие нарушение антимонопольного законодательства;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без соблюдения способа определения поставщика (подрядчика, исполнителя);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предъявление претензий к организациям, нарушившим усл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вия контракта (договора).</w:t>
            </w:r>
          </w:p>
        </w:tc>
        <w:tc>
          <w:tcPr>
            <w:tcW w:w="340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надлежащей эк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пертизы документации заку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контроля проце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са подготовки закупочной 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кументации на стадии согл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сования</w:t>
            </w:r>
            <w:r w:rsidR="007468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8CC" w:rsidRPr="003F43D3" w:rsidRDefault="007468CC" w:rsidP="007468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7468CC" w:rsidRPr="003F43D3" w:rsidRDefault="007468CC" w:rsidP="007468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сотрудников.</w:t>
            </w:r>
          </w:p>
          <w:p w:rsidR="007468CC" w:rsidRPr="003F43D3" w:rsidRDefault="007468CC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го торгового объекта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нестационарного торгового объекта без торгов</w:t>
            </w:r>
          </w:p>
        </w:tc>
        <w:tc>
          <w:tcPr>
            <w:tcW w:w="3403" w:type="dxa"/>
          </w:tcPr>
          <w:p w:rsidR="00BA71E1" w:rsidRPr="003F43D3" w:rsidRDefault="00BA71E1" w:rsidP="00BA71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- высокий </w:t>
            </w:r>
            <w:proofErr w:type="spellStart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фактор;</w:t>
            </w:r>
          </w:p>
          <w:p w:rsidR="00BA71E1" w:rsidRDefault="00BA71E1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должного ко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троля со стороны руководства.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856BD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 xml:space="preserve">пальных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регламента предоставления 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луги, либо необходимость внесения изменений в связи с измен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нием законодательства;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 по основаниям, не предусмотренным административным регламентом предо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муниципальной услуги;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нарушение административного регламента предоставления м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ниципальной услуги, которое приводит или может привести к недопущению, ограничению или устранению конкуренции.</w:t>
            </w:r>
          </w:p>
        </w:tc>
        <w:tc>
          <w:tcPr>
            <w:tcW w:w="3403" w:type="dxa"/>
          </w:tcPr>
          <w:p w:rsid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надлежащего м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ниторинга муниципальных нормативных правовых актов;</w:t>
            </w:r>
          </w:p>
          <w:p w:rsidR="003F43D3" w:rsidRDefault="003F43D3" w:rsidP="008568E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текущего контр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ля предоставления муниц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6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8EA" w:rsidRPr="003F43D3" w:rsidRDefault="008568EA" w:rsidP="008568E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сотрудников.</w:t>
            </w:r>
          </w:p>
          <w:p w:rsidR="008568EA" w:rsidRDefault="008568EA" w:rsidP="008568E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EA" w:rsidRPr="003F43D3" w:rsidRDefault="008568EA" w:rsidP="008568E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Незн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на сайте о прекращении пер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возок </w:t>
            </w:r>
            <w:r w:rsidR="00B53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униципальным пер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возчиком, прием предлож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8C5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еревозчиков, осущес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вляющих временные пер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возки без проведения пу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личных мероприятий по маршруту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Вероятность выдачи предупреждения при проведении проверки, выдача предупреждения и необходимость аннулирования свид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856BD7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перевозок.</w:t>
            </w:r>
          </w:p>
        </w:tc>
        <w:tc>
          <w:tcPr>
            <w:tcW w:w="3403" w:type="dxa"/>
          </w:tcPr>
          <w:p w:rsidR="00A73B15" w:rsidRDefault="00A73B15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высокий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фактор;</w:t>
            </w:r>
          </w:p>
          <w:p w:rsidR="00A73B15" w:rsidRDefault="00A73B15" w:rsidP="00A73B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наличие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ыявленного  конфликта интересов;</w:t>
            </w:r>
          </w:p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изкая квалификация с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контроля со ст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B15">
              <w:rPr>
                <w:rFonts w:ascii="Times New Roman" w:hAnsi="Times New Roman" w:cs="Times New Roman"/>
                <w:sz w:val="24"/>
                <w:szCs w:val="24"/>
              </w:rPr>
              <w:t>роны руководства.</w:t>
            </w:r>
          </w:p>
          <w:p w:rsidR="00856BD7" w:rsidRDefault="00856BD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C7" w:rsidRPr="003F43D3" w:rsidRDefault="009813C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к </w:t>
      </w:r>
      <w:r w:rsidR="00700019">
        <w:rPr>
          <w:rFonts w:ascii="Times New Roman" w:hAnsi="Times New Roman" w:cs="Times New Roman"/>
          <w:sz w:val="24"/>
          <w:szCs w:val="24"/>
        </w:rPr>
        <w:t>распоряжению</w:t>
      </w:r>
      <w:r w:rsidRPr="003F43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C4E56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C4E56" w:rsidRPr="003F43D3" w:rsidRDefault="00B35A35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</w:t>
      </w:r>
      <w:r w:rsidR="004C4E56" w:rsidRPr="003F43D3">
        <w:rPr>
          <w:rFonts w:ascii="Times New Roman" w:hAnsi="Times New Roman" w:cs="Times New Roman"/>
          <w:sz w:val="24"/>
          <w:szCs w:val="24"/>
        </w:rPr>
        <w:t>20</w:t>
      </w:r>
      <w:r w:rsidR="004C4E56">
        <w:rPr>
          <w:rFonts w:ascii="Times New Roman" w:hAnsi="Times New Roman" w:cs="Times New Roman"/>
          <w:sz w:val="24"/>
          <w:szCs w:val="24"/>
        </w:rPr>
        <w:t>2</w:t>
      </w:r>
      <w:r w:rsidR="00554CB4">
        <w:rPr>
          <w:rFonts w:ascii="Times New Roman" w:hAnsi="Times New Roman" w:cs="Times New Roman"/>
          <w:sz w:val="24"/>
          <w:szCs w:val="24"/>
        </w:rPr>
        <w:t>5</w:t>
      </w:r>
      <w:r w:rsidR="00DE6E7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24-р</w:t>
      </w:r>
    </w:p>
    <w:p w:rsidR="004C4E56" w:rsidRDefault="004C4E56" w:rsidP="001D4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03E44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</w:p>
    <w:p w:rsidR="00F03E44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по снижению рисков </w:t>
      </w:r>
      <w:r w:rsidR="00F03E44">
        <w:rPr>
          <w:rFonts w:ascii="Times New Roman" w:hAnsi="Times New Roman" w:cs="Times New Roman"/>
          <w:b/>
          <w:sz w:val="24"/>
          <w:szCs w:val="24"/>
        </w:rPr>
        <w:t>нарушения ан</w:t>
      </w:r>
      <w:r w:rsidRPr="00E21016">
        <w:rPr>
          <w:rFonts w:ascii="Times New Roman" w:hAnsi="Times New Roman" w:cs="Times New Roman"/>
          <w:b/>
          <w:sz w:val="24"/>
          <w:szCs w:val="24"/>
        </w:rPr>
        <w:t>тимонопольного законодательства администраци</w:t>
      </w:r>
      <w:r w:rsidR="00F03E44">
        <w:rPr>
          <w:rFonts w:ascii="Times New Roman" w:hAnsi="Times New Roman" w:cs="Times New Roman"/>
          <w:b/>
          <w:sz w:val="24"/>
          <w:szCs w:val="24"/>
        </w:rPr>
        <w:t>и</w:t>
      </w:r>
    </w:p>
    <w:p w:rsidR="00E21016" w:rsidRPr="00E21016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E21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E21016">
        <w:rPr>
          <w:rFonts w:ascii="Times New Roman" w:hAnsi="Times New Roman" w:cs="Times New Roman"/>
          <w:b/>
          <w:sz w:val="24"/>
          <w:szCs w:val="24"/>
        </w:rPr>
        <w:t>Чувашской Республики на 202</w:t>
      </w:r>
      <w:r w:rsidR="00554CB4">
        <w:rPr>
          <w:rFonts w:ascii="Times New Roman" w:hAnsi="Times New Roman" w:cs="Times New Roman"/>
          <w:b/>
          <w:sz w:val="24"/>
          <w:szCs w:val="24"/>
        </w:rPr>
        <w:t>5</w:t>
      </w:r>
      <w:r w:rsidRPr="00E2101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21016" w:rsidRPr="00E21016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3"/>
        <w:gridCol w:w="2111"/>
        <w:gridCol w:w="4517"/>
        <w:gridCol w:w="2086"/>
        <w:gridCol w:w="1795"/>
        <w:gridCol w:w="3464"/>
      </w:tblGrid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2" w:type="dxa"/>
          </w:tcPr>
          <w:p w:rsidR="00E23AD9" w:rsidRPr="00E21016" w:rsidRDefault="00E23AD9" w:rsidP="00554C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Компаенс-риск</w:t>
            </w:r>
            <w:proofErr w:type="spellEnd"/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</w:t>
            </w:r>
          </w:p>
        </w:tc>
        <w:tc>
          <w:tcPr>
            <w:tcW w:w="1953" w:type="dxa"/>
          </w:tcPr>
          <w:p w:rsidR="00E23AD9" w:rsidRPr="00E21016" w:rsidRDefault="00343635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структурное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разделение</w:t>
            </w:r>
          </w:p>
        </w:tc>
        <w:tc>
          <w:tcPr>
            <w:tcW w:w="1796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81" w:type="dxa"/>
          </w:tcPr>
          <w:p w:rsidR="00343635" w:rsidRDefault="00343635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E23AD9" w:rsidRPr="00E21016" w:rsidRDefault="00343635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ау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ционов</w:t>
            </w:r>
          </w:p>
        </w:tc>
        <w:tc>
          <w:tcPr>
            <w:tcW w:w="4550" w:type="dxa"/>
          </w:tcPr>
          <w:p w:rsidR="00E23AD9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по вопросам распоряж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земельными участками и муниц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пальным имуществом на предмет выя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ления в них положений, содержащих </w:t>
            </w: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  <w:p w:rsidR="00A75402" w:rsidRDefault="00A7540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402" w:rsidRPr="00E21016" w:rsidRDefault="00A7540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E23AD9" w:rsidRPr="00E21016" w:rsidRDefault="00A7222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вестиционной деятельности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AD9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5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равных условий для всех хозяйствующих суб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ектов в сфере земельных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воотношений и использования 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униципального имущества</w:t>
            </w:r>
          </w:p>
          <w:p w:rsidR="00DC3CD7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CD7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CD" w:rsidRPr="00E21016" w:rsidTr="00E23AD9">
        <w:tc>
          <w:tcPr>
            <w:tcW w:w="817" w:type="dxa"/>
          </w:tcPr>
          <w:p w:rsidR="006902CD" w:rsidRPr="00E21016" w:rsidRDefault="006902CD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902CD" w:rsidRPr="00E21016" w:rsidRDefault="006902CD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902CD" w:rsidRPr="00E21016" w:rsidRDefault="00062846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профессиональной комп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тенции специалистов администрации в сфере антимонопольного законодател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53" w:type="dxa"/>
          </w:tcPr>
          <w:p w:rsidR="006902CD" w:rsidRDefault="006902CD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организ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6902CD" w:rsidRDefault="00A705D1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 1 раза в</w:t>
            </w:r>
            <w:r w:rsidR="00333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81" w:type="dxa"/>
          </w:tcPr>
          <w:p w:rsidR="006902CD" w:rsidRDefault="003335F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специалистов админ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страции в работе семинаров, рабочих совещаний по вопр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 обсуждения допускаемых ошибок при подготовке прое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актов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зак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пок, товаров, 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бот, услуг для муниципальных 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50" w:type="dxa"/>
          </w:tcPr>
          <w:p w:rsidR="00E23AD9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Экспертиза документации о закупках 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варов, работ и услуг для муниципальных нужд</w:t>
            </w:r>
          </w:p>
          <w:p w:rsidR="006A5A50" w:rsidRDefault="006A5A50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5A50" w:rsidRPr="00E21016" w:rsidRDefault="006A5A50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B92986" w:rsidRDefault="00B92986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вестиционной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AD9" w:rsidRPr="00E21016" w:rsidRDefault="00DC3CD7" w:rsidP="00B9298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  <w:r w:rsidR="00B92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81" w:type="dxa"/>
          </w:tcPr>
          <w:p w:rsidR="00E23AD9" w:rsidRDefault="004138DE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предпосылок для возникновения нарушений 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тимонопольного законодател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 на этапе планирования 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 и подготовки конкур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документации</w:t>
            </w:r>
          </w:p>
          <w:p w:rsidR="004138DE" w:rsidRPr="00E21016" w:rsidRDefault="004138DE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выявленных нарушений антим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нопольного законодательства за пред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дущие 3 года (наличие предостережений, предупреждений, жалоб, возбужденных дел  об административных правонаруш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ниях) </w:t>
            </w:r>
            <w:proofErr w:type="gramEnd"/>
          </w:p>
        </w:tc>
        <w:tc>
          <w:tcPr>
            <w:tcW w:w="1953" w:type="dxa"/>
          </w:tcPr>
          <w:p w:rsidR="00E23AD9" w:rsidRPr="00E21016" w:rsidRDefault="00280693" w:rsidP="002806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вестиционной деятельности</w:t>
            </w:r>
          </w:p>
        </w:tc>
        <w:tc>
          <w:tcPr>
            <w:tcW w:w="1796" w:type="dxa"/>
          </w:tcPr>
          <w:p w:rsidR="00062846" w:rsidRDefault="0006284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E23AD9" w:rsidRPr="00E21016" w:rsidRDefault="00062846" w:rsidP="00554C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81" w:type="dxa"/>
          </w:tcPr>
          <w:p w:rsidR="00E23AD9" w:rsidRPr="00E21016" w:rsidRDefault="00645396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ыработка предложений и мер по их устранению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сотрудников</w:t>
            </w:r>
          </w:p>
        </w:tc>
        <w:tc>
          <w:tcPr>
            <w:tcW w:w="1953" w:type="dxa"/>
          </w:tcPr>
          <w:p w:rsidR="00E23AD9" w:rsidRPr="00E21016" w:rsidRDefault="0079281C" w:rsidP="00D268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79281C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Default="00EE6668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соответствия кв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лификационным требованиям сотрудников и контрактных управляющих</w:t>
            </w:r>
            <w:r w:rsidR="0079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3AD9" w:rsidRPr="00E21016" w:rsidRDefault="0079281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специалистов админ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страции в работе семинаров-совещаний по вопросам изм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законодательства о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трактной системе в сфере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купок, о проблемных и 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альных вопросах в указанной сфере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стационарного торгового объекта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на предмет их соответс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федеральному и региональному з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конодательству в сфере регулирования правоотношений в области торговой де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953" w:type="dxa"/>
          </w:tcPr>
          <w:p w:rsidR="00E23AD9" w:rsidRPr="00E21016" w:rsidRDefault="0028069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вестиционной деятельности</w:t>
            </w:r>
          </w:p>
        </w:tc>
        <w:tc>
          <w:tcPr>
            <w:tcW w:w="1796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481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фактов поступл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запросов о разъяснении положений муниципальных  правовых актов, жалоб хозя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ствующих субъектов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совещаний по итогам анализа практики в сфере защиты конкуренции</w:t>
            </w:r>
          </w:p>
        </w:tc>
        <w:tc>
          <w:tcPr>
            <w:tcW w:w="1953" w:type="dxa"/>
          </w:tcPr>
          <w:p w:rsidR="00D26805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</w:t>
            </w:r>
          </w:p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контрольной, 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AD5268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A7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Pr="00E21016" w:rsidRDefault="00AD5268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фактов поступл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 запросов о разъяснении положений муниципальных  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64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на предмет их соответс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антимонопольному законодательству</w:t>
            </w:r>
          </w:p>
        </w:tc>
        <w:tc>
          <w:tcPr>
            <w:tcW w:w="1953" w:type="dxa"/>
          </w:tcPr>
          <w:p w:rsidR="00E92B12" w:rsidRDefault="001178D3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</w:t>
            </w:r>
          </w:p>
          <w:p w:rsidR="00E23AD9" w:rsidRPr="00E21016" w:rsidRDefault="00E23AD9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1178D3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Pr="00E21016" w:rsidRDefault="001178D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несоответствий, неточностей, внутренних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тиворечий, влекущих неодн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толкование;</w:t>
            </w:r>
          </w:p>
          <w:p w:rsidR="00E23AD9" w:rsidRPr="00E21016" w:rsidRDefault="001178D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странение пробелов в мун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ципальном нормотворческом процессе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 на са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 о прекращении перевозок мун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 пер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возчиком, прием предложений п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ревозчиков, ос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ществляющих временные пер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возки без пров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публичных мероприятий по маршруту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антимонопольного законодательства</w:t>
            </w:r>
          </w:p>
        </w:tc>
        <w:tc>
          <w:tcPr>
            <w:tcW w:w="1953" w:type="dxa"/>
          </w:tcPr>
          <w:p w:rsidR="004C3890" w:rsidRDefault="004C3890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дорожного хозяйства,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мышленности, энергетики и транспорта;</w:t>
            </w:r>
          </w:p>
          <w:p w:rsidR="00E92B12" w:rsidRDefault="00645396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</w:t>
            </w:r>
          </w:p>
          <w:p w:rsidR="00E23AD9" w:rsidRPr="00E21016" w:rsidRDefault="00E23AD9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r w:rsidR="004C3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работы</w:t>
            </w:r>
          </w:p>
          <w:p w:rsidR="00E23AD9" w:rsidRPr="00E21016" w:rsidRDefault="00E23AD9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E23AD9" w:rsidRPr="00E21016" w:rsidRDefault="0064539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481" w:type="dxa"/>
          </w:tcPr>
          <w:p w:rsidR="00E23AD9" w:rsidRPr="00E21016" w:rsidRDefault="00645396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причин и условий, способствующих совершению нарушений</w:t>
            </w:r>
          </w:p>
        </w:tc>
      </w:tr>
    </w:tbl>
    <w:p w:rsidR="00E21016" w:rsidRPr="00E21016" w:rsidRDefault="00E2101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E21016" w:rsidRPr="00E21016" w:rsidSect="003B22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62C"/>
    <w:multiLevelType w:val="hybridMultilevel"/>
    <w:tmpl w:val="6596C69C"/>
    <w:lvl w:ilvl="0" w:tplc="755E3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347C1"/>
    <w:rsid w:val="0000598C"/>
    <w:rsid w:val="00032608"/>
    <w:rsid w:val="00054A5E"/>
    <w:rsid w:val="00062846"/>
    <w:rsid w:val="001178D3"/>
    <w:rsid w:val="0012289F"/>
    <w:rsid w:val="00123F68"/>
    <w:rsid w:val="00191A9A"/>
    <w:rsid w:val="001D4545"/>
    <w:rsid w:val="0021675A"/>
    <w:rsid w:val="00233BE3"/>
    <w:rsid w:val="00241B42"/>
    <w:rsid w:val="00244DE8"/>
    <w:rsid w:val="00246A45"/>
    <w:rsid w:val="0025768B"/>
    <w:rsid w:val="00280693"/>
    <w:rsid w:val="003335FC"/>
    <w:rsid w:val="00343635"/>
    <w:rsid w:val="00344F32"/>
    <w:rsid w:val="003649DD"/>
    <w:rsid w:val="003B226A"/>
    <w:rsid w:val="003F43D3"/>
    <w:rsid w:val="00401339"/>
    <w:rsid w:val="004138DE"/>
    <w:rsid w:val="00420016"/>
    <w:rsid w:val="004451F1"/>
    <w:rsid w:val="004C3890"/>
    <w:rsid w:val="004C4E56"/>
    <w:rsid w:val="004C7061"/>
    <w:rsid w:val="00532B63"/>
    <w:rsid w:val="00554CB4"/>
    <w:rsid w:val="00577F41"/>
    <w:rsid w:val="005F2366"/>
    <w:rsid w:val="0060764E"/>
    <w:rsid w:val="00641408"/>
    <w:rsid w:val="00645396"/>
    <w:rsid w:val="006506F4"/>
    <w:rsid w:val="006902CD"/>
    <w:rsid w:val="006A5A50"/>
    <w:rsid w:val="006B2019"/>
    <w:rsid w:val="006B5DDF"/>
    <w:rsid w:val="006C24D7"/>
    <w:rsid w:val="00700019"/>
    <w:rsid w:val="00724658"/>
    <w:rsid w:val="00732318"/>
    <w:rsid w:val="007347C1"/>
    <w:rsid w:val="00734BFB"/>
    <w:rsid w:val="007468CC"/>
    <w:rsid w:val="00767CD1"/>
    <w:rsid w:val="0079281C"/>
    <w:rsid w:val="008134C5"/>
    <w:rsid w:val="00820B6D"/>
    <w:rsid w:val="008568EA"/>
    <w:rsid w:val="00856BD7"/>
    <w:rsid w:val="0086175D"/>
    <w:rsid w:val="008B0543"/>
    <w:rsid w:val="008B799C"/>
    <w:rsid w:val="008C5F8C"/>
    <w:rsid w:val="00926C8A"/>
    <w:rsid w:val="00955B23"/>
    <w:rsid w:val="009813C7"/>
    <w:rsid w:val="009963F8"/>
    <w:rsid w:val="00A21D0E"/>
    <w:rsid w:val="00A66A48"/>
    <w:rsid w:val="00A705D1"/>
    <w:rsid w:val="00A72222"/>
    <w:rsid w:val="00A73B15"/>
    <w:rsid w:val="00A75402"/>
    <w:rsid w:val="00A9050D"/>
    <w:rsid w:val="00A9471F"/>
    <w:rsid w:val="00AD2847"/>
    <w:rsid w:val="00AD5268"/>
    <w:rsid w:val="00AF4094"/>
    <w:rsid w:val="00B35A35"/>
    <w:rsid w:val="00B536CC"/>
    <w:rsid w:val="00B66768"/>
    <w:rsid w:val="00B67153"/>
    <w:rsid w:val="00B80B47"/>
    <w:rsid w:val="00B92986"/>
    <w:rsid w:val="00BA71E1"/>
    <w:rsid w:val="00BB61AF"/>
    <w:rsid w:val="00BD35BA"/>
    <w:rsid w:val="00BE47C3"/>
    <w:rsid w:val="00BF1519"/>
    <w:rsid w:val="00BF4BC2"/>
    <w:rsid w:val="00C04834"/>
    <w:rsid w:val="00C54A54"/>
    <w:rsid w:val="00C6453C"/>
    <w:rsid w:val="00C65EA0"/>
    <w:rsid w:val="00CF3FAC"/>
    <w:rsid w:val="00D26805"/>
    <w:rsid w:val="00D84512"/>
    <w:rsid w:val="00DB718D"/>
    <w:rsid w:val="00DC3CD7"/>
    <w:rsid w:val="00DE6E72"/>
    <w:rsid w:val="00E21016"/>
    <w:rsid w:val="00E23AD9"/>
    <w:rsid w:val="00E92B12"/>
    <w:rsid w:val="00EA3C7B"/>
    <w:rsid w:val="00EE6668"/>
    <w:rsid w:val="00F03E44"/>
    <w:rsid w:val="00F669BC"/>
    <w:rsid w:val="00F8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64E"/>
    <w:pPr>
      <w:ind w:left="720"/>
      <w:contextualSpacing/>
    </w:pPr>
  </w:style>
  <w:style w:type="table" w:styleId="a6">
    <w:name w:val="Table Grid"/>
    <w:basedOn w:val="a1"/>
    <w:uiPriority w:val="59"/>
    <w:rsid w:val="00E21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73</cp:revision>
  <cp:lastPrinted>2023-03-31T12:14:00Z</cp:lastPrinted>
  <dcterms:created xsi:type="dcterms:W3CDTF">2023-01-26T07:49:00Z</dcterms:created>
  <dcterms:modified xsi:type="dcterms:W3CDTF">2025-02-10T08:41:00Z</dcterms:modified>
</cp:coreProperties>
</file>