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5D5" w:rsidRPr="00EF05D5" w:rsidRDefault="00782177" w:rsidP="008D53AD">
      <w:pPr>
        <w:pStyle w:val="30"/>
        <w:shd w:val="clear" w:color="auto" w:fill="auto"/>
        <w:spacing w:after="0" w:line="240" w:lineRule="auto"/>
        <w:rPr>
          <w:sz w:val="26"/>
          <w:szCs w:val="26"/>
        </w:rPr>
      </w:pPr>
      <w:r w:rsidRPr="006F32DE">
        <w:rPr>
          <w:sz w:val="26"/>
          <w:szCs w:val="26"/>
        </w:rPr>
        <w:t>ФИНАНСОВО-ЭКОНОМИЧЕСКОЕ ОБОСНОВАНИЕ</w:t>
      </w:r>
      <w:r w:rsidRPr="006F32DE">
        <w:rPr>
          <w:sz w:val="26"/>
          <w:szCs w:val="26"/>
        </w:rPr>
        <w:br/>
        <w:t>к проекту закона Чувашской Республики</w:t>
      </w:r>
      <w:r w:rsidRPr="006F32DE">
        <w:rPr>
          <w:sz w:val="26"/>
          <w:szCs w:val="26"/>
        </w:rPr>
        <w:br/>
        <w:t>«</w:t>
      </w:r>
      <w:r w:rsidR="008D53AD" w:rsidRPr="008D53AD">
        <w:rPr>
          <w:sz w:val="26"/>
          <w:szCs w:val="26"/>
        </w:rPr>
        <w:t>О регулировании отдельных отношений в области оборота земель сельскохозяйственного назначения на территории Чувашской Республики</w:t>
      </w:r>
      <w:r w:rsidR="00B03CC7" w:rsidRPr="00B03CC7">
        <w:rPr>
          <w:sz w:val="26"/>
          <w:szCs w:val="26"/>
        </w:rPr>
        <w:t>»</w:t>
      </w:r>
    </w:p>
    <w:p w:rsidR="006F32DE" w:rsidRDefault="006F32DE" w:rsidP="006F32DE">
      <w:pPr>
        <w:pStyle w:val="30"/>
        <w:shd w:val="clear" w:color="auto" w:fill="auto"/>
        <w:spacing w:after="0" w:line="240" w:lineRule="auto"/>
        <w:rPr>
          <w:sz w:val="26"/>
          <w:szCs w:val="26"/>
        </w:rPr>
      </w:pPr>
    </w:p>
    <w:p w:rsidR="008B0942" w:rsidRDefault="008B0942" w:rsidP="006F32DE">
      <w:pPr>
        <w:pStyle w:val="30"/>
        <w:shd w:val="clear" w:color="auto" w:fill="auto"/>
        <w:spacing w:after="0" w:line="240" w:lineRule="auto"/>
        <w:rPr>
          <w:sz w:val="26"/>
          <w:szCs w:val="26"/>
        </w:rPr>
      </w:pPr>
    </w:p>
    <w:p w:rsidR="002B49B5" w:rsidRPr="006F32DE" w:rsidRDefault="00782177" w:rsidP="006F32DE">
      <w:pPr>
        <w:pStyle w:val="20"/>
        <w:shd w:val="clear" w:color="auto" w:fill="auto"/>
        <w:spacing w:before="0" w:after="0" w:line="240" w:lineRule="auto"/>
        <w:ind w:firstLine="780"/>
        <w:rPr>
          <w:sz w:val="26"/>
          <w:szCs w:val="26"/>
        </w:rPr>
      </w:pPr>
      <w:r w:rsidRPr="006F32DE">
        <w:rPr>
          <w:sz w:val="26"/>
          <w:szCs w:val="26"/>
        </w:rPr>
        <w:t xml:space="preserve">Принятие Закона Чувашской Республики </w:t>
      </w:r>
      <w:r w:rsidR="00B03CC7" w:rsidRPr="004312DC">
        <w:rPr>
          <w:sz w:val="26"/>
          <w:szCs w:val="26"/>
        </w:rPr>
        <w:t>«</w:t>
      </w:r>
      <w:r w:rsidR="008D53AD" w:rsidRPr="008D53AD">
        <w:rPr>
          <w:sz w:val="26"/>
          <w:szCs w:val="26"/>
        </w:rPr>
        <w:t>О регулировании отдельных отношений в области оборота земель сельскохозяйственного назначения на территории Чувашской Республики</w:t>
      </w:r>
      <w:r w:rsidR="00B03CC7" w:rsidRPr="004312DC">
        <w:rPr>
          <w:sz w:val="26"/>
          <w:szCs w:val="26"/>
        </w:rPr>
        <w:t>»</w:t>
      </w:r>
      <w:r w:rsidR="00B03CC7">
        <w:rPr>
          <w:sz w:val="26"/>
          <w:szCs w:val="26"/>
        </w:rPr>
        <w:t xml:space="preserve"> </w:t>
      </w:r>
      <w:r w:rsidRPr="006F32DE">
        <w:rPr>
          <w:sz w:val="26"/>
          <w:szCs w:val="26"/>
        </w:rPr>
        <w:t>не потребует дополнительных расходов из средств республиканского бюджета Чувашской Республики.</w:t>
      </w:r>
    </w:p>
    <w:p w:rsidR="006F32DE" w:rsidRDefault="006F32DE" w:rsidP="006F32DE">
      <w:pPr>
        <w:pStyle w:val="20"/>
        <w:shd w:val="clear" w:color="auto" w:fill="auto"/>
        <w:spacing w:before="0" w:after="0" w:line="240" w:lineRule="auto"/>
        <w:ind w:firstLine="780"/>
        <w:rPr>
          <w:sz w:val="26"/>
          <w:szCs w:val="26"/>
        </w:rPr>
      </w:pPr>
    </w:p>
    <w:p w:rsidR="00B03CC7" w:rsidRPr="006F32DE" w:rsidRDefault="00B03CC7" w:rsidP="006F32DE">
      <w:pPr>
        <w:pStyle w:val="20"/>
        <w:shd w:val="clear" w:color="auto" w:fill="auto"/>
        <w:spacing w:before="0" w:after="0" w:line="240" w:lineRule="auto"/>
        <w:ind w:firstLine="780"/>
        <w:rPr>
          <w:sz w:val="26"/>
          <w:szCs w:val="26"/>
        </w:rPr>
      </w:pPr>
    </w:p>
    <w:p w:rsidR="006F32DE" w:rsidRPr="006F32DE" w:rsidRDefault="00817002" w:rsidP="006F32DE">
      <w:pPr>
        <w:pStyle w:val="20"/>
        <w:shd w:val="clear" w:color="auto" w:fill="auto"/>
        <w:spacing w:before="0" w:after="0" w:line="240" w:lineRule="auto"/>
        <w:ind w:firstLine="780"/>
        <w:rPr>
          <w:sz w:val="26"/>
          <w:szCs w:val="26"/>
        </w:rPr>
      </w:pPr>
      <w:bookmarkStart w:id="0" w:name="_GoBack"/>
      <w:r>
        <w:rPr>
          <w:noProof/>
          <w:sz w:val="26"/>
          <w:szCs w:val="26"/>
          <w:lang w:bidi="ar-SA"/>
        </w:rPr>
        <w:drawing>
          <wp:anchor distT="0" distB="0" distL="114300" distR="114300" simplePos="0" relativeHeight="251658240" behindDoc="1" locked="0" layoutInCell="1" allowOverlap="1" wp14:anchorId="2C1E3994" wp14:editId="1E93A1EF">
            <wp:simplePos x="0" y="0"/>
            <wp:positionH relativeFrom="column">
              <wp:posOffset>2663190</wp:posOffset>
            </wp:positionH>
            <wp:positionV relativeFrom="paragraph">
              <wp:posOffset>163830</wp:posOffset>
            </wp:positionV>
            <wp:extent cx="2159635" cy="932180"/>
            <wp:effectExtent l="0" t="0" r="0" b="1270"/>
            <wp:wrapNone/>
            <wp:docPr id="1" name="Рисунок 1" descr="C:\Users\agro30\Downloads\signature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gro30\Downloads\signature (1)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9635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tbl>
      <w:tblPr>
        <w:tblW w:w="9606" w:type="dxa"/>
        <w:tblLook w:val="04A0" w:firstRow="1" w:lastRow="0" w:firstColumn="1" w:lastColumn="0" w:noHBand="0" w:noVBand="1"/>
      </w:tblPr>
      <w:tblGrid>
        <w:gridCol w:w="4361"/>
        <w:gridCol w:w="5245"/>
      </w:tblGrid>
      <w:tr w:rsidR="0077177A" w:rsidRPr="006F32DE" w:rsidTr="006B7F97">
        <w:tc>
          <w:tcPr>
            <w:tcW w:w="4361" w:type="dxa"/>
            <w:shd w:val="clear" w:color="auto" w:fill="auto"/>
          </w:tcPr>
          <w:p w:rsidR="0077177A" w:rsidRPr="006F32DE" w:rsidRDefault="0077177A" w:rsidP="008B2D61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F32D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Заместитель Председателя</w:t>
            </w:r>
            <w:r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 xml:space="preserve"> </w:t>
            </w:r>
            <w:r w:rsidRPr="006F32D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Кабинета Министров Чувашской Республики – министр сельского хозяйства Чувашской Республики</w:t>
            </w:r>
          </w:p>
        </w:tc>
        <w:tc>
          <w:tcPr>
            <w:tcW w:w="5245" w:type="dxa"/>
            <w:shd w:val="clear" w:color="auto" w:fill="auto"/>
          </w:tcPr>
          <w:p w:rsidR="0077177A" w:rsidRPr="006F32DE" w:rsidRDefault="0077177A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77177A" w:rsidRPr="006F32DE" w:rsidRDefault="0077177A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77177A" w:rsidRPr="006F32DE" w:rsidRDefault="0077177A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</w:p>
          <w:p w:rsidR="0077177A" w:rsidRPr="006F32DE" w:rsidRDefault="0077177A" w:rsidP="006B7F97">
            <w:pPr>
              <w:autoSpaceDE w:val="0"/>
              <w:autoSpaceDN w:val="0"/>
              <w:adjustRightInd w:val="0"/>
              <w:jc w:val="righ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</w:pPr>
            <w:r w:rsidRPr="006F32DE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lang w:bidi="ar-SA"/>
              </w:rPr>
              <w:t>С.Г. Артамонов</w:t>
            </w:r>
          </w:p>
        </w:tc>
      </w:tr>
    </w:tbl>
    <w:p w:rsidR="00CE37F7" w:rsidRPr="006F32DE" w:rsidRDefault="00CE37F7" w:rsidP="00B0656B">
      <w:pPr>
        <w:pStyle w:val="20"/>
        <w:shd w:val="clear" w:color="auto" w:fill="auto"/>
        <w:spacing w:before="0" w:after="0" w:line="240" w:lineRule="auto"/>
        <w:ind w:firstLine="780"/>
        <w:rPr>
          <w:sz w:val="26"/>
          <w:szCs w:val="26"/>
        </w:rPr>
      </w:pPr>
    </w:p>
    <w:sectPr w:rsidR="00CE37F7" w:rsidRPr="006F32DE" w:rsidSect="007B5C91">
      <w:pgSz w:w="11900" w:h="16840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2C6" w:rsidRDefault="004862C6">
      <w:r>
        <w:separator/>
      </w:r>
    </w:p>
  </w:endnote>
  <w:endnote w:type="continuationSeparator" w:id="0">
    <w:p w:rsidR="004862C6" w:rsidRDefault="00486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2C6" w:rsidRDefault="004862C6"/>
  </w:footnote>
  <w:footnote w:type="continuationSeparator" w:id="0">
    <w:p w:rsidR="004862C6" w:rsidRDefault="004862C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9B5"/>
    <w:rsid w:val="00232996"/>
    <w:rsid w:val="002B49B5"/>
    <w:rsid w:val="003B2E94"/>
    <w:rsid w:val="004862C6"/>
    <w:rsid w:val="004906D7"/>
    <w:rsid w:val="004F4B1E"/>
    <w:rsid w:val="00625171"/>
    <w:rsid w:val="00690A82"/>
    <w:rsid w:val="006F32DE"/>
    <w:rsid w:val="00716711"/>
    <w:rsid w:val="00733E71"/>
    <w:rsid w:val="0077177A"/>
    <w:rsid w:val="00782177"/>
    <w:rsid w:val="007B5C91"/>
    <w:rsid w:val="00817002"/>
    <w:rsid w:val="00831FD0"/>
    <w:rsid w:val="008B0942"/>
    <w:rsid w:val="008B2D61"/>
    <w:rsid w:val="008D53AD"/>
    <w:rsid w:val="008D5EAA"/>
    <w:rsid w:val="00964242"/>
    <w:rsid w:val="00974CB9"/>
    <w:rsid w:val="00A439CE"/>
    <w:rsid w:val="00A8391C"/>
    <w:rsid w:val="00AE4D11"/>
    <w:rsid w:val="00AF13FF"/>
    <w:rsid w:val="00B03CC7"/>
    <w:rsid w:val="00B0656B"/>
    <w:rsid w:val="00B433CC"/>
    <w:rsid w:val="00C34272"/>
    <w:rsid w:val="00C94BFA"/>
    <w:rsid w:val="00CC455E"/>
    <w:rsid w:val="00CE37F7"/>
    <w:rsid w:val="00D95BE1"/>
    <w:rsid w:val="00DE23B9"/>
    <w:rsid w:val="00EC5683"/>
    <w:rsid w:val="00EF05D5"/>
    <w:rsid w:val="00EF29AB"/>
    <w:rsid w:val="00F43D2D"/>
    <w:rsid w:val="00FD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40"/>
      <w:sz w:val="8"/>
      <w:szCs w:val="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360" w:line="0" w:lineRule="atLeast"/>
    </w:pPr>
    <w:rPr>
      <w:rFonts w:ascii="Impact" w:eastAsia="Impact" w:hAnsi="Impact" w:cs="Impact"/>
      <w:spacing w:val="40"/>
      <w:sz w:val="8"/>
      <w:szCs w:val="8"/>
    </w:rPr>
  </w:style>
  <w:style w:type="paragraph" w:customStyle="1" w:styleId="ConsPlusTitle">
    <w:name w:val="ConsPlusTitle"/>
    <w:rsid w:val="00AF13FF"/>
    <w:pPr>
      <w:autoSpaceDE w:val="0"/>
      <w:autoSpaceDN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AF13FF"/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3FF"/>
    <w:rPr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2E94"/>
    <w:rPr>
      <w:color w:val="000000"/>
    </w:rPr>
  </w:style>
  <w:style w:type="paragraph" w:styleId="ab">
    <w:name w:val="footer"/>
    <w:basedOn w:val="a"/>
    <w:link w:val="ac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2E94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Колонтитул_"/>
    <w:basedOn w:val="a0"/>
    <w:link w:val="a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z w:val="14"/>
      <w:szCs w:val="14"/>
      <w:u w:val="none"/>
      <w:lang w:val="en-US" w:eastAsia="en-US" w:bidi="en-US"/>
    </w:rPr>
  </w:style>
  <w:style w:type="character" w:customStyle="1" w:styleId="a6">
    <w:name w:val="Колонтитул"/>
    <w:basedOn w:val="a4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Impact" w:eastAsia="Impact" w:hAnsi="Impact" w:cs="Impact"/>
      <w:b w:val="0"/>
      <w:bCs w:val="0"/>
      <w:i w:val="0"/>
      <w:iCs w:val="0"/>
      <w:smallCaps w:val="0"/>
      <w:strike w:val="0"/>
      <w:spacing w:val="40"/>
      <w:sz w:val="8"/>
      <w:szCs w:val="8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 w:line="312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Arial Narrow" w:eastAsia="Arial Narrow" w:hAnsi="Arial Narrow" w:cs="Arial Narrow"/>
      <w:sz w:val="14"/>
      <w:szCs w:val="14"/>
      <w:lang w:val="en-US" w:eastAsia="en-US" w:bidi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30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360" w:line="0" w:lineRule="atLeast"/>
    </w:pPr>
    <w:rPr>
      <w:rFonts w:ascii="Impact" w:eastAsia="Impact" w:hAnsi="Impact" w:cs="Impact"/>
      <w:spacing w:val="40"/>
      <w:sz w:val="8"/>
      <w:szCs w:val="8"/>
    </w:rPr>
  </w:style>
  <w:style w:type="paragraph" w:customStyle="1" w:styleId="ConsPlusTitle">
    <w:name w:val="ConsPlusTitle"/>
    <w:rsid w:val="00AF13FF"/>
    <w:pPr>
      <w:autoSpaceDE w:val="0"/>
      <w:autoSpaceDN w:val="0"/>
    </w:pPr>
    <w:rPr>
      <w:rFonts w:ascii="Times New Roman" w:eastAsia="Times New Roman" w:hAnsi="Times New Roman" w:cs="Times New Roman"/>
      <w:b/>
      <w:sz w:val="26"/>
      <w:szCs w:val="20"/>
      <w:lang w:bidi="ar-SA"/>
    </w:rPr>
  </w:style>
  <w:style w:type="paragraph" w:styleId="a7">
    <w:name w:val="Balloon Text"/>
    <w:basedOn w:val="a"/>
    <w:link w:val="a8"/>
    <w:uiPriority w:val="99"/>
    <w:semiHidden/>
    <w:unhideWhenUsed/>
    <w:rsid w:val="00AF13FF"/>
    <w:rPr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13FF"/>
    <w:rPr>
      <w:color w:val="000000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B2E94"/>
    <w:rPr>
      <w:color w:val="000000"/>
    </w:rPr>
  </w:style>
  <w:style w:type="paragraph" w:styleId="ab">
    <w:name w:val="footer"/>
    <w:basedOn w:val="a"/>
    <w:link w:val="ac"/>
    <w:uiPriority w:val="99"/>
    <w:unhideWhenUsed/>
    <w:rsid w:val="003B2E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B2E9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86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МСХ ЧР Григорьев Владислав Владимирович</dc:creator>
  <cp:lastModifiedBy>МСХ ЧР</cp:lastModifiedBy>
  <cp:revision>2</cp:revision>
  <cp:lastPrinted>2023-03-15T12:54:00Z</cp:lastPrinted>
  <dcterms:created xsi:type="dcterms:W3CDTF">2023-03-22T14:02:00Z</dcterms:created>
  <dcterms:modified xsi:type="dcterms:W3CDTF">2023-03-22T14:02:00Z</dcterms:modified>
</cp:coreProperties>
</file>