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мая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188-рг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Распоряжение Главы ЧР от 26.11.2018 N 543-рг &lt;О внесении изменения в распоряжение Главы Чувашской Республики от 28 мая 2018 г. N 188-рг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Главы ЧР от 26.11.2018 N 543-рг)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эффективности деятельности подразделений органов местного самоуправления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интересов:</w:t>
      </w:r>
    </w:p>
    <w:bookmarkStart w:id="11" w:name="P11"/>
    <w:bookmarkEnd w:id="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Обучить в 2018 году за счет средств республиканского бюджета Чувашской Республики, предусмотренных </w:t>
      </w:r>
      <w:hyperlink w:history="0" r:id="rId7" w:tooltip="Постановление Кабинета Министров ЧР от 11.11.2011 N 501 (ред. от 25.04.2018) &quot;О государственной программе Чувашской Республики &quot;Развитие потенциала государственного управления&quot; ------------ Утратил силу или отменен {КонсультантПлюс}">
        <w:r>
          <w:rPr>
            <w:sz w:val="20"/>
            <w:color w:val="0000ff"/>
          </w:rPr>
          <w:t xml:space="preserve">подпрограммой</w:t>
        </w:r>
      </w:hyperlink>
      <w:r>
        <w:rPr>
          <w:sz w:val="20"/>
        </w:rPr>
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управления", утвержденной постановлением Кабинета Министров Чувашской Республики от 11 ноября 2011 г. N 501, муниципальных служащих, ответственных за работу по профилактике коррупционных и иных правонарушений (далее - муниципальные служащие), по дополнительной профессиональной программе "Функции подразделений органов местного самоуправления по профилактике коррупционных и иных правонарушений" двух уровней: базового - для обучающихся впервые объемом 54 часа и повышенного - для прошедших обучение ранее объемом 36 часов (далее -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образовательным организациям, осуществляющим дополнительное профессиональное образование по программе, предусмотреть прохождение муниципальными служащими стажировки в Управлении по вопросам общественной безопасности и противодействия коррупции Администрации Главы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Распоряжение Главы ЧР от 26.11.2018 N 543-рг &lt;О внесении изменения в распоряжение Главы Чувашской Республики от 28 мая 2018 г. N 188-рг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Главы ЧР от 26.11.2018 N 543-рг)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обеспечить направление муниципальных служащих для участия в мероприятии, указанном в </w:t>
      </w:r>
      <w:hyperlink w:history="0" w:anchor="P11" w:tooltip="1. Обучить в 2018 году за счет средств республиканского бюджета Чувашской Республики, предусмотренных подпрограммой &quot;Развитие муниципальной службы в Чувашской Республике&quot; государственной программы Чувашской Республики &quot;Развитие потенциала государственного управления&quot;, утвержденной постановлением Кабинета Министров Чувашской Республики от 11 ноября 2011 г. N 501, муниципальных служащих, ответственных за работу по профилактике коррупционных и иных правонарушений (далее - муниципальные служащие), по дополни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Администрации Главы Чувашской Республики обеспечить организационно-методическое сопровождение мероприятия, указанного в </w:t>
      </w:r>
      <w:hyperlink w:history="0" w:anchor="P11" w:tooltip="1. Обучить в 2018 году за счет средств республиканского бюджета Чувашской Республики, предусмотренных подпрограммой &quot;Развитие муниципальной службы в Чувашской Республике&quot; государственной программы Чувашской Республики &quot;Развитие потенциала государственного управления&quot;, утвержденной постановлением Кабинета Министров Чувашской Республики от 11 ноября 2011 г. N 501, муниципальных служащих, ответственных за работу по профилактике коррупционных и иных правонарушений (далее - муниципальные служащие), по дополни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распоряжения.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28 мая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188-рг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Главы ЧР от 28.05.2018 N 188-рг</w:t>
            <w:br/>
            <w:t>(ред. от 26.11.2018)</w:t>
            <w:br/>
            <w:t>&lt;Об обучении в 2018 году муниципальных служащих, ответ...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Главы ЧР от 28.05.2018 N 188-рг (ред. от 26.11.2018) &lt;Об обучении в 2018 году муниципальных служащих, ответ...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4766E6F93E3950A3B8F317569EF1EE146258AA095F38BB4420D65E6531A03EAE351A366FB840B1EC9AB933E91638AEC429CEF447FC71A6F1642243Ak0N1M" TargetMode = "External"/>
	<Relationship Id="rId7" Type="http://schemas.openxmlformats.org/officeDocument/2006/relationships/hyperlink" Target="consultantplus://offline/ref=B4766E6F93E3950A3B8F317569EF1EE146258AA095F380BB4F0E65E6531A03EAE351A366FB840B1ECBAB963A91638AEC429CEF447FC71A6F1642243Ak0N1M" TargetMode = "External"/>
	<Relationship Id="rId8" Type="http://schemas.openxmlformats.org/officeDocument/2006/relationships/hyperlink" Target="consultantplus://offline/ref=B4766E6F93E3950A3B8F317569EF1EE146258AA095F38BB4420D65E6531A03EAE351A366FB840B1EC9AB933E91638AEC429CEF447FC71A6F1642243Ak0N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ЧР от 28.05.2018 N 188-рг
(ред. от 26.11.2018)
&lt;Об обучении в 2018 году муниципальных служащих, ответственных за работу по профилактике коррупционных и иных правонарушений&gt;</dc:title>
  <dcterms:created xsi:type="dcterms:W3CDTF">2024-03-14T12:13:35Z</dcterms:created>
</cp:coreProperties>
</file>