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2" w:rsidRDefault="00C84F12"/>
    <w:p w:rsidR="00AE3E46" w:rsidRDefault="00AE3E46"/>
    <w:tbl>
      <w:tblPr>
        <w:tblW w:w="5000" w:type="pct"/>
        <w:tblLook w:val="04A0"/>
      </w:tblPr>
      <w:tblGrid>
        <w:gridCol w:w="4103"/>
        <w:gridCol w:w="1207"/>
        <w:gridCol w:w="4255"/>
      </w:tblGrid>
      <w:tr w:rsidR="00AE3E46" w:rsidRPr="004E631D" w:rsidTr="009A17A2">
        <w:trPr>
          <w:cantSplit/>
          <w:trHeight w:val="542"/>
        </w:trPr>
        <w:tc>
          <w:tcPr>
            <w:tcW w:w="2145" w:type="pct"/>
          </w:tcPr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Pr="004E631D">
              <w:rPr>
                <w:b/>
                <w:bCs/>
                <w:noProof/>
              </w:rPr>
              <w:t>ВАШ РЕСПУБЛИКИ</w:t>
            </w:r>
          </w:p>
          <w:p w:rsidR="00AE3E46" w:rsidRPr="004E631D" w:rsidRDefault="00AE3E46" w:rsidP="009A17A2">
            <w:pPr>
              <w:tabs>
                <w:tab w:val="left" w:pos="1275"/>
              </w:tabs>
              <w:ind w:firstLine="0"/>
            </w:pPr>
            <w:r>
              <w:tab/>
            </w:r>
          </w:p>
        </w:tc>
        <w:tc>
          <w:tcPr>
            <w:tcW w:w="631" w:type="pct"/>
            <w:vMerge w:val="restart"/>
          </w:tcPr>
          <w:p w:rsidR="00AE3E46" w:rsidRPr="004E631D" w:rsidRDefault="004C442A" w:rsidP="009A17A2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AE3E46" w:rsidRPr="004E631D" w:rsidRDefault="00AE3E46" w:rsidP="009A17A2">
            <w:pPr>
              <w:ind w:firstLine="0"/>
              <w:jc w:val="center"/>
            </w:pPr>
          </w:p>
        </w:tc>
      </w:tr>
      <w:tr w:rsidR="00AE3E46" w:rsidRPr="004E631D" w:rsidTr="009A17A2">
        <w:trPr>
          <w:cantSplit/>
          <w:trHeight w:val="2298"/>
        </w:trPr>
        <w:tc>
          <w:tcPr>
            <w:tcW w:w="2145" w:type="pct"/>
          </w:tcPr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ÇĚ</w:t>
            </w:r>
            <w:r w:rsidRPr="004E631D">
              <w:rPr>
                <w:b/>
                <w:bCs/>
                <w:noProof/>
              </w:rPr>
              <w:t>РПӲ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 xml:space="preserve">Ă </w:t>
            </w:r>
            <w:r w:rsidRPr="004E631D">
              <w:rPr>
                <w:b/>
                <w:bCs/>
                <w:noProof/>
              </w:rPr>
              <w:t>ОКРУГĔН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rFonts w:ascii="Times New Roman CYR CE" w:hAnsi="Times New Roman CYR CE" w:cs="Times New Roman CYR CE"/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Ě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</w:t>
            </w:r>
            <w:r w:rsidRPr="004E631D">
              <w:rPr>
                <w:rFonts w:ascii="Times New Roman CYR CE" w:hAnsi="Times New Roman CYR CE" w:cs="Times New Roman CYR CE"/>
                <w:b/>
                <w:bCs/>
                <w:noProof/>
              </w:rPr>
              <w:t>Ă</w:t>
            </w:r>
            <w:r w:rsidRPr="004E631D">
              <w:rPr>
                <w:b/>
                <w:bCs/>
                <w:noProof/>
              </w:rPr>
              <w:t>НУ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220715" w:rsidRDefault="00AE3E46" w:rsidP="009A17A2">
            <w:pPr>
              <w:ind w:left="-142" w:right="-80" w:firstLine="0"/>
              <w:jc w:val="center"/>
              <w:rPr>
                <w:b/>
                <w:noProof/>
              </w:rPr>
            </w:pPr>
            <w:r w:rsidRPr="00220715">
              <w:rPr>
                <w:b/>
                <w:noProof/>
              </w:rPr>
              <w:t xml:space="preserve">2023 ç. </w:t>
            </w:r>
            <w:r w:rsidR="00220715" w:rsidRPr="00220715">
              <w:rPr>
                <w:b/>
                <w:noProof/>
              </w:rPr>
              <w:t xml:space="preserve">çурла </w:t>
            </w:r>
            <w:r w:rsidR="005C66F4">
              <w:rPr>
                <w:b/>
                <w:noProof/>
              </w:rPr>
              <w:t>уйӑхĕн 17</w:t>
            </w:r>
            <w:r w:rsidRPr="00220715">
              <w:rPr>
                <w:b/>
                <w:noProof/>
              </w:rPr>
              <w:t xml:space="preserve">-мӗшӗ </w:t>
            </w:r>
            <w:r w:rsidR="00220715" w:rsidRPr="00220715">
              <w:rPr>
                <w:b/>
                <w:noProof/>
              </w:rPr>
              <w:t xml:space="preserve">1107 </w:t>
            </w:r>
            <w:r w:rsidRPr="00220715">
              <w:rPr>
                <w:b/>
                <w:noProof/>
              </w:rPr>
              <w:t>№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rFonts w:ascii="Times New Roman CYR CE" w:hAnsi="Times New Roman CYR CE" w:cs="Times New Roman CYR CE"/>
                <w:b/>
                <w:noProof/>
              </w:rPr>
              <w:t>ě</w:t>
            </w:r>
            <w:r w:rsidRPr="004E631D">
              <w:rPr>
                <w:b/>
                <w:noProof/>
              </w:rPr>
              <w:t>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AE3E46" w:rsidRPr="004E631D" w:rsidRDefault="00AE3E46" w:rsidP="009A17A2"/>
        </w:tc>
        <w:tc>
          <w:tcPr>
            <w:tcW w:w="2224" w:type="pct"/>
          </w:tcPr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220715" w:rsidRDefault="00220715" w:rsidP="009A17A2">
            <w:pPr>
              <w:ind w:firstLine="0"/>
              <w:jc w:val="center"/>
              <w:rPr>
                <w:b/>
                <w:bCs/>
                <w:noProof/>
              </w:rPr>
            </w:pPr>
            <w:r w:rsidRPr="00220715">
              <w:rPr>
                <w:b/>
                <w:bCs/>
                <w:noProof/>
              </w:rPr>
              <w:t>17</w:t>
            </w:r>
            <w:r w:rsidR="00D15EC7">
              <w:rPr>
                <w:b/>
                <w:bCs/>
                <w:noProof/>
              </w:rPr>
              <w:t xml:space="preserve"> августа </w:t>
            </w:r>
            <w:r w:rsidR="00AE3E46" w:rsidRPr="00220715">
              <w:rPr>
                <w:b/>
                <w:bCs/>
                <w:noProof/>
              </w:rPr>
              <w:t xml:space="preserve">2023 г. № </w:t>
            </w:r>
            <w:r w:rsidRPr="00220715">
              <w:rPr>
                <w:b/>
                <w:bCs/>
                <w:noProof/>
              </w:rPr>
              <w:t>1107</w:t>
            </w:r>
          </w:p>
          <w:p w:rsidR="00AE3E46" w:rsidRPr="004E631D" w:rsidRDefault="00AE3E46" w:rsidP="009A17A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AE3E46" w:rsidRPr="004E631D" w:rsidRDefault="00AE3E46" w:rsidP="009A17A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AE3E46" w:rsidRDefault="00AE3E46"/>
    <w:p w:rsidR="00AE3E46" w:rsidRDefault="00AE3E4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5D45E7" w:rsidRPr="005D45E7" w:rsidTr="00AE3E46">
        <w:tc>
          <w:tcPr>
            <w:tcW w:w="5920" w:type="dxa"/>
          </w:tcPr>
          <w:p w:rsidR="003624D7" w:rsidRPr="005D45E7" w:rsidRDefault="00AE3E46" w:rsidP="003624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</w:t>
            </w:r>
            <w:r w:rsidR="003624D7" w:rsidRPr="005D45E7">
              <w:rPr>
                <w:b/>
                <w:sz w:val="24"/>
                <w:szCs w:val="24"/>
              </w:rPr>
              <w:t>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      </w:r>
            <w:r w:rsidR="00605166" w:rsidRPr="005D45E7">
              <w:rPr>
                <w:b/>
                <w:sz w:val="24"/>
                <w:szCs w:val="24"/>
              </w:rPr>
              <w:t xml:space="preserve"> и муниципальных унитарных предприятий  </w:t>
            </w:r>
            <w:r w:rsidR="003624D7" w:rsidRPr="005D45E7">
              <w:rPr>
                <w:b/>
                <w:sz w:val="24"/>
                <w:szCs w:val="24"/>
              </w:rPr>
              <w:t xml:space="preserve">  Цивильского муниципального округа Чувашской Республики и представления указанными лицами данной информации»</w:t>
            </w:r>
          </w:p>
        </w:tc>
      </w:tr>
    </w:tbl>
    <w:p w:rsidR="003624D7" w:rsidRDefault="003624D7" w:rsidP="003624D7">
      <w:pPr>
        <w:tabs>
          <w:tab w:val="left" w:pos="3900"/>
        </w:tabs>
      </w:pPr>
      <w:r>
        <w:tab/>
      </w:r>
    </w:p>
    <w:p w:rsidR="003624D7" w:rsidRDefault="003624D7"/>
    <w:p w:rsidR="003624D7" w:rsidRDefault="0008370E">
      <w:r>
        <w:t xml:space="preserve">Руководствуясь </w:t>
      </w:r>
      <w:hyperlink r:id="rId8" w:history="1">
        <w:r w:rsidR="00C84F12" w:rsidRPr="00AE3E46">
          <w:rPr>
            <w:rStyle w:val="a4"/>
            <w:rFonts w:cs="Times New Roman CYR"/>
            <w:b w:val="0"/>
            <w:color w:val="auto"/>
          </w:rPr>
          <w:t>статьей 349.5</w:t>
        </w:r>
      </w:hyperlink>
      <w:r w:rsidR="00C84F12">
        <w:t xml:space="preserve"> Трудового кодекса Российской Федерации а</w:t>
      </w:r>
      <w:r w:rsidR="003624D7">
        <w:t>дминистрация</w:t>
      </w:r>
      <w:r w:rsidR="00B64655">
        <w:t xml:space="preserve"> </w:t>
      </w:r>
      <w:r w:rsidR="003624D7">
        <w:t xml:space="preserve"> Цивильского муниципального округа</w:t>
      </w:r>
      <w:r w:rsidR="00C84F12">
        <w:t xml:space="preserve"> Чувашской Республики </w:t>
      </w:r>
    </w:p>
    <w:p w:rsidR="003624D7" w:rsidRDefault="003624D7"/>
    <w:p w:rsidR="00C84F12" w:rsidRPr="00FE2210" w:rsidRDefault="003624D7">
      <w:pPr>
        <w:rPr>
          <w:b/>
        </w:rPr>
      </w:pPr>
      <w:r w:rsidRPr="00FE2210">
        <w:rPr>
          <w:b/>
        </w:rPr>
        <w:t>ПОСТАНОВЛЯЕТ</w:t>
      </w:r>
      <w:r w:rsidR="00C84F12" w:rsidRPr="00FE2210">
        <w:rPr>
          <w:b/>
        </w:rPr>
        <w:t>:</w:t>
      </w:r>
    </w:p>
    <w:p w:rsidR="003624D7" w:rsidRDefault="00FE2210" w:rsidP="00FE2210">
      <w:pPr>
        <w:tabs>
          <w:tab w:val="left" w:pos="1155"/>
        </w:tabs>
      </w:pPr>
      <w:r>
        <w:tab/>
      </w:r>
    </w:p>
    <w:p w:rsidR="00CA7A42" w:rsidRDefault="00C84F12" w:rsidP="00CA7A42">
      <w:pPr>
        <w:contextualSpacing/>
      </w:pPr>
      <w:bookmarkStart w:id="0" w:name="sub_1"/>
      <w:r>
        <w:t xml:space="preserve">1. Утвердить прилагаемый </w:t>
      </w:r>
      <w:hyperlink w:anchor="sub_1000" w:history="1">
        <w:r w:rsidR="0008370E" w:rsidRPr="00AE3E46">
          <w:rPr>
            <w:rStyle w:val="a4"/>
            <w:rFonts w:cs="Times New Roman CYR"/>
            <w:b w:val="0"/>
            <w:color w:val="auto"/>
          </w:rPr>
          <w:t>п</w:t>
        </w:r>
        <w:r w:rsidRPr="00AE3E46">
          <w:rPr>
            <w:rStyle w:val="a4"/>
            <w:rFonts w:cs="Times New Roman CYR"/>
            <w:b w:val="0"/>
            <w:color w:val="auto"/>
          </w:rPr>
          <w:t>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</w:t>
      </w:r>
      <w:r w:rsidRPr="005D45E7">
        <w:t>главных бухгалтеров</w:t>
      </w:r>
      <w:r>
        <w:t xml:space="preserve"> муниципальных учреждений</w:t>
      </w:r>
      <w:r w:rsidR="00605166">
        <w:t xml:space="preserve"> и муниципальных унитарных предприятий</w:t>
      </w:r>
      <w:r w:rsidR="00445525">
        <w:t xml:space="preserve"> Цивильского муниципального округа</w:t>
      </w:r>
      <w:r>
        <w:t xml:space="preserve"> Чу</w:t>
      </w:r>
      <w:r w:rsidR="00445525">
        <w:t>вашской Республики и</w:t>
      </w:r>
      <w:r>
        <w:t xml:space="preserve"> представления указанными лицами данной информации.</w:t>
      </w:r>
      <w:bookmarkStart w:id="1" w:name="sub_2"/>
      <w:bookmarkEnd w:id="0"/>
    </w:p>
    <w:p w:rsidR="00C84F12" w:rsidRPr="00CA7A42" w:rsidRDefault="00C84F12" w:rsidP="00CA7A42">
      <w:pPr>
        <w:contextualSpacing/>
      </w:pPr>
      <w:r>
        <w:t xml:space="preserve">2. Настоящее постановление вступает в силу после его </w:t>
      </w:r>
      <w:hyperlink r:id="rId9" w:history="1">
        <w:r w:rsidRPr="00AE3E46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AE3E46">
        <w:t xml:space="preserve"> (обнародования)</w:t>
      </w:r>
      <w:r w:rsidRPr="00CA7A42">
        <w:t>.</w:t>
      </w:r>
    </w:p>
    <w:bookmarkEnd w:id="1"/>
    <w:p w:rsidR="00C84F12" w:rsidRDefault="00C84F12"/>
    <w:tbl>
      <w:tblPr>
        <w:tblW w:w="5000" w:type="pct"/>
        <w:tblInd w:w="108" w:type="dxa"/>
        <w:tblLook w:val="0000"/>
      </w:tblPr>
      <w:tblGrid>
        <w:gridCol w:w="6376"/>
        <w:gridCol w:w="3189"/>
      </w:tblGrid>
      <w:tr w:rsidR="00C84F1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45525" w:rsidRDefault="00445525">
            <w:pPr>
              <w:pStyle w:val="a6"/>
            </w:pPr>
          </w:p>
          <w:p w:rsidR="00445525" w:rsidRDefault="00445525">
            <w:pPr>
              <w:pStyle w:val="a6"/>
            </w:pPr>
          </w:p>
          <w:p w:rsidR="00C84F12" w:rsidRDefault="00220715" w:rsidP="00220715">
            <w:pPr>
              <w:pStyle w:val="a6"/>
            </w:pPr>
            <w:r>
              <w:t>И.о. г</w:t>
            </w:r>
            <w:r w:rsidR="00445525">
              <w:t>лав</w:t>
            </w:r>
            <w:r>
              <w:t>ы</w:t>
            </w:r>
            <w:r w:rsidR="00445525">
              <w:t xml:space="preserve"> Цивильского</w:t>
            </w:r>
            <w:r w:rsidR="00445525">
              <w:br/>
              <w:t xml:space="preserve">муниципального округа                                                               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45525" w:rsidRDefault="00445525">
            <w:pPr>
              <w:pStyle w:val="a5"/>
              <w:jc w:val="right"/>
            </w:pPr>
          </w:p>
          <w:p w:rsidR="00445525" w:rsidRDefault="00445525" w:rsidP="00445525">
            <w:r>
              <w:t xml:space="preserve">         </w:t>
            </w:r>
          </w:p>
          <w:p w:rsidR="00445525" w:rsidRDefault="00445525" w:rsidP="00445525"/>
          <w:p w:rsidR="00C84F12" w:rsidRPr="00CA7A42" w:rsidRDefault="00445525" w:rsidP="00220715">
            <w:r>
              <w:t xml:space="preserve">      </w:t>
            </w:r>
            <w:r w:rsidR="00CA7A42" w:rsidRPr="00CA7A42">
              <w:t>А.В</w:t>
            </w:r>
            <w:r w:rsidRPr="00CA7A42">
              <w:t xml:space="preserve">. </w:t>
            </w:r>
            <w:r w:rsidR="00220715">
              <w:t>Волчкова</w:t>
            </w:r>
          </w:p>
        </w:tc>
      </w:tr>
    </w:tbl>
    <w:p w:rsidR="00C84F12" w:rsidRDefault="00C84F12"/>
    <w:p w:rsidR="00C84F12" w:rsidRDefault="00C84F12"/>
    <w:p w:rsidR="00445525" w:rsidRDefault="00445525">
      <w:pPr>
        <w:pStyle w:val="1"/>
      </w:pPr>
    </w:p>
    <w:p w:rsidR="00445525" w:rsidRDefault="00445525">
      <w:pPr>
        <w:pStyle w:val="1"/>
      </w:pPr>
    </w:p>
    <w:p w:rsidR="00AE3E46" w:rsidRDefault="00AE3E46" w:rsidP="00AE3E46"/>
    <w:p w:rsidR="00C151CE" w:rsidRDefault="00C151CE" w:rsidP="00AE3E46"/>
    <w:p w:rsidR="00AE3E46" w:rsidRDefault="00AE3E46" w:rsidP="00AE3E46"/>
    <w:p w:rsidR="00AE3E46" w:rsidRDefault="00AE3E46" w:rsidP="00AE3E46"/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45525" w:rsidTr="006B0320">
        <w:tc>
          <w:tcPr>
            <w:tcW w:w="3827" w:type="dxa"/>
          </w:tcPr>
          <w:p w:rsidR="00445525" w:rsidRPr="00445525" w:rsidRDefault="00445525" w:rsidP="006B0320">
            <w:pPr>
              <w:pStyle w:val="1"/>
              <w:jc w:val="both"/>
              <w:outlineLvl w:val="0"/>
              <w:rPr>
                <w:b w:val="0"/>
              </w:rPr>
            </w:pPr>
            <w:r w:rsidRPr="00445525">
              <w:rPr>
                <w:b w:val="0"/>
              </w:rPr>
              <w:lastRenderedPageBreak/>
              <w:t>Утвержден постановлением администрации Цивильского муниципального округа Чувашской Республики от</w:t>
            </w:r>
            <w:r w:rsidR="00220715">
              <w:rPr>
                <w:b w:val="0"/>
              </w:rPr>
              <w:t xml:space="preserve"> 17</w:t>
            </w:r>
            <w:r w:rsidR="006B0320">
              <w:rPr>
                <w:b w:val="0"/>
              </w:rPr>
              <w:t xml:space="preserve"> августа </w:t>
            </w:r>
            <w:r w:rsidR="00220715">
              <w:rPr>
                <w:b w:val="0"/>
              </w:rPr>
              <w:t xml:space="preserve">2023 </w:t>
            </w:r>
            <w:r w:rsidRPr="00445525">
              <w:rPr>
                <w:b w:val="0"/>
              </w:rPr>
              <w:t>№</w:t>
            </w:r>
            <w:r w:rsidR="00220715">
              <w:rPr>
                <w:b w:val="0"/>
              </w:rPr>
              <w:t>1107</w:t>
            </w:r>
          </w:p>
        </w:tc>
      </w:tr>
    </w:tbl>
    <w:p w:rsidR="00445525" w:rsidRDefault="00445525">
      <w:pPr>
        <w:pStyle w:val="1"/>
      </w:pPr>
    </w:p>
    <w:p w:rsidR="00C84F12" w:rsidRPr="00AE3E46" w:rsidRDefault="00C84F12">
      <w:pPr>
        <w:pStyle w:val="1"/>
      </w:pPr>
      <w:r w:rsidRPr="00AE3E46">
        <w:t>Порядок</w:t>
      </w:r>
      <w:r w:rsidRPr="00AE3E46">
        <w:br/>
        <w:t xml:space="preserve">размещения информации о рассчитываемой за календарный год среднемесячной заработной плате руководителей, их заместителей и </w:t>
      </w:r>
      <w:r w:rsidRPr="00AE3E46">
        <w:rPr>
          <w:color w:val="auto"/>
        </w:rPr>
        <w:t>главных бухгалтеров муниципальных учреждений</w:t>
      </w:r>
      <w:r w:rsidR="00605166" w:rsidRPr="00AE3E46">
        <w:rPr>
          <w:color w:val="auto"/>
        </w:rPr>
        <w:t xml:space="preserve"> и муниципальных унитарных предприятий</w:t>
      </w:r>
      <w:r w:rsidR="00445525" w:rsidRPr="00AE3E46">
        <w:t xml:space="preserve"> Цивильского муниципального округа</w:t>
      </w:r>
      <w:r w:rsidRPr="00AE3E46">
        <w:t xml:space="preserve"> </w:t>
      </w:r>
      <w:r w:rsidR="00445525" w:rsidRPr="00AE3E46">
        <w:t>Чувашской Республики и</w:t>
      </w:r>
      <w:r w:rsidRPr="00AE3E46">
        <w:t xml:space="preserve"> представления указанными лицами данной информации</w:t>
      </w:r>
    </w:p>
    <w:p w:rsidR="00C84F12" w:rsidRDefault="00C84F12"/>
    <w:p w:rsidR="00C84F12" w:rsidRDefault="00AE3E46">
      <w:bookmarkStart w:id="2" w:name="sub_1001"/>
      <w:r>
        <w:t>1. Настоящий П</w:t>
      </w:r>
      <w:r w:rsidR="00C84F12">
        <w:t xml:space="preserve">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</w:t>
      </w:r>
      <w:r w:rsidR="00C84F12" w:rsidRPr="005D45E7">
        <w:t>главных бухгалтеров</w:t>
      </w:r>
      <w:r w:rsidR="00C84F12">
        <w:t xml:space="preserve"> муниципальных учреждений </w:t>
      </w:r>
      <w:r w:rsidR="00605166">
        <w:t>и муниципальных унитарных предприятий</w:t>
      </w:r>
      <w:r w:rsidR="00445525">
        <w:t xml:space="preserve"> Цивильского муниципального округа</w:t>
      </w:r>
      <w:r w:rsidR="00C84F12">
        <w:t xml:space="preserve"> Чув</w:t>
      </w:r>
      <w:r w:rsidR="00445525">
        <w:t>ашской Республики (далее</w:t>
      </w:r>
      <w:r w:rsidR="001E71D0">
        <w:t xml:space="preserve"> - </w:t>
      </w:r>
      <w:r w:rsidR="00C84F12">
        <w:t xml:space="preserve">учреждение, предприятие) и представления указанными лицами данной информации в соответствии с </w:t>
      </w:r>
      <w:hyperlink r:id="rId10" w:history="1">
        <w:r w:rsidR="00C84F12" w:rsidRPr="00AE3E46">
          <w:rPr>
            <w:rStyle w:val="a4"/>
            <w:rFonts w:cs="Times New Roman CYR"/>
            <w:b w:val="0"/>
            <w:color w:val="auto"/>
          </w:rPr>
          <w:t>Трудовым кодексом</w:t>
        </w:r>
      </w:hyperlink>
      <w:r w:rsidR="00C84F12">
        <w:t xml:space="preserve"> Российской Федерации.</w:t>
      </w:r>
    </w:p>
    <w:p w:rsidR="00C84F12" w:rsidRDefault="00C84F12">
      <w:bookmarkStart w:id="3" w:name="sub_1002"/>
      <w:bookmarkEnd w:id="2"/>
      <w:r>
        <w:t>2. Информация размещается в информационно-теле</w:t>
      </w:r>
      <w:r w:rsidR="00A262C0">
        <w:t>коммуникационной сети «Интернет» (далее - сеть «Интернет»</w:t>
      </w:r>
      <w:r>
        <w:t xml:space="preserve">) на </w:t>
      </w:r>
      <w:hyperlink r:id="rId11" w:history="1">
        <w:r w:rsidRPr="00AE3E46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>
        <w:t xml:space="preserve"> а</w:t>
      </w:r>
      <w:r w:rsidR="00A262C0">
        <w:t>дминистрации Цивильского муниципального округа</w:t>
      </w:r>
      <w:r>
        <w:t xml:space="preserve"> Чувашской Республики, осуществляющая функции и полномочия учредителя соответствующих учреждений, предприятий (далее также - учредитель).</w:t>
      </w:r>
    </w:p>
    <w:bookmarkEnd w:id="3"/>
    <w:p w:rsidR="00C84F12" w:rsidRDefault="00C84F12">
      <w:r>
        <w:t>Информация может по решению</w:t>
      </w:r>
      <w:r w:rsidR="00A262C0">
        <w:t xml:space="preserve"> учредителя размещаться в сети «Интернет»</w:t>
      </w:r>
      <w:r>
        <w:t xml:space="preserve"> на официальных сайтах учреждений, предприятий.</w:t>
      </w:r>
    </w:p>
    <w:p w:rsidR="00C84F12" w:rsidRDefault="00C84F12">
      <w:bookmarkStart w:id="4" w:name="sub_1003"/>
      <w:r>
        <w:t>3.</w:t>
      </w:r>
      <w:r w:rsidR="00A262C0">
        <w:t xml:space="preserve"> Информация размещается в сети «Интернет»</w:t>
      </w:r>
      <w:r>
        <w:t xml:space="preserve"> </w:t>
      </w:r>
      <w:r w:rsidRPr="005D45E7">
        <w:t xml:space="preserve">до 1 </w:t>
      </w:r>
      <w:r w:rsidR="005D45E7" w:rsidRPr="005D45E7">
        <w:t>мая</w:t>
      </w:r>
      <w:r>
        <w:t xml:space="preserve"> года, следующего за отчетным, по форме согласно </w:t>
      </w:r>
      <w:hyperlink w:anchor="sub_1100" w:history="1">
        <w:r w:rsidRPr="00AE3E46">
          <w:rPr>
            <w:rStyle w:val="a4"/>
            <w:rFonts w:cs="Times New Roman CYR"/>
            <w:b w:val="0"/>
            <w:color w:val="auto"/>
          </w:rPr>
          <w:t>приложению</w:t>
        </w:r>
      </w:hyperlink>
      <w:r>
        <w:t xml:space="preserve"> к настоящему Порядку в доступном для вс</w:t>
      </w:r>
      <w:r w:rsidR="00A262C0">
        <w:t>ех пользователей сети «Интернет»</w:t>
      </w:r>
      <w:r>
        <w:t xml:space="preserve"> режиме.</w:t>
      </w:r>
    </w:p>
    <w:bookmarkEnd w:id="4"/>
    <w:p w:rsidR="00C84F12" w:rsidRDefault="00C84F12">
      <w:r>
        <w:t xml:space="preserve">В составе информации, подлежащей размещению, указываются полное наименование учреждения, предприятия, занимаемая должность, а также фамилия, имя и отчество (при наличии) лиц, указанных в </w:t>
      </w:r>
      <w:hyperlink w:anchor="sub_1001" w:history="1">
        <w:r w:rsidRPr="00AE3E46">
          <w:rPr>
            <w:rStyle w:val="a4"/>
            <w:rFonts w:cs="Times New Roman CYR"/>
            <w:b w:val="0"/>
            <w:color w:val="auto"/>
          </w:rPr>
          <w:t>пункте 1</w:t>
        </w:r>
      </w:hyperlink>
      <w:r>
        <w:t xml:space="preserve"> настоящего Порядка.</w:t>
      </w:r>
    </w:p>
    <w:p w:rsidR="00C84F12" w:rsidRDefault="00C84F12">
      <w:bookmarkStart w:id="5" w:name="sub_1004"/>
      <w:r>
        <w:t>4. В составе размещаемой на официальных с</w:t>
      </w:r>
      <w:r w:rsidR="00A262C0">
        <w:t>айтах в сети «Интернет»</w:t>
      </w:r>
      <w: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sub_1001" w:history="1">
        <w:r w:rsidRPr="00AE3E46">
          <w:rPr>
            <w:rStyle w:val="a4"/>
            <w:rFonts w:cs="Times New Roman CYR"/>
            <w:b w:val="0"/>
            <w:color w:val="auto"/>
          </w:rPr>
          <w:t>пункте 1</w:t>
        </w:r>
      </w:hyperlink>
      <w:r w:rsidRPr="00A262C0">
        <w:t xml:space="preserve"> настоящего Порядка, а также сведения, отнесенные к </w:t>
      </w:r>
      <w:hyperlink r:id="rId12" w:history="1">
        <w:r w:rsidRPr="00AE3E46">
          <w:rPr>
            <w:rStyle w:val="a4"/>
            <w:rFonts w:cs="Times New Roman CYR"/>
            <w:b w:val="0"/>
            <w:color w:val="auto"/>
          </w:rPr>
          <w:t>государственной тайне</w:t>
        </w:r>
      </w:hyperlink>
      <w:r>
        <w:t xml:space="preserve"> или сведениям конфиденциального характера.</w:t>
      </w:r>
    </w:p>
    <w:p w:rsidR="00C84F12" w:rsidRDefault="00C84F12">
      <w:bookmarkStart w:id="6" w:name="sub_1005"/>
      <w:bookmarkEnd w:id="5"/>
      <w:r>
        <w:t>5. Руководители учреждений, предприятий, представляют информацию в а</w:t>
      </w:r>
      <w:r w:rsidR="00A262C0">
        <w:t>дминистрацию Цивильского муниципального округа</w:t>
      </w:r>
      <w:r>
        <w:t xml:space="preserve"> Чувашской Республики, осуществляющую функции и полномочия учредителя, </w:t>
      </w:r>
      <w:r w:rsidRPr="005D45E7">
        <w:t>до 1</w:t>
      </w:r>
      <w:r w:rsidR="00C857C8" w:rsidRPr="005D45E7">
        <w:t>5</w:t>
      </w:r>
      <w:r w:rsidRPr="005D45E7">
        <w:t xml:space="preserve"> </w:t>
      </w:r>
      <w:r w:rsidR="005D45E7" w:rsidRPr="005D45E7">
        <w:t>апреля</w:t>
      </w:r>
      <w:r>
        <w:t xml:space="preserve"> года, следующего за отчетным, по форме согласно </w:t>
      </w:r>
      <w:hyperlink w:anchor="sub_1100" w:history="1">
        <w:r w:rsidRPr="00AE3E46">
          <w:rPr>
            <w:rStyle w:val="a4"/>
            <w:rFonts w:cs="Times New Roman CYR"/>
            <w:b w:val="0"/>
            <w:color w:val="auto"/>
          </w:rPr>
          <w:t>приложению</w:t>
        </w:r>
      </w:hyperlink>
      <w:r>
        <w:t xml:space="preserve"> к настоящему Порядку на бумажном и электронном носителях.</w:t>
      </w:r>
    </w:p>
    <w:bookmarkEnd w:id="6"/>
    <w:p w:rsidR="00C84F12" w:rsidRDefault="00C84F12"/>
    <w:p w:rsidR="00C84F12" w:rsidRDefault="00C84F12"/>
    <w:p w:rsidR="00A262C0" w:rsidRDefault="00A262C0"/>
    <w:p w:rsidR="00A262C0" w:rsidRDefault="00A262C0"/>
    <w:p w:rsidR="00A262C0" w:rsidRDefault="00A262C0"/>
    <w:p w:rsidR="00A262C0" w:rsidRDefault="00A262C0"/>
    <w:p w:rsidR="00AE3E46" w:rsidRDefault="00AE3E46"/>
    <w:p w:rsidR="00AE3E46" w:rsidRDefault="00AE3E46"/>
    <w:p w:rsidR="00A262C0" w:rsidRDefault="00A262C0"/>
    <w:p w:rsidR="00A262C0" w:rsidRDefault="00A262C0"/>
    <w:tbl>
      <w:tblPr>
        <w:tblStyle w:val="ac"/>
        <w:tblW w:w="0" w:type="auto"/>
        <w:tblInd w:w="4786" w:type="dxa"/>
        <w:tblLook w:val="04A0"/>
      </w:tblPr>
      <w:tblGrid>
        <w:gridCol w:w="4779"/>
      </w:tblGrid>
      <w:tr w:rsidR="00A262C0" w:rsidTr="00A262C0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262C0" w:rsidRPr="00A262C0" w:rsidRDefault="00A262C0" w:rsidP="00A262C0">
            <w:pPr>
              <w:pStyle w:val="1"/>
              <w:jc w:val="both"/>
              <w:outlineLvl w:val="0"/>
              <w:rPr>
                <w:b w:val="0"/>
              </w:rPr>
            </w:pPr>
            <w:r w:rsidRPr="00A262C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      </w:r>
            <w:r w:rsidR="00D444DC">
              <w:rPr>
                <w:b w:val="0"/>
              </w:rPr>
              <w:t>и муниципальных унитарных предприятий</w:t>
            </w:r>
            <w:r>
              <w:rPr>
                <w:b w:val="0"/>
              </w:rPr>
              <w:t xml:space="preserve"> Цивильского муниципального округа Чувашской Республики и представления указанными лицами данной информации</w:t>
            </w:r>
          </w:p>
        </w:tc>
      </w:tr>
    </w:tbl>
    <w:p w:rsidR="00A262C0" w:rsidRDefault="00A262C0" w:rsidP="00A262C0">
      <w:pPr>
        <w:pStyle w:val="1"/>
        <w:jc w:val="right"/>
      </w:pPr>
    </w:p>
    <w:p w:rsidR="00A262C0" w:rsidRDefault="00A262C0">
      <w:pPr>
        <w:pStyle w:val="1"/>
      </w:pPr>
    </w:p>
    <w:p w:rsidR="00C84F12" w:rsidRPr="005D45E7" w:rsidRDefault="00C84F12">
      <w:pPr>
        <w:pStyle w:val="1"/>
        <w:rPr>
          <w:color w:val="auto"/>
        </w:rPr>
      </w:pPr>
      <w:r w:rsidRPr="00CA7A42">
        <w:t>Информация</w:t>
      </w:r>
      <w:r w:rsidRPr="00CA7A42">
        <w:br/>
        <w:t xml:space="preserve">о среднемесячной заработной плате руководителя, его заместителя(ей) и </w:t>
      </w:r>
      <w:r w:rsidRPr="005D45E7">
        <w:rPr>
          <w:color w:val="auto"/>
        </w:rPr>
        <w:t>главного бухгалтера</w:t>
      </w:r>
      <w:r w:rsidR="00CA7A42" w:rsidRPr="005D45E7">
        <w:rPr>
          <w:color w:val="auto"/>
        </w:rPr>
        <w:t xml:space="preserve"> </w:t>
      </w:r>
      <w:r w:rsidR="001E71D0" w:rsidRPr="005D45E7">
        <w:rPr>
          <w:color w:val="auto"/>
        </w:rPr>
        <w:t>за 20__ год</w:t>
      </w:r>
    </w:p>
    <w:p w:rsidR="00C84F12" w:rsidRDefault="00C84F12"/>
    <w:p w:rsidR="00C84F12" w:rsidRDefault="00A262C0">
      <w:pPr>
        <w:ind w:firstLine="698"/>
        <w:jc w:val="center"/>
      </w:pPr>
      <w:r>
        <w:t>_______________________</w:t>
      </w:r>
      <w:r w:rsidR="00C84F12">
        <w:t>_________________________________________________</w:t>
      </w:r>
    </w:p>
    <w:p w:rsidR="00CA7A42" w:rsidRPr="001E71D0" w:rsidRDefault="00C84F12">
      <w:pPr>
        <w:ind w:firstLine="698"/>
        <w:jc w:val="center"/>
        <w:rPr>
          <w:sz w:val="20"/>
          <w:szCs w:val="20"/>
        </w:rPr>
      </w:pPr>
      <w:r w:rsidRPr="00CA7A42">
        <w:rPr>
          <w:sz w:val="22"/>
          <w:szCs w:val="22"/>
        </w:rPr>
        <w:t>(</w:t>
      </w:r>
      <w:r w:rsidRPr="001E71D0">
        <w:rPr>
          <w:sz w:val="20"/>
          <w:szCs w:val="20"/>
        </w:rPr>
        <w:t>наименование муниципального учреждения</w:t>
      </w:r>
      <w:r w:rsidR="00D444DC">
        <w:rPr>
          <w:sz w:val="20"/>
          <w:szCs w:val="20"/>
        </w:rPr>
        <w:t xml:space="preserve"> </w:t>
      </w:r>
      <w:r w:rsidR="00D444DC" w:rsidRPr="00D444DC">
        <w:rPr>
          <w:sz w:val="20"/>
          <w:szCs w:val="20"/>
        </w:rPr>
        <w:t>/</w:t>
      </w:r>
      <w:r w:rsidR="00CA7A42" w:rsidRPr="001E71D0">
        <w:rPr>
          <w:sz w:val="20"/>
          <w:szCs w:val="20"/>
        </w:rPr>
        <w:t xml:space="preserve"> </w:t>
      </w:r>
      <w:r w:rsidR="00CA7A42" w:rsidRPr="00D444DC">
        <w:rPr>
          <w:sz w:val="20"/>
          <w:szCs w:val="20"/>
        </w:rPr>
        <w:t>унитарного предприятия</w:t>
      </w:r>
      <w:r w:rsidR="00CA7A42" w:rsidRPr="001E71D0">
        <w:rPr>
          <w:sz w:val="20"/>
          <w:szCs w:val="20"/>
        </w:rPr>
        <w:t xml:space="preserve"> </w:t>
      </w:r>
    </w:p>
    <w:p w:rsidR="00C84F12" w:rsidRPr="009743EB" w:rsidRDefault="00CA7A42" w:rsidP="009743EB">
      <w:pPr>
        <w:ind w:firstLine="698"/>
        <w:jc w:val="center"/>
        <w:rPr>
          <w:sz w:val="22"/>
          <w:szCs w:val="22"/>
        </w:rPr>
      </w:pPr>
      <w:r w:rsidRPr="001E71D0">
        <w:rPr>
          <w:sz w:val="20"/>
          <w:szCs w:val="20"/>
        </w:rPr>
        <w:t>Цивильского муниципального округа</w:t>
      </w:r>
      <w:r w:rsidR="00C84F12" w:rsidRPr="001E71D0">
        <w:rPr>
          <w:sz w:val="20"/>
          <w:szCs w:val="20"/>
        </w:rPr>
        <w:t xml:space="preserve"> Чува</w:t>
      </w:r>
      <w:r w:rsidRPr="001E71D0">
        <w:rPr>
          <w:sz w:val="20"/>
          <w:szCs w:val="20"/>
        </w:rPr>
        <w:t>шской Республики</w:t>
      </w:r>
      <w:r w:rsidR="00C84F12" w:rsidRPr="001E71D0">
        <w:rPr>
          <w:sz w:val="20"/>
          <w:szCs w:val="20"/>
        </w:rPr>
        <w:t>)</w:t>
      </w:r>
      <w:r w:rsidR="001E71D0">
        <w:rPr>
          <w:sz w:val="22"/>
          <w:szCs w:val="22"/>
        </w:rPr>
        <w:t xml:space="preserve"> </w:t>
      </w:r>
      <w:r w:rsidR="001E71D0">
        <w:rPr>
          <w:b/>
        </w:rPr>
        <w:tab/>
      </w:r>
      <w:r w:rsidR="001E71D0">
        <w:rPr>
          <w:b/>
        </w:rPr>
        <w:tab/>
      </w:r>
    </w:p>
    <w:p w:rsidR="00CA7A42" w:rsidRDefault="00CA7A42" w:rsidP="00CA7A42"/>
    <w:tbl>
      <w:tblPr>
        <w:tblStyle w:val="ac"/>
        <w:tblW w:w="0" w:type="auto"/>
        <w:tblLook w:val="04A0"/>
      </w:tblPr>
      <w:tblGrid>
        <w:gridCol w:w="959"/>
        <w:gridCol w:w="3823"/>
        <w:gridCol w:w="2556"/>
        <w:gridCol w:w="2227"/>
      </w:tblGrid>
      <w:tr w:rsidR="00CA7A42" w:rsidTr="009743EB">
        <w:tc>
          <w:tcPr>
            <w:tcW w:w="959" w:type="dxa"/>
          </w:tcPr>
          <w:p w:rsidR="00CA7A42" w:rsidRDefault="00CA7A42" w:rsidP="00CA7A42">
            <w:pPr>
              <w:ind w:firstLine="0"/>
              <w:jc w:val="center"/>
            </w:pPr>
            <w:r>
              <w:t>№ п</w:t>
            </w:r>
            <w:r w:rsidR="009743EB" w:rsidRPr="00D444DC">
              <w:t>/</w:t>
            </w:r>
            <w:r>
              <w:t>п</w:t>
            </w:r>
          </w:p>
        </w:tc>
        <w:tc>
          <w:tcPr>
            <w:tcW w:w="3823" w:type="dxa"/>
          </w:tcPr>
          <w:p w:rsidR="009743EB" w:rsidRDefault="009743EB" w:rsidP="009743EB">
            <w:pPr>
              <w:ind w:firstLine="0"/>
              <w:jc w:val="center"/>
            </w:pPr>
            <w:r>
              <w:t>Фамилия, имя, отчество</w:t>
            </w:r>
          </w:p>
          <w:p w:rsidR="00CA7A42" w:rsidRDefault="009743EB" w:rsidP="009743EB">
            <w:pPr>
              <w:ind w:firstLine="0"/>
              <w:jc w:val="center"/>
            </w:pPr>
            <w:r>
              <w:t xml:space="preserve"> (при наличии)</w:t>
            </w:r>
          </w:p>
        </w:tc>
        <w:tc>
          <w:tcPr>
            <w:tcW w:w="2556" w:type="dxa"/>
          </w:tcPr>
          <w:p w:rsidR="00CA7A42" w:rsidRDefault="009743EB" w:rsidP="00CA7A42">
            <w:pPr>
              <w:ind w:firstLine="0"/>
              <w:jc w:val="center"/>
            </w:pPr>
            <w:r>
              <w:t>Занимаемая д</w:t>
            </w:r>
            <w:r w:rsidR="00CA7A42">
              <w:t xml:space="preserve">олжность </w:t>
            </w:r>
          </w:p>
        </w:tc>
        <w:tc>
          <w:tcPr>
            <w:tcW w:w="2227" w:type="dxa"/>
          </w:tcPr>
          <w:p w:rsidR="00CA7A42" w:rsidRDefault="00CA7A42" w:rsidP="00CA7A42">
            <w:pPr>
              <w:ind w:firstLine="0"/>
              <w:jc w:val="center"/>
            </w:pPr>
            <w:r>
              <w:t>Среднем</w:t>
            </w:r>
            <w:r w:rsidR="009743EB">
              <w:t>есячная заработная плата (руб.)</w:t>
            </w:r>
          </w:p>
        </w:tc>
      </w:tr>
      <w:tr w:rsidR="00CA7A42" w:rsidTr="009743EB">
        <w:tc>
          <w:tcPr>
            <w:tcW w:w="959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3823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556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227" w:type="dxa"/>
          </w:tcPr>
          <w:p w:rsidR="00CA7A42" w:rsidRDefault="00CA7A42" w:rsidP="00CA7A42">
            <w:pPr>
              <w:ind w:firstLine="0"/>
            </w:pPr>
          </w:p>
        </w:tc>
      </w:tr>
      <w:tr w:rsidR="00CA7A42" w:rsidTr="009743EB">
        <w:tc>
          <w:tcPr>
            <w:tcW w:w="959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3823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556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227" w:type="dxa"/>
          </w:tcPr>
          <w:p w:rsidR="00CA7A42" w:rsidRDefault="00CA7A42" w:rsidP="00CA7A42">
            <w:pPr>
              <w:ind w:firstLine="0"/>
            </w:pPr>
          </w:p>
        </w:tc>
      </w:tr>
      <w:tr w:rsidR="00CA7A42" w:rsidTr="009743EB">
        <w:tc>
          <w:tcPr>
            <w:tcW w:w="959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3823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556" w:type="dxa"/>
          </w:tcPr>
          <w:p w:rsidR="00CA7A42" w:rsidRDefault="00CA7A42" w:rsidP="00CA7A42">
            <w:pPr>
              <w:ind w:firstLine="0"/>
            </w:pPr>
          </w:p>
        </w:tc>
        <w:tc>
          <w:tcPr>
            <w:tcW w:w="2227" w:type="dxa"/>
          </w:tcPr>
          <w:p w:rsidR="00CA7A42" w:rsidRDefault="00CA7A42" w:rsidP="00CA7A42">
            <w:pPr>
              <w:ind w:firstLine="0"/>
            </w:pPr>
          </w:p>
        </w:tc>
      </w:tr>
    </w:tbl>
    <w:p w:rsidR="00CA7A42" w:rsidRPr="00CA7A42" w:rsidRDefault="00CA7A42" w:rsidP="00CA7A42"/>
    <w:p w:rsidR="00C84F12" w:rsidRDefault="00C84F12"/>
    <w:sectPr w:rsidR="00C84F12" w:rsidSect="003624D7">
      <w:headerReference w:type="default" r:id="rId13"/>
      <w:footerReference w:type="default" r:id="rId14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2B" w:rsidRDefault="00FA792B">
      <w:r>
        <w:separator/>
      </w:r>
    </w:p>
  </w:endnote>
  <w:endnote w:type="continuationSeparator" w:id="0">
    <w:p w:rsidR="00FA792B" w:rsidRDefault="00FA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C84F1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4F12" w:rsidRDefault="00C84F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2B" w:rsidRDefault="00FA792B">
      <w:r>
        <w:separator/>
      </w:r>
    </w:p>
  </w:footnote>
  <w:footnote w:type="continuationSeparator" w:id="0">
    <w:p w:rsidR="00FA792B" w:rsidRDefault="00FA7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12" w:rsidRDefault="00C84F1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12"/>
    <w:rsid w:val="00055F00"/>
    <w:rsid w:val="0008370E"/>
    <w:rsid w:val="000B359C"/>
    <w:rsid w:val="000E357A"/>
    <w:rsid w:val="0013465E"/>
    <w:rsid w:val="00175250"/>
    <w:rsid w:val="001E71D0"/>
    <w:rsid w:val="00220715"/>
    <w:rsid w:val="002A2F91"/>
    <w:rsid w:val="003624D7"/>
    <w:rsid w:val="00386695"/>
    <w:rsid w:val="00445525"/>
    <w:rsid w:val="0046044E"/>
    <w:rsid w:val="004C442A"/>
    <w:rsid w:val="004D5378"/>
    <w:rsid w:val="004E631D"/>
    <w:rsid w:val="005C66F4"/>
    <w:rsid w:val="005D45E7"/>
    <w:rsid w:val="00605166"/>
    <w:rsid w:val="00671279"/>
    <w:rsid w:val="006B0320"/>
    <w:rsid w:val="00764EDD"/>
    <w:rsid w:val="007A7399"/>
    <w:rsid w:val="007B23F1"/>
    <w:rsid w:val="008C0776"/>
    <w:rsid w:val="009743EB"/>
    <w:rsid w:val="009A17A2"/>
    <w:rsid w:val="009B022E"/>
    <w:rsid w:val="009F2B6B"/>
    <w:rsid w:val="00A262C0"/>
    <w:rsid w:val="00AE3E46"/>
    <w:rsid w:val="00B35F05"/>
    <w:rsid w:val="00B64655"/>
    <w:rsid w:val="00BF1B68"/>
    <w:rsid w:val="00C151CE"/>
    <w:rsid w:val="00C17AA2"/>
    <w:rsid w:val="00C84F12"/>
    <w:rsid w:val="00C857C8"/>
    <w:rsid w:val="00CA7A42"/>
    <w:rsid w:val="00D0391E"/>
    <w:rsid w:val="00D15EC7"/>
    <w:rsid w:val="00D400AA"/>
    <w:rsid w:val="00D444DC"/>
    <w:rsid w:val="00D60A8D"/>
    <w:rsid w:val="00DB64BF"/>
    <w:rsid w:val="00E02577"/>
    <w:rsid w:val="00F56551"/>
    <w:rsid w:val="00F95061"/>
    <w:rsid w:val="00FA792B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23F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B23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23F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23F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B23F1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B23F1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7B23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23F1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B23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B23F1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36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uiPriority w:val="1"/>
    <w:qFormat/>
    <w:rsid w:val="00AE3E46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sz w:val="22"/>
      <w:szCs w:val="22"/>
      <w:lang w:val="en-US" w:eastAsia="en-US"/>
    </w:rPr>
  </w:style>
  <w:style w:type="paragraph" w:customStyle="1" w:styleId="ConsPlusTitle">
    <w:name w:val="ConsPlusTitle"/>
    <w:rsid w:val="00AE3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AE3E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rsid w:val="00B646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6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349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document/redirect/10102673/1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7520999/102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2526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332382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zivil_just3</cp:lastModifiedBy>
  <cp:revision>12</cp:revision>
  <cp:lastPrinted>2023-08-23T08:20:00Z</cp:lastPrinted>
  <dcterms:created xsi:type="dcterms:W3CDTF">2023-08-17T16:57:00Z</dcterms:created>
  <dcterms:modified xsi:type="dcterms:W3CDTF">2023-09-07T13:19:00Z</dcterms:modified>
</cp:coreProperties>
</file>