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DF" w:rsidRDefault="00D97ADF" w:rsidP="005005ED">
      <w:pPr>
        <w:jc w:val="center"/>
        <w:rPr>
          <w:b/>
          <w:bCs/>
          <w:noProof/>
          <w:color w:val="000000"/>
        </w:rPr>
      </w:pPr>
    </w:p>
    <w:p w:rsidR="005005ED" w:rsidRDefault="00C43A88" w:rsidP="005005ED">
      <w:pPr>
        <w:jc w:val="center"/>
        <w:rPr>
          <w:sz w:val="26"/>
          <w:szCs w:val="26"/>
        </w:rPr>
      </w:pPr>
      <w:r>
        <w:rPr>
          <w:b/>
          <w:bCs/>
          <w:noProof/>
          <w:color w:val="000000"/>
        </w:rPr>
        <w:drawing>
          <wp:inline distT="0" distB="0" distL="0" distR="0">
            <wp:extent cx="723265" cy="699770"/>
            <wp:effectExtent l="19050" t="0" r="63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723265" cy="699770"/>
                    </a:xfrm>
                    <a:prstGeom prst="rect">
                      <a:avLst/>
                    </a:prstGeom>
                    <a:noFill/>
                    <a:ln w="9525">
                      <a:noFill/>
                      <a:miter lim="800000"/>
                      <a:headEnd/>
                      <a:tailEnd/>
                    </a:ln>
                  </pic:spPr>
                </pic:pic>
              </a:graphicData>
            </a:graphic>
          </wp:inline>
        </w:drawing>
      </w:r>
    </w:p>
    <w:p w:rsidR="005005ED" w:rsidRDefault="005005ED" w:rsidP="005005ED">
      <w:pPr>
        <w:jc w:val="center"/>
        <w:rPr>
          <w:sz w:val="26"/>
          <w:szCs w:val="26"/>
        </w:rPr>
      </w:pPr>
    </w:p>
    <w:p w:rsidR="005005ED" w:rsidRDefault="005005ED" w:rsidP="005005ED">
      <w:pPr>
        <w:jc w:val="center"/>
        <w:rPr>
          <w:sz w:val="26"/>
          <w:szCs w:val="26"/>
        </w:rPr>
      </w:pPr>
      <w:r>
        <w:rPr>
          <w:sz w:val="26"/>
          <w:szCs w:val="26"/>
        </w:rPr>
        <w:t xml:space="preserve">СОБРАНИЕ ДЕПУТАТОВ ПОРЕЦКОГО </w:t>
      </w:r>
      <w:r w:rsidR="00C43A88">
        <w:rPr>
          <w:sz w:val="26"/>
          <w:szCs w:val="26"/>
        </w:rPr>
        <w:t xml:space="preserve">МУНИЦИПАЛЬНОГО ОКРУГА </w:t>
      </w:r>
    </w:p>
    <w:p w:rsidR="005005ED" w:rsidRDefault="005005ED" w:rsidP="005005ED">
      <w:pPr>
        <w:jc w:val="center"/>
        <w:rPr>
          <w:sz w:val="26"/>
          <w:szCs w:val="26"/>
        </w:rPr>
      </w:pPr>
      <w:r>
        <w:rPr>
          <w:sz w:val="26"/>
          <w:szCs w:val="26"/>
        </w:rPr>
        <w:t>ЧУВАШСКОЙ РЕСПУБЛИКИ</w:t>
      </w:r>
    </w:p>
    <w:p w:rsidR="005005ED" w:rsidRDefault="005005ED" w:rsidP="005005ED">
      <w:pPr>
        <w:jc w:val="center"/>
        <w:rPr>
          <w:sz w:val="26"/>
          <w:szCs w:val="26"/>
        </w:rPr>
      </w:pPr>
      <w:r>
        <w:rPr>
          <w:sz w:val="26"/>
          <w:szCs w:val="26"/>
        </w:rPr>
        <w:t>Решение</w:t>
      </w:r>
    </w:p>
    <w:p w:rsidR="007B1744" w:rsidRDefault="007B1744" w:rsidP="005005ED">
      <w:pPr>
        <w:jc w:val="center"/>
        <w:rPr>
          <w:sz w:val="26"/>
          <w:szCs w:val="26"/>
        </w:rPr>
      </w:pPr>
    </w:p>
    <w:p w:rsidR="005005ED" w:rsidRDefault="00C43A88" w:rsidP="005005ED">
      <w:pPr>
        <w:jc w:val="center"/>
        <w:rPr>
          <w:sz w:val="26"/>
          <w:szCs w:val="26"/>
        </w:rPr>
      </w:pPr>
      <w:r>
        <w:rPr>
          <w:sz w:val="26"/>
          <w:szCs w:val="26"/>
        </w:rPr>
        <w:t>Собрания депутатов первого</w:t>
      </w:r>
      <w:r w:rsidR="005005ED">
        <w:rPr>
          <w:sz w:val="26"/>
          <w:szCs w:val="26"/>
        </w:rPr>
        <w:t xml:space="preserve"> созыва</w:t>
      </w:r>
    </w:p>
    <w:p w:rsidR="00A85979" w:rsidRPr="00A85979" w:rsidRDefault="00A85979" w:rsidP="00A85979">
      <w:pPr>
        <w:shd w:val="clear" w:color="auto" w:fill="FFFFFF"/>
        <w:jc w:val="center"/>
      </w:pPr>
      <w:r w:rsidRPr="00A85979">
        <w:t>от 27 сентября 202</w:t>
      </w:r>
      <w:r w:rsidRPr="00EC030D">
        <w:t>3</w:t>
      </w:r>
      <w:r w:rsidRPr="00A85979">
        <w:t xml:space="preserve"> года № С- </w:t>
      </w:r>
      <w:r>
        <w:t>19/03</w:t>
      </w:r>
    </w:p>
    <w:p w:rsidR="005005ED" w:rsidRDefault="005005ED" w:rsidP="005005ED">
      <w:pPr>
        <w:jc w:val="center"/>
        <w:rPr>
          <w:sz w:val="26"/>
          <w:szCs w:val="26"/>
        </w:rPr>
      </w:pPr>
    </w:p>
    <w:p w:rsidR="005005ED" w:rsidRPr="00744995" w:rsidRDefault="005005ED" w:rsidP="005005ED">
      <w:pPr>
        <w:jc w:val="center"/>
        <w:rPr>
          <w:sz w:val="26"/>
          <w:szCs w:val="26"/>
        </w:rPr>
      </w:pPr>
      <w:r>
        <w:rPr>
          <w:sz w:val="26"/>
          <w:szCs w:val="26"/>
        </w:rPr>
        <w:t xml:space="preserve">с. Порецкое </w:t>
      </w:r>
    </w:p>
    <w:p w:rsidR="005005ED" w:rsidRPr="00744995" w:rsidRDefault="005005ED" w:rsidP="005005ED">
      <w:pPr>
        <w:ind w:right="21"/>
        <w:jc w:val="center"/>
        <w:rPr>
          <w:sz w:val="26"/>
          <w:szCs w:val="26"/>
        </w:rPr>
      </w:pPr>
      <w:r w:rsidRPr="00744995">
        <w:rPr>
          <w:sz w:val="26"/>
          <w:szCs w:val="26"/>
        </w:rPr>
        <w:t xml:space="preserve">                           </w:t>
      </w:r>
    </w:p>
    <w:p w:rsidR="007A5DB6" w:rsidRDefault="007A5DB6" w:rsidP="007A5DB6">
      <w:pPr>
        <w:tabs>
          <w:tab w:val="left" w:pos="9356"/>
        </w:tabs>
        <w:ind w:right="5103" w:hanging="284"/>
        <w:jc w:val="both"/>
        <w:rPr>
          <w:b/>
          <w:bCs/>
        </w:rPr>
      </w:pPr>
      <w:r>
        <w:rPr>
          <w:b/>
          <w:bCs/>
        </w:rPr>
        <w:t xml:space="preserve">    </w:t>
      </w:r>
      <w:r w:rsidR="007B1744">
        <w:rPr>
          <w:b/>
          <w:bCs/>
        </w:rPr>
        <w:t xml:space="preserve"> </w:t>
      </w:r>
      <w:r w:rsidR="00F815EA">
        <w:rPr>
          <w:b/>
          <w:bCs/>
        </w:rPr>
        <w:t>О внесении изменений  в  Положени</w:t>
      </w:r>
      <w:r w:rsidR="00695AA4">
        <w:rPr>
          <w:b/>
          <w:bCs/>
        </w:rPr>
        <w:t>е</w:t>
      </w:r>
      <w:r w:rsidR="00F815EA">
        <w:rPr>
          <w:b/>
          <w:bCs/>
        </w:rPr>
        <w:t xml:space="preserve"> о муниципальном земельном контроле</w:t>
      </w:r>
    </w:p>
    <w:p w:rsidR="007A5DB6" w:rsidRPr="00AD7600" w:rsidRDefault="00F815EA" w:rsidP="007A5DB6">
      <w:pPr>
        <w:tabs>
          <w:tab w:val="left" w:pos="9356"/>
        </w:tabs>
        <w:ind w:right="5103" w:hanging="284"/>
        <w:jc w:val="both"/>
        <w:rPr>
          <w:b/>
          <w:bCs/>
        </w:rPr>
      </w:pPr>
      <w:r>
        <w:rPr>
          <w:b/>
          <w:bCs/>
        </w:rPr>
        <w:t xml:space="preserve">     на территории Порецкого муниципального округа</w:t>
      </w:r>
      <w:r w:rsidR="007A5DB6">
        <w:rPr>
          <w:b/>
          <w:bCs/>
        </w:rPr>
        <w:t xml:space="preserve"> Чув</w:t>
      </w:r>
      <w:r w:rsidR="00347443">
        <w:rPr>
          <w:b/>
          <w:bCs/>
        </w:rPr>
        <w:t>ашской Республики, утвержденн</w:t>
      </w:r>
      <w:r w:rsidR="00695AA4">
        <w:rPr>
          <w:b/>
          <w:bCs/>
        </w:rPr>
        <w:t>о</w:t>
      </w:r>
      <w:bookmarkStart w:id="0" w:name="_GoBack"/>
      <w:bookmarkEnd w:id="0"/>
      <w:r w:rsidR="00347443">
        <w:rPr>
          <w:b/>
          <w:bCs/>
        </w:rPr>
        <w:t>е</w:t>
      </w:r>
      <w:r w:rsidR="007A5DB6">
        <w:rPr>
          <w:b/>
          <w:bCs/>
        </w:rPr>
        <w:t xml:space="preserve"> решением С</w:t>
      </w:r>
      <w:r>
        <w:rPr>
          <w:b/>
          <w:bCs/>
        </w:rPr>
        <w:t>обрания депутатов Порецкого</w:t>
      </w:r>
      <w:r w:rsidR="00DB0D64">
        <w:rPr>
          <w:b/>
          <w:bCs/>
        </w:rPr>
        <w:t xml:space="preserve"> муниципального округа  Чувашской Республики от 02.12.2022</w:t>
      </w:r>
      <w:proofErr w:type="gramStart"/>
      <w:r w:rsidR="007A5DB6">
        <w:rPr>
          <w:b/>
          <w:bCs/>
        </w:rPr>
        <w:t xml:space="preserve"> №</w:t>
      </w:r>
      <w:r w:rsidR="007B1744">
        <w:rPr>
          <w:b/>
          <w:bCs/>
        </w:rPr>
        <w:t xml:space="preserve"> </w:t>
      </w:r>
      <w:r w:rsidR="00DB0D64">
        <w:rPr>
          <w:b/>
          <w:bCs/>
        </w:rPr>
        <w:t>С</w:t>
      </w:r>
      <w:proofErr w:type="gramEnd"/>
      <w:r w:rsidR="00DB0D64">
        <w:rPr>
          <w:b/>
          <w:bCs/>
        </w:rPr>
        <w:t>- 05/28 «Об утверждении Положения о муниципальном земельном контроле на территории Порецкого муниципального округа Чувашской Республики</w:t>
      </w:r>
      <w:r w:rsidR="007A5DB6">
        <w:rPr>
          <w:b/>
          <w:bCs/>
        </w:rPr>
        <w:t xml:space="preserve">»  </w:t>
      </w:r>
    </w:p>
    <w:p w:rsidR="007A5DB6" w:rsidRDefault="007A5DB6" w:rsidP="007A5DB6">
      <w:pPr>
        <w:tabs>
          <w:tab w:val="left" w:pos="0"/>
          <w:tab w:val="left" w:pos="142"/>
          <w:tab w:val="left" w:pos="9356"/>
        </w:tabs>
        <w:ind w:right="141"/>
        <w:jc w:val="both"/>
        <w:rPr>
          <w:bCs/>
        </w:rPr>
      </w:pPr>
    </w:p>
    <w:p w:rsidR="00DB0D64" w:rsidRDefault="007A5DB6" w:rsidP="00DB0D64">
      <w:pPr>
        <w:pStyle w:val="af1"/>
        <w:spacing w:before="0" w:beforeAutospacing="0" w:after="0" w:afterAutospacing="0" w:line="276" w:lineRule="auto"/>
        <w:ind w:firstLine="473"/>
        <w:jc w:val="both"/>
        <w:rPr>
          <w:color w:val="000000"/>
        </w:rPr>
      </w:pPr>
      <w:r w:rsidRPr="009E5734">
        <w:rPr>
          <w:kern w:val="1"/>
        </w:rPr>
        <w:t xml:space="preserve"> </w:t>
      </w:r>
      <w:r w:rsidR="00DB0D64" w:rsidRPr="009E5734">
        <w:rPr>
          <w:kern w:val="1"/>
        </w:rPr>
        <w:t>В соответ</w:t>
      </w:r>
      <w:r w:rsidR="00DB0D64">
        <w:rPr>
          <w:kern w:val="1"/>
        </w:rPr>
        <w:t xml:space="preserve">ствии с  </w:t>
      </w:r>
      <w:r w:rsidR="00DB0D64" w:rsidRPr="000B17D7">
        <w:rPr>
          <w:color w:val="000000"/>
        </w:rPr>
        <w:t>Федеральным законом </w:t>
      </w:r>
      <w:hyperlink r:id="rId9" w:tgtFrame="_blank" w:history="1">
        <w:r w:rsidR="00DB0D64" w:rsidRPr="000B17D7">
          <w:rPr>
            <w:rStyle w:val="17"/>
          </w:rPr>
          <w:t>от 06.10.2003 № 131-ФЗ</w:t>
        </w:r>
      </w:hyperlink>
      <w:r w:rsidR="00DB0D64" w:rsidRPr="000B17D7">
        <w:t> </w:t>
      </w:r>
      <w:r w:rsidR="00DB0D64" w:rsidRPr="000B17D7">
        <w:rPr>
          <w:color w:val="000000"/>
        </w:rPr>
        <w:t>«Об общих при</w:t>
      </w:r>
      <w:r w:rsidR="00DB0D64" w:rsidRPr="000B17D7">
        <w:rPr>
          <w:color w:val="000000"/>
        </w:rPr>
        <w:t>н</w:t>
      </w:r>
      <w:r w:rsidR="00DB0D64" w:rsidRPr="000B17D7">
        <w:rPr>
          <w:color w:val="000000"/>
        </w:rPr>
        <w:t>ципах организации местного самоуправления в Российской Федерации</w:t>
      </w:r>
      <w:r w:rsidR="00DB0D64">
        <w:rPr>
          <w:kern w:val="1"/>
        </w:rPr>
        <w:t>, Федеральным з</w:t>
      </w:r>
      <w:r w:rsidR="00DB0D64">
        <w:rPr>
          <w:kern w:val="1"/>
        </w:rPr>
        <w:t>а</w:t>
      </w:r>
      <w:r w:rsidR="00DB0D64">
        <w:rPr>
          <w:kern w:val="1"/>
        </w:rPr>
        <w:t>коном от 31.07.2020 № 248-ФЗ «О государственном контроле (надзоре) и муниципальном контроле в Российской Федерации», Уставом Порецкого муниципального округа Чува</w:t>
      </w:r>
      <w:r w:rsidR="00DB0D64">
        <w:rPr>
          <w:kern w:val="1"/>
        </w:rPr>
        <w:t>ш</w:t>
      </w:r>
      <w:r w:rsidR="00DB0D64">
        <w:rPr>
          <w:kern w:val="1"/>
        </w:rPr>
        <w:t xml:space="preserve">ской Республики </w:t>
      </w:r>
      <w:r w:rsidR="00DB0D64" w:rsidRPr="00631522">
        <w:rPr>
          <w:color w:val="000000"/>
        </w:rPr>
        <w:t>Собрание депута</w:t>
      </w:r>
      <w:r w:rsidR="00DB0D64">
        <w:rPr>
          <w:color w:val="000000"/>
        </w:rPr>
        <w:t>тов Порецкого</w:t>
      </w:r>
      <w:r w:rsidR="00DB0D64" w:rsidRPr="00631522">
        <w:rPr>
          <w:color w:val="000000"/>
        </w:rPr>
        <w:t xml:space="preserve"> муниципального округа Чувашской Ре</w:t>
      </w:r>
      <w:r w:rsidR="00DB0D64" w:rsidRPr="00631522">
        <w:rPr>
          <w:color w:val="000000"/>
        </w:rPr>
        <w:t>с</w:t>
      </w:r>
      <w:r w:rsidR="00DB0D64" w:rsidRPr="00631522">
        <w:rPr>
          <w:color w:val="000000"/>
        </w:rPr>
        <w:t>публики решило:</w:t>
      </w:r>
    </w:p>
    <w:p w:rsidR="00DB0D64" w:rsidRDefault="00DB0D64" w:rsidP="00DB0D64">
      <w:pPr>
        <w:ind w:firstLine="709"/>
        <w:jc w:val="both"/>
      </w:pPr>
      <w:r>
        <w:t xml:space="preserve">1. </w:t>
      </w:r>
      <w:r w:rsidRPr="00C94A78">
        <w:t>Внести</w:t>
      </w:r>
      <w:r>
        <w:t xml:space="preserve"> в Положение о муниципальном земельном контроле на территории Порецкого муниципального округа Чувашской Республики, утвержденн</w:t>
      </w:r>
      <w:r w:rsidR="002C7D51">
        <w:t>о</w:t>
      </w:r>
      <w:r>
        <w:t>е решением Собрания депутатов Порецкого муниципального округа Чувашской Республики</w:t>
      </w:r>
      <w:r w:rsidR="00E81960">
        <w:t xml:space="preserve"> от 02.12.2022 № С-05/28</w:t>
      </w:r>
      <w:r w:rsidRPr="00C94A78">
        <w:t xml:space="preserve"> </w:t>
      </w:r>
      <w:r w:rsidR="002C7D51">
        <w:t xml:space="preserve">(далее – Положение) </w:t>
      </w:r>
      <w:r w:rsidRPr="00C94A78">
        <w:t>следующие изменения</w:t>
      </w:r>
      <w:r>
        <w:t>:</w:t>
      </w:r>
    </w:p>
    <w:p w:rsidR="002C7D51" w:rsidRDefault="002C7D51" w:rsidP="002C7D51">
      <w:pPr>
        <w:ind w:firstLine="709"/>
        <w:jc w:val="both"/>
      </w:pPr>
      <w:r>
        <w:t>1.1. В</w:t>
      </w:r>
      <w:r w:rsidR="00DB0D64" w:rsidRPr="00DB0D64">
        <w:t xml:space="preserve"> разделе III</w:t>
      </w:r>
      <w:r w:rsidR="00E81960">
        <w:t xml:space="preserve"> Положения</w:t>
      </w:r>
      <w:r w:rsidR="00DB0D64" w:rsidRPr="00DB0D64">
        <w:t>:</w:t>
      </w:r>
    </w:p>
    <w:p w:rsidR="00DB0D64" w:rsidRPr="00DB0D64" w:rsidRDefault="00DB0D64" w:rsidP="002C7D51">
      <w:pPr>
        <w:ind w:firstLine="709"/>
        <w:jc w:val="both"/>
      </w:pPr>
      <w:r w:rsidRPr="00DB0D64">
        <w:t>абзац третий пункта 3.4 признать утратившим силу;</w:t>
      </w:r>
    </w:p>
    <w:p w:rsidR="00DB0D64" w:rsidRPr="00DB0D64" w:rsidRDefault="00DB0D64" w:rsidP="00DB0D64">
      <w:pPr>
        <w:ind w:firstLine="709"/>
        <w:jc w:val="both"/>
      </w:pPr>
      <w:r w:rsidRPr="00DB0D64">
        <w:t>пункты 3.6, 3.7 признать утратившими силу;</w:t>
      </w:r>
    </w:p>
    <w:p w:rsidR="00DB0D64" w:rsidRPr="00DB0D64" w:rsidRDefault="00DB0D64" w:rsidP="00DB0D64">
      <w:pPr>
        <w:ind w:firstLine="709"/>
        <w:jc w:val="both"/>
      </w:pPr>
      <w:r w:rsidRPr="00DB0D64">
        <w:t>пункт 3.14 изложить в следующей редакции:</w:t>
      </w:r>
    </w:p>
    <w:p w:rsidR="00DB0D64" w:rsidRPr="00DB0D64" w:rsidRDefault="00DB0D64" w:rsidP="00DB0D64">
      <w:pPr>
        <w:ind w:firstLine="709"/>
        <w:jc w:val="both"/>
      </w:pPr>
      <w:r w:rsidRPr="00DB0D64">
        <w:t>«3.14. Профилактический визит осуществляется в порядке, установленном статьей 52 Федерального закона «О государственном контроле (надзоре) и муниципальном контроле в Российской Федерации».</w:t>
      </w:r>
    </w:p>
    <w:p w:rsidR="00DB0D64" w:rsidRPr="00DB0D64" w:rsidRDefault="00DB0D64" w:rsidP="00DB0D64">
      <w:pPr>
        <w:ind w:firstLine="709"/>
        <w:jc w:val="both"/>
      </w:pPr>
      <w:r w:rsidRPr="00DB0D64">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B0D64">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Pr="00DB0D64">
        <w:lastRenderedPageBreak/>
        <w:t>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DB0D64" w:rsidRPr="00DB0D64" w:rsidRDefault="00DB0D64" w:rsidP="00DB0D64">
      <w:pPr>
        <w:ind w:firstLine="709"/>
        <w:jc w:val="both"/>
      </w:pPr>
      <w:r w:rsidRPr="00DB0D64">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B0D64" w:rsidRPr="00DB0D64" w:rsidRDefault="00DB0D64" w:rsidP="00DB0D64">
      <w:pPr>
        <w:ind w:firstLine="709"/>
        <w:jc w:val="both"/>
      </w:pPr>
      <w:r w:rsidRPr="00DB0D64">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B0D64" w:rsidRPr="00DB0D64" w:rsidRDefault="00DB0D64" w:rsidP="00DB0D64">
      <w:pPr>
        <w:ind w:firstLine="709"/>
        <w:jc w:val="both"/>
      </w:pPr>
      <w:proofErr w:type="gramStart"/>
      <w:r w:rsidRPr="00DB0D64">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 в форме отчета о проведенном профилактическом визите.</w:t>
      </w:r>
      <w:proofErr w:type="gramEnd"/>
    </w:p>
    <w:p w:rsidR="00DB0D64" w:rsidRPr="00DB0D64" w:rsidRDefault="00DB0D64" w:rsidP="00DB0D64">
      <w:pPr>
        <w:ind w:firstLine="709"/>
        <w:jc w:val="both"/>
      </w:pPr>
      <w:proofErr w:type="gramStart"/>
      <w:r w:rsidRPr="00DB0D64">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roofErr w:type="gramEnd"/>
    </w:p>
    <w:p w:rsidR="00DB0D64" w:rsidRPr="00DB0D64" w:rsidRDefault="00DB0D64" w:rsidP="00DB0D64">
      <w:pPr>
        <w:ind w:firstLine="709"/>
        <w:jc w:val="both"/>
      </w:pPr>
      <w:r w:rsidRPr="00DB0D64">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DB0D64" w:rsidRPr="00DB0D64" w:rsidRDefault="00DB0D64" w:rsidP="00DB0D64">
      <w:pPr>
        <w:ind w:firstLine="709"/>
        <w:jc w:val="both"/>
      </w:pPr>
      <w:r w:rsidRPr="00DB0D64">
        <w:t xml:space="preserve">О проведении обязательного профилактического визита контролируемое лицо уведомляется не </w:t>
      </w:r>
      <w:proofErr w:type="gramStart"/>
      <w:r w:rsidRPr="00DB0D64">
        <w:t>позднее</w:t>
      </w:r>
      <w:proofErr w:type="gramEnd"/>
      <w:r w:rsidRPr="00DB0D64">
        <w:t xml:space="preserve"> чем за 5 рабочих дней до даты его проведения. Срок проведения обязательного профилактического визита не может превышать один рабочий день.</w:t>
      </w:r>
    </w:p>
    <w:p w:rsidR="00DB0D64" w:rsidRPr="00DB0D64" w:rsidRDefault="00DB0D64" w:rsidP="00DB0D64">
      <w:pPr>
        <w:ind w:firstLine="709"/>
        <w:jc w:val="both"/>
      </w:pPr>
      <w:r w:rsidRPr="00DB0D64">
        <w:t xml:space="preserve">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w:t>
      </w:r>
      <w:proofErr w:type="gramStart"/>
      <w:r w:rsidRPr="00DB0D64">
        <w:t>позднее</w:t>
      </w:r>
      <w:proofErr w:type="gramEnd"/>
      <w:r w:rsidRPr="00DB0D64">
        <w:t xml:space="preserve"> чем за три рабочих дня до даты его проведения.»;</w:t>
      </w:r>
    </w:p>
    <w:p w:rsidR="00DB0D64" w:rsidRPr="00DB0D64" w:rsidRDefault="002C7D51" w:rsidP="00DB0D64">
      <w:pPr>
        <w:ind w:firstLine="709"/>
        <w:jc w:val="both"/>
      </w:pPr>
      <w:r>
        <w:t xml:space="preserve">1.2. </w:t>
      </w:r>
      <w:r w:rsidR="00DB0D64" w:rsidRPr="00DB0D64">
        <w:t>раздел VI дополнить пунктом 6.2 следующего содержания:</w:t>
      </w:r>
    </w:p>
    <w:p w:rsidR="00DB0D64" w:rsidRPr="00DB0D64" w:rsidRDefault="00DB0D64" w:rsidP="00DB0D64">
      <w:pPr>
        <w:ind w:firstLine="709"/>
        <w:jc w:val="both"/>
      </w:pPr>
      <w:r w:rsidRPr="00DB0D64">
        <w:t>«6.2. Решения уполномоченного органа, действия (бездействие) должностных лиц, уполномоченных осуществлять муниципальный контроль, могут быть обжалованы в судебном порядке</w:t>
      </w:r>
      <w:proofErr w:type="gramStart"/>
      <w:r w:rsidRPr="00DB0D64">
        <w:t>.»;</w:t>
      </w:r>
      <w:proofErr w:type="gramEnd"/>
    </w:p>
    <w:p w:rsidR="00DB0D64" w:rsidRPr="00DB0D64" w:rsidRDefault="002C7D51" w:rsidP="00DB0D64">
      <w:pPr>
        <w:ind w:firstLine="709"/>
        <w:jc w:val="both"/>
      </w:pPr>
      <w:r>
        <w:t xml:space="preserve">1.3. </w:t>
      </w:r>
      <w:r w:rsidR="00DB0D64" w:rsidRPr="00DB0D64">
        <w:t>пункты 7.2, 7.3 раздела V</w:t>
      </w:r>
      <w:r w:rsidR="00DB0D64" w:rsidRPr="00DB0D64">
        <w:rPr>
          <w:lang w:val="en-US"/>
        </w:rPr>
        <w:t>II</w:t>
      </w:r>
      <w:r w:rsidR="00DB0D64" w:rsidRPr="00DB0D64">
        <w:t xml:space="preserve"> изложить в следующей редакции:</w:t>
      </w:r>
    </w:p>
    <w:p w:rsidR="00DB0D64" w:rsidRPr="00DB0D64" w:rsidRDefault="00DB0D64" w:rsidP="00DB0D64">
      <w:pPr>
        <w:ind w:firstLine="709"/>
        <w:jc w:val="both"/>
      </w:pPr>
      <w:r w:rsidRPr="00DB0D64">
        <w:t>«</w:t>
      </w:r>
      <w:r w:rsidR="002C7D51">
        <w:t>7.</w:t>
      </w:r>
      <w:r w:rsidRPr="00DB0D64">
        <w:t>2. Ключевыми показателями эффективности и результативности осуществления муниципального земельного контроля являются:</w:t>
      </w:r>
    </w:p>
    <w:p w:rsidR="00DB0D64" w:rsidRPr="00DB0D64" w:rsidRDefault="00DB0D64" w:rsidP="00DB0D64">
      <w:pPr>
        <w:ind w:firstLine="709"/>
        <w:jc w:val="both"/>
      </w:pPr>
      <w:r w:rsidRPr="00DB0D64">
        <w:t>доля устраненных нарушений обязательных требований из числа выявленных – 50 процентов;</w:t>
      </w:r>
    </w:p>
    <w:p w:rsidR="00DB0D64" w:rsidRPr="00DB0D64" w:rsidRDefault="00DB0D64" w:rsidP="00DB0D64">
      <w:pPr>
        <w:ind w:firstLine="709"/>
        <w:jc w:val="both"/>
      </w:pPr>
      <w:r w:rsidRPr="00DB0D64">
        <w:t>доля обоснованных жалоб на действия (бездействия) уполномоченного органа и (или) ее должностных лиц при проведении контрольных мероприятий в течени</w:t>
      </w:r>
      <w:proofErr w:type="gramStart"/>
      <w:r w:rsidRPr="00DB0D64">
        <w:t>и</w:t>
      </w:r>
      <w:proofErr w:type="gramEnd"/>
      <w:r w:rsidRPr="00DB0D64">
        <w:t xml:space="preserve"> года – 0 процентов.</w:t>
      </w:r>
    </w:p>
    <w:p w:rsidR="00DB0D64" w:rsidRPr="00DB0D64" w:rsidRDefault="002C7D51" w:rsidP="00DB0D64">
      <w:pPr>
        <w:ind w:firstLine="709"/>
        <w:jc w:val="both"/>
      </w:pPr>
      <w:r>
        <w:t>7.</w:t>
      </w:r>
      <w:r w:rsidR="00DB0D64" w:rsidRPr="00DB0D64">
        <w:t>3. Индикативными показателями осуществления муниципального контроля являются:</w:t>
      </w:r>
    </w:p>
    <w:p w:rsidR="00DB0D64" w:rsidRPr="00DB0D64" w:rsidRDefault="00DB0D64" w:rsidP="00DB0D64">
      <w:pPr>
        <w:ind w:firstLine="709"/>
        <w:jc w:val="both"/>
      </w:pPr>
      <w:r w:rsidRPr="00DB0D64">
        <w:t>количество проведенных уполномоченным органом внеплановых контрольных мероприятий;</w:t>
      </w:r>
    </w:p>
    <w:p w:rsidR="00DB0D64" w:rsidRPr="00DB0D64" w:rsidRDefault="00DB0D64" w:rsidP="00DB0D64">
      <w:pPr>
        <w:ind w:firstLine="709"/>
        <w:jc w:val="both"/>
      </w:pPr>
      <w:r w:rsidRPr="00DB0D64">
        <w:t>количество обязательных профилактических визитов, проведенных за отчетный период;</w:t>
      </w:r>
    </w:p>
    <w:p w:rsidR="00DB0D64" w:rsidRPr="00DB0D64" w:rsidRDefault="00DB0D64" w:rsidP="00DB0D64">
      <w:pPr>
        <w:ind w:firstLine="709"/>
        <w:jc w:val="both"/>
      </w:pPr>
      <w:r w:rsidRPr="00DB0D64">
        <w:t>количество предостережений о недопустимости нарушения обязательных требований, объявленных за отчетный период;</w:t>
      </w:r>
    </w:p>
    <w:p w:rsidR="00DB0D64" w:rsidRPr="00DB0D64" w:rsidRDefault="00DB0D64" w:rsidP="00DB0D64">
      <w:pPr>
        <w:ind w:firstLine="709"/>
        <w:jc w:val="both"/>
      </w:pPr>
      <w:r w:rsidRPr="00DB0D64">
        <w:lastRenderedPageBreak/>
        <w:t>количество направленных в органы прокуратуры заявлений о согласовании проведения контрольных мероприятий, за отчетный период;</w:t>
      </w:r>
    </w:p>
    <w:p w:rsidR="00DB0D64" w:rsidRPr="00DB0D64" w:rsidRDefault="00DB0D64" w:rsidP="00DB0D64">
      <w:pPr>
        <w:ind w:firstLine="709"/>
        <w:jc w:val="both"/>
      </w:pPr>
      <w:r w:rsidRPr="00DB0D64">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B0D64" w:rsidRPr="00DB0D64" w:rsidRDefault="00DB0D64" w:rsidP="00DB0D64">
      <w:pPr>
        <w:ind w:firstLine="709"/>
        <w:jc w:val="both"/>
      </w:pPr>
      <w:r w:rsidRPr="00DB0D64">
        <w:t>количество контрольных мероприятий, по результатам которых выявлены нарушения обязательных требований, за отчетный период</w:t>
      </w:r>
      <w:proofErr w:type="gramStart"/>
      <w:r w:rsidRPr="00DB0D64">
        <w:t>.».</w:t>
      </w:r>
      <w:proofErr w:type="gramEnd"/>
    </w:p>
    <w:p w:rsidR="00246993" w:rsidRPr="00DB0D64" w:rsidRDefault="0055261E" w:rsidP="00097BF3">
      <w:pPr>
        <w:widowControl w:val="0"/>
        <w:tabs>
          <w:tab w:val="left" w:pos="10205"/>
        </w:tabs>
        <w:spacing w:line="276" w:lineRule="auto"/>
        <w:ind w:firstLine="567"/>
        <w:rPr>
          <w:color w:val="000000"/>
        </w:rPr>
      </w:pPr>
      <w:r w:rsidRPr="00DB0D64">
        <w:rPr>
          <w:color w:val="000000"/>
        </w:rPr>
        <w:t>2</w:t>
      </w:r>
      <w:r w:rsidR="00C231A4" w:rsidRPr="00DB0D64">
        <w:rPr>
          <w:color w:val="000000"/>
        </w:rPr>
        <w:t xml:space="preserve">. </w:t>
      </w:r>
      <w:r w:rsidR="00246993" w:rsidRPr="00DB0D64">
        <w:rPr>
          <w:color w:val="000000"/>
        </w:rPr>
        <w:t xml:space="preserve">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w:t>
      </w:r>
      <w:r w:rsidRPr="00DB0D64">
        <w:rPr>
          <w:color w:val="000000"/>
        </w:rPr>
        <w:t xml:space="preserve">муниципального округа </w:t>
      </w:r>
      <w:r w:rsidR="00246993" w:rsidRPr="00DB0D64">
        <w:rPr>
          <w:color w:val="000000"/>
        </w:rPr>
        <w:t>в</w:t>
      </w:r>
      <w:r w:rsidR="002C7D51">
        <w:rPr>
          <w:color w:val="000000"/>
        </w:rPr>
        <w:t xml:space="preserve"> информационно-телекоммуникационной</w:t>
      </w:r>
      <w:r w:rsidR="00246993" w:rsidRPr="00DB0D64">
        <w:rPr>
          <w:color w:val="000000"/>
        </w:rPr>
        <w:t xml:space="preserve"> сети «Интернет».</w:t>
      </w:r>
    </w:p>
    <w:p w:rsidR="007B1744" w:rsidRDefault="007B1744" w:rsidP="00097BF3">
      <w:pPr>
        <w:spacing w:line="276" w:lineRule="auto"/>
      </w:pPr>
    </w:p>
    <w:p w:rsidR="002C7D51" w:rsidRDefault="002C7D51" w:rsidP="00097BF3">
      <w:pPr>
        <w:spacing w:line="276" w:lineRule="auto"/>
      </w:pPr>
    </w:p>
    <w:p w:rsidR="002C7D51" w:rsidRPr="00DB0D64" w:rsidRDefault="002C7D51" w:rsidP="00097BF3">
      <w:pPr>
        <w:spacing w:line="276" w:lineRule="auto"/>
      </w:pPr>
    </w:p>
    <w:p w:rsidR="007B1744" w:rsidRPr="00DB0D64" w:rsidRDefault="00750D2D" w:rsidP="00097BF3">
      <w:pPr>
        <w:spacing w:line="276" w:lineRule="auto"/>
      </w:pPr>
      <w:r w:rsidRPr="00DB0D64">
        <w:t>Председатель Собрания депутатов</w:t>
      </w:r>
    </w:p>
    <w:p w:rsidR="00750D2D" w:rsidRPr="00DB0D64" w:rsidRDefault="00750D2D" w:rsidP="00097BF3">
      <w:pPr>
        <w:spacing w:line="276" w:lineRule="auto"/>
      </w:pPr>
      <w:r w:rsidRPr="00DB0D64">
        <w:t>Порецкого муниципального округа</w:t>
      </w:r>
    </w:p>
    <w:p w:rsidR="00750D2D" w:rsidRPr="00DB0D64" w:rsidRDefault="00750D2D" w:rsidP="00097BF3">
      <w:pPr>
        <w:spacing w:line="276" w:lineRule="auto"/>
      </w:pPr>
      <w:r w:rsidRPr="00DB0D64">
        <w:t>Чувашской Республики                                                                                           Л.Г. Васильев</w:t>
      </w:r>
    </w:p>
    <w:p w:rsidR="00097BF3" w:rsidRPr="00DB0D64" w:rsidRDefault="00097BF3" w:rsidP="00097BF3">
      <w:pPr>
        <w:spacing w:line="276" w:lineRule="auto"/>
      </w:pPr>
    </w:p>
    <w:p w:rsidR="00362E5C" w:rsidRPr="00DB0D64" w:rsidRDefault="00362E5C" w:rsidP="00097BF3">
      <w:pPr>
        <w:spacing w:line="276" w:lineRule="auto"/>
      </w:pPr>
      <w:r w:rsidRPr="00DB0D64">
        <w:t xml:space="preserve">Глава Порецкого муниципального округа                                                     </w:t>
      </w:r>
      <w:r w:rsidR="00097BF3" w:rsidRPr="00DB0D64">
        <w:t xml:space="preserve">      </w:t>
      </w:r>
      <w:r w:rsidRPr="00DB0D64">
        <w:t xml:space="preserve">   Е.В.Лебедев</w:t>
      </w:r>
    </w:p>
    <w:p w:rsidR="00750D2D" w:rsidRPr="00DB0D64" w:rsidRDefault="00750D2D" w:rsidP="00097BF3">
      <w:pPr>
        <w:spacing w:line="276" w:lineRule="auto"/>
      </w:pPr>
    </w:p>
    <w:sectPr w:rsidR="00750D2D" w:rsidRPr="00DB0D64" w:rsidSect="00225266">
      <w:headerReference w:type="default" r:id="rId10"/>
      <w:pgSz w:w="11906" w:h="16838"/>
      <w:pgMar w:top="1134" w:right="850"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2B" w:rsidRDefault="00F27B2B" w:rsidP="00D97ADF">
      <w:r>
        <w:separator/>
      </w:r>
    </w:p>
  </w:endnote>
  <w:endnote w:type="continuationSeparator" w:id="0">
    <w:p w:rsidR="00F27B2B" w:rsidRDefault="00F27B2B" w:rsidP="00D97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2B" w:rsidRDefault="00F27B2B" w:rsidP="00D97ADF">
      <w:r>
        <w:separator/>
      </w:r>
    </w:p>
  </w:footnote>
  <w:footnote w:type="continuationSeparator" w:id="0">
    <w:p w:rsidR="00F27B2B" w:rsidRDefault="00F27B2B" w:rsidP="00D97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DF" w:rsidRDefault="00D97ADF" w:rsidP="00D97ADF">
    <w:pPr>
      <w:pStyle w:val="af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0C0B"/>
    <w:multiLevelType w:val="hybridMultilevel"/>
    <w:tmpl w:val="46A0D0BA"/>
    <w:lvl w:ilvl="0" w:tplc="F048B458">
      <w:start w:val="1"/>
      <w:numFmt w:val="decimal"/>
      <w:lvlText w:val="%1."/>
      <w:lvlJc w:val="left"/>
      <w:pPr>
        <w:ind w:left="825" w:hanging="525"/>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AAF60A1"/>
    <w:multiLevelType w:val="multilevel"/>
    <w:tmpl w:val="9FE20B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48610775"/>
    <w:multiLevelType w:val="multilevel"/>
    <w:tmpl w:val="AAF06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A76520D"/>
    <w:multiLevelType w:val="multilevel"/>
    <w:tmpl w:val="93E897F2"/>
    <w:lvl w:ilvl="0">
      <w:start w:val="1"/>
      <w:numFmt w:val="decimal"/>
      <w:lvlText w:val="%1."/>
      <w:lvlJc w:val="left"/>
      <w:pPr>
        <w:tabs>
          <w:tab w:val="num" w:pos="360"/>
        </w:tabs>
        <w:ind w:left="360" w:hanging="360"/>
      </w:pPr>
      <w:rPr>
        <w:rFonts w:cs="Times New Roman"/>
        <w:color w:val="000000"/>
        <w:sz w:val="26"/>
        <w:szCs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hdrShapeDefaults>
    <o:shapedefaults v:ext="edit" spidmax="8194"/>
  </w:hdrShapeDefaults>
  <w:footnotePr>
    <w:footnote w:id="-1"/>
    <w:footnote w:id="0"/>
  </w:footnotePr>
  <w:endnotePr>
    <w:endnote w:id="-1"/>
    <w:endnote w:id="0"/>
  </w:endnotePr>
  <w:compat/>
  <w:rsids>
    <w:rsidRoot w:val="00225266"/>
    <w:rsid w:val="00095AA2"/>
    <w:rsid w:val="00097BF3"/>
    <w:rsid w:val="000C75A1"/>
    <w:rsid w:val="001112D2"/>
    <w:rsid w:val="001144EB"/>
    <w:rsid w:val="00154402"/>
    <w:rsid w:val="00165DBF"/>
    <w:rsid w:val="00186AF0"/>
    <w:rsid w:val="00194184"/>
    <w:rsid w:val="00213F7C"/>
    <w:rsid w:val="00221D83"/>
    <w:rsid w:val="00223AEB"/>
    <w:rsid w:val="00224BEA"/>
    <w:rsid w:val="00225266"/>
    <w:rsid w:val="00246993"/>
    <w:rsid w:val="00264F23"/>
    <w:rsid w:val="0028669F"/>
    <w:rsid w:val="002A4FDC"/>
    <w:rsid w:val="002C7D51"/>
    <w:rsid w:val="00302CF8"/>
    <w:rsid w:val="00312C24"/>
    <w:rsid w:val="00324199"/>
    <w:rsid w:val="00347443"/>
    <w:rsid w:val="00361590"/>
    <w:rsid w:val="00362E5C"/>
    <w:rsid w:val="003B7658"/>
    <w:rsid w:val="003D6B35"/>
    <w:rsid w:val="00471808"/>
    <w:rsid w:val="004B19D8"/>
    <w:rsid w:val="004C5A64"/>
    <w:rsid w:val="004E5538"/>
    <w:rsid w:val="005005ED"/>
    <w:rsid w:val="00534B04"/>
    <w:rsid w:val="0055261E"/>
    <w:rsid w:val="005A651E"/>
    <w:rsid w:val="005B4FAC"/>
    <w:rsid w:val="00624E23"/>
    <w:rsid w:val="00631522"/>
    <w:rsid w:val="0067212D"/>
    <w:rsid w:val="00695AA4"/>
    <w:rsid w:val="006E1AC1"/>
    <w:rsid w:val="0070067C"/>
    <w:rsid w:val="00750D2D"/>
    <w:rsid w:val="007A15A7"/>
    <w:rsid w:val="007A5DB6"/>
    <w:rsid w:val="007B1744"/>
    <w:rsid w:val="007D78DA"/>
    <w:rsid w:val="007F06B5"/>
    <w:rsid w:val="00876F53"/>
    <w:rsid w:val="00880CA0"/>
    <w:rsid w:val="008A2172"/>
    <w:rsid w:val="008E14AE"/>
    <w:rsid w:val="0093394B"/>
    <w:rsid w:val="00985CD9"/>
    <w:rsid w:val="009F1AF9"/>
    <w:rsid w:val="009F5097"/>
    <w:rsid w:val="00A60426"/>
    <w:rsid w:val="00A85979"/>
    <w:rsid w:val="00B569E3"/>
    <w:rsid w:val="00BA79AA"/>
    <w:rsid w:val="00C14292"/>
    <w:rsid w:val="00C231A4"/>
    <w:rsid w:val="00C43A88"/>
    <w:rsid w:val="00C51E6A"/>
    <w:rsid w:val="00CD4EE7"/>
    <w:rsid w:val="00D16E00"/>
    <w:rsid w:val="00D32F2C"/>
    <w:rsid w:val="00D47B80"/>
    <w:rsid w:val="00D71877"/>
    <w:rsid w:val="00D74DD8"/>
    <w:rsid w:val="00D7740B"/>
    <w:rsid w:val="00D82567"/>
    <w:rsid w:val="00D97ADF"/>
    <w:rsid w:val="00DB0D64"/>
    <w:rsid w:val="00E3562E"/>
    <w:rsid w:val="00E428BA"/>
    <w:rsid w:val="00E50FB4"/>
    <w:rsid w:val="00E81960"/>
    <w:rsid w:val="00E82405"/>
    <w:rsid w:val="00E8578A"/>
    <w:rsid w:val="00E95CE6"/>
    <w:rsid w:val="00EA0216"/>
    <w:rsid w:val="00EC030D"/>
    <w:rsid w:val="00ED5A02"/>
    <w:rsid w:val="00EE48EA"/>
    <w:rsid w:val="00EE6AD1"/>
    <w:rsid w:val="00F17324"/>
    <w:rsid w:val="00F27B2B"/>
    <w:rsid w:val="00F50F05"/>
    <w:rsid w:val="00F54043"/>
    <w:rsid w:val="00F778ED"/>
    <w:rsid w:val="00F80886"/>
    <w:rsid w:val="00F815EA"/>
    <w:rsid w:val="00FA2B20"/>
    <w:rsid w:val="00FB6D0E"/>
    <w:rsid w:val="00FC4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6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1675FF"/>
    <w:pPr>
      <w:keepNext/>
      <w:ind w:right="-81"/>
      <w:jc w:val="center"/>
      <w:outlineLvl w:val="0"/>
    </w:pPr>
    <w:rPr>
      <w:sz w:val="28"/>
    </w:rPr>
  </w:style>
  <w:style w:type="character" w:customStyle="1" w:styleId="1">
    <w:name w:val="Заголовок 1 Знак"/>
    <w:basedOn w:val="a0"/>
    <w:link w:val="11"/>
    <w:qFormat/>
    <w:rsid w:val="001675FF"/>
    <w:rPr>
      <w:rFonts w:ascii="Times New Roman" w:eastAsia="Times New Roman" w:hAnsi="Times New Roman" w:cs="Times New Roman"/>
      <w:sz w:val="28"/>
      <w:szCs w:val="24"/>
      <w:lang w:eastAsia="ru-RU"/>
    </w:rPr>
  </w:style>
  <w:style w:type="character" w:customStyle="1" w:styleId="a3">
    <w:name w:val="Текст выноски Знак"/>
    <w:basedOn w:val="a0"/>
    <w:uiPriority w:val="99"/>
    <w:semiHidden/>
    <w:qFormat/>
    <w:rsid w:val="001675FF"/>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4F6A7C"/>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4F6A7C"/>
    <w:rPr>
      <w:rFonts w:ascii="Times New Roman" w:eastAsia="Times New Roman" w:hAnsi="Times New Roman" w:cs="Times New Roman"/>
      <w:sz w:val="24"/>
      <w:szCs w:val="24"/>
      <w:lang w:eastAsia="ru-RU"/>
    </w:rPr>
  </w:style>
  <w:style w:type="character" w:customStyle="1" w:styleId="-">
    <w:name w:val="Интернет-ссылка"/>
    <w:rsid w:val="00225266"/>
    <w:rPr>
      <w:color w:val="000080"/>
      <w:u w:val="single"/>
    </w:rPr>
  </w:style>
  <w:style w:type="character" w:customStyle="1" w:styleId="a6">
    <w:name w:val="Основной текст с отступом Знак"/>
    <w:basedOn w:val="a0"/>
    <w:uiPriority w:val="99"/>
    <w:semiHidden/>
    <w:qFormat/>
    <w:rsid w:val="00854470"/>
    <w:rPr>
      <w:rFonts w:ascii="Times New Roman" w:eastAsia="Times New Roman" w:hAnsi="Times New Roman" w:cs="Times New Roman"/>
      <w:sz w:val="24"/>
      <w:szCs w:val="24"/>
      <w:lang w:eastAsia="ru-RU"/>
    </w:rPr>
  </w:style>
  <w:style w:type="character" w:customStyle="1" w:styleId="ConsPlusNormal1">
    <w:name w:val="ConsPlusNormal1"/>
    <w:link w:val="ConsPlusNormal"/>
    <w:qFormat/>
    <w:locked/>
    <w:rsid w:val="00C9680C"/>
    <w:rPr>
      <w:rFonts w:ascii="Arial" w:eastAsia="Times New Roman" w:hAnsi="Arial" w:cs="Arial"/>
      <w:szCs w:val="20"/>
      <w:lang w:eastAsia="zh-CN"/>
    </w:rPr>
  </w:style>
  <w:style w:type="paragraph" w:customStyle="1" w:styleId="a7">
    <w:name w:val="Заголовок"/>
    <w:basedOn w:val="a"/>
    <w:next w:val="a8"/>
    <w:qFormat/>
    <w:rsid w:val="00225266"/>
    <w:pPr>
      <w:keepNext/>
      <w:spacing w:before="240" w:after="120"/>
    </w:pPr>
    <w:rPr>
      <w:rFonts w:ascii="Liberation Sans" w:eastAsia="Microsoft YaHei" w:hAnsi="Liberation Sans" w:cs="Arial"/>
      <w:sz w:val="28"/>
      <w:szCs w:val="28"/>
    </w:rPr>
  </w:style>
  <w:style w:type="paragraph" w:styleId="a8">
    <w:name w:val="Body Text"/>
    <w:basedOn w:val="a"/>
    <w:rsid w:val="00225266"/>
    <w:pPr>
      <w:spacing w:after="140" w:line="276" w:lineRule="auto"/>
    </w:pPr>
  </w:style>
  <w:style w:type="paragraph" w:styleId="a9">
    <w:name w:val="List"/>
    <w:basedOn w:val="a8"/>
    <w:rsid w:val="00225266"/>
    <w:rPr>
      <w:rFonts w:cs="Arial"/>
    </w:rPr>
  </w:style>
  <w:style w:type="paragraph" w:customStyle="1" w:styleId="10">
    <w:name w:val="Название объекта1"/>
    <w:basedOn w:val="a"/>
    <w:qFormat/>
    <w:rsid w:val="00225266"/>
    <w:pPr>
      <w:suppressLineNumbers/>
      <w:spacing w:before="120" w:after="120"/>
    </w:pPr>
    <w:rPr>
      <w:rFonts w:cs="Arial"/>
      <w:i/>
      <w:iCs/>
    </w:rPr>
  </w:style>
  <w:style w:type="paragraph" w:styleId="aa">
    <w:name w:val="index heading"/>
    <w:basedOn w:val="a"/>
    <w:qFormat/>
    <w:rsid w:val="00225266"/>
    <w:pPr>
      <w:suppressLineNumbers/>
    </w:pPr>
    <w:rPr>
      <w:rFonts w:cs="Arial"/>
    </w:rPr>
  </w:style>
  <w:style w:type="paragraph" w:styleId="ab">
    <w:name w:val="caption"/>
    <w:basedOn w:val="a"/>
    <w:qFormat/>
    <w:rsid w:val="00225266"/>
    <w:pPr>
      <w:suppressLineNumbers/>
      <w:spacing w:before="120" w:after="120"/>
    </w:pPr>
    <w:rPr>
      <w:rFonts w:cs="Arial"/>
      <w:i/>
      <w:iCs/>
    </w:rPr>
  </w:style>
  <w:style w:type="paragraph" w:styleId="ac">
    <w:name w:val="Balloon Text"/>
    <w:basedOn w:val="a"/>
    <w:uiPriority w:val="99"/>
    <w:semiHidden/>
    <w:unhideWhenUsed/>
    <w:qFormat/>
    <w:rsid w:val="001675FF"/>
    <w:rPr>
      <w:rFonts w:ascii="Tahoma" w:hAnsi="Tahoma" w:cs="Tahoma"/>
      <w:sz w:val="16"/>
      <w:szCs w:val="16"/>
    </w:rPr>
  </w:style>
  <w:style w:type="paragraph" w:customStyle="1" w:styleId="ad">
    <w:name w:val="Заголовок статьи"/>
    <w:basedOn w:val="a"/>
    <w:next w:val="a"/>
    <w:uiPriority w:val="99"/>
    <w:qFormat/>
    <w:rsid w:val="001675FF"/>
    <w:pPr>
      <w:widowControl w:val="0"/>
      <w:ind w:left="1612" w:hanging="892"/>
      <w:jc w:val="both"/>
    </w:pPr>
    <w:rPr>
      <w:rFonts w:ascii="Times New Roman CYR" w:eastAsiaTheme="minorEastAsia" w:hAnsi="Times New Roman CYR" w:cs="Times New Roman CYR"/>
    </w:rPr>
  </w:style>
  <w:style w:type="paragraph" w:customStyle="1" w:styleId="ae">
    <w:name w:val="Верхний и нижний колонтитулы"/>
    <w:basedOn w:val="a"/>
    <w:qFormat/>
    <w:rsid w:val="00225266"/>
  </w:style>
  <w:style w:type="paragraph" w:customStyle="1" w:styleId="12">
    <w:name w:val="Верхний колонтитул1"/>
    <w:basedOn w:val="a"/>
    <w:uiPriority w:val="99"/>
    <w:unhideWhenUsed/>
    <w:rsid w:val="004F6A7C"/>
    <w:pPr>
      <w:tabs>
        <w:tab w:val="center" w:pos="4677"/>
        <w:tab w:val="right" w:pos="9355"/>
      </w:tabs>
    </w:pPr>
  </w:style>
  <w:style w:type="paragraph" w:customStyle="1" w:styleId="13">
    <w:name w:val="Нижний колонтитул1"/>
    <w:basedOn w:val="a"/>
    <w:uiPriority w:val="99"/>
    <w:unhideWhenUsed/>
    <w:rsid w:val="004F6A7C"/>
    <w:pPr>
      <w:tabs>
        <w:tab w:val="center" w:pos="4677"/>
        <w:tab w:val="right" w:pos="9355"/>
      </w:tabs>
    </w:pPr>
  </w:style>
  <w:style w:type="paragraph" w:customStyle="1" w:styleId="ConsPlusNormal">
    <w:name w:val="ConsPlusNormal"/>
    <w:link w:val="ConsPlusNormal1"/>
    <w:qFormat/>
    <w:rsid w:val="00715EBC"/>
    <w:pPr>
      <w:ind w:firstLine="720"/>
    </w:pPr>
    <w:rPr>
      <w:rFonts w:ascii="Arial" w:eastAsia="Times New Roman" w:hAnsi="Arial" w:cs="Arial"/>
      <w:sz w:val="24"/>
      <w:szCs w:val="20"/>
      <w:lang w:eastAsia="zh-CN"/>
    </w:rPr>
  </w:style>
  <w:style w:type="paragraph" w:styleId="af">
    <w:name w:val="Body Text Indent"/>
    <w:basedOn w:val="a"/>
    <w:uiPriority w:val="99"/>
    <w:semiHidden/>
    <w:unhideWhenUsed/>
    <w:rsid w:val="00854470"/>
    <w:pPr>
      <w:spacing w:after="120"/>
      <w:ind w:left="283"/>
    </w:pPr>
  </w:style>
  <w:style w:type="paragraph" w:customStyle="1" w:styleId="af0">
    <w:name w:val="Содержимое таблицы"/>
    <w:basedOn w:val="a"/>
    <w:qFormat/>
    <w:rsid w:val="00225266"/>
    <w:pPr>
      <w:suppressLineNumbers/>
    </w:pPr>
  </w:style>
  <w:style w:type="paragraph" w:styleId="af1">
    <w:name w:val="Normal (Web)"/>
    <w:basedOn w:val="a"/>
    <w:uiPriority w:val="99"/>
    <w:unhideWhenUsed/>
    <w:rsid w:val="00EA0216"/>
    <w:pPr>
      <w:suppressAutoHyphens w:val="0"/>
      <w:spacing w:before="100" w:beforeAutospacing="1" w:after="100" w:afterAutospacing="1"/>
    </w:pPr>
  </w:style>
  <w:style w:type="character" w:customStyle="1" w:styleId="14">
    <w:name w:val="Гиперссылка1"/>
    <w:basedOn w:val="a0"/>
    <w:rsid w:val="00312C24"/>
  </w:style>
  <w:style w:type="paragraph" w:styleId="af2">
    <w:name w:val="List Paragraph"/>
    <w:basedOn w:val="a"/>
    <w:uiPriority w:val="34"/>
    <w:qFormat/>
    <w:rsid w:val="003D6B35"/>
    <w:pPr>
      <w:ind w:left="720"/>
      <w:contextualSpacing/>
    </w:pPr>
  </w:style>
  <w:style w:type="paragraph" w:styleId="af3">
    <w:name w:val="header"/>
    <w:basedOn w:val="a"/>
    <w:link w:val="15"/>
    <w:uiPriority w:val="99"/>
    <w:semiHidden/>
    <w:unhideWhenUsed/>
    <w:rsid w:val="00D97ADF"/>
    <w:pPr>
      <w:tabs>
        <w:tab w:val="center" w:pos="4677"/>
        <w:tab w:val="right" w:pos="9355"/>
      </w:tabs>
    </w:pPr>
  </w:style>
  <w:style w:type="character" w:customStyle="1" w:styleId="15">
    <w:name w:val="Верхний колонтитул Знак1"/>
    <w:basedOn w:val="a0"/>
    <w:link w:val="af3"/>
    <w:uiPriority w:val="99"/>
    <w:semiHidden/>
    <w:rsid w:val="00D97ADF"/>
    <w:rPr>
      <w:rFonts w:ascii="Times New Roman" w:eastAsia="Times New Roman" w:hAnsi="Times New Roman" w:cs="Times New Roman"/>
      <w:sz w:val="24"/>
      <w:szCs w:val="24"/>
      <w:lang w:eastAsia="ru-RU"/>
    </w:rPr>
  </w:style>
  <w:style w:type="paragraph" w:styleId="af4">
    <w:name w:val="footer"/>
    <w:basedOn w:val="a"/>
    <w:link w:val="16"/>
    <w:uiPriority w:val="99"/>
    <w:semiHidden/>
    <w:unhideWhenUsed/>
    <w:rsid w:val="00D97ADF"/>
    <w:pPr>
      <w:tabs>
        <w:tab w:val="center" w:pos="4677"/>
        <w:tab w:val="right" w:pos="9355"/>
      </w:tabs>
    </w:pPr>
  </w:style>
  <w:style w:type="character" w:customStyle="1" w:styleId="16">
    <w:name w:val="Нижний колонтитул Знак1"/>
    <w:basedOn w:val="a0"/>
    <w:link w:val="af4"/>
    <w:uiPriority w:val="99"/>
    <w:semiHidden/>
    <w:rsid w:val="00D97ADF"/>
    <w:rPr>
      <w:rFonts w:ascii="Times New Roman" w:eastAsia="Times New Roman" w:hAnsi="Times New Roman" w:cs="Times New Roman"/>
      <w:sz w:val="24"/>
      <w:szCs w:val="24"/>
      <w:lang w:eastAsia="ru-RU"/>
    </w:rPr>
  </w:style>
  <w:style w:type="character" w:customStyle="1" w:styleId="17">
    <w:name w:val="Гиперссылка1"/>
    <w:basedOn w:val="a0"/>
    <w:rsid w:val="00362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913413">
      <w:bodyDiv w:val="1"/>
      <w:marLeft w:val="0"/>
      <w:marRight w:val="0"/>
      <w:marTop w:val="0"/>
      <w:marBottom w:val="0"/>
      <w:divBdr>
        <w:top w:val="none" w:sz="0" w:space="0" w:color="auto"/>
        <w:left w:val="none" w:sz="0" w:space="0" w:color="auto"/>
        <w:bottom w:val="none" w:sz="0" w:space="0" w:color="auto"/>
        <w:right w:val="none" w:sz="0" w:space="0" w:color="auto"/>
      </w:divBdr>
    </w:div>
    <w:div w:id="389890820">
      <w:bodyDiv w:val="1"/>
      <w:marLeft w:val="0"/>
      <w:marRight w:val="0"/>
      <w:marTop w:val="0"/>
      <w:marBottom w:val="0"/>
      <w:divBdr>
        <w:top w:val="none" w:sz="0" w:space="0" w:color="auto"/>
        <w:left w:val="none" w:sz="0" w:space="0" w:color="auto"/>
        <w:bottom w:val="none" w:sz="0" w:space="0" w:color="auto"/>
        <w:right w:val="none" w:sz="0" w:space="0" w:color="auto"/>
      </w:divBdr>
    </w:div>
    <w:div w:id="696085314">
      <w:bodyDiv w:val="1"/>
      <w:marLeft w:val="0"/>
      <w:marRight w:val="0"/>
      <w:marTop w:val="0"/>
      <w:marBottom w:val="0"/>
      <w:divBdr>
        <w:top w:val="none" w:sz="0" w:space="0" w:color="auto"/>
        <w:left w:val="none" w:sz="0" w:space="0" w:color="auto"/>
        <w:bottom w:val="none" w:sz="0" w:space="0" w:color="auto"/>
        <w:right w:val="none" w:sz="0" w:space="0" w:color="auto"/>
      </w:divBdr>
    </w:div>
    <w:div w:id="775098828">
      <w:bodyDiv w:val="1"/>
      <w:marLeft w:val="0"/>
      <w:marRight w:val="0"/>
      <w:marTop w:val="0"/>
      <w:marBottom w:val="0"/>
      <w:divBdr>
        <w:top w:val="none" w:sz="0" w:space="0" w:color="auto"/>
        <w:left w:val="none" w:sz="0" w:space="0" w:color="auto"/>
        <w:bottom w:val="none" w:sz="0" w:space="0" w:color="auto"/>
        <w:right w:val="none" w:sz="0" w:space="0" w:color="auto"/>
      </w:divBdr>
    </w:div>
    <w:div w:id="831603283">
      <w:bodyDiv w:val="1"/>
      <w:marLeft w:val="0"/>
      <w:marRight w:val="0"/>
      <w:marTop w:val="0"/>
      <w:marBottom w:val="0"/>
      <w:divBdr>
        <w:top w:val="none" w:sz="0" w:space="0" w:color="auto"/>
        <w:left w:val="none" w:sz="0" w:space="0" w:color="auto"/>
        <w:bottom w:val="none" w:sz="0" w:space="0" w:color="auto"/>
        <w:right w:val="none" w:sz="0" w:space="0" w:color="auto"/>
      </w:divBdr>
    </w:div>
    <w:div w:id="1054161583">
      <w:bodyDiv w:val="1"/>
      <w:marLeft w:val="0"/>
      <w:marRight w:val="0"/>
      <w:marTop w:val="0"/>
      <w:marBottom w:val="0"/>
      <w:divBdr>
        <w:top w:val="none" w:sz="0" w:space="0" w:color="auto"/>
        <w:left w:val="none" w:sz="0" w:space="0" w:color="auto"/>
        <w:bottom w:val="none" w:sz="0" w:space="0" w:color="auto"/>
        <w:right w:val="none" w:sz="0" w:space="0" w:color="auto"/>
      </w:divBdr>
    </w:div>
    <w:div w:id="1069042190">
      <w:bodyDiv w:val="1"/>
      <w:marLeft w:val="0"/>
      <w:marRight w:val="0"/>
      <w:marTop w:val="0"/>
      <w:marBottom w:val="0"/>
      <w:divBdr>
        <w:top w:val="none" w:sz="0" w:space="0" w:color="auto"/>
        <w:left w:val="none" w:sz="0" w:space="0" w:color="auto"/>
        <w:bottom w:val="none" w:sz="0" w:space="0" w:color="auto"/>
        <w:right w:val="none" w:sz="0" w:space="0" w:color="auto"/>
      </w:divBdr>
      <w:divsChild>
        <w:div w:id="507796314">
          <w:marLeft w:val="0"/>
          <w:marRight w:val="0"/>
          <w:marTop w:val="0"/>
          <w:marBottom w:val="0"/>
          <w:divBdr>
            <w:top w:val="none" w:sz="0" w:space="0" w:color="auto"/>
            <w:left w:val="none" w:sz="0" w:space="0" w:color="auto"/>
            <w:bottom w:val="none" w:sz="0" w:space="0" w:color="auto"/>
            <w:right w:val="none" w:sz="0" w:space="0" w:color="auto"/>
          </w:divBdr>
          <w:divsChild>
            <w:div w:id="47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DCAC-3D2D-46F8-B7A0-30351E2B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SED-Porezk</cp:lastModifiedBy>
  <cp:revision>6</cp:revision>
  <cp:lastPrinted>2023-09-20T08:24:00Z</cp:lastPrinted>
  <dcterms:created xsi:type="dcterms:W3CDTF">2023-09-22T06:25:00Z</dcterms:created>
  <dcterms:modified xsi:type="dcterms:W3CDTF">2023-09-27T10:17:00Z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