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70"/>
        <w:gridCol w:w="1852"/>
        <w:gridCol w:w="3686"/>
      </w:tblGrid>
      <w:tr w:rsidR="00D06B34" w:rsidTr="00BB0076">
        <w:trPr>
          <w:trHeight w:val="980"/>
        </w:trPr>
        <w:tc>
          <w:tcPr>
            <w:tcW w:w="3970" w:type="dxa"/>
            <w:shd w:val="clear" w:color="000000" w:fill="FFFFFF"/>
            <w:tcMar>
              <w:left w:w="108" w:type="dxa"/>
              <w:right w:w="108" w:type="dxa"/>
            </w:tcMar>
          </w:tcPr>
          <w:p w:rsidR="00D06B34" w:rsidRDefault="00D06B34">
            <w:pPr>
              <w:suppressAutoHyphens/>
              <w:spacing w:after="0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B34" w:rsidRDefault="00D06B34">
            <w:pPr>
              <w:suppressAutoHyphens/>
              <w:spacing w:after="0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06B34" w:rsidRDefault="00D06B34">
            <w:pPr>
              <w:suppressAutoHyphens/>
              <w:spacing w:after="0"/>
              <w:ind w:left="-4962" w:right="2359" w:firstLine="4962"/>
              <w:jc w:val="both"/>
            </w:pP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D06B34" w:rsidRDefault="00BB0076">
            <w:pPr>
              <w:suppressAutoHyphens/>
              <w:spacing w:after="0"/>
              <w:jc w:val="center"/>
              <w:rPr>
                <w:rFonts w:ascii="Calibri" w:eastAsia="Calibri" w:hAnsi="Calibri" w:cs="Calibri"/>
              </w:rPr>
            </w:pPr>
            <w:r>
              <w:object w:dxaOrig="1336" w:dyaOrig="1275">
                <v:rect id="rectole0000000000" o:spid="_x0000_i1025" style="width:57.75pt;height:54pt" o:ole="" o:preferrelative="t" stroked="f">
                  <v:imagedata r:id="rId4" o:title=""/>
                </v:rect>
                <o:OLEObject Type="Embed" ProgID="StaticMetafile" ShapeID="rectole0000000000" DrawAspect="Content" ObjectID="_1774070857" r:id="rId5"/>
              </w:object>
            </w: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D06B34" w:rsidRDefault="00D06B34">
            <w:pPr>
              <w:suppressAutoHyphens/>
              <w:spacing w:after="0"/>
              <w:jc w:val="right"/>
            </w:pPr>
          </w:p>
        </w:tc>
      </w:tr>
      <w:tr w:rsidR="00D06B34" w:rsidTr="00BB0076">
        <w:trPr>
          <w:trHeight w:val="1"/>
        </w:trPr>
        <w:tc>
          <w:tcPr>
            <w:tcW w:w="3970" w:type="dxa"/>
            <w:shd w:val="clear" w:color="000000" w:fill="FFFFFF"/>
            <w:tcMar>
              <w:left w:w="108" w:type="dxa"/>
              <w:right w:w="108" w:type="dxa"/>
            </w:tcMar>
          </w:tcPr>
          <w:p w:rsidR="00D06B34" w:rsidRPr="00615922" w:rsidRDefault="00A65461" w:rsidP="00BB0076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92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Порецкого муниципального округа</w:t>
            </w:r>
          </w:p>
          <w:p w:rsidR="00D06B34" w:rsidRPr="00615922" w:rsidRDefault="00A65461" w:rsidP="00BB0076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922">
              <w:rPr>
                <w:rFonts w:ascii="Times New Roman" w:eastAsia="Times New Roman" w:hAnsi="Times New Roman" w:cs="Times New Roman"/>
                <w:sz w:val="28"/>
                <w:szCs w:val="28"/>
              </w:rPr>
              <w:t>Чувашской Республики</w:t>
            </w:r>
          </w:p>
          <w:p w:rsidR="00D06B34" w:rsidRPr="00615922" w:rsidRDefault="00A65461" w:rsidP="00BB0076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92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</w:p>
          <w:p w:rsidR="00D06B34" w:rsidRPr="00615922" w:rsidRDefault="00A65461" w:rsidP="00BB0076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922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:rsidR="00D06B34" w:rsidRPr="00615922" w:rsidRDefault="00A65461" w:rsidP="00BB0076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922">
              <w:rPr>
                <w:rFonts w:ascii="Times New Roman" w:eastAsia="Times New Roman" w:hAnsi="Times New Roman" w:cs="Times New Roman"/>
                <w:sz w:val="28"/>
                <w:szCs w:val="28"/>
              </w:rPr>
              <w:t>с. Порецкое</w:t>
            </w:r>
          </w:p>
          <w:p w:rsidR="00D06B34" w:rsidRPr="00615922" w:rsidRDefault="00D06B34" w:rsidP="00BB0076">
            <w:pPr>
              <w:suppressAutoHyphens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shd w:val="clear" w:color="000000" w:fill="FFFFFF"/>
            <w:tcMar>
              <w:left w:w="108" w:type="dxa"/>
              <w:right w:w="108" w:type="dxa"/>
            </w:tcMar>
          </w:tcPr>
          <w:p w:rsidR="00D06B34" w:rsidRPr="00615922" w:rsidRDefault="00D06B34" w:rsidP="00BB0076">
            <w:pPr>
              <w:suppressAutoHyphens/>
              <w:spacing w:after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D06B34" w:rsidRPr="00615922" w:rsidRDefault="00A65461" w:rsidP="00BB00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5922">
              <w:rPr>
                <w:rFonts w:ascii="Times New Roman" w:eastAsia="Times New Roman" w:hAnsi="Times New Roman" w:cs="Times New Roman"/>
                <w:sz w:val="28"/>
                <w:szCs w:val="28"/>
              </w:rPr>
              <w:t>Чăваш</w:t>
            </w:r>
            <w:proofErr w:type="spellEnd"/>
            <w:r w:rsidRPr="00615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922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Республикин</w:t>
            </w:r>
            <w:proofErr w:type="spellEnd"/>
          </w:p>
          <w:p w:rsidR="00D06B34" w:rsidRPr="00615922" w:rsidRDefault="00A65461" w:rsidP="00BB00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5922">
              <w:rPr>
                <w:rFonts w:ascii="Times New Roman" w:eastAsia="Times New Roman" w:hAnsi="Times New Roman" w:cs="Times New Roman"/>
                <w:sz w:val="28"/>
                <w:szCs w:val="28"/>
              </w:rPr>
              <w:t>Пăрачкав</w:t>
            </w:r>
            <w:proofErr w:type="spellEnd"/>
            <w:r w:rsidRPr="00615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муниципалитет округӗн </w:t>
            </w:r>
            <w:proofErr w:type="spellStart"/>
            <w:r w:rsidRPr="0061592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администрацийĕ</w:t>
            </w:r>
            <w:proofErr w:type="spellEnd"/>
          </w:p>
          <w:p w:rsidR="00D06B34" w:rsidRPr="00615922" w:rsidRDefault="00A65461" w:rsidP="00BB0076">
            <w:pPr>
              <w:tabs>
                <w:tab w:val="left" w:pos="428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ЙЫШĂНУ</w:t>
            </w:r>
          </w:p>
          <w:p w:rsidR="00D06B34" w:rsidRPr="00615922" w:rsidRDefault="00A65461" w:rsidP="00BB00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922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:rsidR="00D06B34" w:rsidRPr="00615922" w:rsidRDefault="00A65461" w:rsidP="00BB0076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615922">
              <w:rPr>
                <w:rFonts w:ascii="Times New Roman" w:eastAsia="Times New Roman" w:hAnsi="Times New Roman" w:cs="Times New Roman"/>
                <w:sz w:val="28"/>
                <w:szCs w:val="28"/>
              </w:rPr>
              <w:t>Пăрачкав</w:t>
            </w:r>
            <w:proofErr w:type="spellEnd"/>
            <w:r w:rsidRPr="00615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5922">
              <w:rPr>
                <w:rFonts w:ascii="Times New Roman" w:eastAsia="Times New Roman" w:hAnsi="Times New Roman" w:cs="Times New Roman"/>
                <w:sz w:val="28"/>
                <w:szCs w:val="28"/>
              </w:rPr>
              <w:t>сали</w:t>
            </w:r>
            <w:proofErr w:type="spellEnd"/>
          </w:p>
        </w:tc>
      </w:tr>
    </w:tbl>
    <w:p w:rsidR="00252883" w:rsidRDefault="00252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06B34" w:rsidRDefault="00A65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О выявлении правообладателя</w:t>
      </w:r>
    </w:p>
    <w:p w:rsidR="00D06B34" w:rsidRDefault="00A65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ранее учтенного объекта недвижимости</w:t>
      </w:r>
    </w:p>
    <w:p w:rsidR="00D06B34" w:rsidRDefault="00D06B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06B34" w:rsidRPr="00BB0076" w:rsidRDefault="00A65461" w:rsidP="004C0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07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69.1 Федерального закона от 13 июля 2015 года </w:t>
      </w:r>
      <w:r w:rsidRPr="00BB007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B0076">
        <w:rPr>
          <w:rFonts w:ascii="Times New Roman" w:eastAsia="Times New Roman" w:hAnsi="Times New Roman" w:cs="Times New Roman"/>
          <w:sz w:val="24"/>
          <w:szCs w:val="24"/>
        </w:rPr>
        <w:t xml:space="preserve">218-ФЗ «О государственной регистрации недвижимости», статьей 16 Федерального закона от 06.10.2003 </w:t>
      </w:r>
      <w:r w:rsidRPr="00BB007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B0076">
        <w:rPr>
          <w:rFonts w:ascii="Times New Roman" w:eastAsia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постановляет:</w:t>
      </w:r>
    </w:p>
    <w:p w:rsidR="00D06B34" w:rsidRPr="00847F54" w:rsidRDefault="00A65461" w:rsidP="004C0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076">
        <w:rPr>
          <w:rFonts w:ascii="Times New Roman" w:eastAsia="Times New Roman" w:hAnsi="Times New Roman" w:cs="Times New Roman"/>
          <w:sz w:val="24"/>
          <w:szCs w:val="24"/>
        </w:rPr>
        <w:t xml:space="preserve">1. В отношении земельного участка с кадастровым номером 21:18:170301:87,  расположенного по адресу: Чувашская Республика-Чувашия, </w:t>
      </w:r>
      <w:proofErr w:type="spellStart"/>
      <w:r w:rsidRPr="00BB0076">
        <w:rPr>
          <w:rFonts w:ascii="Times New Roman" w:eastAsia="Times New Roman" w:hAnsi="Times New Roman" w:cs="Times New Roman"/>
          <w:sz w:val="24"/>
          <w:szCs w:val="24"/>
        </w:rPr>
        <w:t>Порецкий</w:t>
      </w:r>
      <w:proofErr w:type="spellEnd"/>
      <w:r w:rsidRPr="00BB0076">
        <w:rPr>
          <w:rFonts w:ascii="Times New Roman" w:eastAsia="Times New Roman" w:hAnsi="Times New Roman" w:cs="Times New Roman"/>
          <w:sz w:val="24"/>
          <w:szCs w:val="24"/>
        </w:rPr>
        <w:t xml:space="preserve"> район, с/</w:t>
      </w:r>
      <w:proofErr w:type="spellStart"/>
      <w:r w:rsidRPr="00BB007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BB0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0076">
        <w:rPr>
          <w:rFonts w:ascii="Times New Roman" w:eastAsia="Times New Roman" w:hAnsi="Times New Roman" w:cs="Times New Roman"/>
          <w:sz w:val="24"/>
          <w:szCs w:val="24"/>
        </w:rPr>
        <w:t>Анастасовское</w:t>
      </w:r>
      <w:proofErr w:type="spellEnd"/>
      <w:r w:rsidRPr="00BB0076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8A2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076">
        <w:rPr>
          <w:rFonts w:ascii="Times New Roman" w:eastAsia="Times New Roman" w:hAnsi="Times New Roman" w:cs="Times New Roman"/>
          <w:sz w:val="24"/>
          <w:szCs w:val="24"/>
        </w:rPr>
        <w:t>Бахмутово, ул.</w:t>
      </w:r>
      <w:r w:rsidR="00DA2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076">
        <w:rPr>
          <w:rFonts w:ascii="Times New Roman" w:eastAsia="Times New Roman" w:hAnsi="Times New Roman" w:cs="Times New Roman"/>
          <w:sz w:val="24"/>
          <w:szCs w:val="24"/>
        </w:rPr>
        <w:t xml:space="preserve">Бахмутово, д.26, категория земель: земли населенных пунктов, общей площадью 1500  кв.м., в качестве его правообладателя, владеющего данным объектом недвижимости на праве собственности, выявлен </w:t>
      </w:r>
      <w:proofErr w:type="spellStart"/>
      <w:r w:rsidRPr="00847F54">
        <w:rPr>
          <w:rFonts w:ascii="Times New Roman" w:eastAsia="Times New Roman" w:hAnsi="Times New Roman" w:cs="Times New Roman"/>
          <w:sz w:val="24"/>
          <w:szCs w:val="24"/>
        </w:rPr>
        <w:t>Самаров</w:t>
      </w:r>
      <w:proofErr w:type="spellEnd"/>
      <w:r w:rsidRPr="00847F54">
        <w:rPr>
          <w:rFonts w:ascii="Times New Roman" w:eastAsia="Times New Roman" w:hAnsi="Times New Roman" w:cs="Times New Roman"/>
          <w:sz w:val="24"/>
          <w:szCs w:val="24"/>
        </w:rPr>
        <w:t xml:space="preserve"> Александр Иванович,</w:t>
      </w:r>
      <w:r w:rsidR="008A2B6B" w:rsidRPr="00847F54">
        <w:rPr>
          <w:rFonts w:ascii="Times New Roman" w:eastAsia="Times New Roman" w:hAnsi="Times New Roman" w:cs="Times New Roman"/>
          <w:sz w:val="24"/>
          <w:szCs w:val="24"/>
        </w:rPr>
        <w:t xml:space="preserve"> 22.07.1979,</w:t>
      </w:r>
      <w:r w:rsidRPr="00847F54">
        <w:rPr>
          <w:rFonts w:ascii="Times New Roman" w:eastAsia="Times New Roman" w:hAnsi="Times New Roman" w:cs="Times New Roman"/>
          <w:sz w:val="24"/>
          <w:szCs w:val="24"/>
        </w:rPr>
        <w:t xml:space="preserve">  место рождения – д.</w:t>
      </w:r>
      <w:r w:rsidR="004C0205" w:rsidRPr="0084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F54">
        <w:rPr>
          <w:rFonts w:ascii="Times New Roman" w:eastAsia="Times New Roman" w:hAnsi="Times New Roman" w:cs="Times New Roman"/>
          <w:sz w:val="24"/>
          <w:szCs w:val="24"/>
        </w:rPr>
        <w:t xml:space="preserve">Бахмутово  Порецкого района Чувашской АССР, паспорт гражданина Российской Федерации  9700 </w:t>
      </w:r>
      <w:r w:rsidRPr="00847F5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47F54">
        <w:rPr>
          <w:rFonts w:ascii="Times New Roman" w:eastAsia="Times New Roman" w:hAnsi="Times New Roman" w:cs="Times New Roman"/>
          <w:sz w:val="24"/>
          <w:szCs w:val="24"/>
        </w:rPr>
        <w:t xml:space="preserve"> 136475 выдан 20.02.2001 года Порецким РОВД Чувашской Республики, СНИЛС 154-039-373-53, зарегистрированный по адресу: Чувашская Республика, </w:t>
      </w:r>
      <w:proofErr w:type="spellStart"/>
      <w:r w:rsidRPr="00847F54">
        <w:rPr>
          <w:rFonts w:ascii="Times New Roman" w:eastAsia="Times New Roman" w:hAnsi="Times New Roman" w:cs="Times New Roman"/>
          <w:sz w:val="24"/>
          <w:szCs w:val="24"/>
        </w:rPr>
        <w:t>Порецкий</w:t>
      </w:r>
      <w:proofErr w:type="spellEnd"/>
      <w:r w:rsidRPr="00847F54">
        <w:rPr>
          <w:rFonts w:ascii="Times New Roman" w:eastAsia="Times New Roman" w:hAnsi="Times New Roman" w:cs="Times New Roman"/>
          <w:sz w:val="24"/>
          <w:szCs w:val="24"/>
        </w:rPr>
        <w:t xml:space="preserve"> район, д.Бахмутово, ул.Бахмутово, д.32.</w:t>
      </w:r>
    </w:p>
    <w:p w:rsidR="00D06B34" w:rsidRPr="00BB0076" w:rsidRDefault="00A65461" w:rsidP="004C0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F54">
        <w:rPr>
          <w:rFonts w:ascii="Times New Roman" w:eastAsia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847F54">
        <w:rPr>
          <w:rFonts w:ascii="Times New Roman" w:eastAsia="Times New Roman" w:hAnsi="Times New Roman" w:cs="Times New Roman"/>
          <w:sz w:val="24"/>
          <w:szCs w:val="24"/>
        </w:rPr>
        <w:t>Самарова</w:t>
      </w:r>
      <w:proofErr w:type="spellEnd"/>
      <w:r w:rsidRPr="00847F54">
        <w:rPr>
          <w:rFonts w:ascii="Times New Roman" w:eastAsia="Times New Roman" w:hAnsi="Times New Roman" w:cs="Times New Roman"/>
          <w:sz w:val="24"/>
          <w:szCs w:val="24"/>
        </w:rPr>
        <w:t xml:space="preserve"> Александра Ивановича</w:t>
      </w:r>
      <w:r w:rsidRPr="00BB0076">
        <w:rPr>
          <w:rFonts w:ascii="Times New Roman" w:eastAsia="Times New Roman" w:hAnsi="Times New Roman" w:cs="Times New Roman"/>
          <w:sz w:val="24"/>
          <w:szCs w:val="24"/>
        </w:rPr>
        <w:t xml:space="preserve"> на указанный в пункте 1  настоящего постановления объект недвижимости  подтверждается  сообщением нотариуса  Порецкого нотариального округа Чувашской Республики от  24 августа 2023 </w:t>
      </w:r>
      <w:r w:rsidRPr="00BB007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B0076">
        <w:rPr>
          <w:rFonts w:ascii="Times New Roman" w:eastAsia="Times New Roman" w:hAnsi="Times New Roman" w:cs="Times New Roman"/>
          <w:sz w:val="24"/>
          <w:szCs w:val="24"/>
        </w:rPr>
        <w:t xml:space="preserve"> 148  (копия прилагается)  и материалами наследственного дела </w:t>
      </w:r>
      <w:r w:rsidRPr="00BB007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B0076">
        <w:rPr>
          <w:rFonts w:ascii="Times New Roman" w:eastAsia="Times New Roman" w:hAnsi="Times New Roman" w:cs="Times New Roman"/>
          <w:sz w:val="24"/>
          <w:szCs w:val="24"/>
        </w:rPr>
        <w:t xml:space="preserve"> 133/2015.</w:t>
      </w:r>
    </w:p>
    <w:p w:rsidR="00D06B34" w:rsidRPr="00BB0076" w:rsidRDefault="00A65461" w:rsidP="004C0205">
      <w:pPr>
        <w:spacing w:after="0" w:line="240" w:lineRule="auto"/>
        <w:ind w:firstLine="567"/>
        <w:jc w:val="both"/>
        <w:rPr>
          <w:rFonts w:ascii="Times New Roman" w:eastAsia="TimesET" w:hAnsi="Times New Roman" w:cs="Times New Roman"/>
          <w:sz w:val="24"/>
          <w:szCs w:val="24"/>
        </w:rPr>
      </w:pPr>
      <w:r w:rsidRPr="00BB0076">
        <w:rPr>
          <w:rFonts w:ascii="Times New Roman" w:eastAsia="Times New Roman" w:hAnsi="Times New Roman" w:cs="Times New Roman"/>
          <w:sz w:val="24"/>
          <w:szCs w:val="24"/>
        </w:rPr>
        <w:t xml:space="preserve"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D06B34" w:rsidRPr="00BB0076" w:rsidRDefault="004C0205" w:rsidP="004C0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A65461" w:rsidRPr="00BB0076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подписания.</w:t>
      </w:r>
    </w:p>
    <w:p w:rsidR="006F0946" w:rsidRDefault="006F09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</w:rPr>
      </w:pPr>
    </w:p>
    <w:p w:rsidR="006F0946" w:rsidRDefault="006F09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</w:rPr>
      </w:pPr>
    </w:p>
    <w:p w:rsidR="006F0946" w:rsidRDefault="006F09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</w:rPr>
      </w:pPr>
    </w:p>
    <w:p w:rsidR="00D06B34" w:rsidRDefault="00A65461">
      <w:pPr>
        <w:spacing w:after="0" w:line="240" w:lineRule="auto"/>
        <w:ind w:left="-142"/>
        <w:jc w:val="both"/>
        <w:rPr>
          <w:rFonts w:ascii="TimesET" w:eastAsia="TimesET" w:hAnsi="TimesET" w:cs="TimesET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Порецкого муниципального округа                                          </w:t>
      </w:r>
      <w:r w:rsidR="004C0205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Е.В.Лебедев        </w:t>
      </w:r>
    </w:p>
    <w:sectPr w:rsidR="00D06B34" w:rsidSect="004C02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B34"/>
    <w:rsid w:val="001F498E"/>
    <w:rsid w:val="00252883"/>
    <w:rsid w:val="004A18CC"/>
    <w:rsid w:val="004C0205"/>
    <w:rsid w:val="00615922"/>
    <w:rsid w:val="006F0946"/>
    <w:rsid w:val="00847F54"/>
    <w:rsid w:val="008A2B6B"/>
    <w:rsid w:val="00962084"/>
    <w:rsid w:val="00A65461"/>
    <w:rsid w:val="00BB0076"/>
    <w:rsid w:val="00D06B34"/>
    <w:rsid w:val="00DA2C82"/>
    <w:rsid w:val="00ED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Selxoz4</cp:lastModifiedBy>
  <cp:revision>8</cp:revision>
  <dcterms:created xsi:type="dcterms:W3CDTF">2024-04-03T06:59:00Z</dcterms:created>
  <dcterms:modified xsi:type="dcterms:W3CDTF">2024-04-08T05:41:00Z</dcterms:modified>
</cp:coreProperties>
</file>