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4541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26.03.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306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4541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26.03.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306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92490E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92490E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W w:w="9289" w:type="dxa"/>
        <w:tblLook w:val="01E0" w:firstRow="1" w:lastRow="1" w:firstColumn="1" w:lastColumn="1" w:noHBand="0" w:noVBand="0"/>
      </w:tblPr>
      <w:tblGrid>
        <w:gridCol w:w="5070"/>
        <w:gridCol w:w="4219"/>
      </w:tblGrid>
      <w:tr w:rsidR="0092490E" w:rsidRPr="0092490E" w:rsidTr="0092490E">
        <w:tc>
          <w:tcPr>
            <w:tcW w:w="5070" w:type="dxa"/>
          </w:tcPr>
          <w:p w:rsidR="0092490E" w:rsidRPr="0092490E" w:rsidRDefault="0092490E" w:rsidP="00AD6374">
            <w:pPr>
              <w:suppressAutoHyphens w:val="0"/>
              <w:spacing w:line="240" w:lineRule="auto"/>
              <w:ind w:right="601" w:firstLine="0"/>
              <w:rPr>
                <w:kern w:val="0"/>
                <w:sz w:val="28"/>
                <w:szCs w:val="28"/>
                <w:lang w:eastAsia="ru-RU"/>
              </w:rPr>
            </w:pPr>
            <w:r w:rsidRPr="0092490E">
              <w:rPr>
                <w:kern w:val="0"/>
                <w:sz w:val="28"/>
                <w:szCs w:val="28"/>
                <w:lang w:eastAsia="ru-RU"/>
              </w:rPr>
              <w:t xml:space="preserve">О проведении двухмесячника по благоустройству и 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санитарно-экологической </w:t>
            </w:r>
            <w:r w:rsidRPr="0092490E">
              <w:rPr>
                <w:kern w:val="0"/>
                <w:sz w:val="28"/>
                <w:szCs w:val="28"/>
                <w:lang w:eastAsia="ru-RU"/>
              </w:rPr>
              <w:t xml:space="preserve">очистке населенных пунктов Янтиковского муниципального округа </w:t>
            </w:r>
          </w:p>
        </w:tc>
        <w:tc>
          <w:tcPr>
            <w:tcW w:w="4219" w:type="dxa"/>
          </w:tcPr>
          <w:p w:rsidR="0092490E" w:rsidRPr="0092490E" w:rsidRDefault="0092490E" w:rsidP="009249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</w:tr>
    </w:tbl>
    <w:p w:rsidR="0092490E" w:rsidRPr="0092490E" w:rsidRDefault="0092490E" w:rsidP="0092490E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92490E" w:rsidRPr="0092490E" w:rsidRDefault="0092490E" w:rsidP="0092490E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92490E" w:rsidRPr="0092490E" w:rsidRDefault="0092490E" w:rsidP="0092490E">
      <w:pPr>
        <w:suppressAutoHyphens w:val="0"/>
        <w:spacing w:line="360" w:lineRule="auto"/>
        <w:rPr>
          <w:b/>
          <w:bCs/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 xml:space="preserve">В соответствии со ст. 7 </w:t>
      </w:r>
      <w:r w:rsidRPr="0092490E">
        <w:rPr>
          <w:bCs/>
          <w:kern w:val="0"/>
          <w:sz w:val="28"/>
          <w:szCs w:val="28"/>
          <w:lang w:eastAsia="ru-RU"/>
        </w:rPr>
        <w:t>Устава Янтиковского муниципального округа Чувашской Республики</w:t>
      </w:r>
      <w:r w:rsidRPr="0092490E">
        <w:rPr>
          <w:kern w:val="0"/>
          <w:sz w:val="28"/>
          <w:szCs w:val="28"/>
          <w:lang w:eastAsia="ru-RU"/>
        </w:rPr>
        <w:t xml:space="preserve">, в целях благоустройства и улучшения санитарно-экологического состояния населенных пунктов округа администрация Янтиковского муниципального округа </w:t>
      </w:r>
      <w:proofErr w:type="gramStart"/>
      <w:r w:rsidRPr="0092490E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92490E">
        <w:rPr>
          <w:b/>
          <w:bCs/>
          <w:kern w:val="0"/>
          <w:sz w:val="28"/>
          <w:szCs w:val="28"/>
          <w:lang w:eastAsia="ru-RU"/>
        </w:rPr>
        <w:t xml:space="preserve"> о с т а н о в л я е т: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bCs/>
          <w:kern w:val="0"/>
          <w:sz w:val="28"/>
          <w:szCs w:val="28"/>
          <w:lang w:eastAsia="ru-RU"/>
        </w:rPr>
        <w:t xml:space="preserve">1. </w:t>
      </w:r>
      <w:r w:rsidRPr="0092490E">
        <w:rPr>
          <w:kern w:val="0"/>
          <w:sz w:val="28"/>
          <w:szCs w:val="28"/>
          <w:lang w:eastAsia="ru-RU"/>
        </w:rPr>
        <w:t>Объявить с 01 апреля по 31 мая 2024 года двухмесячник по благоустройству и санитарно-экологической очистке населенных пунктов Янтиковского муниципального округа.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>2. Создать рабочую группу по координации работ в сфере благоустройства и санитарно-экологической очистке населенных пунктов Янтиковского муниципального округа в следующем составе: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 xml:space="preserve">Владимиров В.В. </w:t>
      </w:r>
      <w:r>
        <w:rPr>
          <w:kern w:val="0"/>
          <w:sz w:val="28"/>
          <w:szCs w:val="28"/>
          <w:lang w:eastAsia="ru-RU"/>
        </w:rPr>
        <w:t>-</w:t>
      </w:r>
      <w:r w:rsidRPr="0092490E">
        <w:rPr>
          <w:kern w:val="0"/>
          <w:sz w:val="28"/>
          <w:szCs w:val="28"/>
          <w:lang w:eastAsia="ru-RU"/>
        </w:rPr>
        <w:t xml:space="preserve"> заместитель главы администрации Янтиковского муниципального округа</w:t>
      </w:r>
      <w:r>
        <w:rPr>
          <w:kern w:val="0"/>
          <w:sz w:val="28"/>
          <w:szCs w:val="28"/>
          <w:lang w:eastAsia="ru-RU"/>
        </w:rPr>
        <w:t>-</w:t>
      </w:r>
      <w:r w:rsidRPr="0092490E">
        <w:rPr>
          <w:kern w:val="0"/>
          <w:sz w:val="28"/>
          <w:szCs w:val="28"/>
          <w:lang w:eastAsia="ru-RU"/>
        </w:rPr>
        <w:t>начальник Управления по благоустройству и развитию территорий, председатель рабочей группы;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 xml:space="preserve">Алексеев С.П. </w:t>
      </w:r>
      <w:r>
        <w:rPr>
          <w:kern w:val="0"/>
          <w:sz w:val="28"/>
          <w:szCs w:val="28"/>
          <w:lang w:eastAsia="ru-RU"/>
        </w:rPr>
        <w:t>-</w:t>
      </w:r>
      <w:r w:rsidRPr="0092490E">
        <w:rPr>
          <w:kern w:val="0"/>
          <w:sz w:val="28"/>
          <w:szCs w:val="28"/>
          <w:lang w:eastAsia="ru-RU"/>
        </w:rPr>
        <w:t xml:space="preserve"> ведущий специалист-эксперт сектора мобилизационной подготовки, специальных программ и ГО ЧС;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lastRenderedPageBreak/>
        <w:t xml:space="preserve">Ануфриева С.Г. </w:t>
      </w:r>
      <w:r>
        <w:rPr>
          <w:kern w:val="0"/>
          <w:sz w:val="28"/>
          <w:szCs w:val="28"/>
          <w:lang w:eastAsia="ru-RU"/>
        </w:rPr>
        <w:t>-</w:t>
      </w:r>
      <w:r w:rsidRPr="0092490E">
        <w:rPr>
          <w:kern w:val="0"/>
          <w:sz w:val="28"/>
          <w:szCs w:val="28"/>
          <w:lang w:eastAsia="ru-RU"/>
        </w:rPr>
        <w:t xml:space="preserve"> ведущий специалист-эксперт сектора архитектуры, дорожного и ЖКХ отдела строительства дорожного хозяйства и ЖКХ;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 xml:space="preserve">Васильева А.Е. </w:t>
      </w:r>
      <w:r>
        <w:rPr>
          <w:kern w:val="0"/>
          <w:sz w:val="28"/>
          <w:szCs w:val="28"/>
          <w:lang w:eastAsia="ru-RU"/>
        </w:rPr>
        <w:t>-</w:t>
      </w:r>
      <w:r w:rsidRPr="0092490E">
        <w:rPr>
          <w:kern w:val="0"/>
          <w:sz w:val="28"/>
          <w:szCs w:val="28"/>
          <w:lang w:eastAsia="ru-RU"/>
        </w:rPr>
        <w:t xml:space="preserve"> ведущий специалист-эксперт отдела сельского хозяйства и экологии;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 xml:space="preserve">Краснов Н.Р. </w:t>
      </w:r>
      <w:r>
        <w:rPr>
          <w:kern w:val="0"/>
          <w:sz w:val="28"/>
          <w:szCs w:val="28"/>
          <w:lang w:eastAsia="ru-RU"/>
        </w:rPr>
        <w:t>-</w:t>
      </w:r>
      <w:r w:rsidRPr="0092490E">
        <w:rPr>
          <w:kern w:val="0"/>
          <w:sz w:val="28"/>
          <w:szCs w:val="28"/>
          <w:lang w:eastAsia="ru-RU"/>
        </w:rPr>
        <w:t xml:space="preserve"> начальник отдела сельского хозяйства и экологии;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 xml:space="preserve">Потапова И.А. </w:t>
      </w:r>
      <w:r>
        <w:rPr>
          <w:kern w:val="0"/>
          <w:sz w:val="28"/>
          <w:szCs w:val="28"/>
          <w:lang w:eastAsia="ru-RU"/>
        </w:rPr>
        <w:t>-</w:t>
      </w:r>
      <w:r w:rsidRPr="0092490E">
        <w:rPr>
          <w:kern w:val="0"/>
          <w:sz w:val="28"/>
          <w:szCs w:val="28"/>
          <w:lang w:eastAsia="ru-RU"/>
        </w:rPr>
        <w:t xml:space="preserve"> заместитель главы администрации Янтиковского муниципального округа</w:t>
      </w:r>
      <w:r w:rsidR="00034804">
        <w:rPr>
          <w:kern w:val="0"/>
          <w:sz w:val="28"/>
          <w:szCs w:val="28"/>
          <w:lang w:eastAsia="ru-RU"/>
        </w:rPr>
        <w:t>-</w:t>
      </w:r>
      <w:r w:rsidRPr="0092490E">
        <w:rPr>
          <w:kern w:val="0"/>
          <w:sz w:val="28"/>
          <w:szCs w:val="28"/>
          <w:lang w:eastAsia="ru-RU"/>
        </w:rPr>
        <w:t>начальник отдела организационно-контрольной, кадровой работы и цифрового развития;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 xml:space="preserve">3. Рекомендовать предприятиям, организациям, учреждениям всех форм собственности, расположенным на территории округа: 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>еженедельно по пятницам проводить санитарные дни;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>в рамках проводимых санитарных дней уделить особое внимание разработке мероприятий по компенсационному озеленению, инвентаризации и восстановлению озеленительных насаждений;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>принять участие в уборке территорий (уборка мусора, ремонт ограждений, побелка и покраска фасадов, посадка деревьев).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>4.</w:t>
      </w:r>
      <w:r w:rsidR="00FE4BCF">
        <w:rPr>
          <w:kern w:val="0"/>
          <w:sz w:val="28"/>
          <w:szCs w:val="28"/>
          <w:lang w:eastAsia="ru-RU"/>
        </w:rPr>
        <w:t xml:space="preserve"> Н</w:t>
      </w:r>
      <w:r w:rsidRPr="0092490E">
        <w:rPr>
          <w:kern w:val="0"/>
          <w:sz w:val="28"/>
          <w:szCs w:val="28"/>
          <w:lang w:eastAsia="ru-RU"/>
        </w:rPr>
        <w:t>ачальникам территориальных отделов Управления: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>разработать мероприятия по улучшению благоустройства и санитарного состояния населенных пунктов;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>привлечь старост населенных пунктов, жителей, уличные комитеты, медицинских работников (по согласованию) к мероприятиям по улучшению санитарного состояния и благоустройства населенных пунктов округа;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>привести в надлежащее состояние территории кладбищ;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>об итогах двухмесячника проинформировать отдела строительства дорожного хозяйства и ЖКХ до 07 июня 2024 года.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 xml:space="preserve">5. Признать утратившим силу постановление администрации Янтиковского </w:t>
      </w:r>
      <w:r w:rsidR="00816E71">
        <w:rPr>
          <w:kern w:val="0"/>
          <w:sz w:val="28"/>
          <w:szCs w:val="28"/>
          <w:lang w:eastAsia="ru-RU"/>
        </w:rPr>
        <w:t>муниципального округа</w:t>
      </w:r>
      <w:r w:rsidRPr="0092490E">
        <w:rPr>
          <w:kern w:val="0"/>
          <w:sz w:val="28"/>
          <w:szCs w:val="28"/>
          <w:lang w:eastAsia="ru-RU"/>
        </w:rPr>
        <w:t xml:space="preserve"> от 29.03.2023 № 252 «О проведении двухмесячника по благоустройству и санитарно-экологической очистке населенных пунктов Янтиковского муниципального округа».</w:t>
      </w:r>
    </w:p>
    <w:p w:rsidR="0092490E" w:rsidRPr="0092490E" w:rsidRDefault="0092490E" w:rsidP="0092490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lastRenderedPageBreak/>
        <w:t xml:space="preserve">6. </w:t>
      </w:r>
      <w:proofErr w:type="gramStart"/>
      <w:r w:rsidRPr="0092490E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92490E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   заместителя главы администрации Янтиковского муниципального </w:t>
      </w:r>
      <w:r>
        <w:rPr>
          <w:kern w:val="0"/>
          <w:sz w:val="28"/>
          <w:szCs w:val="28"/>
          <w:lang w:eastAsia="ru-RU"/>
        </w:rPr>
        <w:t xml:space="preserve">                      </w:t>
      </w:r>
      <w:r w:rsidRPr="0092490E">
        <w:rPr>
          <w:kern w:val="0"/>
          <w:sz w:val="28"/>
          <w:szCs w:val="28"/>
          <w:lang w:eastAsia="ru-RU"/>
        </w:rPr>
        <w:t>округа</w:t>
      </w:r>
      <w:r>
        <w:rPr>
          <w:kern w:val="0"/>
          <w:sz w:val="28"/>
          <w:szCs w:val="28"/>
          <w:lang w:eastAsia="ru-RU"/>
        </w:rPr>
        <w:t>-</w:t>
      </w:r>
      <w:r w:rsidRPr="0092490E">
        <w:rPr>
          <w:kern w:val="0"/>
          <w:sz w:val="28"/>
          <w:szCs w:val="28"/>
          <w:lang w:eastAsia="ru-RU"/>
        </w:rPr>
        <w:t>начальника Управления по благоустройству и развитию территорий.</w:t>
      </w:r>
    </w:p>
    <w:p w:rsidR="0092490E" w:rsidRDefault="0092490E" w:rsidP="007B12D7">
      <w:pPr>
        <w:suppressAutoHyphens w:val="0"/>
        <w:spacing w:before="20" w:line="240" w:lineRule="auto"/>
        <w:jc w:val="left"/>
        <w:rPr>
          <w:kern w:val="0"/>
          <w:sz w:val="28"/>
          <w:szCs w:val="28"/>
          <w:lang w:eastAsia="ru-RU"/>
        </w:rPr>
      </w:pPr>
    </w:p>
    <w:p w:rsidR="0092490E" w:rsidRDefault="0092490E" w:rsidP="007B12D7">
      <w:pPr>
        <w:suppressAutoHyphens w:val="0"/>
        <w:spacing w:before="20" w:line="240" w:lineRule="auto"/>
        <w:jc w:val="left"/>
        <w:rPr>
          <w:kern w:val="0"/>
          <w:sz w:val="28"/>
          <w:szCs w:val="28"/>
          <w:lang w:eastAsia="ru-RU"/>
        </w:rPr>
      </w:pPr>
    </w:p>
    <w:p w:rsidR="0092490E" w:rsidRPr="0092490E" w:rsidRDefault="0092490E" w:rsidP="0092490E">
      <w:pPr>
        <w:tabs>
          <w:tab w:val="left" w:pos="6942"/>
          <w:tab w:val="left" w:pos="12558"/>
        </w:tabs>
        <w:suppressAutoHyphens w:val="0"/>
        <w:spacing w:line="240" w:lineRule="auto"/>
        <w:ind w:right="-81" w:firstLine="0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>Глава Янтиковского</w:t>
      </w:r>
    </w:p>
    <w:p w:rsidR="0092490E" w:rsidRPr="0092490E" w:rsidRDefault="0092490E" w:rsidP="0092490E">
      <w:pPr>
        <w:tabs>
          <w:tab w:val="left" w:pos="6942"/>
          <w:tab w:val="left" w:pos="12558"/>
        </w:tabs>
        <w:suppressAutoHyphens w:val="0"/>
        <w:spacing w:line="240" w:lineRule="auto"/>
        <w:ind w:right="-1" w:firstLine="0"/>
        <w:rPr>
          <w:kern w:val="0"/>
          <w:sz w:val="28"/>
          <w:szCs w:val="28"/>
          <w:lang w:eastAsia="ru-RU"/>
        </w:rPr>
      </w:pPr>
      <w:r w:rsidRPr="0092490E">
        <w:rPr>
          <w:kern w:val="0"/>
          <w:sz w:val="28"/>
          <w:szCs w:val="28"/>
          <w:lang w:eastAsia="ru-RU"/>
        </w:rPr>
        <w:t xml:space="preserve">муниципального округа                             </w:t>
      </w:r>
      <w:r>
        <w:rPr>
          <w:kern w:val="0"/>
          <w:sz w:val="28"/>
          <w:szCs w:val="28"/>
          <w:lang w:eastAsia="ru-RU"/>
        </w:rPr>
        <w:t xml:space="preserve">               </w:t>
      </w:r>
      <w:r w:rsidRPr="0092490E">
        <w:rPr>
          <w:kern w:val="0"/>
          <w:sz w:val="28"/>
          <w:szCs w:val="28"/>
          <w:lang w:eastAsia="ru-RU"/>
        </w:rPr>
        <w:t xml:space="preserve">                        О.А. Ломоносов</w:t>
      </w: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D13CF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527441"/>
      <w:docPartObj>
        <w:docPartGallery w:val="Page Numbers (Top of Page)"/>
        <w:docPartUnique/>
      </w:docPartObj>
    </w:sdtPr>
    <w:sdtEndPr/>
    <w:sdtContent>
      <w:p w:rsidR="00034804" w:rsidRDefault="0003480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41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4804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5410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12D7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6E71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2490E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6374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E4BCF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897C-89AA-451D-AFC1-12ADF6F8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196</cp:revision>
  <cp:lastPrinted>2024-03-26T10:00:00Z</cp:lastPrinted>
  <dcterms:created xsi:type="dcterms:W3CDTF">2023-01-09T05:07:00Z</dcterms:created>
  <dcterms:modified xsi:type="dcterms:W3CDTF">2024-04-08T05:46:00Z</dcterms:modified>
</cp:coreProperties>
</file>