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5B2192" w:rsidRPr="005B2192" w:rsidRDefault="003E33AC" w:rsidP="001D6428">
      <w:pPr>
        <w:spacing w:line="293" w:lineRule="auto"/>
        <w:jc w:val="center"/>
        <w:rPr>
          <w:b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5B2192" w:rsidRPr="005B2192">
        <w:rPr>
          <w:b/>
          <w:sz w:val="28"/>
          <w:szCs w:val="28"/>
        </w:rPr>
        <w:t xml:space="preserve">О признании </w:t>
      </w:r>
      <w:proofErr w:type="gramStart"/>
      <w:r w:rsidR="005B2192" w:rsidRPr="005B2192">
        <w:rPr>
          <w:b/>
          <w:sz w:val="28"/>
          <w:szCs w:val="28"/>
        </w:rPr>
        <w:t>утратившими</w:t>
      </w:r>
      <w:proofErr w:type="gramEnd"/>
      <w:r w:rsidR="005B2192" w:rsidRPr="005B2192">
        <w:rPr>
          <w:b/>
          <w:sz w:val="28"/>
          <w:szCs w:val="28"/>
        </w:rPr>
        <w:t xml:space="preserve"> силу отдельных положений приложения </w:t>
      </w:r>
    </w:p>
    <w:p w:rsidR="005B2192" w:rsidRPr="005B2192" w:rsidRDefault="005B2192" w:rsidP="001D6428">
      <w:pPr>
        <w:spacing w:line="293" w:lineRule="auto"/>
        <w:jc w:val="center"/>
        <w:textAlignment w:val="auto"/>
        <w:rPr>
          <w:b/>
          <w:sz w:val="28"/>
          <w:szCs w:val="28"/>
        </w:rPr>
      </w:pPr>
      <w:r w:rsidRPr="005B2192">
        <w:rPr>
          <w:b/>
          <w:sz w:val="28"/>
          <w:szCs w:val="28"/>
        </w:rPr>
        <w:t xml:space="preserve">к Закону Чувашской Республики "О перечне муниципальных </w:t>
      </w:r>
    </w:p>
    <w:p w:rsidR="005B2192" w:rsidRPr="005B2192" w:rsidRDefault="005B2192" w:rsidP="001D6428">
      <w:pPr>
        <w:spacing w:line="293" w:lineRule="auto"/>
        <w:jc w:val="center"/>
        <w:textAlignment w:val="auto"/>
        <w:rPr>
          <w:b/>
          <w:sz w:val="28"/>
          <w:szCs w:val="28"/>
        </w:rPr>
      </w:pPr>
      <w:r w:rsidRPr="005B2192">
        <w:rPr>
          <w:b/>
          <w:sz w:val="28"/>
          <w:szCs w:val="28"/>
        </w:rPr>
        <w:t xml:space="preserve">и городских округов Чувашской Республики, в которых проведение оценки регулирующего воздействия проектов муниципальных </w:t>
      </w:r>
    </w:p>
    <w:p w:rsidR="005B2192" w:rsidRPr="005B2192" w:rsidRDefault="005B2192" w:rsidP="001D6428">
      <w:pPr>
        <w:spacing w:line="293" w:lineRule="auto"/>
        <w:jc w:val="center"/>
        <w:textAlignment w:val="auto"/>
        <w:rPr>
          <w:b/>
          <w:sz w:val="28"/>
          <w:szCs w:val="28"/>
        </w:rPr>
      </w:pPr>
      <w:r w:rsidRPr="005B2192">
        <w:rPr>
          <w:b/>
          <w:sz w:val="28"/>
          <w:szCs w:val="28"/>
        </w:rPr>
        <w:t>нормативных правовых актов и экспертизы муниципальных</w:t>
      </w:r>
    </w:p>
    <w:p w:rsidR="005B2192" w:rsidRPr="005B2192" w:rsidRDefault="005B2192" w:rsidP="001D6428">
      <w:pPr>
        <w:spacing w:line="293" w:lineRule="auto"/>
        <w:jc w:val="center"/>
        <w:textAlignment w:val="auto"/>
        <w:rPr>
          <w:b/>
          <w:sz w:val="28"/>
          <w:szCs w:val="28"/>
        </w:rPr>
      </w:pPr>
      <w:r w:rsidRPr="005B2192">
        <w:rPr>
          <w:b/>
          <w:sz w:val="28"/>
          <w:szCs w:val="28"/>
        </w:rPr>
        <w:t xml:space="preserve"> нормативных правовых актов является обязательным, </w:t>
      </w:r>
    </w:p>
    <w:p w:rsidR="005B2192" w:rsidRPr="005B2192" w:rsidRDefault="005B2192" w:rsidP="001D6428">
      <w:pPr>
        <w:spacing w:line="293" w:lineRule="auto"/>
        <w:jc w:val="center"/>
        <w:textAlignment w:val="auto"/>
        <w:rPr>
          <w:b/>
          <w:sz w:val="28"/>
          <w:szCs w:val="28"/>
        </w:rPr>
      </w:pPr>
      <w:r w:rsidRPr="005B2192">
        <w:rPr>
          <w:b/>
          <w:sz w:val="28"/>
          <w:szCs w:val="28"/>
        </w:rPr>
        <w:t>и о критериях включения их в указанный перечень"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1D6428">
      <w:pPr>
        <w:spacing w:line="293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1D6428">
      <w:pPr>
        <w:tabs>
          <w:tab w:val="left" w:pos="851"/>
          <w:tab w:val="left" w:pos="994"/>
        </w:tabs>
        <w:spacing w:line="293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5B2192" w:rsidRPr="005B2192">
        <w:rPr>
          <w:spacing w:val="-4"/>
          <w:sz w:val="28"/>
          <w:szCs w:val="28"/>
        </w:rPr>
        <w:t>О признании утратившими с</w:t>
      </w:r>
      <w:r w:rsidR="005B2192" w:rsidRPr="005B2192">
        <w:rPr>
          <w:spacing w:val="-4"/>
          <w:sz w:val="28"/>
          <w:szCs w:val="28"/>
        </w:rPr>
        <w:t>и</w:t>
      </w:r>
      <w:r w:rsidR="005B2192" w:rsidRPr="005B2192">
        <w:rPr>
          <w:spacing w:val="-4"/>
          <w:sz w:val="28"/>
          <w:szCs w:val="28"/>
        </w:rPr>
        <w:t>лу отдельных положений приложения к Закону Чувашской Республики "О п</w:t>
      </w:r>
      <w:r w:rsidR="005B2192" w:rsidRPr="005B2192">
        <w:rPr>
          <w:spacing w:val="-4"/>
          <w:sz w:val="28"/>
          <w:szCs w:val="28"/>
        </w:rPr>
        <w:t>е</w:t>
      </w:r>
      <w:r w:rsidR="005B2192" w:rsidRPr="005B2192">
        <w:rPr>
          <w:spacing w:val="-4"/>
          <w:sz w:val="28"/>
          <w:szCs w:val="28"/>
        </w:rPr>
        <w:t>речне муниципальных и городских округов Чувашской Республики, в которых проведение оценки регулирующего воздействия проектов муниципальных но</w:t>
      </w:r>
      <w:r w:rsidR="005B2192" w:rsidRPr="005B2192">
        <w:rPr>
          <w:spacing w:val="-4"/>
          <w:sz w:val="28"/>
          <w:szCs w:val="28"/>
        </w:rPr>
        <w:t>р</w:t>
      </w:r>
      <w:r w:rsidR="005B2192" w:rsidRPr="005B2192">
        <w:rPr>
          <w:spacing w:val="-4"/>
          <w:sz w:val="28"/>
          <w:szCs w:val="28"/>
        </w:rPr>
        <w:t>мативных правовых актов и экспертизы муниципальных</w:t>
      </w:r>
      <w:r w:rsidR="005B2192">
        <w:rPr>
          <w:spacing w:val="-4"/>
          <w:sz w:val="28"/>
          <w:szCs w:val="28"/>
        </w:rPr>
        <w:t xml:space="preserve"> </w:t>
      </w:r>
      <w:r w:rsidR="005B2192" w:rsidRPr="005B2192">
        <w:rPr>
          <w:spacing w:val="-4"/>
          <w:sz w:val="28"/>
          <w:szCs w:val="28"/>
        </w:rPr>
        <w:t>нормативных прав</w:t>
      </w:r>
      <w:r w:rsidR="005B2192" w:rsidRPr="005B2192">
        <w:rPr>
          <w:spacing w:val="-4"/>
          <w:sz w:val="28"/>
          <w:szCs w:val="28"/>
        </w:rPr>
        <w:t>о</w:t>
      </w:r>
      <w:r w:rsidR="005B2192" w:rsidRPr="005B2192">
        <w:rPr>
          <w:spacing w:val="-4"/>
          <w:sz w:val="28"/>
          <w:szCs w:val="28"/>
        </w:rPr>
        <w:t xml:space="preserve">вых актов является обязательным, и о критериях включения их в указанный </w:t>
      </w:r>
      <w:r w:rsidR="005B2192">
        <w:rPr>
          <w:spacing w:val="-4"/>
          <w:sz w:val="28"/>
          <w:szCs w:val="28"/>
        </w:rPr>
        <w:t xml:space="preserve">    </w:t>
      </w:r>
      <w:r w:rsidR="005B2192" w:rsidRPr="005B2192">
        <w:rPr>
          <w:spacing w:val="-4"/>
          <w:sz w:val="28"/>
          <w:szCs w:val="28"/>
        </w:rPr>
        <w:t>перечень"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1D6428">
      <w:pPr>
        <w:tabs>
          <w:tab w:val="left" w:pos="851"/>
          <w:tab w:val="left" w:pos="994"/>
        </w:tabs>
        <w:spacing w:line="293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proofErr w:type="gramStart"/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5B2192" w:rsidRPr="005B2192">
        <w:rPr>
          <w:spacing w:val="-4"/>
          <w:sz w:val="28"/>
          <w:szCs w:val="28"/>
        </w:rPr>
        <w:t xml:space="preserve">О признании утратившими силу отдельных положений приложения к Закону Чувашской Республики </w:t>
      </w:r>
      <w:r w:rsidR="001D6428">
        <w:rPr>
          <w:spacing w:val="-4"/>
          <w:sz w:val="28"/>
          <w:szCs w:val="28"/>
        </w:rPr>
        <w:t>"О </w:t>
      </w:r>
      <w:r w:rsidR="005B2192" w:rsidRPr="005B2192">
        <w:rPr>
          <w:spacing w:val="-4"/>
          <w:sz w:val="28"/>
          <w:szCs w:val="28"/>
        </w:rPr>
        <w:t>перечне муниципальных и городских округов Чувашской Республики, в к</w:t>
      </w:r>
      <w:r w:rsidR="005B2192" w:rsidRPr="005B2192">
        <w:rPr>
          <w:spacing w:val="-4"/>
          <w:sz w:val="28"/>
          <w:szCs w:val="28"/>
        </w:rPr>
        <w:t>о</w:t>
      </w:r>
      <w:r w:rsidR="005B2192" w:rsidRPr="005B2192">
        <w:rPr>
          <w:spacing w:val="-4"/>
          <w:sz w:val="28"/>
          <w:szCs w:val="28"/>
        </w:rPr>
        <w:t>торых проведение оценки регулирующего воздействия проектов муниципал</w:t>
      </w:r>
      <w:r w:rsidR="005B2192" w:rsidRPr="005B2192">
        <w:rPr>
          <w:spacing w:val="-4"/>
          <w:sz w:val="28"/>
          <w:szCs w:val="28"/>
        </w:rPr>
        <w:t>ь</w:t>
      </w:r>
      <w:r w:rsidR="005B2192" w:rsidRPr="005B2192">
        <w:rPr>
          <w:spacing w:val="-4"/>
          <w:sz w:val="28"/>
          <w:szCs w:val="28"/>
        </w:rPr>
        <w:t>ных нормативных правовых актов и экспертизы муниципальных</w:t>
      </w:r>
      <w:r w:rsidR="005B2192">
        <w:rPr>
          <w:spacing w:val="-4"/>
          <w:sz w:val="28"/>
          <w:szCs w:val="28"/>
        </w:rPr>
        <w:t xml:space="preserve"> </w:t>
      </w:r>
      <w:r w:rsidR="005B2192" w:rsidRPr="005B2192">
        <w:rPr>
          <w:spacing w:val="-4"/>
          <w:sz w:val="28"/>
          <w:szCs w:val="28"/>
        </w:rPr>
        <w:t>нормативных правовых актов является обязательным, и о критериях включения их в указа</w:t>
      </w:r>
      <w:r w:rsidR="005B2192" w:rsidRPr="005B2192">
        <w:rPr>
          <w:spacing w:val="-4"/>
          <w:sz w:val="28"/>
          <w:szCs w:val="28"/>
        </w:rPr>
        <w:t>н</w:t>
      </w:r>
      <w:r w:rsidR="005B2192">
        <w:rPr>
          <w:spacing w:val="-4"/>
          <w:sz w:val="28"/>
          <w:szCs w:val="28"/>
        </w:rPr>
        <w:t>ный перечень</w:t>
      </w:r>
      <w:r w:rsidR="0027743E" w:rsidRPr="0027743E">
        <w:rPr>
          <w:spacing w:val="-4"/>
          <w:sz w:val="28"/>
          <w:szCs w:val="28"/>
        </w:rPr>
        <w:t xml:space="preserve">" </w:t>
      </w:r>
      <w:r w:rsidR="003E33AC" w:rsidRPr="005A4548">
        <w:rPr>
          <w:spacing w:val="-4"/>
          <w:sz w:val="28"/>
          <w:szCs w:val="28"/>
        </w:rPr>
        <w:t>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  <w:proofErr w:type="gramEnd"/>
    </w:p>
    <w:p w:rsidR="00BA26FA" w:rsidRPr="00254428" w:rsidRDefault="003E33AC" w:rsidP="001D6428">
      <w:pPr>
        <w:tabs>
          <w:tab w:val="left" w:pos="851"/>
          <w:tab w:val="left" w:pos="994"/>
        </w:tabs>
        <w:spacing w:line="293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1D6428" w:rsidRDefault="00BF1756" w:rsidP="001D6428">
      <w:pPr>
        <w:jc w:val="center"/>
        <w:rPr>
          <w:sz w:val="10"/>
        </w:rPr>
      </w:pPr>
      <w:bookmarkStart w:id="0" w:name="_GoBack"/>
      <w:bookmarkEnd w:id="0"/>
    </w:p>
    <w:sectPr w:rsidR="00BF1756" w:rsidRPr="001D6428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1D6428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D6428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7743E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192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55CE6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514D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6866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5361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6C5A6-A4AE-4BDD-AF6F-D73A9A9F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8</cp:revision>
  <cp:lastPrinted>2022-03-15T14:04:00Z</cp:lastPrinted>
  <dcterms:created xsi:type="dcterms:W3CDTF">2024-09-24T12:49:00Z</dcterms:created>
  <dcterms:modified xsi:type="dcterms:W3CDTF">2024-09-30T11:09:00Z</dcterms:modified>
</cp:coreProperties>
</file>