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8A" w:rsidRPr="00E06738" w:rsidRDefault="001E7E8A" w:rsidP="001E7E8A">
      <w:pPr>
        <w:spacing w:after="0" w:line="276" w:lineRule="auto"/>
        <w:ind w:firstLine="709"/>
        <w:jc w:val="both"/>
        <w:rPr>
          <w:rFonts w:ascii="Times New Roman" w:hAnsi="Times New Roman" w:cs="Times New Roman"/>
          <w:b/>
          <w:sz w:val="28"/>
          <w:szCs w:val="28"/>
        </w:rPr>
      </w:pPr>
      <w:r w:rsidRPr="00E06738">
        <w:rPr>
          <w:rFonts w:ascii="Times New Roman" w:hAnsi="Times New Roman" w:cs="Times New Roman"/>
          <w:b/>
          <w:sz w:val="28"/>
          <w:szCs w:val="28"/>
        </w:rPr>
        <w:t>Прокуратурой Порецкого района направлено административное исковое заявление</w:t>
      </w:r>
    </w:p>
    <w:p w:rsidR="001E7E8A" w:rsidRDefault="001E7E8A" w:rsidP="001E7E8A">
      <w:pPr>
        <w:spacing w:after="0" w:line="276" w:lineRule="auto"/>
        <w:ind w:firstLine="709"/>
        <w:jc w:val="both"/>
      </w:pPr>
    </w:p>
    <w:p w:rsidR="001E7E8A" w:rsidRPr="00E06738" w:rsidRDefault="001E7E8A" w:rsidP="001E7E8A">
      <w:pPr>
        <w:spacing w:after="0" w:line="276" w:lineRule="auto"/>
        <w:ind w:firstLine="709"/>
        <w:jc w:val="both"/>
        <w:rPr>
          <w:rFonts w:ascii="Times New Roman" w:hAnsi="Times New Roman" w:cs="Times New Roman"/>
          <w:sz w:val="28"/>
          <w:szCs w:val="28"/>
        </w:rPr>
      </w:pPr>
      <w:r w:rsidRPr="00E06738">
        <w:rPr>
          <w:rFonts w:ascii="Times New Roman" w:hAnsi="Times New Roman" w:cs="Times New Roman"/>
          <w:sz w:val="28"/>
          <w:szCs w:val="28"/>
        </w:rPr>
        <w:t>Прокуратурой Порецкого района проведена проверка соблюдения требований законодательства Российской Федерации по обеспечению антитеррористической защищенности объектов культуры в деятельности МБУ «Централизованная клубная система» Порецкого муниципального округа Чувашской Республики, в ходе которой выявлены нарушения действующего законодательства.</w:t>
      </w:r>
    </w:p>
    <w:p w:rsidR="001E7E8A" w:rsidRPr="00E06738" w:rsidRDefault="001E7E8A" w:rsidP="001E7E8A">
      <w:pPr>
        <w:spacing w:after="0" w:line="276" w:lineRule="auto"/>
        <w:ind w:firstLine="709"/>
        <w:jc w:val="both"/>
        <w:rPr>
          <w:rFonts w:ascii="Times New Roman" w:hAnsi="Times New Roman" w:cs="Times New Roman"/>
          <w:sz w:val="28"/>
          <w:szCs w:val="28"/>
        </w:rPr>
      </w:pPr>
      <w:r w:rsidRPr="00E06738">
        <w:rPr>
          <w:rFonts w:ascii="Times New Roman" w:hAnsi="Times New Roman" w:cs="Times New Roman"/>
          <w:sz w:val="28"/>
          <w:szCs w:val="28"/>
        </w:rPr>
        <w:t>Неисполнение администрацией МБУ «Централизованная клубная система» Порецкого муниципального округа Чувашской Республики обязанности по установлению системы экстренного оповещения работников и посетителей объектов (территорий) о потенциальной угрозе возникновения 4 или о возникновении чрезвычайной ситуации на объектах клубной системы, а также не обеспечение объектов (территорий) второй категории опасности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 нарушает права неопределенного круга лиц, как проживающих, так и пребывающих на территории округа, в том числе несовершеннолетних, получающих услуги на объектах клубной системы, создает угрозу их жизни и здоровья</w:t>
      </w:r>
    </w:p>
    <w:p w:rsidR="001E7E8A" w:rsidRPr="00E06738" w:rsidRDefault="001E7E8A" w:rsidP="001E7E8A">
      <w:pPr>
        <w:spacing w:after="0" w:line="276" w:lineRule="auto"/>
        <w:ind w:firstLine="709"/>
        <w:jc w:val="both"/>
        <w:rPr>
          <w:rFonts w:ascii="Times New Roman" w:hAnsi="Times New Roman" w:cs="Times New Roman"/>
          <w:sz w:val="28"/>
          <w:szCs w:val="28"/>
        </w:rPr>
      </w:pPr>
      <w:r w:rsidRPr="00E06738">
        <w:rPr>
          <w:rFonts w:ascii="Times New Roman" w:hAnsi="Times New Roman" w:cs="Times New Roman"/>
          <w:sz w:val="28"/>
          <w:szCs w:val="28"/>
        </w:rPr>
        <w:t xml:space="preserve">В связи с выше изложенным прокуратурой района в </w:t>
      </w:r>
      <w:proofErr w:type="spellStart"/>
      <w:r w:rsidRPr="00E06738">
        <w:rPr>
          <w:rFonts w:ascii="Times New Roman" w:hAnsi="Times New Roman" w:cs="Times New Roman"/>
          <w:sz w:val="28"/>
          <w:szCs w:val="28"/>
        </w:rPr>
        <w:t>Шумерлинский</w:t>
      </w:r>
      <w:proofErr w:type="spellEnd"/>
      <w:r w:rsidRPr="00E06738">
        <w:rPr>
          <w:rFonts w:ascii="Times New Roman" w:hAnsi="Times New Roman" w:cs="Times New Roman"/>
          <w:sz w:val="28"/>
          <w:szCs w:val="28"/>
        </w:rPr>
        <w:t xml:space="preserve"> районный суд Чувашской Республики направлено административное исковое заявление в порядке ст. </w:t>
      </w:r>
      <w:proofErr w:type="gramStart"/>
      <w:r w:rsidRPr="00E06738">
        <w:rPr>
          <w:rFonts w:ascii="Times New Roman" w:hAnsi="Times New Roman" w:cs="Times New Roman"/>
          <w:sz w:val="28"/>
          <w:szCs w:val="28"/>
        </w:rPr>
        <w:t>45  ГПК</w:t>
      </w:r>
      <w:proofErr w:type="gramEnd"/>
      <w:r w:rsidRPr="00E06738">
        <w:rPr>
          <w:rFonts w:ascii="Times New Roman" w:hAnsi="Times New Roman" w:cs="Times New Roman"/>
          <w:sz w:val="28"/>
          <w:szCs w:val="28"/>
        </w:rPr>
        <w:t xml:space="preserve">  РФ</w:t>
      </w:r>
    </w:p>
    <w:p w:rsidR="001E7E8A" w:rsidRDefault="001E7E8A" w:rsidP="001E7E8A">
      <w:pPr>
        <w:spacing w:after="0" w:line="276" w:lineRule="auto"/>
        <w:ind w:firstLine="709"/>
        <w:jc w:val="right"/>
        <w:rPr>
          <w:rFonts w:ascii="Times New Roman" w:hAnsi="Times New Roman" w:cs="Times New Roman"/>
          <w:b/>
          <w:sz w:val="28"/>
          <w:szCs w:val="28"/>
        </w:rPr>
      </w:pPr>
      <w:r w:rsidRPr="00EE7E48">
        <w:rPr>
          <w:rFonts w:ascii="Times New Roman" w:hAnsi="Times New Roman" w:cs="Times New Roman"/>
          <w:b/>
          <w:sz w:val="28"/>
          <w:szCs w:val="28"/>
        </w:rPr>
        <w:t>Прокуратура Порецкого района</w:t>
      </w:r>
    </w:p>
    <w:p w:rsidR="00F60ADB" w:rsidRDefault="00F60ADB">
      <w:bookmarkStart w:id="0" w:name="_GoBack"/>
      <w:bookmarkEnd w:id="0"/>
    </w:p>
    <w:sectPr w:rsidR="00F60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8A"/>
    <w:rsid w:val="001E7E8A"/>
    <w:rsid w:val="00F6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3577F-CCF2-48B4-A677-17AF408A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 Виктор Александрович</dc:creator>
  <cp:keywords/>
  <dc:description/>
  <cp:lastModifiedBy>Горбунов Виктор Александрович</cp:lastModifiedBy>
  <cp:revision>1</cp:revision>
  <dcterms:created xsi:type="dcterms:W3CDTF">2023-07-03T11:33:00Z</dcterms:created>
  <dcterms:modified xsi:type="dcterms:W3CDTF">2023-07-03T11:33:00Z</dcterms:modified>
</cp:coreProperties>
</file>