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/>
      </w:r>
    </w:p>
    <w:tbl>
      <w:tblPr>
        <w:tblW w:w="957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61"/>
        <w:gridCol w:w="1216"/>
        <w:gridCol w:w="4194"/>
      </w:tblGrid>
      <w:tr>
        <w:trPr>
          <w:trHeight w:val="542" w:hRule="atLeast"/>
          <w:cantSplit w:val="true"/>
        </w:trPr>
        <w:tc>
          <w:tcPr>
            <w:tcW w:w="416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ЧĂВАШ РЕСПУБЛИКИ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ЕТĚРНЕ  МУНИЦИПАЛЛĂ</w:t>
            </w:r>
          </w:p>
        </w:tc>
        <w:tc>
          <w:tcPr>
            <w:tcW w:w="1216" w:type="dxa"/>
            <w:vMerge w:val="restart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27305</wp:posOffset>
                  </wp:positionV>
                  <wp:extent cx="711835" cy="711835"/>
                  <wp:effectExtent l="0" t="0" r="0" b="0"/>
                  <wp:wrapNone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55" t="-255" r="-255" b="-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ЧУВАШСКАЯ РЕСПУБЛИКА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СОБРАНИЕ ДЕПУТАТОВ</w:t>
            </w:r>
          </w:p>
        </w:tc>
      </w:tr>
      <w:tr>
        <w:trPr>
          <w:trHeight w:val="2254" w:hRule="atLeast"/>
          <w:cantSplit w:val="true"/>
        </w:trPr>
        <w:tc>
          <w:tcPr>
            <w:tcW w:w="416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ОКРУГĔН  ПĚРРЕМĚШ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СУЙЛАВРИ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ДЕПУТАТСЕН ПУХĂВĚ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ЙЫШĂНУ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29.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</w:rPr>
              <w:t xml:space="preserve">11.2024 №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09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Етěрне хули</w:t>
            </w:r>
          </w:p>
        </w:tc>
        <w:tc>
          <w:tcPr>
            <w:tcW w:w="1216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ЯДРИНСКОГО МУНИЦИПАЛЬНОГО ОКРУГА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ПЕРВОГО СОЗЫВА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РЕШЕНИЕ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29.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shd w:fill="auto" w:val="clear"/>
              </w:rPr>
              <w:t xml:space="preserve">11.2024 №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09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город Ядрин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widowControl/>
        <w:suppressAutoHyphens w:val="true"/>
        <w:bidi w:val="0"/>
        <w:spacing w:before="0" w:after="0"/>
        <w:ind w:left="0" w:right="4535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«Стрелецкая»  Ядринского муниципального округа  Чувашской Республики</w:t>
      </w:r>
    </w:p>
    <w:p>
      <w:pPr>
        <w:pStyle w:val="NoSpacing"/>
        <w:ind w:right="3912" w:hanging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 соответствии с</w:t>
      </w:r>
      <w:r>
        <w:rPr>
          <w:rFonts w:eastAsia="ArialMT" w:cs="Times New Roman" w:ascii="Times New Roman" w:hAnsi="Times New Roman"/>
          <w:color w:val="000000"/>
          <w:sz w:val="26"/>
          <w:szCs w:val="26"/>
        </w:rPr>
        <w:t xml:space="preserve"> </w:t>
      </w:r>
      <w:hyperlink r:id="rId3">
        <w:r>
          <w:rPr>
            <w:rFonts w:cs="Times New Roman" w:ascii="Times New Roman" w:hAnsi="Times New Roman"/>
            <w:sz w:val="26"/>
            <w:szCs w:val="26"/>
          </w:rPr>
          <w:t>Федеральным законом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06 октября 2003 г.№ 131-ФЗ «Об общих принципах организации местного самоуправления в Российской Федерации», Федеральным законом от 12 января 1996 г. № 7-ФЗ «О некоммерческих организациях», Конституцией Чувашской Республики, Законом Чувашской Республики от 18 октября 2004 г. № 19 «Об организации местного самоуправления в Чувашской Республике» и  на основании решения Собрания депутатов Ядринского муниципального округа Чувашской Республики первого созыва №1 от 19.12.2022 г. «</w:t>
      </w:r>
      <w:r>
        <w:rPr>
          <w:rFonts w:eastAsia="Times New Roman CYR" w:cs="Times New Roman" w:ascii="Times New Roman" w:hAnsi="Times New Roman"/>
          <w:sz w:val="26"/>
          <w:szCs w:val="26"/>
        </w:rPr>
        <w:t>Об утверждении Положения о территориальном общественном самоуправлении на территории Ядринского муниципального округа Чувашской Республики и примерного Устава территориального общественного самоуправления»,</w:t>
      </w:r>
      <w:r>
        <w:rPr>
          <w:rFonts w:eastAsia="Times New Roman CYR"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Собрание депутатов Ядринского муниципального округа Чувашской Республики первого созыва  Р Е Ш И Л О: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>1.  У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становить границы административно  - территориальной единицы  Стрелецкого сельского поселения Ядринского муниципального округа Чувашской Республики, на которой осуществляется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общественная организация территориального общественного самоуправления «Стрелецкая»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Ядринского муниципального округа Чувашской Республики, согласно приложению № 1 к настоящему решению.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2. </w:t>
      </w:r>
      <w:r>
        <w:rPr>
          <w:rFonts w:cs="Times New Roman" w:ascii="Times New Roman" w:hAnsi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Председатель Собрания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Ядринского муниципального округа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Чувашской Республики</w:t>
        <w:tab/>
        <w:tab/>
        <w:tab/>
        <w:tab/>
        <w:tab/>
        <w:tab/>
        <w:tab/>
        <w:tab/>
        <w:t>А.Н. Матвее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№1</w:t>
      </w:r>
    </w:p>
    <w:p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Собрания депутатов</w:t>
      </w:r>
    </w:p>
    <w:p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Ядринского муниципального округа</w:t>
      </w:r>
    </w:p>
    <w:p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Чувашской Республики</w:t>
      </w:r>
    </w:p>
    <w:p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zh-CN" w:bidi="ar-SA"/>
        </w:rPr>
        <w:t>29.</w:t>
      </w:r>
      <w:r>
        <w:rPr>
          <w:rFonts w:eastAsia="Calibri" w:cs="Times New Roman" w:ascii="Times New Roman" w:hAnsi="Times New Roman"/>
          <w:sz w:val="24"/>
          <w:szCs w:val="24"/>
          <w:shd w:fill="auto" w:val="clear"/>
        </w:rPr>
        <w:t xml:space="preserve">11.2024 №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zh-CN" w:bidi="ar-SA"/>
        </w:rPr>
        <w:t>09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  <w:t xml:space="preserve">Границы административно – территориальной единицы Стрелецкого сельского поселения Ядринского муниципального округа Чувашской Республики, </w:t>
      </w:r>
      <w:r>
        <w:rPr>
          <w:rFonts w:cs="Times New Roman" w:ascii="Times New Roman" w:hAnsi="Times New Roman"/>
          <w:b/>
          <w:sz w:val="26"/>
          <w:szCs w:val="26"/>
        </w:rPr>
        <w:t xml:space="preserve">на которой осуществляется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общественная организация территориального общественного самоуправления «Стрелецкая» </w:t>
      </w:r>
      <w:r>
        <w:rPr>
          <w:rFonts w:cs="Times New Roman" w:ascii="Times New Roman" w:hAnsi="Times New Roman"/>
          <w:b/>
          <w:sz w:val="26"/>
          <w:szCs w:val="26"/>
        </w:rPr>
        <w:t>Ядринского муниципального округа Чувашской Республики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</w:r>
    </w:p>
    <w:tbl>
      <w:tblPr>
        <w:tblStyle w:val="aa"/>
        <w:tblW w:w="93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2269"/>
        <w:gridCol w:w="3547"/>
        <w:gridCol w:w="2832"/>
      </w:tblGrid>
      <w:tr>
        <w:trPr>
          <w:trHeight w:val="1651" w:hRule="atLeast"/>
        </w:trPr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№№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Название ТОС</w:t>
            </w:r>
          </w:p>
        </w:tc>
        <w:tc>
          <w:tcPr>
            <w:tcW w:w="354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Количество граждан, участвующих в общественной организации территориального общественного самоуправления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ТОС «Стрелецкая»</w:t>
            </w:r>
          </w:p>
        </w:tc>
        <w:tc>
          <w:tcPr>
            <w:tcW w:w="3547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-10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деревня Стрелецкая (ул. 40 лет Победы, ул. Северная, ул. Молодежная, ул. Толстова, ул. Юхтанова, ул. Колхозная, ул. Солнечная)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593</w:t>
            </w:r>
          </w:p>
        </w:tc>
      </w:tr>
    </w:tbl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left="8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567" w:footer="0" w:bottom="426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5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63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4c44c7"/>
    <w:rPr>
      <w:rFonts w:ascii="Times New Roman" w:hAnsi="Times New Roman" w:eastAsia="Times New Roman" w:cs="Times New Roman"/>
      <w:sz w:val="24"/>
      <w:szCs w:val="24"/>
    </w:rPr>
  </w:style>
  <w:style w:type="character" w:styleId="1" w:customStyle="1">
    <w:name w:val="Заголовок 1 Знак"/>
    <w:basedOn w:val="DefaultParagraphFont"/>
    <w:link w:val="11"/>
    <w:qFormat/>
    <w:rsid w:val="004c44c7"/>
    <w:rPr>
      <w:rFonts w:ascii="Times New Roman" w:hAnsi="Times New Roman" w:eastAsia="Times New Roman" w:cs="Times New Roman CYR"/>
      <w:bCs/>
      <w:color w:val="26282F"/>
      <w:sz w:val="24"/>
      <w:szCs w:val="24"/>
      <w:lang w:eastAsia="ru-RU"/>
    </w:rPr>
  </w:style>
  <w:style w:type="character" w:styleId="11" w:customStyle="1">
    <w:name w:val="Гиперссылка1"/>
    <w:basedOn w:val="DefaultParagraphFont"/>
    <w:uiPriority w:val="99"/>
    <w:semiHidden/>
    <w:unhideWhenUsed/>
    <w:qFormat/>
    <w:rsid w:val="00af56e4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b"/>
    <w:uiPriority w:val="99"/>
    <w:semiHidden/>
    <w:qFormat/>
    <w:rsid w:val="00ee077c"/>
    <w:rPr>
      <w:rFonts w:ascii="Segoe UI" w:hAnsi="Segoe UI" w:cs="Segoe UI"/>
      <w:sz w:val="18"/>
      <w:szCs w:val="18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 w:customStyle="1">
    <w:name w:val="Заголовок"/>
    <w:basedOn w:val="Normal"/>
    <w:next w:val="Style18"/>
    <w:qFormat/>
    <w:rsid w:val="00f1111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uiPriority w:val="1"/>
    <w:qFormat/>
    <w:rsid w:val="004c44c7"/>
    <w:pPr>
      <w:widowControl w:val="false"/>
      <w:spacing w:lineRule="auto" w:line="240" w:before="0" w:after="0"/>
      <w:ind w:left="115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List"/>
    <w:basedOn w:val="Style18"/>
    <w:rsid w:val="00f11114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link w:val="1"/>
    <w:qFormat/>
    <w:rsid w:val="004c44c7"/>
    <w:pPr>
      <w:widowControl w:val="false"/>
      <w:spacing w:lineRule="auto" w:line="240" w:before="108" w:after="108"/>
      <w:ind w:firstLine="720"/>
      <w:jc w:val="center"/>
      <w:outlineLvl w:val="0"/>
    </w:pPr>
    <w:rPr>
      <w:rFonts w:ascii="Times New Roman" w:hAnsi="Times New Roman" w:eastAsia="Times New Roman" w:cs="Times New Roman CYR"/>
      <w:bCs/>
      <w:color w:val="26282F"/>
      <w:sz w:val="24"/>
      <w:szCs w:val="24"/>
      <w:lang w:eastAsia="ru-RU"/>
    </w:rPr>
  </w:style>
  <w:style w:type="paragraph" w:styleId="12" w:customStyle="1">
    <w:name w:val="Название объекта1"/>
    <w:basedOn w:val="Normal"/>
    <w:qFormat/>
    <w:rsid w:val="00f111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f11114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c44c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604d2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ee07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c44c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municipal.garant.ru/document/redirect/186367/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LibreOffice/7.0.3.1$Windows_X86_64 LibreOffice_project/d7547858d014d4cf69878db179d326fc3483e082</Application>
  <Pages>2</Pages>
  <Words>293</Words>
  <Characters>2304</Characters>
  <CharactersWithSpaces>2581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2022-12-29T19:27:00Z</dcterms:created>
  <dc:creator>uvan</dc:creator>
  <dc:description/>
  <dc:language>ru-RU</dc:language>
  <cp:lastModifiedBy/>
  <cp:lastPrinted>2024-11-06T11:41:00Z</cp:lastPrinted>
  <dcterms:modified xsi:type="dcterms:W3CDTF">2024-12-02T10:50:24Z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