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81B7F" w:rsidRPr="00581B7F" w:rsidTr="004F6359">
        <w:trPr>
          <w:trHeight w:val="1418"/>
        </w:trPr>
        <w:tc>
          <w:tcPr>
            <w:tcW w:w="3540" w:type="dxa"/>
          </w:tcPr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B7F" w:rsidRPr="00581B7F" w:rsidRDefault="00581B7F" w:rsidP="00581B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581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81B7F" w:rsidRPr="00581B7F" w:rsidRDefault="00581B7F" w:rsidP="00581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7F" w:rsidRPr="00581B7F" w:rsidRDefault="00581B7F" w:rsidP="00581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2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374</w:t>
      </w:r>
    </w:p>
    <w:p w:rsidR="00581B7F" w:rsidRDefault="00581B7F" w:rsidP="00581B7F">
      <w:pPr>
        <w:shd w:val="clear" w:color="auto" w:fill="FFFFFF"/>
        <w:spacing w:after="0" w:line="240" w:lineRule="auto"/>
        <w:ind w:right="425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1B7F" w:rsidRDefault="00581B7F" w:rsidP="00581B7F">
      <w:pPr>
        <w:shd w:val="clear" w:color="auto" w:fill="FFFFFF"/>
        <w:spacing w:after="0" w:line="240" w:lineRule="auto"/>
        <w:ind w:right="425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 календарного плана официальных физкультурно-оздоровительных и спортивных мероприятий города Чебоксары</w:t>
      </w:r>
      <w:bookmarkEnd w:id="0"/>
    </w:p>
    <w:p w:rsidR="00581B7F" w:rsidRDefault="00581B7F" w:rsidP="00581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7F" w:rsidRDefault="00581B7F" w:rsidP="00581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7F" w:rsidRDefault="00581B7F" w:rsidP="00581B7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7D20K3" w:history="1">
        <w:r w:rsidRPr="00581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№ 131-ФЗ «Об общих принципах организации местного самоуправления в Российской Федерации»</w:t>
        </w:r>
      </w:hyperlink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9.1, 20 Федерального закона от 04.12.2007 </w:t>
      </w:r>
      <w:hyperlink r:id="rId8" w:anchor="7D20K3" w:history="1">
        <w:r w:rsidRPr="00581B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№ 329-ФЗ «О физической культуре и спорте в Российской Федерации»</w:t>
        </w:r>
      </w:hyperlink>
      <w:r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81B7F">
        <w:rPr>
          <w:rFonts w:ascii="Times New Roman" w:hAnsi="Times New Roman" w:cs="Times New Roman"/>
          <w:sz w:val="28"/>
          <w:szCs w:val="28"/>
        </w:rPr>
        <w:t xml:space="preserve"> целях регламентации проведения официальных физкультурно-оздоровительных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на территории города Чебоксары администрация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581B7F" w:rsidRDefault="00581B7F" w:rsidP="00581B7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формирования календарного плана официальных физкультурно-оздоровительных и спортивных мероприятий города Чебоксары согласно приложению к настоящему постановлению.</w:t>
      </w:r>
    </w:p>
    <w:p w:rsidR="00581B7F" w:rsidRDefault="00581B7F" w:rsidP="00581B7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81B7F" w:rsidRDefault="00581B7F" w:rsidP="00581B7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 Чебоксары по социальным вопросам.</w:t>
      </w:r>
    </w:p>
    <w:p w:rsidR="00581B7F" w:rsidRDefault="00581B7F" w:rsidP="00581B7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81B7F" w:rsidRDefault="00581B7F" w:rsidP="00581B7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81B7F" w:rsidRDefault="00581B7F" w:rsidP="00581B7F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Чебоксары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 Доброхотов</w:t>
      </w:r>
    </w:p>
    <w:p w:rsidR="000336EC" w:rsidRPr="0055037A" w:rsidRDefault="000336EC" w:rsidP="000336EC">
      <w:pPr>
        <w:pStyle w:val="a4"/>
        <w:rPr>
          <w:rFonts w:ascii="Times New Roman" w:hAnsi="Times New Roman"/>
          <w:sz w:val="28"/>
          <w:szCs w:val="28"/>
        </w:rPr>
        <w:sectPr w:rsidR="000336EC" w:rsidRPr="00550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6EC" w:rsidRPr="0055037A" w:rsidRDefault="000336EC" w:rsidP="000336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6803"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0A6803"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0A6803" w:rsidRPr="00581B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2</w:t>
      </w:r>
      <w:r w:rsidR="000A6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374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6EC" w:rsidRPr="0055037A" w:rsidRDefault="000336EC" w:rsidP="000336E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формирования и реализации календарного плана физкультурно-</w:t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оздоровительных и спортивных мероприятий города Чебоксары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48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336EC" w:rsidRPr="0055037A" w:rsidRDefault="000336EC" w:rsidP="000336EC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</w:t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Общие положения</w:t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Порядок формирования и утверждения календарного плана официальных физкультурно-оздоровительных и спортивных мероприятий, в том числе включающих в себя физкультурные мероприятия и спортивные мероприятия по реализации комплекса ГТО, города Чебоксары (далее - Порядок) разработан в соответствии с пунктом 4 части 1 статьи 9 Федерального закона от 4 декабря 2007 г. №329-ФЗ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 и условия включения официальных физкультурно-оздоровительных и спортивных мероприятий в календарный план официальных физкультурно-оздоровительных и спортивных мероприятий, проводимых на территории города Чебоксары (далее - календарный план), внесения изменений в календарный план, основания для отказа во включении официальных физкультурно- оздоровительных и спортивных мероприятий в календарный план.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календарный план включаются физкультурно-оздоровительные и спортивные мероприятия, финансируемые как за счет средств бюджета города Чебоксары, так и за счет средств иных источников, не запрещенных законодательством Российской Федерации.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настоящем Порядке используются следующие основные понятия: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Календарный план - документ, определяющий перечень официальных физкультурно-оздоровительных и спортивных мероприятий, а также перечень мероприятий, проводимых в целях подготовки и обеспечения участия спортивных сборных команд города Чебоксары в официальных региональных, межрегиональных, всероссийских и международных спортивных мероприятиях.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Спортивно-массовые мероприятия - мероприятия, включающие в себя спортивные соревнования, показательные выступления и иные спортивные мероприятия, проводимые в присутствии зрителей, с целью повышения числа занимающихся физической культурой и спортом.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Физкультурно-оздоровительные мероприятия - мероприятия, которые могут проводиться в виде фестивалей, конкурсов, турниров, спортивных праздников, дня здоровья, соревнований в подвижных и народных играх и т.д. и направлены на стимуляцию двигательной 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активности, развитие и совершенствование физических качеств, числа занимающихся физической культурой и спортом.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Спортивное соревнование - состязание среди спортсменов или спортивных команд по различным видам спорта (спортивным дисциплинам) в целях выявления лучшего участника (команды), проводимое по утвержденному его организатором положению (регламенту).</w:t>
      </w:r>
    </w:p>
    <w:p w:rsidR="000336EC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Комплексные спортивно-массовые мероприятия - состязания по нескольким видам спорта, проводимые среди представителей одной структуры, отрасли экономики, направленные на популяризацию культивируемых видов спорта и повышение массовости.</w:t>
      </w:r>
    </w:p>
    <w:p w:rsidR="000336EC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календарного плана являются:</w:t>
      </w:r>
    </w:p>
    <w:p w:rsidR="000336EC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Создание целостной системы физкультурно-оздоровительных мероприятий, способствующей развитию массовой физической культуры среди различных слоев и социальных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населения города Чебоксары.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Создание целостной системы спортивных мероприятий по видам спорта в целях их развития, отбора спортсменов в спортивные сборные команды города Чебоксары и обеспечения целенаправленной подготовки спортивных сборных команд города Чебоксары для их успешного участия в региональных, межрегиональных, всероссийских соревнованиях, чемпионатах и первенствах России.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Координация взаимодействия организаторов физкультурно- оздоровительных и спортивных мероприятий.</w:t>
      </w:r>
    </w:p>
    <w:p w:rsidR="000336EC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Финансирование физкультурно-оздоровительных и спортивных мероприятий, включенных в календарный план, осуществляется за счет средств бюджета города Чебоксары в пределах ассигнований, выделяемых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Календарный план состоит из разделов: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включают традиционные и памятные турниры, спортивные мероприятия по видам спорта, тренировочные сборы по видам спорта, комплексные спортивно-массовые мероприятия, массовые физкультурно- оздоровительные и спортивные мероприятия, а также физкультурные мероприятия и спортивные мероприятия по реализации комплекса ГТО.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и спортивные мероприятия из разных разделов календарного плана по одному виду спорта и в одной возрастной группе не должны совпадать по срокам и месту проведения при условии финансирования указанных мероприятий из одного источника.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раздел календарного плана должен содержать наименование, сроки проведения и место проведения физкультурно-оздоровительных и спортивных мероприятий.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на очередной год утверждается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до 25 декабря предшествующего года и размещается на официальном интернет-сайте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6EC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7F" w:rsidRPr="0055037A" w:rsidRDefault="00581B7F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>II</w:t>
      </w:r>
      <w:r w:rsidRPr="005503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Порядок включения в календарный план официальных физкультурно-оздоровительных и спортивных мероприятий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календарный план включаются следующие официальные физкультурно-оздоровительные и спортивные мероприятия: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традиционные, памятные спортивные мероприятия и турниры города Чебоксары;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по видам спорта (чемпионаты, первенства и кубки города), тренировочные сборы по видам спорта;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 и универсиады;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фестивали, спортивные праздники, соревнования среди ветеранов, иные спортивно-массовые мероприятия;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 по реализации комплекса ГТО.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календарный план включаются спортивные мероприятия, отвечающие требованиям Единой всероссийской спортивной классификации (далее- ЕВСК).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включения в календарный план физкультурно-оздоровительных и спортивных мероприятий на следующий год заявители направляют в управление физической культуры и спорта администрации города Чебоксары (далее - Управление) в срок до 25 ноября текущего года заявку по форме, установленной приложением № 1 к настоящему Порядку, и примерную смету расходов.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Предложения для включения физкультурно-оздоровительных и спортивных мероприятий в календарный план могут вносить:    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федерации Чувашской Республики, общественные организации инвалидов города Чебоксары;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видам спорта Чувашской Республики;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подведомственные управлению;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реализующие дополнительные образовательные программы спортивной подготовки;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Чебоксары. 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Физкультурные и спортивные мероприятия не включаются в календарный план в следующих случаях: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сроки предоставления документов, установленные пунктом 2.2 Порядка;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не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336EC" w:rsidRPr="0055037A" w:rsidRDefault="000336EC" w:rsidP="00033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17F">
        <w:rPr>
          <w:rStyle w:val="a8"/>
          <w:rFonts w:ascii="Times New Roman" w:hAnsi="Times New Roman" w:cs="Times New Roman"/>
          <w:sz w:val="28"/>
          <w:szCs w:val="28"/>
        </w:rPr>
        <w:t>не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</w:t>
      </w: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Порядку.</w:t>
      </w:r>
    </w:p>
    <w:p w:rsidR="000336EC" w:rsidRPr="0055037A" w:rsidRDefault="000336EC" w:rsidP="000336E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500"/>
    </w:p>
    <w:p w:rsidR="000336EC" w:rsidRPr="0055037A" w:rsidRDefault="000336EC" w:rsidP="000336E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5037A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55037A">
        <w:rPr>
          <w:rFonts w:ascii="Times New Roman" w:hAnsi="Times New Roman" w:cs="Times New Roman"/>
          <w:color w:val="auto"/>
          <w:sz w:val="28"/>
          <w:szCs w:val="28"/>
        </w:rPr>
        <w:t xml:space="preserve">. Внесение изменений и дополнений в </w:t>
      </w:r>
      <w:bookmarkEnd w:id="1"/>
      <w:r w:rsidRPr="0055037A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9"/>
      <w:r w:rsidRPr="0055037A">
        <w:rPr>
          <w:rFonts w:ascii="Times New Roman" w:hAnsi="Times New Roman" w:cs="Times New Roman"/>
          <w:sz w:val="28"/>
          <w:szCs w:val="28"/>
        </w:rPr>
        <w:t>3.1. Изменения и дополнения в календарный план вносятся в следующих случаях: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91"/>
      <w:bookmarkEnd w:id="2"/>
      <w:r w:rsidRPr="0055037A">
        <w:rPr>
          <w:rFonts w:ascii="Times New Roman" w:hAnsi="Times New Roman" w:cs="Times New Roman"/>
          <w:sz w:val="28"/>
          <w:szCs w:val="28"/>
        </w:rPr>
        <w:lastRenderedPageBreak/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37A">
        <w:rPr>
          <w:rFonts w:ascii="Times New Roman" w:hAnsi="Times New Roman" w:cs="Times New Roman"/>
          <w:sz w:val="28"/>
          <w:szCs w:val="28"/>
        </w:rPr>
        <w:t xml:space="preserve"> региональными или общероссийскими спортивными федерациями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37A">
        <w:rPr>
          <w:rFonts w:ascii="Times New Roman" w:hAnsi="Times New Roman" w:cs="Times New Roman"/>
          <w:sz w:val="28"/>
          <w:szCs w:val="28"/>
        </w:rPr>
        <w:t>сроков и (или) мест проведения региональных, всероссийских спортивных соревнований;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93"/>
      <w:bookmarkEnd w:id="3"/>
      <w:r w:rsidRPr="0055037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037A">
        <w:rPr>
          <w:rFonts w:ascii="Times New Roman" w:hAnsi="Times New Roman" w:cs="Times New Roman"/>
          <w:sz w:val="28"/>
          <w:szCs w:val="28"/>
        </w:rPr>
        <w:t>условий проведения спортивного или физкультурного мероприятия организатором такого мероприятия.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0"/>
      <w:bookmarkEnd w:id="4"/>
      <w:r w:rsidRPr="0055037A">
        <w:rPr>
          <w:rFonts w:ascii="Times New Roman" w:hAnsi="Times New Roman" w:cs="Times New Roman"/>
          <w:sz w:val="28"/>
          <w:szCs w:val="28"/>
        </w:rPr>
        <w:t>3.2 Изменения и дополнения в календарный план вносятся по инициативе органов и организаций, указанных в пункте 2.3 настоящего Порядка, для физкультурных и спортивных мероприятий соответственно, не позднее, чем за один месяц до даты проведения физкультурного или спортивного мероприятия.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55037A">
        <w:rPr>
          <w:rFonts w:ascii="Times New Roman" w:hAnsi="Times New Roman" w:cs="Times New Roman"/>
          <w:sz w:val="28"/>
          <w:szCs w:val="28"/>
        </w:rPr>
        <w:t>3.3. Предложения по внесению изменений в календарный план представляются в Управление с обоснованием необходимости внесения соответствующих изменений.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55037A">
        <w:rPr>
          <w:rFonts w:ascii="Times New Roman" w:hAnsi="Times New Roman" w:cs="Times New Roman"/>
          <w:sz w:val="28"/>
          <w:szCs w:val="28"/>
        </w:rPr>
        <w:t>3.4. Предложения по внесению дополнений в календарный план представляются в Управление с обоснованием необходимости внесения соответствующих дополнений с соблюдением процедуры, определенной Порядком для включения физкультурных мероприятий и спортивных мероприятий в календарный план, соответственно.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55037A">
        <w:rPr>
          <w:rFonts w:ascii="Times New Roman" w:hAnsi="Times New Roman" w:cs="Times New Roman"/>
          <w:sz w:val="28"/>
          <w:szCs w:val="28"/>
        </w:rPr>
        <w:t xml:space="preserve">3.5. </w:t>
      </w:r>
      <w:bookmarkStart w:id="9" w:name="sub_1034"/>
      <w:bookmarkEnd w:id="8"/>
      <w:r w:rsidRPr="0055037A">
        <w:rPr>
          <w:rFonts w:ascii="Times New Roman" w:hAnsi="Times New Roman" w:cs="Times New Roman"/>
          <w:sz w:val="28"/>
          <w:szCs w:val="28"/>
        </w:rPr>
        <w:t>Изменения и дополнения в календарный план не вносятся в следующих случаях: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41"/>
      <w:bookmarkEnd w:id="9"/>
      <w:r w:rsidRPr="0055037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037A">
        <w:rPr>
          <w:rFonts w:ascii="Times New Roman" w:hAnsi="Times New Roman" w:cs="Times New Roman"/>
          <w:sz w:val="28"/>
          <w:szCs w:val="28"/>
        </w:rPr>
        <w:t xml:space="preserve">документов, не соответствующих </w:t>
      </w:r>
      <w:hyperlink w:anchor="sub_1200" w:history="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 xml:space="preserve">разделу </w:t>
        </w:r>
        <w:r w:rsidRPr="0055037A">
          <w:rPr>
            <w:rStyle w:val="a7"/>
            <w:rFonts w:ascii="Times New Roman" w:hAnsi="Times New Roman"/>
            <w:color w:val="auto"/>
            <w:sz w:val="28"/>
            <w:szCs w:val="28"/>
          </w:rPr>
          <w:t>II</w:t>
        </w:r>
      </w:hyperlink>
      <w:r w:rsidRPr="00550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37A">
        <w:rPr>
          <w:rFonts w:ascii="Times New Roman" w:hAnsi="Times New Roman" w:cs="Times New Roman"/>
          <w:sz w:val="28"/>
          <w:szCs w:val="28"/>
        </w:rPr>
        <w:t>настоявшего Порядка или с нарушением срока их подачи;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42"/>
      <w:bookmarkEnd w:id="10"/>
      <w:r w:rsidRPr="0055037A">
        <w:rPr>
          <w:rFonts w:ascii="Times New Roman" w:hAnsi="Times New Roman" w:cs="Times New Roman"/>
          <w:sz w:val="28"/>
          <w:szCs w:val="28"/>
        </w:rPr>
        <w:t>несоответствие заявляемых изменений и (или) дополнений настоящему Порядку.</w:t>
      </w:r>
    </w:p>
    <w:bookmarkEnd w:id="11"/>
    <w:p w:rsidR="000336EC" w:rsidRDefault="000336EC" w:rsidP="0003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7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Изменения в календарный план утверждаются главой города Чебоксары.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6EC" w:rsidRPr="0055037A" w:rsidRDefault="000336EC" w:rsidP="000336E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600"/>
      <w:r w:rsidRPr="0055037A">
        <w:rPr>
          <w:rFonts w:ascii="Times New Roman" w:hAnsi="Times New Roman" w:cs="Times New Roman"/>
          <w:color w:val="auto"/>
          <w:sz w:val="28"/>
          <w:szCs w:val="28"/>
        </w:rPr>
        <w:t>IV. Исключение физкультурных или спортивных мероприятий из календарного плана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5"/>
      <w:bookmarkEnd w:id="12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5037A">
        <w:rPr>
          <w:rFonts w:ascii="Times New Roman" w:hAnsi="Times New Roman" w:cs="Times New Roman"/>
          <w:sz w:val="28"/>
          <w:szCs w:val="28"/>
        </w:rPr>
        <w:t>изкультурное мероприятие, спортивное мероприятие исключаются из календарного плана в следующих случаях: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51"/>
      <w:bookmarkEnd w:id="13"/>
      <w:r w:rsidRPr="0055037A">
        <w:rPr>
          <w:rFonts w:ascii="Times New Roman" w:hAnsi="Times New Roman" w:cs="Times New Roman"/>
          <w:sz w:val="28"/>
          <w:szCs w:val="28"/>
        </w:rPr>
        <w:t>Исключени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037A">
        <w:rPr>
          <w:rFonts w:ascii="Times New Roman" w:hAnsi="Times New Roman" w:cs="Times New Roman"/>
          <w:sz w:val="28"/>
          <w:szCs w:val="28"/>
        </w:rPr>
        <w:t>вида спорта, спортивной дисциплины - для спортивных мероприятий;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53"/>
      <w:bookmarkEnd w:id="14"/>
      <w:r w:rsidRPr="0055037A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37A">
        <w:rPr>
          <w:rFonts w:ascii="Times New Roman" w:hAnsi="Times New Roman" w:cs="Times New Roman"/>
          <w:sz w:val="28"/>
          <w:szCs w:val="28"/>
        </w:rPr>
        <w:t xml:space="preserve"> утвержденного положения (регламента) физкультурного или спортивного мероприятия за один месяц до даты его проведения;</w:t>
      </w:r>
    </w:p>
    <w:p w:rsidR="000336EC" w:rsidRPr="0055037A" w:rsidRDefault="000336EC" w:rsidP="0003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54"/>
      <w:bookmarkEnd w:id="15"/>
      <w:r w:rsidRPr="0055037A">
        <w:rPr>
          <w:rFonts w:ascii="Times New Roman" w:hAnsi="Times New Roman" w:cs="Times New Roman"/>
          <w:sz w:val="28"/>
          <w:szCs w:val="28"/>
        </w:rPr>
        <w:t>добровольн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037A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037A">
        <w:rPr>
          <w:rFonts w:ascii="Times New Roman" w:hAnsi="Times New Roman" w:cs="Times New Roman"/>
          <w:sz w:val="28"/>
          <w:szCs w:val="28"/>
        </w:rPr>
        <w:t xml:space="preserve"> от проведения мероприятия органа или организации, указанной в пункте 2.3 настоящего Порядка.</w:t>
      </w:r>
    </w:p>
    <w:bookmarkEnd w:id="16"/>
    <w:p w:rsidR="000336EC" w:rsidRPr="0055037A" w:rsidRDefault="000336EC" w:rsidP="00033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37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5037A">
        <w:rPr>
          <w:rStyle w:val="a6"/>
          <w:rFonts w:ascii="Times New Roman" w:hAnsi="Times New Roman" w:cs="Times New Roman"/>
          <w:bCs/>
          <w:sz w:val="28"/>
          <w:szCs w:val="28"/>
        </w:rPr>
        <w:br w:type="page"/>
      </w:r>
      <w:r w:rsidRPr="0055037A"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336EC" w:rsidTr="000336EC">
        <w:tc>
          <w:tcPr>
            <w:tcW w:w="5495" w:type="dxa"/>
          </w:tcPr>
          <w:p w:rsidR="000336EC" w:rsidRDefault="000336EC" w:rsidP="00BF0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0336EC" w:rsidRDefault="000336EC" w:rsidP="00581B7F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0336EC" w:rsidRPr="0032617F" w:rsidRDefault="000336EC" w:rsidP="00BF0E4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6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Порядку формирования календарного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26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 физкультурно-</w:t>
            </w:r>
            <w:r w:rsidRPr="00326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оздоровительных и спортивных </w:t>
            </w:r>
          </w:p>
          <w:p w:rsidR="000336EC" w:rsidRDefault="000336EC" w:rsidP="00BF0E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6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мероприятий города Чебоксары</w:t>
            </w:r>
          </w:p>
        </w:tc>
      </w:tr>
    </w:tbl>
    <w:p w:rsidR="000336EC" w:rsidRPr="0055037A" w:rsidRDefault="000336EC" w:rsidP="00033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6EC" w:rsidRPr="0032617F" w:rsidRDefault="000336EC" w:rsidP="000336E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401"/>
        <w:gridCol w:w="1276"/>
        <w:gridCol w:w="1169"/>
        <w:gridCol w:w="1616"/>
        <w:gridCol w:w="1539"/>
        <w:gridCol w:w="699"/>
        <w:gridCol w:w="1119"/>
      </w:tblGrid>
      <w:tr w:rsidR="000336EC" w:rsidRPr="0055037A" w:rsidTr="00BF0E44">
        <w:trPr>
          <w:trHeight w:val="15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6EC" w:rsidRPr="0055037A" w:rsidTr="00BF0E44">
        <w:trPr>
          <w:jc w:val="center"/>
        </w:trPr>
        <w:tc>
          <w:tcPr>
            <w:tcW w:w="12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включение в календарный план физкультурно-оздоровительных и спортивных мероприятий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Чебоксары на 20_______г.</w:t>
            </w:r>
          </w:p>
        </w:tc>
      </w:tr>
      <w:tr w:rsidR="000336EC" w:rsidRPr="0055037A" w:rsidTr="00BF0E44">
        <w:trPr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судей и обслуживающего персонала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Предполагаемое количество участников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 (тыс. рублей)</w:t>
            </w:r>
          </w:p>
        </w:tc>
      </w:tr>
      <w:tr w:rsidR="000336EC" w:rsidRPr="0055037A" w:rsidTr="00BF0E44">
        <w:trPr>
          <w:jc w:val="center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из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Чебоксары</w:t>
            </w:r>
          </w:p>
        </w:tc>
      </w:tr>
      <w:tr w:rsidR="000336EC" w:rsidRPr="0055037A" w:rsidTr="00BF0E44">
        <w:trPr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6EC" w:rsidRPr="0055037A" w:rsidTr="00BF0E44">
        <w:trPr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6EC" w:rsidRPr="0055037A" w:rsidTr="00BF0E44">
        <w:trPr>
          <w:jc w:val="center"/>
        </w:trPr>
        <w:tc>
          <w:tcPr>
            <w:tcW w:w="12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36EC" w:rsidRPr="0055037A" w:rsidRDefault="000336EC" w:rsidP="00BF0E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____________________________ _________________ ____________________</w:t>
            </w:r>
          </w:p>
          <w:p w:rsidR="000336EC" w:rsidRPr="0055037A" w:rsidRDefault="000336EC" w:rsidP="00BF0E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должность                                          подпись                 расшифровка</w:t>
            </w:r>
          </w:p>
        </w:tc>
      </w:tr>
    </w:tbl>
    <w:p w:rsidR="000336EC" w:rsidRPr="0055037A" w:rsidRDefault="000336EC" w:rsidP="000336EC">
      <w:pPr>
        <w:rPr>
          <w:rFonts w:ascii="Times New Roman" w:hAnsi="Times New Roman" w:cs="Times New Roman"/>
          <w:sz w:val="28"/>
          <w:szCs w:val="28"/>
        </w:rPr>
      </w:pPr>
    </w:p>
    <w:p w:rsidR="000336EC" w:rsidRPr="0055037A" w:rsidRDefault="000336EC" w:rsidP="000336EC">
      <w:pPr>
        <w:rPr>
          <w:rFonts w:ascii="Times New Roman" w:hAnsi="Times New Roman" w:cs="Times New Roman"/>
          <w:sz w:val="28"/>
          <w:szCs w:val="28"/>
        </w:rPr>
      </w:pPr>
    </w:p>
    <w:p w:rsidR="00FF3F92" w:rsidRDefault="00FF3F92"/>
    <w:sectPr w:rsidR="00FF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5A"/>
    <w:rsid w:val="000336EC"/>
    <w:rsid w:val="000A6803"/>
    <w:rsid w:val="003A1E5A"/>
    <w:rsid w:val="004A6D81"/>
    <w:rsid w:val="00581B7F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C"/>
  </w:style>
  <w:style w:type="paragraph" w:styleId="1">
    <w:name w:val="heading 1"/>
    <w:basedOn w:val="a"/>
    <w:next w:val="a"/>
    <w:link w:val="10"/>
    <w:uiPriority w:val="99"/>
    <w:qFormat/>
    <w:rsid w:val="000336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6E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336EC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paragraph" w:styleId="a4">
    <w:name w:val="Body Text"/>
    <w:basedOn w:val="a"/>
    <w:link w:val="a5"/>
    <w:uiPriority w:val="99"/>
    <w:semiHidden/>
    <w:unhideWhenUsed/>
    <w:rsid w:val="000336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6EC"/>
  </w:style>
  <w:style w:type="character" w:customStyle="1" w:styleId="a6">
    <w:name w:val="Цветовое выделение"/>
    <w:uiPriority w:val="99"/>
    <w:rsid w:val="000336EC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336EC"/>
    <w:rPr>
      <w:rFonts w:cs="Times New Roman"/>
      <w:b/>
      <w:color w:val="106BBE"/>
    </w:rPr>
  </w:style>
  <w:style w:type="character" w:styleId="a8">
    <w:name w:val="annotation reference"/>
    <w:basedOn w:val="a0"/>
    <w:uiPriority w:val="99"/>
    <w:semiHidden/>
    <w:unhideWhenUsed/>
    <w:rsid w:val="000336EC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336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3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C"/>
  </w:style>
  <w:style w:type="paragraph" w:styleId="1">
    <w:name w:val="heading 1"/>
    <w:basedOn w:val="a"/>
    <w:next w:val="a"/>
    <w:link w:val="10"/>
    <w:uiPriority w:val="99"/>
    <w:qFormat/>
    <w:rsid w:val="000336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6E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336EC"/>
    <w:pPr>
      <w:spacing w:after="0" w:line="240" w:lineRule="auto"/>
      <w:ind w:left="720"/>
      <w:contextualSpacing/>
      <w:jc w:val="both"/>
    </w:pPr>
    <w:rPr>
      <w:rFonts w:ascii="Verdana" w:eastAsia="Calibri" w:hAnsi="Verdana" w:cs="Times New Roman"/>
      <w:sz w:val="16"/>
    </w:rPr>
  </w:style>
  <w:style w:type="paragraph" w:styleId="a4">
    <w:name w:val="Body Text"/>
    <w:basedOn w:val="a"/>
    <w:link w:val="a5"/>
    <w:uiPriority w:val="99"/>
    <w:semiHidden/>
    <w:unhideWhenUsed/>
    <w:rsid w:val="000336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6EC"/>
  </w:style>
  <w:style w:type="character" w:customStyle="1" w:styleId="a6">
    <w:name w:val="Цветовое выделение"/>
    <w:uiPriority w:val="99"/>
    <w:rsid w:val="000336EC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336EC"/>
    <w:rPr>
      <w:rFonts w:cs="Times New Roman"/>
      <w:b/>
      <w:color w:val="106BBE"/>
    </w:rPr>
  </w:style>
  <w:style w:type="character" w:styleId="a8">
    <w:name w:val="annotation reference"/>
    <w:basedOn w:val="a0"/>
    <w:uiPriority w:val="99"/>
    <w:semiHidden/>
    <w:unhideWhenUsed/>
    <w:rsid w:val="000336EC"/>
    <w:rPr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336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3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8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50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B912-7E2F-4D4D-86BE-E4FE0B83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gcheb_delo</cp:lastModifiedBy>
  <cp:revision>4</cp:revision>
  <cp:lastPrinted>2024-07-25T08:38:00Z</cp:lastPrinted>
  <dcterms:created xsi:type="dcterms:W3CDTF">2024-05-31T11:17:00Z</dcterms:created>
  <dcterms:modified xsi:type="dcterms:W3CDTF">2024-07-25T08:48:00Z</dcterms:modified>
</cp:coreProperties>
</file>