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253"/>
        <w:gridCol w:w="1417"/>
        <w:gridCol w:w="3969"/>
      </w:tblGrid>
      <w:tr w:rsidR="00AD0757" w:rsidRPr="0017289B" w14:paraId="2FA8D17A" w14:textId="77777777" w:rsidTr="00D10296">
        <w:tc>
          <w:tcPr>
            <w:tcW w:w="4253" w:type="dxa"/>
          </w:tcPr>
          <w:p w14:paraId="73CC379E" w14:textId="77777777" w:rsidR="00AD0757" w:rsidRPr="0017289B" w:rsidRDefault="00AD0757">
            <w:pPr>
              <w:spacing w:line="260" w:lineRule="exact"/>
              <w:jc w:val="center"/>
              <w:rPr>
                <w:rFonts w:ascii="Times New Roman Chuv" w:hAnsi="Times New Roman Chuv"/>
              </w:rPr>
            </w:pPr>
            <w:proofErr w:type="spellStart"/>
            <w:r w:rsidRPr="0017289B">
              <w:rPr>
                <w:rFonts w:ascii="Times New Roman Chuv" w:hAnsi="Times New Roman Chuv"/>
              </w:rPr>
              <w:t>ЧёвашРеспубликин</w:t>
            </w:r>
            <w:proofErr w:type="spellEnd"/>
          </w:p>
          <w:p w14:paraId="7C7E9FFB" w14:textId="77777777" w:rsidR="00AD0757" w:rsidRPr="0017289B" w:rsidRDefault="00AD0757">
            <w:pPr>
              <w:spacing w:line="260" w:lineRule="exact"/>
              <w:jc w:val="center"/>
              <w:rPr>
                <w:rFonts w:ascii="Times New Roman Chuv" w:hAnsi="Times New Roman Chuv"/>
              </w:rPr>
            </w:pPr>
            <w:proofErr w:type="gramStart"/>
            <w:r w:rsidRPr="0017289B">
              <w:rPr>
                <w:rFonts w:ascii="Times New Roman Chuv" w:hAnsi="Times New Roman Chuv"/>
              </w:rPr>
              <w:t>+.</w:t>
            </w:r>
            <w:proofErr w:type="spellStart"/>
            <w:r w:rsidRPr="0017289B">
              <w:rPr>
                <w:rFonts w:ascii="Times New Roman Chuv" w:hAnsi="Times New Roman Chuv"/>
              </w:rPr>
              <w:t>н.Шупашкар</w:t>
            </w:r>
            <w:proofErr w:type="spellEnd"/>
            <w:proofErr w:type="gramEnd"/>
            <w:r w:rsidRPr="0017289B">
              <w:rPr>
                <w:rFonts w:ascii="Times New Roman Chuv" w:hAnsi="Times New Roman Chuv"/>
              </w:rPr>
              <w:t xml:space="preserve"> хула</w:t>
            </w:r>
          </w:p>
          <w:p w14:paraId="20CC5C7E" w14:textId="77777777" w:rsidR="00AD0757" w:rsidRPr="0017289B" w:rsidRDefault="00AD0757">
            <w:pPr>
              <w:spacing w:line="260" w:lineRule="exact"/>
              <w:jc w:val="center"/>
              <w:rPr>
                <w:rFonts w:ascii="Times New Roman Chuv" w:hAnsi="Times New Roman Chuv"/>
              </w:rPr>
            </w:pPr>
            <w:r w:rsidRPr="0017289B">
              <w:rPr>
                <w:rFonts w:ascii="Times New Roman Chuv" w:hAnsi="Times New Roman Chuv"/>
              </w:rPr>
              <w:t>администраций.</w:t>
            </w:r>
          </w:p>
          <w:p w14:paraId="5B050E6F" w14:textId="77777777" w:rsidR="00AD0757" w:rsidRPr="0017289B" w:rsidRDefault="00AD0757">
            <w:pPr>
              <w:jc w:val="center"/>
              <w:rPr>
                <w:rFonts w:ascii="Times New Roman Chuv" w:hAnsi="Times New Roman Chuv"/>
              </w:rPr>
            </w:pPr>
          </w:p>
          <w:p w14:paraId="6C07AF28" w14:textId="77777777" w:rsidR="00AD0757" w:rsidRPr="0017289B" w:rsidRDefault="00AD0757">
            <w:pPr>
              <w:pStyle w:val="2"/>
              <w:jc w:val="center"/>
              <w:rPr>
                <w:rFonts w:ascii="Times New Roman Chuv" w:hAnsi="Times New Roman Chuv"/>
                <w:sz w:val="26"/>
                <w:szCs w:val="26"/>
              </w:rPr>
            </w:pPr>
            <w:r w:rsidRPr="0017289B">
              <w:rPr>
                <w:rFonts w:ascii="Times New Roman Chuv" w:hAnsi="Times New Roman Chuv"/>
                <w:sz w:val="26"/>
                <w:szCs w:val="26"/>
              </w:rPr>
              <w:t>ЙЫШЁНУ</w:t>
            </w:r>
          </w:p>
          <w:p w14:paraId="7DD794E1" w14:textId="77777777" w:rsidR="00AD0757" w:rsidRPr="0017289B" w:rsidRDefault="00AD0757">
            <w:pPr>
              <w:pStyle w:val="2"/>
              <w:rPr>
                <w:rFonts w:ascii="Times New Roman" w:hAnsi="Times New Roman"/>
                <w:sz w:val="26"/>
                <w:szCs w:val="26"/>
              </w:rPr>
            </w:pPr>
          </w:p>
        </w:tc>
        <w:tc>
          <w:tcPr>
            <w:tcW w:w="1417" w:type="dxa"/>
          </w:tcPr>
          <w:p w14:paraId="498204D6" w14:textId="77777777" w:rsidR="00AD0757" w:rsidRPr="0017289B" w:rsidRDefault="00AD0757">
            <w:pPr>
              <w:rPr>
                <w:rFonts w:ascii="Times New Roman" w:hAnsi="Times New Roman"/>
              </w:rPr>
            </w:pPr>
            <w:r w:rsidRPr="0017289B">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8.75pt" o:ole="">
                  <v:imagedata r:id="rId8" o:title=""/>
                </v:shape>
                <o:OLEObject Type="Embed" ProgID="Word.Picture.8" ShapeID="_x0000_i1025" DrawAspect="Content" ObjectID="_1796458673" r:id="rId9"/>
              </w:object>
            </w:r>
          </w:p>
        </w:tc>
        <w:tc>
          <w:tcPr>
            <w:tcW w:w="3969" w:type="dxa"/>
          </w:tcPr>
          <w:p w14:paraId="566AFCC6" w14:textId="77777777" w:rsidR="00AD0757" w:rsidRPr="0017289B" w:rsidRDefault="00AD0757">
            <w:pPr>
              <w:spacing w:line="260" w:lineRule="exact"/>
              <w:jc w:val="center"/>
              <w:rPr>
                <w:rFonts w:ascii="Times New Roman" w:hAnsi="Times New Roman"/>
              </w:rPr>
            </w:pPr>
            <w:r w:rsidRPr="0017289B">
              <w:rPr>
                <w:rFonts w:ascii="Times New Roman" w:hAnsi="Times New Roman"/>
              </w:rPr>
              <w:t>Администрация</w:t>
            </w:r>
          </w:p>
          <w:p w14:paraId="617011B1" w14:textId="77777777" w:rsidR="00AD0757" w:rsidRPr="0017289B" w:rsidRDefault="00AD0757">
            <w:pPr>
              <w:spacing w:line="260" w:lineRule="exact"/>
              <w:jc w:val="center"/>
              <w:rPr>
                <w:rFonts w:ascii="Times New Roman" w:hAnsi="Times New Roman"/>
              </w:rPr>
            </w:pPr>
            <w:r w:rsidRPr="0017289B">
              <w:rPr>
                <w:rFonts w:ascii="Times New Roman" w:hAnsi="Times New Roman"/>
              </w:rPr>
              <w:t xml:space="preserve"> города Новочебоксарска</w:t>
            </w:r>
          </w:p>
          <w:p w14:paraId="2363A45F" w14:textId="77777777" w:rsidR="00AD0757" w:rsidRPr="0017289B" w:rsidRDefault="00AD0757">
            <w:pPr>
              <w:spacing w:line="260" w:lineRule="exact"/>
              <w:jc w:val="center"/>
              <w:rPr>
                <w:rFonts w:ascii="Times New Roman" w:hAnsi="Times New Roman"/>
              </w:rPr>
            </w:pPr>
            <w:r w:rsidRPr="0017289B">
              <w:rPr>
                <w:rFonts w:ascii="Times New Roman" w:hAnsi="Times New Roman"/>
              </w:rPr>
              <w:t>Чувашской Республики</w:t>
            </w:r>
          </w:p>
          <w:p w14:paraId="40A587A9" w14:textId="77777777" w:rsidR="00AD0757" w:rsidRPr="0017289B" w:rsidRDefault="00AD0757">
            <w:pPr>
              <w:jc w:val="center"/>
              <w:rPr>
                <w:rFonts w:ascii="Times New Roman" w:hAnsi="Times New Roman"/>
              </w:rPr>
            </w:pPr>
          </w:p>
          <w:p w14:paraId="29522C3F" w14:textId="77777777" w:rsidR="00AD0757" w:rsidRPr="0017289B" w:rsidRDefault="00AD0757">
            <w:pPr>
              <w:pStyle w:val="3"/>
              <w:jc w:val="center"/>
              <w:rPr>
                <w:rFonts w:ascii="Times New Roman" w:hAnsi="Times New Roman"/>
                <w:sz w:val="26"/>
                <w:szCs w:val="26"/>
              </w:rPr>
            </w:pPr>
            <w:r w:rsidRPr="0017289B">
              <w:rPr>
                <w:rFonts w:ascii="Times New Roman" w:hAnsi="Times New Roman"/>
                <w:sz w:val="26"/>
                <w:szCs w:val="26"/>
              </w:rPr>
              <w:t>ПОСТАНОВЛЕНИЕ</w:t>
            </w:r>
          </w:p>
          <w:p w14:paraId="50783C29" w14:textId="77777777" w:rsidR="00AD0757" w:rsidRPr="0017289B" w:rsidRDefault="00AD0757">
            <w:pPr>
              <w:jc w:val="center"/>
              <w:rPr>
                <w:rFonts w:ascii="Times New Roman" w:hAnsi="Times New Roman"/>
              </w:rPr>
            </w:pPr>
          </w:p>
        </w:tc>
      </w:tr>
    </w:tbl>
    <w:p w14:paraId="77F7B89D" w14:textId="77777777" w:rsidR="004F325A" w:rsidRPr="0017289B" w:rsidRDefault="004F325A" w:rsidP="00F75790">
      <w:pPr>
        <w:jc w:val="center"/>
        <w:rPr>
          <w:rFonts w:ascii="Times New Roman" w:hAnsi="Times New Roman"/>
          <w:sz w:val="24"/>
          <w:szCs w:val="24"/>
        </w:rPr>
      </w:pPr>
    </w:p>
    <w:p w14:paraId="7A791453" w14:textId="3FE3E690" w:rsidR="00F75790" w:rsidRPr="0017289B" w:rsidRDefault="0072798B" w:rsidP="00F75790">
      <w:pPr>
        <w:jc w:val="center"/>
        <w:rPr>
          <w:rFonts w:ascii="Times New Roman" w:hAnsi="Times New Roman"/>
          <w:sz w:val="24"/>
          <w:szCs w:val="24"/>
        </w:rPr>
      </w:pPr>
      <w:r>
        <w:rPr>
          <w:rFonts w:ascii="Times New Roman" w:hAnsi="Times New Roman"/>
          <w:sz w:val="24"/>
          <w:szCs w:val="24"/>
        </w:rPr>
        <w:t>23.12.2024</w:t>
      </w:r>
      <w:r w:rsidR="000448E5" w:rsidRPr="0017289B">
        <w:rPr>
          <w:rFonts w:ascii="Times New Roman" w:hAnsi="Times New Roman"/>
          <w:sz w:val="24"/>
          <w:szCs w:val="24"/>
        </w:rPr>
        <w:t xml:space="preserve"> </w:t>
      </w:r>
      <w:r w:rsidR="00F75790" w:rsidRPr="0017289B">
        <w:rPr>
          <w:rFonts w:ascii="Times New Roman" w:hAnsi="Times New Roman"/>
          <w:sz w:val="24"/>
          <w:szCs w:val="24"/>
        </w:rPr>
        <w:t>№</w:t>
      </w:r>
      <w:r w:rsidR="00D62423" w:rsidRPr="0017289B">
        <w:rPr>
          <w:rFonts w:ascii="Times New Roman" w:hAnsi="Times New Roman"/>
          <w:sz w:val="24"/>
          <w:szCs w:val="24"/>
        </w:rPr>
        <w:t xml:space="preserve"> </w:t>
      </w:r>
      <w:r>
        <w:rPr>
          <w:rFonts w:ascii="Times New Roman" w:hAnsi="Times New Roman"/>
          <w:sz w:val="24"/>
          <w:szCs w:val="24"/>
        </w:rPr>
        <w:t>1842</w:t>
      </w:r>
    </w:p>
    <w:p w14:paraId="120DC0A5" w14:textId="77777777" w:rsidR="00AD0757" w:rsidRPr="0017289B" w:rsidRDefault="00AD0757" w:rsidP="00AD0757">
      <w:pPr>
        <w:jc w:val="center"/>
        <w:rPr>
          <w:rFonts w:ascii="Times New Roman" w:hAnsi="Times New Roman"/>
          <w:sz w:val="24"/>
          <w:szCs w:val="24"/>
          <w:u w:val="single"/>
        </w:rPr>
      </w:pPr>
    </w:p>
    <w:p w14:paraId="34A44399" w14:textId="77777777" w:rsidR="00AD0757" w:rsidRPr="0017289B"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rsidRPr="0017289B" w14:paraId="5B83A485" w14:textId="77777777" w:rsidTr="00AD0757">
        <w:tc>
          <w:tcPr>
            <w:tcW w:w="4248" w:type="dxa"/>
            <w:hideMark/>
          </w:tcPr>
          <w:p w14:paraId="1CC20D44" w14:textId="1D51721C" w:rsidR="00AD0757" w:rsidRPr="0017289B" w:rsidRDefault="00BD7821" w:rsidP="0069720D">
            <w:pPr>
              <w:jc w:val="both"/>
              <w:rPr>
                <w:rFonts w:ascii="Times New Roman" w:hAnsi="Times New Roman"/>
                <w:b/>
                <w:bCs/>
              </w:rPr>
            </w:pPr>
            <w:r w:rsidRPr="0017289B">
              <w:rPr>
                <w:rFonts w:ascii="Times New Roman" w:hAnsi="Times New Roman"/>
                <w:b/>
              </w:rPr>
              <w:t>О муниципальной программе</w:t>
            </w:r>
            <w:r w:rsidR="00076E52" w:rsidRPr="0017289B">
              <w:rPr>
                <w:rFonts w:ascii="Times New Roman" w:hAnsi="Times New Roman"/>
                <w:b/>
              </w:rPr>
              <w:t xml:space="preserve"> </w:t>
            </w:r>
            <w:r w:rsidRPr="0017289B">
              <w:rPr>
                <w:rFonts w:ascii="Times New Roman" w:hAnsi="Times New Roman"/>
                <w:b/>
              </w:rPr>
              <w:t>«Развитие туризма и индустрии гостеприимства</w:t>
            </w:r>
            <w:r w:rsidR="0069720D" w:rsidRPr="0017289B">
              <w:rPr>
                <w:rFonts w:ascii="Times New Roman" w:hAnsi="Times New Roman"/>
                <w:b/>
              </w:rPr>
              <w:t xml:space="preserve"> в городе Новочебоксарске</w:t>
            </w:r>
            <w:r w:rsidR="00AD0757" w:rsidRPr="0017289B">
              <w:rPr>
                <w:rFonts w:ascii="Times New Roman" w:hAnsi="Times New Roman"/>
                <w:b/>
              </w:rPr>
              <w:t xml:space="preserve">» </w:t>
            </w:r>
            <w:r w:rsidR="00CA298A">
              <w:rPr>
                <w:rFonts w:ascii="Times New Roman" w:hAnsi="Times New Roman"/>
                <w:b/>
              </w:rPr>
              <w:t xml:space="preserve"> </w:t>
            </w:r>
          </w:p>
        </w:tc>
      </w:tr>
    </w:tbl>
    <w:p w14:paraId="644B72B5" w14:textId="77777777" w:rsidR="00AD0757" w:rsidRPr="0017289B" w:rsidRDefault="00AD0757" w:rsidP="00AD0757">
      <w:pPr>
        <w:ind w:firstLine="720"/>
        <w:jc w:val="both"/>
        <w:rPr>
          <w:rFonts w:ascii="Times New Roman" w:hAnsi="Times New Roman"/>
          <w:sz w:val="24"/>
          <w:szCs w:val="24"/>
        </w:rPr>
      </w:pPr>
    </w:p>
    <w:p w14:paraId="3D7C7547" w14:textId="77777777" w:rsidR="00AD0757" w:rsidRPr="0017289B" w:rsidRDefault="00AD0757" w:rsidP="00AD0757">
      <w:pPr>
        <w:ind w:firstLine="720"/>
        <w:jc w:val="both"/>
        <w:rPr>
          <w:rFonts w:ascii="Times New Roman" w:hAnsi="Times New Roman"/>
          <w:sz w:val="24"/>
          <w:szCs w:val="24"/>
        </w:rPr>
      </w:pPr>
    </w:p>
    <w:p w14:paraId="1571E7B6" w14:textId="7721487F" w:rsidR="00BD7821" w:rsidRPr="0017289B" w:rsidRDefault="00BD7821" w:rsidP="00BD7821">
      <w:pPr>
        <w:ind w:right="117" w:firstLine="720"/>
        <w:jc w:val="both"/>
        <w:rPr>
          <w:rFonts w:ascii="Times New Roman" w:hAnsi="Times New Roman"/>
        </w:rPr>
      </w:pPr>
      <w:r w:rsidRPr="0017289B">
        <w:rPr>
          <w:rFonts w:ascii="Times New Roman" w:hAnsi="Times New Roman"/>
        </w:rPr>
        <w:t xml:space="preserve">В целях совершенствования программно-целевого метода планирования бюджетных расходов города Новочебоксарска Чувашской Республики, руководствуясь статьей 22 Устава города Новочебоксарска Чувашской Республики, </w:t>
      </w:r>
      <w:r w:rsidR="00076E52" w:rsidRPr="0017289B">
        <w:rPr>
          <w:rFonts w:ascii="Times New Roman" w:hAnsi="Times New Roman"/>
        </w:rPr>
        <w:t>а</w:t>
      </w:r>
      <w:r w:rsidRPr="0017289B">
        <w:rPr>
          <w:rFonts w:ascii="Times New Roman" w:hAnsi="Times New Roman"/>
        </w:rPr>
        <w:t xml:space="preserve">дминистрация города Новочебоксарска Чувашской Республики </w:t>
      </w:r>
      <w:r w:rsidR="00322954">
        <w:rPr>
          <w:rFonts w:ascii="Times New Roman" w:hAnsi="Times New Roman"/>
        </w:rPr>
        <w:t>       </w:t>
      </w:r>
      <w:r w:rsidRPr="0017289B">
        <w:rPr>
          <w:rFonts w:ascii="Times New Roman" w:hAnsi="Times New Roman"/>
        </w:rPr>
        <w:t xml:space="preserve">п о с </w:t>
      </w:r>
      <w:proofErr w:type="gramStart"/>
      <w:r w:rsidRPr="0017289B">
        <w:rPr>
          <w:rFonts w:ascii="Times New Roman" w:hAnsi="Times New Roman"/>
        </w:rPr>
        <w:t>т</w:t>
      </w:r>
      <w:proofErr w:type="gramEnd"/>
      <w:r w:rsidRPr="0017289B">
        <w:rPr>
          <w:rFonts w:ascii="Times New Roman" w:hAnsi="Times New Roman"/>
        </w:rPr>
        <w:t xml:space="preserve"> а н о в л я е т:</w:t>
      </w:r>
    </w:p>
    <w:p w14:paraId="780BDD6B" w14:textId="65292A13" w:rsidR="00AD0757" w:rsidRPr="0017289B" w:rsidRDefault="00BD7821" w:rsidP="00BD7821">
      <w:pPr>
        <w:ind w:right="117" w:firstLine="720"/>
        <w:jc w:val="both"/>
        <w:rPr>
          <w:rFonts w:ascii="Times New Roman" w:hAnsi="Times New Roman"/>
        </w:rPr>
      </w:pPr>
      <w:r w:rsidRPr="0017289B">
        <w:rPr>
          <w:rFonts w:ascii="Times New Roman" w:hAnsi="Times New Roman"/>
        </w:rPr>
        <w:t>1. Утвердить прилагаемую муниципальную программу города Новочебоксарска Чувашской Республики «Развитие туризма и индустрии гостеприимства</w:t>
      </w:r>
      <w:r w:rsidR="0069720D" w:rsidRPr="0017289B">
        <w:rPr>
          <w:rFonts w:ascii="Times New Roman" w:hAnsi="Times New Roman"/>
        </w:rPr>
        <w:t xml:space="preserve"> в городе Новочебоксарске</w:t>
      </w:r>
      <w:r w:rsidRPr="0017289B">
        <w:rPr>
          <w:rFonts w:ascii="Times New Roman" w:hAnsi="Times New Roman"/>
        </w:rPr>
        <w:t>»</w:t>
      </w:r>
      <w:r w:rsidR="00AD0757" w:rsidRPr="0017289B">
        <w:rPr>
          <w:rFonts w:ascii="Times New Roman" w:hAnsi="Times New Roman"/>
        </w:rPr>
        <w:t>.</w:t>
      </w:r>
    </w:p>
    <w:p w14:paraId="7A3A50DF" w14:textId="77777777" w:rsidR="00AD0757" w:rsidRPr="0017289B" w:rsidRDefault="00AD0757" w:rsidP="004F325A">
      <w:pPr>
        <w:widowControl/>
        <w:ind w:right="117" w:firstLine="709"/>
        <w:jc w:val="both"/>
        <w:rPr>
          <w:rFonts w:ascii="Times New Roman" w:hAnsi="Times New Roman"/>
        </w:rPr>
      </w:pPr>
      <w:r w:rsidRPr="0017289B">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747B2383" w:rsidR="00AD0757" w:rsidRPr="0017289B" w:rsidRDefault="00AD0757" w:rsidP="004F325A">
      <w:pPr>
        <w:ind w:right="117" w:firstLine="709"/>
        <w:jc w:val="both"/>
        <w:rPr>
          <w:rFonts w:ascii="Times New Roman" w:hAnsi="Times New Roman"/>
        </w:rPr>
      </w:pPr>
      <w:r w:rsidRPr="0017289B">
        <w:rPr>
          <w:rFonts w:ascii="Times New Roman" w:hAnsi="Times New Roman"/>
        </w:rPr>
        <w:t xml:space="preserve">3. Настоящее постановление вступает в силу </w:t>
      </w:r>
      <w:r w:rsidR="00D80851" w:rsidRPr="0017289B">
        <w:rPr>
          <w:rFonts w:ascii="Times New Roman" w:hAnsi="Times New Roman"/>
        </w:rPr>
        <w:t>с 1 января 2025 года</w:t>
      </w:r>
      <w:r w:rsidRPr="0017289B">
        <w:rPr>
          <w:rFonts w:ascii="Times New Roman" w:hAnsi="Times New Roman"/>
        </w:rPr>
        <w:t>.</w:t>
      </w:r>
    </w:p>
    <w:p w14:paraId="1300467D" w14:textId="77777777" w:rsidR="00AD0757" w:rsidRPr="0017289B" w:rsidRDefault="00AD0757" w:rsidP="004F325A">
      <w:pPr>
        <w:ind w:right="117" w:firstLine="709"/>
        <w:jc w:val="both"/>
        <w:rPr>
          <w:rFonts w:ascii="Times New Roman" w:hAnsi="Times New Roman"/>
        </w:rPr>
      </w:pPr>
      <w:r w:rsidRPr="0017289B">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7C5C3965" w14:textId="77777777" w:rsidR="00AD0757" w:rsidRPr="0017289B" w:rsidRDefault="00AD0757" w:rsidP="00AD0757">
      <w:pPr>
        <w:jc w:val="both"/>
        <w:rPr>
          <w:rFonts w:ascii="Times New Roman" w:hAnsi="Times New Roman"/>
        </w:rPr>
      </w:pPr>
    </w:p>
    <w:p w14:paraId="63CE93E7" w14:textId="77777777" w:rsidR="00F75790" w:rsidRPr="0017289B" w:rsidRDefault="00F75790" w:rsidP="00AD0757">
      <w:pPr>
        <w:jc w:val="both"/>
        <w:rPr>
          <w:rFonts w:ascii="Times New Roman" w:hAnsi="Times New Roman"/>
        </w:rPr>
      </w:pPr>
    </w:p>
    <w:p w14:paraId="40596C96" w14:textId="77777777" w:rsidR="00AB4558" w:rsidRPr="0017289B" w:rsidRDefault="00AB4558"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rsidRPr="0017289B" w14:paraId="11B381FB" w14:textId="77777777" w:rsidTr="003217DE">
        <w:trPr>
          <w:trHeight w:val="1082"/>
        </w:trPr>
        <w:tc>
          <w:tcPr>
            <w:tcW w:w="4395" w:type="dxa"/>
            <w:hideMark/>
          </w:tcPr>
          <w:p w14:paraId="17EC5A8F" w14:textId="0DEFB773" w:rsidR="00AD0757" w:rsidRPr="0017289B" w:rsidRDefault="009B2EC8" w:rsidP="00A7059C">
            <w:pPr>
              <w:rPr>
                <w:rFonts w:ascii="Times New Roman" w:hAnsi="Times New Roman"/>
              </w:rPr>
            </w:pPr>
            <w:r w:rsidRPr="0017289B">
              <w:rPr>
                <w:rFonts w:ascii="Times New Roman" w:hAnsi="Times New Roman"/>
              </w:rPr>
              <w:t>Глава</w:t>
            </w:r>
            <w:r w:rsidR="00AD0757" w:rsidRPr="0017289B">
              <w:rPr>
                <w:rFonts w:ascii="Times New Roman" w:hAnsi="Times New Roman"/>
              </w:rPr>
              <w:t xml:space="preserve"> города Новочебоксарска</w:t>
            </w:r>
          </w:p>
          <w:p w14:paraId="1085AE7F" w14:textId="7383E519" w:rsidR="009B2EC8" w:rsidRPr="0017289B" w:rsidRDefault="009B2EC8" w:rsidP="00A7059C">
            <w:pPr>
              <w:rPr>
                <w:rFonts w:ascii="Times New Roman" w:hAnsi="Times New Roman"/>
              </w:rPr>
            </w:pPr>
            <w:r w:rsidRPr="0017289B">
              <w:rPr>
                <w:rFonts w:ascii="Times New Roman" w:hAnsi="Times New Roman"/>
              </w:rPr>
              <w:t>Чувашской Республики</w:t>
            </w:r>
          </w:p>
          <w:p w14:paraId="615AE4F5" w14:textId="76DDBDCE" w:rsidR="00AD0757" w:rsidRPr="0017289B" w:rsidRDefault="00AD0757">
            <w:pPr>
              <w:jc w:val="both"/>
              <w:rPr>
                <w:rFonts w:ascii="Times New Roman" w:hAnsi="Times New Roman"/>
                <w:sz w:val="24"/>
                <w:szCs w:val="24"/>
              </w:rPr>
            </w:pPr>
          </w:p>
        </w:tc>
        <w:tc>
          <w:tcPr>
            <w:tcW w:w="5386" w:type="dxa"/>
            <w:hideMark/>
          </w:tcPr>
          <w:p w14:paraId="770E7001" w14:textId="77777777" w:rsidR="00AD0757" w:rsidRPr="0017289B" w:rsidRDefault="00AD0757">
            <w:pPr>
              <w:jc w:val="both"/>
              <w:rPr>
                <w:rFonts w:ascii="Times New Roman" w:hAnsi="Times New Roman"/>
              </w:rPr>
            </w:pPr>
          </w:p>
          <w:p w14:paraId="14B8D441" w14:textId="0C267129" w:rsidR="00AD0757" w:rsidRPr="0017289B" w:rsidRDefault="00A7345C">
            <w:pPr>
              <w:jc w:val="right"/>
              <w:rPr>
                <w:rFonts w:ascii="Times New Roman" w:hAnsi="Times New Roman"/>
              </w:rPr>
            </w:pPr>
            <w:r w:rsidRPr="0017289B">
              <w:rPr>
                <w:rFonts w:ascii="Times New Roman" w:hAnsi="Times New Roman"/>
              </w:rPr>
              <w:t>М.Л. Семенов</w:t>
            </w:r>
          </w:p>
        </w:tc>
      </w:tr>
    </w:tbl>
    <w:p w14:paraId="2E8E2EC9" w14:textId="77777777" w:rsidR="00AD0757" w:rsidRPr="0017289B" w:rsidRDefault="00AD0757" w:rsidP="00AD0757">
      <w:pPr>
        <w:jc w:val="both"/>
        <w:rPr>
          <w:rFonts w:ascii="Times New Roman" w:hAnsi="Times New Roman"/>
          <w:bCs/>
        </w:rPr>
      </w:pPr>
    </w:p>
    <w:p w14:paraId="47A281C6" w14:textId="77777777" w:rsidR="00AB4558" w:rsidRPr="0017289B" w:rsidRDefault="00AB4558" w:rsidP="00AD0757">
      <w:pPr>
        <w:jc w:val="both"/>
        <w:rPr>
          <w:rFonts w:ascii="Times New Roman" w:hAnsi="Times New Roman"/>
          <w:bCs/>
        </w:rPr>
      </w:pPr>
    </w:p>
    <w:p w14:paraId="1FA59C21" w14:textId="77777777" w:rsidR="00AD0757" w:rsidRPr="0017289B" w:rsidRDefault="00AD0757" w:rsidP="00436D17">
      <w:pPr>
        <w:pStyle w:val="110"/>
        <w:spacing w:before="0" w:after="0" w:line="0" w:lineRule="atLeast"/>
        <w:ind w:left="5670"/>
        <w:jc w:val="left"/>
        <w:rPr>
          <w:rFonts w:ascii="Times New Roman" w:hAnsi="Times New Roman"/>
        </w:rPr>
      </w:pPr>
    </w:p>
    <w:p w14:paraId="2F635FED" w14:textId="77777777" w:rsidR="00AD0757" w:rsidRPr="0017289B" w:rsidRDefault="00AD0757" w:rsidP="00436D17">
      <w:pPr>
        <w:pStyle w:val="110"/>
        <w:spacing w:before="0" w:after="0" w:line="0" w:lineRule="atLeast"/>
        <w:ind w:left="5670"/>
        <w:jc w:val="left"/>
        <w:rPr>
          <w:rFonts w:ascii="Times New Roman" w:hAnsi="Times New Roman"/>
        </w:rPr>
      </w:pPr>
    </w:p>
    <w:p w14:paraId="341A9375" w14:textId="77777777" w:rsidR="002D7B45" w:rsidRPr="0017289B" w:rsidRDefault="002D7B45" w:rsidP="00436D17">
      <w:pPr>
        <w:pStyle w:val="110"/>
        <w:spacing w:before="0" w:after="0" w:line="0" w:lineRule="atLeast"/>
        <w:ind w:left="5670"/>
        <w:jc w:val="left"/>
        <w:rPr>
          <w:rFonts w:ascii="Times New Roman" w:hAnsi="Times New Roman"/>
        </w:rPr>
      </w:pPr>
    </w:p>
    <w:p w14:paraId="735E5B88" w14:textId="77777777" w:rsidR="00840617" w:rsidRPr="00840617" w:rsidRDefault="00840617" w:rsidP="00840617">
      <w:pPr>
        <w:pStyle w:val="110"/>
        <w:spacing w:before="0" w:after="0" w:line="0" w:lineRule="atLeast"/>
        <w:jc w:val="left"/>
        <w:rPr>
          <w:rFonts w:ascii="Times New Roman" w:hAnsi="Times New Roman"/>
          <w:b/>
          <w:sz w:val="24"/>
          <w:szCs w:val="24"/>
        </w:rPr>
      </w:pPr>
      <w:r>
        <w:rPr>
          <w:rFonts w:ascii="Times New Roman" w:hAnsi="Times New Roman"/>
          <w:sz w:val="24"/>
          <w:szCs w:val="24"/>
        </w:rPr>
        <w:t>Исп. Зырянов И.В.</w:t>
      </w:r>
    </w:p>
    <w:p w14:paraId="0879120B" w14:textId="3658DC62" w:rsidR="006F12A2" w:rsidRDefault="006F12A2" w:rsidP="00840617">
      <w:pPr>
        <w:pStyle w:val="110"/>
        <w:spacing w:before="0" w:after="0" w:line="0" w:lineRule="atLeast"/>
        <w:jc w:val="left"/>
        <w:rPr>
          <w:rFonts w:ascii="Times New Roman" w:hAnsi="Times New Roman"/>
        </w:rPr>
      </w:pPr>
    </w:p>
    <w:p w14:paraId="0A0B61D0" w14:textId="71B4239A" w:rsidR="00840617" w:rsidRDefault="00840617" w:rsidP="00840617">
      <w:pPr>
        <w:pStyle w:val="110"/>
        <w:spacing w:before="0" w:after="0" w:line="0" w:lineRule="atLeast"/>
        <w:jc w:val="left"/>
        <w:rPr>
          <w:rFonts w:ascii="Times New Roman" w:hAnsi="Times New Roman"/>
        </w:rPr>
      </w:pPr>
    </w:p>
    <w:p w14:paraId="26C6D03F" w14:textId="342FB9C2" w:rsidR="00840617" w:rsidRDefault="00840617" w:rsidP="00840617">
      <w:pPr>
        <w:pStyle w:val="110"/>
        <w:spacing w:before="0" w:after="0" w:line="0" w:lineRule="atLeast"/>
        <w:jc w:val="left"/>
        <w:rPr>
          <w:rFonts w:ascii="Times New Roman" w:hAnsi="Times New Roman"/>
        </w:rPr>
      </w:pPr>
    </w:p>
    <w:p w14:paraId="25F61C26" w14:textId="6DA29B05" w:rsidR="00840617" w:rsidRDefault="00840617" w:rsidP="00840617">
      <w:pPr>
        <w:pStyle w:val="110"/>
        <w:spacing w:before="0" w:after="0" w:line="0" w:lineRule="atLeast"/>
        <w:jc w:val="left"/>
        <w:rPr>
          <w:rFonts w:ascii="Times New Roman" w:hAnsi="Times New Roman"/>
        </w:rPr>
      </w:pPr>
    </w:p>
    <w:p w14:paraId="1221F805" w14:textId="3C348C31" w:rsidR="00840617" w:rsidRDefault="00840617" w:rsidP="00840617">
      <w:pPr>
        <w:pStyle w:val="110"/>
        <w:spacing w:before="0" w:after="0" w:line="0" w:lineRule="atLeast"/>
        <w:jc w:val="left"/>
        <w:rPr>
          <w:rFonts w:ascii="Times New Roman" w:hAnsi="Times New Roman"/>
        </w:rPr>
      </w:pPr>
    </w:p>
    <w:p w14:paraId="46F30C5E" w14:textId="77777777" w:rsidR="00840617" w:rsidRDefault="00840617" w:rsidP="00840617">
      <w:pPr>
        <w:pStyle w:val="110"/>
        <w:spacing w:before="0" w:after="0" w:line="0" w:lineRule="atLeast"/>
        <w:jc w:val="left"/>
        <w:rPr>
          <w:rFonts w:ascii="Times New Roman" w:hAnsi="Times New Roman"/>
          <w:sz w:val="24"/>
          <w:szCs w:val="24"/>
        </w:rPr>
      </w:pPr>
      <w:bookmarkStart w:id="0" w:name="_GoBack"/>
      <w:bookmarkEnd w:id="0"/>
    </w:p>
    <w:p w14:paraId="492DC914" w14:textId="77777777" w:rsidR="006F12A2" w:rsidRDefault="006F12A2" w:rsidP="00436D17">
      <w:pPr>
        <w:pStyle w:val="110"/>
        <w:spacing w:before="0" w:after="0" w:line="0" w:lineRule="atLeast"/>
        <w:ind w:left="5670"/>
        <w:jc w:val="left"/>
        <w:rPr>
          <w:rFonts w:ascii="Times New Roman" w:hAnsi="Times New Roman"/>
          <w:sz w:val="24"/>
          <w:szCs w:val="24"/>
        </w:rPr>
      </w:pPr>
    </w:p>
    <w:p w14:paraId="57D31011" w14:textId="1674144F" w:rsidR="00436D17" w:rsidRPr="0017289B" w:rsidRDefault="006B3DDF"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У</w:t>
      </w:r>
      <w:r w:rsidR="00BD7821" w:rsidRPr="0017289B">
        <w:rPr>
          <w:rFonts w:ascii="Times New Roman" w:hAnsi="Times New Roman"/>
          <w:sz w:val="24"/>
          <w:szCs w:val="24"/>
        </w:rPr>
        <w:t>тверждена</w:t>
      </w:r>
    </w:p>
    <w:p w14:paraId="571C351D" w14:textId="77777777" w:rsidR="00436D17" w:rsidRPr="0017289B" w:rsidRDefault="00436D17"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 xml:space="preserve">постановлением администрации </w:t>
      </w:r>
    </w:p>
    <w:p w14:paraId="702E8AAD" w14:textId="77777777" w:rsidR="00436D17" w:rsidRPr="0017289B" w:rsidRDefault="00436D17"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города Новочебоксарска</w:t>
      </w:r>
    </w:p>
    <w:p w14:paraId="448AF354" w14:textId="77777777" w:rsidR="00436D17" w:rsidRPr="0017289B" w:rsidRDefault="00436D17"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Чувашской Республики</w:t>
      </w:r>
    </w:p>
    <w:p w14:paraId="6B10CB67" w14:textId="08A075A6" w:rsidR="00436D17" w:rsidRPr="0017289B" w:rsidRDefault="00235E06"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 xml:space="preserve">от </w:t>
      </w:r>
      <w:r w:rsidR="00D80851" w:rsidRPr="0017289B">
        <w:rPr>
          <w:rFonts w:ascii="Times New Roman" w:hAnsi="Times New Roman"/>
          <w:sz w:val="24"/>
          <w:szCs w:val="24"/>
        </w:rPr>
        <w:t>__________________</w:t>
      </w:r>
      <w:r w:rsidR="00E85EDC" w:rsidRPr="0017289B">
        <w:rPr>
          <w:rFonts w:ascii="Times New Roman" w:hAnsi="Times New Roman"/>
          <w:sz w:val="24"/>
          <w:szCs w:val="24"/>
        </w:rPr>
        <w:t xml:space="preserve"> </w:t>
      </w:r>
      <w:r w:rsidR="00757DB3" w:rsidRPr="0017289B">
        <w:rPr>
          <w:rFonts w:ascii="Times New Roman" w:hAnsi="Times New Roman"/>
          <w:sz w:val="24"/>
          <w:szCs w:val="24"/>
        </w:rPr>
        <w:t>№</w:t>
      </w:r>
      <w:r w:rsidR="001339A0" w:rsidRPr="0017289B">
        <w:rPr>
          <w:rFonts w:ascii="Times New Roman" w:hAnsi="Times New Roman"/>
          <w:sz w:val="24"/>
          <w:szCs w:val="24"/>
        </w:rPr>
        <w:t xml:space="preserve"> </w:t>
      </w:r>
      <w:r w:rsidR="009B2EC8" w:rsidRPr="0017289B">
        <w:rPr>
          <w:rFonts w:ascii="Times New Roman" w:hAnsi="Times New Roman"/>
          <w:sz w:val="24"/>
          <w:szCs w:val="24"/>
        </w:rPr>
        <w:t>_______</w:t>
      </w:r>
    </w:p>
    <w:p w14:paraId="7E582DB8" w14:textId="77777777" w:rsidR="00436D17" w:rsidRPr="0017289B" w:rsidRDefault="00436D17" w:rsidP="00436D17">
      <w:pPr>
        <w:pStyle w:val="110"/>
        <w:spacing w:before="0" w:after="0" w:line="0" w:lineRule="atLeast"/>
        <w:rPr>
          <w:rFonts w:ascii="Times New Roman" w:hAnsi="Times New Roman"/>
          <w:sz w:val="24"/>
          <w:szCs w:val="24"/>
        </w:rPr>
      </w:pPr>
    </w:p>
    <w:p w14:paraId="7F7AA78D" w14:textId="77777777" w:rsidR="003217DE" w:rsidRPr="0017289B" w:rsidRDefault="003217DE" w:rsidP="00436D17">
      <w:pPr>
        <w:pStyle w:val="1"/>
        <w:spacing w:before="0" w:after="0" w:line="240" w:lineRule="atLeast"/>
        <w:rPr>
          <w:rFonts w:ascii="Times New Roman" w:hAnsi="Times New Roman"/>
          <w:b w:val="0"/>
          <w:color w:val="auto"/>
          <w:sz w:val="26"/>
          <w:szCs w:val="26"/>
        </w:rPr>
      </w:pPr>
    </w:p>
    <w:p w14:paraId="28A86778" w14:textId="77777777" w:rsidR="00D80851" w:rsidRPr="0017289B" w:rsidRDefault="00D80851" w:rsidP="00D80851">
      <w:pPr>
        <w:ind w:left="6096"/>
        <w:rPr>
          <w:rFonts w:ascii="Times New Roman" w:hAnsi="Times New Roman"/>
          <w:bCs/>
          <w:color w:val="22272F"/>
          <w:shd w:val="clear" w:color="auto" w:fill="FFFFFF"/>
        </w:rPr>
      </w:pPr>
    </w:p>
    <w:p w14:paraId="0D02F61D" w14:textId="77777777" w:rsidR="003D4934" w:rsidRPr="0017289B" w:rsidRDefault="00D80851" w:rsidP="00D80851">
      <w:pPr>
        <w:jc w:val="center"/>
        <w:rPr>
          <w:rFonts w:ascii="Times New Roman" w:hAnsi="Times New Roman"/>
          <w:b/>
          <w:color w:val="22272F"/>
          <w:shd w:val="clear" w:color="auto" w:fill="FFFFFF"/>
        </w:rPr>
      </w:pPr>
      <w:r w:rsidRPr="0017289B">
        <w:rPr>
          <w:rFonts w:ascii="Times New Roman" w:hAnsi="Times New Roman"/>
          <w:b/>
          <w:color w:val="22272F"/>
          <w:shd w:val="clear" w:color="auto" w:fill="FFFFFF"/>
        </w:rPr>
        <w:t xml:space="preserve">Муниципальная </w:t>
      </w:r>
      <w:r w:rsidR="003D4934" w:rsidRPr="0017289B">
        <w:rPr>
          <w:rFonts w:ascii="Times New Roman" w:hAnsi="Times New Roman"/>
          <w:b/>
          <w:color w:val="22272F"/>
          <w:shd w:val="clear" w:color="auto" w:fill="FFFFFF"/>
        </w:rPr>
        <w:t>программа</w:t>
      </w:r>
    </w:p>
    <w:p w14:paraId="5F9623F5" w14:textId="773FF663" w:rsidR="00D80851" w:rsidRPr="0017289B" w:rsidRDefault="003D4934" w:rsidP="00BD7821">
      <w:pPr>
        <w:jc w:val="center"/>
        <w:rPr>
          <w:rFonts w:ascii="Times New Roman" w:hAnsi="Times New Roman"/>
          <w:b/>
          <w:color w:val="22272F"/>
          <w:shd w:val="clear" w:color="auto" w:fill="FFFFFF"/>
        </w:rPr>
      </w:pPr>
      <w:r w:rsidRPr="0017289B">
        <w:rPr>
          <w:rFonts w:ascii="Times New Roman" w:hAnsi="Times New Roman"/>
          <w:b/>
          <w:color w:val="22272F"/>
        </w:rPr>
        <w:t xml:space="preserve"> «</w:t>
      </w:r>
      <w:r w:rsidR="00BD7821" w:rsidRPr="0017289B">
        <w:rPr>
          <w:rFonts w:ascii="Times New Roman" w:hAnsi="Times New Roman"/>
          <w:b/>
        </w:rPr>
        <w:t>Развитие туризма и индустрии гостеприимства</w:t>
      </w:r>
      <w:r w:rsidR="0069720D" w:rsidRPr="0017289B">
        <w:rPr>
          <w:rFonts w:ascii="Times New Roman" w:hAnsi="Times New Roman"/>
          <w:b/>
        </w:rPr>
        <w:t xml:space="preserve"> в городе Новочебоксарске</w:t>
      </w:r>
      <w:r w:rsidR="00030F18" w:rsidRPr="0017289B">
        <w:rPr>
          <w:rFonts w:ascii="Times New Roman" w:hAnsi="Times New Roman"/>
          <w:b/>
          <w:color w:val="22272F"/>
          <w:shd w:val="clear" w:color="auto" w:fill="FFFFFF"/>
        </w:rPr>
        <w:t>»</w:t>
      </w:r>
    </w:p>
    <w:p w14:paraId="580D5D47" w14:textId="77777777" w:rsidR="00030F18" w:rsidRPr="0017289B" w:rsidRDefault="00030F18" w:rsidP="00D80851">
      <w:pPr>
        <w:jc w:val="center"/>
        <w:rPr>
          <w:rFonts w:ascii="Times New Roman" w:hAnsi="Times New Roman"/>
          <w:b/>
          <w:color w:val="22272F"/>
          <w:sz w:val="24"/>
          <w:szCs w:val="24"/>
          <w:shd w:val="clear" w:color="auto" w:fill="FFFFFF"/>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270"/>
        <w:gridCol w:w="5699"/>
      </w:tblGrid>
      <w:tr w:rsidR="00030F18" w:rsidRPr="0017289B" w14:paraId="4A8CB839" w14:textId="77777777" w:rsidTr="00796D08">
        <w:tc>
          <w:tcPr>
            <w:tcW w:w="3402" w:type="dxa"/>
            <w:shd w:val="clear" w:color="auto" w:fill="FFFFFF"/>
            <w:hideMark/>
          </w:tcPr>
          <w:p w14:paraId="76FD0A99" w14:textId="4352EEDC" w:rsidR="00030F18" w:rsidRPr="0017289B" w:rsidRDefault="00030F18" w:rsidP="00030F18">
            <w:pPr>
              <w:widowControl/>
              <w:autoSpaceDE/>
              <w:autoSpaceDN/>
              <w:adjustRightInd/>
              <w:rPr>
                <w:rFonts w:ascii="Times New Roman" w:hAnsi="Times New Roman"/>
                <w:color w:val="22272F"/>
              </w:rPr>
            </w:pPr>
            <w:r w:rsidRPr="0017289B">
              <w:rPr>
                <w:rFonts w:ascii="Times New Roman" w:hAnsi="Times New Roman"/>
                <w:color w:val="22272F"/>
              </w:rPr>
              <w:t>Ответственный исполнитель:</w:t>
            </w:r>
          </w:p>
        </w:tc>
        <w:tc>
          <w:tcPr>
            <w:tcW w:w="270" w:type="dxa"/>
            <w:shd w:val="clear" w:color="auto" w:fill="FFFFFF"/>
            <w:hideMark/>
          </w:tcPr>
          <w:p w14:paraId="648C8238" w14:textId="7DEFA480" w:rsidR="00030F18" w:rsidRPr="0017289B" w:rsidRDefault="00030F18" w:rsidP="00030F18">
            <w:pPr>
              <w:widowControl/>
              <w:autoSpaceDE/>
              <w:autoSpaceDN/>
              <w:adjustRightInd/>
              <w:rPr>
                <w:rFonts w:ascii="Times New Roman" w:hAnsi="Times New Roman"/>
                <w:color w:val="22272F"/>
              </w:rPr>
            </w:pPr>
          </w:p>
        </w:tc>
        <w:tc>
          <w:tcPr>
            <w:tcW w:w="5699" w:type="dxa"/>
            <w:shd w:val="clear" w:color="auto" w:fill="FFFFFF"/>
            <w:hideMark/>
          </w:tcPr>
          <w:p w14:paraId="7D6C9B3F" w14:textId="03EFDBB2" w:rsidR="00030F18" w:rsidRPr="0017289B" w:rsidRDefault="00AB4558" w:rsidP="00030F18">
            <w:pPr>
              <w:widowControl/>
              <w:autoSpaceDE/>
              <w:autoSpaceDN/>
              <w:adjustRightInd/>
              <w:jc w:val="both"/>
              <w:rPr>
                <w:rFonts w:ascii="Times New Roman" w:hAnsi="Times New Roman"/>
                <w:color w:val="22272F"/>
              </w:rPr>
            </w:pPr>
            <w:r w:rsidRPr="0017289B">
              <w:rPr>
                <w:rFonts w:ascii="Times New Roman" w:hAnsi="Times New Roman"/>
              </w:rPr>
              <w:t>Отдел экономического развития и торговли администрации города Новочебоксарска Чувашской Республики (далее - Отдел экономического развития и торговли)</w:t>
            </w:r>
          </w:p>
        </w:tc>
      </w:tr>
      <w:tr w:rsidR="00522BBA" w:rsidRPr="0017289B" w14:paraId="78FE438D" w14:textId="77777777" w:rsidTr="00796D08">
        <w:tc>
          <w:tcPr>
            <w:tcW w:w="3402" w:type="dxa"/>
            <w:shd w:val="clear" w:color="auto" w:fill="FFFFFF"/>
          </w:tcPr>
          <w:p w14:paraId="5D8A385A" w14:textId="56D6307B" w:rsidR="00522BBA" w:rsidRPr="0017289B" w:rsidRDefault="00522BBA" w:rsidP="00030F18">
            <w:pPr>
              <w:widowControl/>
              <w:autoSpaceDE/>
              <w:autoSpaceDN/>
              <w:adjustRightInd/>
              <w:rPr>
                <w:rFonts w:ascii="Times New Roman" w:hAnsi="Times New Roman"/>
                <w:color w:val="22272F"/>
              </w:rPr>
            </w:pPr>
            <w:r w:rsidRPr="0017289B">
              <w:rPr>
                <w:rFonts w:ascii="Times New Roman" w:hAnsi="Times New Roman"/>
                <w:color w:val="22272F"/>
              </w:rPr>
              <w:t>Непосредственный исполнитель Муниципальной программы:</w:t>
            </w:r>
          </w:p>
        </w:tc>
        <w:tc>
          <w:tcPr>
            <w:tcW w:w="270" w:type="dxa"/>
            <w:shd w:val="clear" w:color="auto" w:fill="FFFFFF"/>
          </w:tcPr>
          <w:p w14:paraId="1AA0B80E" w14:textId="77777777" w:rsidR="00522BBA" w:rsidRPr="0017289B" w:rsidRDefault="00522BBA" w:rsidP="00030F18">
            <w:pPr>
              <w:widowControl/>
              <w:autoSpaceDE/>
              <w:autoSpaceDN/>
              <w:adjustRightInd/>
              <w:rPr>
                <w:rFonts w:ascii="Times New Roman" w:hAnsi="Times New Roman"/>
                <w:color w:val="22272F"/>
              </w:rPr>
            </w:pPr>
          </w:p>
        </w:tc>
        <w:tc>
          <w:tcPr>
            <w:tcW w:w="5699" w:type="dxa"/>
            <w:shd w:val="clear" w:color="auto" w:fill="FFFFFF"/>
          </w:tcPr>
          <w:p w14:paraId="1E8449C3" w14:textId="77777777" w:rsidR="00AB4558" w:rsidRPr="0017289B" w:rsidRDefault="00AB4558" w:rsidP="00AB4558">
            <w:pPr>
              <w:pStyle w:val="afff0"/>
              <w:rPr>
                <w:rFonts w:ascii="Times New Roman" w:hAnsi="Times New Roman"/>
                <w:sz w:val="26"/>
                <w:szCs w:val="26"/>
              </w:rPr>
            </w:pPr>
            <w:r w:rsidRPr="0017289B">
              <w:rPr>
                <w:rFonts w:ascii="Times New Roman" w:hAnsi="Times New Roman"/>
                <w:sz w:val="26"/>
                <w:szCs w:val="26"/>
              </w:rPr>
              <w:t>Начальник отдела экономического развития и торговли администрации города Новочебоксарска Чувашской Республики</w:t>
            </w:r>
          </w:p>
          <w:p w14:paraId="540E6E3E" w14:textId="77777777" w:rsidR="00AB4558" w:rsidRPr="0017289B" w:rsidRDefault="00AB4558" w:rsidP="00AB4558">
            <w:pPr>
              <w:pStyle w:val="afff0"/>
              <w:rPr>
                <w:rFonts w:ascii="Times New Roman" w:hAnsi="Times New Roman"/>
                <w:sz w:val="26"/>
                <w:szCs w:val="26"/>
              </w:rPr>
            </w:pPr>
            <w:r w:rsidRPr="0017289B">
              <w:rPr>
                <w:rFonts w:ascii="Times New Roman" w:hAnsi="Times New Roman"/>
                <w:sz w:val="26"/>
                <w:szCs w:val="26"/>
              </w:rPr>
              <w:t>Ялфимова Розалия Федаилевна</w:t>
            </w:r>
          </w:p>
          <w:p w14:paraId="22C19F05" w14:textId="48A82766" w:rsidR="00522BBA" w:rsidRPr="002E11DA" w:rsidRDefault="00AB4558" w:rsidP="00AB4558">
            <w:pPr>
              <w:widowControl/>
              <w:autoSpaceDE/>
              <w:autoSpaceDN/>
              <w:adjustRightInd/>
              <w:jc w:val="both"/>
              <w:rPr>
                <w:rFonts w:ascii="Times New Roman" w:hAnsi="Times New Roman"/>
                <w:color w:val="22272F"/>
              </w:rPr>
            </w:pPr>
            <w:r w:rsidRPr="002E11DA">
              <w:rPr>
                <w:rFonts w:ascii="Times New Roman" w:hAnsi="Times New Roman"/>
              </w:rPr>
              <w:t>(</w:t>
            </w:r>
            <w:r w:rsidRPr="0017289B">
              <w:rPr>
                <w:rFonts w:ascii="Times New Roman" w:hAnsi="Times New Roman"/>
              </w:rPr>
              <w:t>тел</w:t>
            </w:r>
            <w:r w:rsidRPr="002E11DA">
              <w:rPr>
                <w:rFonts w:ascii="Times New Roman" w:hAnsi="Times New Roman"/>
              </w:rPr>
              <w:t xml:space="preserve">.: 74-35-69, </w:t>
            </w:r>
            <w:r w:rsidRPr="0017289B">
              <w:rPr>
                <w:rFonts w:ascii="Times New Roman" w:hAnsi="Times New Roman"/>
                <w:lang w:val="en-US"/>
              </w:rPr>
              <w:t>e</w:t>
            </w:r>
            <w:r w:rsidRPr="002E11DA">
              <w:rPr>
                <w:rFonts w:ascii="Times New Roman" w:hAnsi="Times New Roman"/>
              </w:rPr>
              <w:t>-</w:t>
            </w:r>
            <w:r w:rsidRPr="0017289B">
              <w:rPr>
                <w:rFonts w:ascii="Times New Roman" w:hAnsi="Times New Roman"/>
                <w:lang w:val="en-US"/>
              </w:rPr>
              <w:t>mail</w:t>
            </w:r>
            <w:r w:rsidRPr="002E11DA">
              <w:rPr>
                <w:rFonts w:ascii="Times New Roman" w:hAnsi="Times New Roman"/>
              </w:rPr>
              <w:t xml:space="preserve">: </w:t>
            </w:r>
            <w:proofErr w:type="spellStart"/>
            <w:r w:rsidRPr="0017289B">
              <w:rPr>
                <w:rFonts w:ascii="Times New Roman" w:hAnsi="Times New Roman"/>
                <w:lang w:val="en-US"/>
              </w:rPr>
              <w:t>rfyalfimova</w:t>
            </w:r>
            <w:proofErr w:type="spellEnd"/>
            <w:r w:rsidRPr="002E11DA">
              <w:rPr>
                <w:rFonts w:ascii="Times New Roman" w:hAnsi="Times New Roman"/>
              </w:rPr>
              <w:t>@</w:t>
            </w:r>
            <w:r w:rsidRPr="0017289B">
              <w:rPr>
                <w:rFonts w:ascii="Times New Roman" w:hAnsi="Times New Roman"/>
                <w:lang w:val="en-US"/>
              </w:rPr>
              <w:t>cap</w:t>
            </w:r>
            <w:r w:rsidRPr="002E11DA">
              <w:rPr>
                <w:rFonts w:ascii="Times New Roman" w:hAnsi="Times New Roman"/>
              </w:rPr>
              <w:t>.</w:t>
            </w:r>
            <w:proofErr w:type="spellStart"/>
            <w:r w:rsidRPr="0017289B">
              <w:rPr>
                <w:rFonts w:ascii="Times New Roman" w:hAnsi="Times New Roman"/>
                <w:lang w:val="en-US"/>
              </w:rPr>
              <w:t>ru</w:t>
            </w:r>
            <w:proofErr w:type="spellEnd"/>
            <w:r w:rsidRPr="002E11DA">
              <w:rPr>
                <w:rFonts w:ascii="Times New Roman" w:hAnsi="Times New Roman"/>
              </w:rPr>
              <w:t>)</w:t>
            </w:r>
          </w:p>
        </w:tc>
      </w:tr>
    </w:tbl>
    <w:p w14:paraId="7B9BC150" w14:textId="77777777" w:rsidR="00030F18" w:rsidRPr="002E11DA" w:rsidRDefault="00030F18" w:rsidP="00D80851">
      <w:pPr>
        <w:jc w:val="center"/>
        <w:rPr>
          <w:rFonts w:ascii="Times New Roman" w:hAnsi="Times New Roman"/>
          <w:b/>
        </w:rPr>
      </w:pPr>
    </w:p>
    <w:p w14:paraId="5BFD8C4A" w14:textId="77777777" w:rsidR="0069720D" w:rsidRPr="0017289B" w:rsidRDefault="0006692B" w:rsidP="00785E91">
      <w:pPr>
        <w:pStyle w:val="1"/>
        <w:spacing w:before="0" w:after="0"/>
        <w:rPr>
          <w:rFonts w:ascii="Times New Roman" w:hAnsi="Times New Roman"/>
          <w:sz w:val="26"/>
          <w:szCs w:val="26"/>
        </w:rPr>
      </w:pPr>
      <w:bookmarkStart w:id="1" w:name="sub_100"/>
      <w:r w:rsidRPr="0017289B">
        <w:rPr>
          <w:rFonts w:ascii="Times New Roman" w:hAnsi="Times New Roman"/>
          <w:sz w:val="26"/>
          <w:szCs w:val="26"/>
        </w:rPr>
        <w:t>Основные</w:t>
      </w:r>
      <w:r w:rsidR="00DE5E9A" w:rsidRPr="0017289B">
        <w:rPr>
          <w:rFonts w:ascii="Times New Roman" w:hAnsi="Times New Roman"/>
          <w:sz w:val="26"/>
          <w:szCs w:val="26"/>
        </w:rPr>
        <w:t xml:space="preserve"> приоритеты в сфере реализации </w:t>
      </w:r>
      <w:r w:rsidR="00785E91" w:rsidRPr="0017289B">
        <w:rPr>
          <w:rFonts w:ascii="Times New Roman" w:hAnsi="Times New Roman"/>
          <w:sz w:val="26"/>
          <w:szCs w:val="26"/>
        </w:rPr>
        <w:t>муниципальной</w:t>
      </w:r>
      <w:r w:rsidR="00DE5E9A" w:rsidRPr="0017289B">
        <w:rPr>
          <w:rFonts w:ascii="Times New Roman" w:hAnsi="Times New Roman"/>
          <w:sz w:val="26"/>
          <w:szCs w:val="26"/>
        </w:rPr>
        <w:t xml:space="preserve"> программы </w:t>
      </w:r>
    </w:p>
    <w:p w14:paraId="0F98F1E2" w14:textId="28FBE6F3" w:rsidR="0069720D" w:rsidRPr="0017289B" w:rsidRDefault="0069720D" w:rsidP="00785E91">
      <w:pPr>
        <w:pStyle w:val="1"/>
        <w:spacing w:before="0" w:after="0"/>
        <w:rPr>
          <w:rFonts w:ascii="Times New Roman" w:hAnsi="Times New Roman"/>
          <w:sz w:val="26"/>
          <w:szCs w:val="26"/>
        </w:rPr>
      </w:pPr>
      <w:r w:rsidRPr="0017289B">
        <w:rPr>
          <w:rFonts w:ascii="Times New Roman" w:hAnsi="Times New Roman"/>
          <w:b w:val="0"/>
          <w:color w:val="22272F"/>
          <w:sz w:val="26"/>
          <w:szCs w:val="26"/>
        </w:rPr>
        <w:t xml:space="preserve"> «</w:t>
      </w:r>
      <w:r w:rsidRPr="0017289B">
        <w:rPr>
          <w:rFonts w:ascii="Times New Roman" w:hAnsi="Times New Roman"/>
          <w:sz w:val="26"/>
          <w:szCs w:val="26"/>
        </w:rPr>
        <w:t>Развитие туризма и индустрии гостеприимства в городе Новочебоксарске»</w:t>
      </w:r>
    </w:p>
    <w:p w14:paraId="5FAFB9A4" w14:textId="79841A9A" w:rsidR="00DE5E9A" w:rsidRPr="0017289B" w:rsidRDefault="00DE5E9A" w:rsidP="00785E91">
      <w:pPr>
        <w:pStyle w:val="1"/>
        <w:spacing w:before="0" w:after="0"/>
        <w:rPr>
          <w:rFonts w:ascii="Times New Roman" w:hAnsi="Times New Roman"/>
          <w:sz w:val="26"/>
          <w:szCs w:val="26"/>
        </w:rPr>
      </w:pPr>
      <w:r w:rsidRPr="0017289B">
        <w:rPr>
          <w:rFonts w:ascii="Times New Roman" w:hAnsi="Times New Roman"/>
          <w:sz w:val="26"/>
          <w:szCs w:val="26"/>
        </w:rPr>
        <w:t xml:space="preserve"> (далее также </w:t>
      </w:r>
      <w:r w:rsidR="00785E91" w:rsidRPr="0017289B">
        <w:rPr>
          <w:rFonts w:ascii="Times New Roman" w:hAnsi="Times New Roman"/>
          <w:sz w:val="26"/>
          <w:szCs w:val="26"/>
        </w:rPr>
        <w:t>–</w:t>
      </w:r>
      <w:r w:rsidRPr="0017289B">
        <w:rPr>
          <w:rFonts w:ascii="Times New Roman" w:hAnsi="Times New Roman"/>
          <w:sz w:val="26"/>
          <w:szCs w:val="26"/>
        </w:rPr>
        <w:t xml:space="preserve"> </w:t>
      </w:r>
      <w:r w:rsidR="00785E91" w:rsidRPr="0017289B">
        <w:rPr>
          <w:rFonts w:ascii="Times New Roman" w:hAnsi="Times New Roman"/>
          <w:sz w:val="26"/>
          <w:szCs w:val="26"/>
        </w:rPr>
        <w:t xml:space="preserve">Муниципальная </w:t>
      </w:r>
      <w:r w:rsidRPr="0017289B">
        <w:rPr>
          <w:rFonts w:ascii="Times New Roman" w:hAnsi="Times New Roman"/>
          <w:sz w:val="26"/>
          <w:szCs w:val="26"/>
        </w:rPr>
        <w:t>программа)</w:t>
      </w:r>
    </w:p>
    <w:p w14:paraId="4D212FAB" w14:textId="77777777" w:rsidR="00796D08" w:rsidRPr="0017289B" w:rsidRDefault="00796D08" w:rsidP="00785E91">
      <w:pPr>
        <w:pStyle w:val="1"/>
        <w:spacing w:before="0" w:after="0"/>
        <w:rPr>
          <w:rFonts w:ascii="Times New Roman" w:hAnsi="Times New Roman"/>
          <w:sz w:val="26"/>
          <w:szCs w:val="26"/>
        </w:rPr>
      </w:pPr>
      <w:bookmarkStart w:id="2" w:name="sub_101"/>
      <w:bookmarkEnd w:id="1"/>
    </w:p>
    <w:p w14:paraId="6B53AA47" w14:textId="610878CE" w:rsidR="00DE5E9A" w:rsidRPr="0017289B" w:rsidRDefault="00DE5E9A" w:rsidP="00785E91">
      <w:pPr>
        <w:pStyle w:val="1"/>
        <w:spacing w:before="0" w:after="0"/>
        <w:rPr>
          <w:rFonts w:ascii="Times New Roman" w:hAnsi="Times New Roman"/>
          <w:sz w:val="26"/>
          <w:szCs w:val="26"/>
        </w:rPr>
      </w:pPr>
      <w:r w:rsidRPr="0017289B">
        <w:rPr>
          <w:rFonts w:ascii="Times New Roman" w:hAnsi="Times New Roman"/>
          <w:sz w:val="26"/>
          <w:szCs w:val="26"/>
        </w:rPr>
        <w:t xml:space="preserve">I. Оценка текущего состояния сферы реализации </w:t>
      </w:r>
      <w:r w:rsidR="00785E91" w:rsidRPr="0017289B">
        <w:rPr>
          <w:rFonts w:ascii="Times New Roman" w:hAnsi="Times New Roman"/>
          <w:sz w:val="26"/>
          <w:szCs w:val="26"/>
        </w:rPr>
        <w:t>Муниципальной</w:t>
      </w:r>
      <w:r w:rsidRPr="0017289B">
        <w:rPr>
          <w:rFonts w:ascii="Times New Roman" w:hAnsi="Times New Roman"/>
          <w:sz w:val="26"/>
          <w:szCs w:val="26"/>
        </w:rPr>
        <w:t xml:space="preserve"> программы</w:t>
      </w:r>
    </w:p>
    <w:bookmarkEnd w:id="2"/>
    <w:p w14:paraId="134CC756" w14:textId="6C2630D2" w:rsidR="0069720D" w:rsidRPr="0017289B" w:rsidRDefault="0069720D" w:rsidP="0069720D">
      <w:pPr>
        <w:ind w:firstLine="709"/>
        <w:jc w:val="both"/>
        <w:rPr>
          <w:rFonts w:ascii="Times New Roman" w:hAnsi="Times New Roman"/>
        </w:rPr>
      </w:pPr>
      <w:r w:rsidRPr="0017289B">
        <w:rPr>
          <w:rFonts w:ascii="Times New Roman" w:hAnsi="Times New Roman"/>
        </w:rPr>
        <w:t xml:space="preserve"> Численность населения города Новочебоксарска на 01.01.2024 составляла 120,8 тыс. человек (второй по численности город Чувашской Республики). К настоящему времени в Новочебоксарске сложилась туристская индустрия, представляющая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деятельность. </w:t>
      </w:r>
    </w:p>
    <w:p w14:paraId="0F1EDF31" w14:textId="639D8EE0" w:rsidR="0069720D" w:rsidRPr="0017289B" w:rsidRDefault="0069720D" w:rsidP="0069720D">
      <w:pPr>
        <w:ind w:firstLine="709"/>
        <w:jc w:val="both"/>
        <w:rPr>
          <w:rFonts w:ascii="Times New Roman" w:hAnsi="Times New Roman"/>
        </w:rPr>
      </w:pPr>
      <w:r w:rsidRPr="0017289B">
        <w:rPr>
          <w:rFonts w:ascii="Times New Roman" w:hAnsi="Times New Roman"/>
        </w:rPr>
        <w:t xml:space="preserve">На территории Новочебоксарска функционируют 7 коллективных средств размещения (далее также - КСР), санатории «Надежда» и «Салампи». Санатории могут рассматриваться как ресурс развития медицинского и лечебно-оздоровительного туризма. В соответствии с </w:t>
      </w:r>
      <w:hyperlink r:id="rId10" w:history="1">
        <w:r w:rsidRPr="0017289B">
          <w:rPr>
            <w:rFonts w:ascii="Times New Roman" w:hAnsi="Times New Roman"/>
          </w:rPr>
          <w:t>постановлением</w:t>
        </w:r>
      </w:hyperlink>
      <w:r w:rsidRPr="0017289B">
        <w:rPr>
          <w:rFonts w:ascii="Times New Roman" w:hAnsi="Times New Roman"/>
        </w:rPr>
        <w:t xml:space="preserve"> Правительства Российской Федерации от 18.11.2020 г. № 1860 «Об утверждении Положения о классификации гостиниц» КСР проходят процедуру классификации и регистрации в едином реестре классифицированных гостиниц и других средств размещения на официальном сайте Министерства экономического развития Российской Федерации. В единый перечень классифицированных гостиниц в 2024 году входят 6 КСР города Новочебоксарска. Численность лиц, размещенных в коллективных средствах размещения в 2023 году составила 13,3 тыс. человек.</w:t>
      </w:r>
    </w:p>
    <w:p w14:paraId="2E651060" w14:textId="1A5FF7F2" w:rsidR="0069720D" w:rsidRPr="0017289B" w:rsidRDefault="0069720D" w:rsidP="0069720D">
      <w:pPr>
        <w:ind w:firstLine="709"/>
        <w:jc w:val="both"/>
        <w:rPr>
          <w:rFonts w:ascii="Times New Roman" w:hAnsi="Times New Roman"/>
        </w:rPr>
      </w:pPr>
      <w:r w:rsidRPr="0017289B">
        <w:rPr>
          <w:rFonts w:ascii="Times New Roman" w:hAnsi="Times New Roman"/>
        </w:rPr>
        <w:t xml:space="preserve">Новочебоксарск образован в 1960 году, таким образом, на территории города отсутствуют исторические памятники и объекты показа, которые могут обеспечить значительный туристический поток. При этом на территории города расположены крупные промышленные предприятия, которые могут рассматриваться как важное </w:t>
      </w:r>
      <w:r w:rsidRPr="0017289B">
        <w:rPr>
          <w:rFonts w:ascii="Times New Roman" w:hAnsi="Times New Roman"/>
        </w:rPr>
        <w:lastRenderedPageBreak/>
        <w:t xml:space="preserve">направление развития внутреннего туризма. </w:t>
      </w:r>
    </w:p>
    <w:p w14:paraId="7863C28E" w14:textId="5B5B35C3" w:rsidR="0069720D" w:rsidRPr="0017289B" w:rsidRDefault="0069720D" w:rsidP="0069720D">
      <w:pPr>
        <w:ind w:firstLine="709"/>
        <w:jc w:val="both"/>
        <w:rPr>
          <w:rFonts w:ascii="Times New Roman" w:hAnsi="Times New Roman"/>
        </w:rPr>
      </w:pPr>
      <w:r w:rsidRPr="0017289B">
        <w:rPr>
          <w:rFonts w:ascii="Times New Roman" w:hAnsi="Times New Roman"/>
        </w:rPr>
        <w:t xml:space="preserve">Еще одним перспективным направлением в развитии туризма на территории города может стать событийный туризм. Значительный вклад в его развитие могут обеспечить учреждения культуры. Спорт обладает высоким потенциалом организации новых и традиционных туристских продуктов. К привлекательным для туристской индустрии объектам Новочебоксарска следует отнести спортивный комплекс АУ ЧР </w:t>
      </w:r>
      <w:proofErr w:type="gramStart"/>
      <w:r w:rsidRPr="0017289B">
        <w:rPr>
          <w:rFonts w:ascii="Times New Roman" w:hAnsi="Times New Roman"/>
        </w:rPr>
        <w:t>ДО  «</w:t>
      </w:r>
      <w:proofErr w:type="gramEnd"/>
      <w:r w:rsidRPr="0017289B">
        <w:rPr>
          <w:rFonts w:ascii="Times New Roman" w:hAnsi="Times New Roman"/>
        </w:rPr>
        <w:t>Спортивная школа олимпийского резерва №3», ледовый стадион БУ ЧР ДО «Спортивная школа олимпийского резерва №4», БУ ДО «Спортивная школа по конному спорту», Центральный стадион имени А.Г. Николаева.</w:t>
      </w:r>
    </w:p>
    <w:p w14:paraId="262BC0BE" w14:textId="06EABB5E" w:rsidR="0069720D" w:rsidRPr="0017289B" w:rsidRDefault="0069720D" w:rsidP="0069720D">
      <w:pPr>
        <w:ind w:firstLine="709"/>
        <w:jc w:val="both"/>
        <w:rPr>
          <w:rFonts w:ascii="Times New Roman" w:hAnsi="Times New Roman"/>
        </w:rPr>
      </w:pPr>
      <w:r w:rsidRPr="0017289B">
        <w:rPr>
          <w:rFonts w:ascii="Times New Roman" w:hAnsi="Times New Roman"/>
        </w:rPr>
        <w:t>Парк культуры и отдыха «Ельниковская роща» - естественный природный комплекс в центре города. На территории парка расположен зоопарк, который на сегодняшний день является одной из самых интересных достопримечательностей для туристов, посещающих Новочебоксарск. К территории парка примыкает Волжская набережная, которая в 2022 году определена как туристический центр Новочебоксарска.</w:t>
      </w:r>
    </w:p>
    <w:p w14:paraId="778DF5F0" w14:textId="77777777" w:rsidR="0069720D" w:rsidRPr="0017289B" w:rsidRDefault="0069720D" w:rsidP="0069720D">
      <w:pPr>
        <w:ind w:firstLine="709"/>
        <w:jc w:val="both"/>
        <w:rPr>
          <w:rFonts w:ascii="Times New Roman" w:hAnsi="Times New Roman"/>
        </w:rPr>
      </w:pPr>
      <w:r w:rsidRPr="0017289B">
        <w:rPr>
          <w:rFonts w:ascii="Times New Roman" w:hAnsi="Times New Roman"/>
        </w:rPr>
        <w:t>Чувашия входит в межрегиональный туристический маршрут «Великий Волжский путь», объединяющий регионы Приволжского федерального округа. Данный маршрут в 2023 году получил статус национального. Город Новочебоксарск может стать одним из муниципалитетов, объекты которого могут быть включены в туристские программы межрегионального маршрута. Требуется дополнительная работа в данном направлении.</w:t>
      </w:r>
    </w:p>
    <w:p w14:paraId="132D54F6" w14:textId="77777777" w:rsidR="00796D08" w:rsidRPr="0017289B" w:rsidRDefault="00796D08" w:rsidP="005A5AF6">
      <w:pPr>
        <w:pStyle w:val="1"/>
        <w:spacing w:before="0" w:after="0"/>
        <w:rPr>
          <w:rFonts w:ascii="Times New Roman" w:hAnsi="Times New Roman"/>
          <w:sz w:val="26"/>
          <w:szCs w:val="26"/>
        </w:rPr>
      </w:pPr>
      <w:bookmarkStart w:id="3" w:name="sub_102"/>
    </w:p>
    <w:p w14:paraId="178BE2B9" w14:textId="77777777" w:rsidR="0006692B" w:rsidRPr="0017289B" w:rsidRDefault="00DE5E9A" w:rsidP="005A5AF6">
      <w:pPr>
        <w:pStyle w:val="1"/>
        <w:spacing w:before="0" w:after="0"/>
        <w:rPr>
          <w:rFonts w:ascii="Times New Roman" w:hAnsi="Times New Roman"/>
          <w:sz w:val="26"/>
          <w:szCs w:val="26"/>
        </w:rPr>
      </w:pPr>
      <w:r w:rsidRPr="0017289B">
        <w:rPr>
          <w:rFonts w:ascii="Times New Roman" w:hAnsi="Times New Roman"/>
          <w:sz w:val="26"/>
          <w:szCs w:val="26"/>
        </w:rPr>
        <w:t xml:space="preserve">II. </w:t>
      </w:r>
      <w:r w:rsidR="0006692B" w:rsidRPr="0017289B">
        <w:rPr>
          <w:rFonts w:ascii="Times New Roman" w:hAnsi="Times New Roman"/>
          <w:sz w:val="26"/>
          <w:szCs w:val="26"/>
        </w:rPr>
        <w:t>Основные</w:t>
      </w:r>
      <w:r w:rsidRPr="0017289B">
        <w:rPr>
          <w:rFonts w:ascii="Times New Roman" w:hAnsi="Times New Roman"/>
          <w:sz w:val="26"/>
          <w:szCs w:val="26"/>
        </w:rPr>
        <w:t xml:space="preserve"> приоритеты и цели </w:t>
      </w:r>
      <w:r w:rsidR="005A5AF6" w:rsidRPr="0017289B">
        <w:rPr>
          <w:rFonts w:ascii="Times New Roman" w:hAnsi="Times New Roman"/>
          <w:sz w:val="26"/>
          <w:szCs w:val="26"/>
        </w:rPr>
        <w:t>муниципальной</w:t>
      </w:r>
      <w:r w:rsidRPr="0017289B">
        <w:rPr>
          <w:rFonts w:ascii="Times New Roman" w:hAnsi="Times New Roman"/>
          <w:sz w:val="26"/>
          <w:szCs w:val="26"/>
        </w:rPr>
        <w:t xml:space="preserve"> политики </w:t>
      </w:r>
    </w:p>
    <w:p w14:paraId="45D54D70" w14:textId="6C85A480" w:rsidR="00DE5E9A" w:rsidRPr="0017289B" w:rsidRDefault="00DE5E9A" w:rsidP="005A5AF6">
      <w:pPr>
        <w:pStyle w:val="1"/>
        <w:spacing w:before="0" w:after="0"/>
        <w:rPr>
          <w:rFonts w:ascii="Times New Roman" w:hAnsi="Times New Roman"/>
          <w:sz w:val="26"/>
          <w:szCs w:val="26"/>
        </w:rPr>
      </w:pPr>
      <w:r w:rsidRPr="0017289B">
        <w:rPr>
          <w:rFonts w:ascii="Times New Roman" w:hAnsi="Times New Roman"/>
          <w:sz w:val="26"/>
          <w:szCs w:val="26"/>
        </w:rPr>
        <w:t xml:space="preserve">в сфере реализации </w:t>
      </w:r>
      <w:r w:rsidR="005A5AF6" w:rsidRPr="0017289B">
        <w:rPr>
          <w:rFonts w:ascii="Times New Roman" w:hAnsi="Times New Roman"/>
          <w:sz w:val="26"/>
          <w:szCs w:val="26"/>
        </w:rPr>
        <w:t>Муниципальной</w:t>
      </w:r>
      <w:r w:rsidRPr="0017289B">
        <w:rPr>
          <w:rFonts w:ascii="Times New Roman" w:hAnsi="Times New Roman"/>
          <w:sz w:val="26"/>
          <w:szCs w:val="26"/>
        </w:rPr>
        <w:t xml:space="preserve"> программы</w:t>
      </w:r>
    </w:p>
    <w:bookmarkEnd w:id="3"/>
    <w:p w14:paraId="44EDAB26" w14:textId="2EC14E67" w:rsidR="0069720D" w:rsidRPr="0017289B" w:rsidRDefault="0069720D" w:rsidP="00987A28">
      <w:pPr>
        <w:ind w:firstLine="709"/>
        <w:jc w:val="both"/>
        <w:rPr>
          <w:rFonts w:ascii="Times New Roman" w:hAnsi="Times New Roman"/>
        </w:rPr>
      </w:pPr>
      <w:r w:rsidRPr="0017289B">
        <w:rPr>
          <w:rFonts w:ascii="Times New Roman" w:hAnsi="Times New Roman"/>
        </w:rPr>
        <w:t xml:space="preserve">Приоритеты </w:t>
      </w:r>
      <w:r w:rsidR="00987A28" w:rsidRPr="0017289B">
        <w:rPr>
          <w:rFonts w:ascii="Times New Roman" w:hAnsi="Times New Roman"/>
        </w:rPr>
        <w:t>муниципальной</w:t>
      </w:r>
      <w:r w:rsidRPr="0017289B">
        <w:rPr>
          <w:rFonts w:ascii="Times New Roman" w:hAnsi="Times New Roman"/>
        </w:rPr>
        <w:t xml:space="preserve"> политики в сфере развития туризма и индустрии гостеприимства определены с учетом следующих документов, имеющих стратегический (долгосрочный) характер:</w:t>
      </w:r>
    </w:p>
    <w:p w14:paraId="6CCB992F" w14:textId="11359E97" w:rsidR="0069720D" w:rsidRPr="0017289B" w:rsidRDefault="0069720D" w:rsidP="00987A28">
      <w:pPr>
        <w:ind w:firstLine="709"/>
        <w:jc w:val="both"/>
        <w:rPr>
          <w:rFonts w:ascii="Times New Roman" w:hAnsi="Times New Roman"/>
        </w:rPr>
      </w:pPr>
      <w:r w:rsidRPr="0017289B">
        <w:rPr>
          <w:rFonts w:ascii="Times New Roman" w:hAnsi="Times New Roman"/>
        </w:rPr>
        <w:t>Указ Президента Российс</w:t>
      </w:r>
      <w:r w:rsidR="00987A28" w:rsidRPr="0017289B">
        <w:rPr>
          <w:rFonts w:ascii="Times New Roman" w:hAnsi="Times New Roman"/>
        </w:rPr>
        <w:t>кой Федерации от 7 мая 2018 г. №</w:t>
      </w:r>
      <w:r w:rsidRPr="0017289B">
        <w:rPr>
          <w:rFonts w:ascii="Times New Roman" w:hAnsi="Times New Roman"/>
        </w:rPr>
        <w:t> 204 «О национальных целях и стратегических задачах развития Российской Федерации на период до 2024 года»;</w:t>
      </w:r>
    </w:p>
    <w:p w14:paraId="59C08BBF" w14:textId="30683D94" w:rsidR="0069720D" w:rsidRPr="0017289B" w:rsidRDefault="0069720D" w:rsidP="00987A28">
      <w:pPr>
        <w:ind w:firstLine="709"/>
        <w:jc w:val="both"/>
        <w:rPr>
          <w:rFonts w:ascii="Times New Roman" w:hAnsi="Times New Roman"/>
        </w:rPr>
      </w:pPr>
      <w:bookmarkStart w:id="4" w:name="sub_1024"/>
      <w:r w:rsidRPr="0017289B">
        <w:rPr>
          <w:rFonts w:ascii="Times New Roman" w:hAnsi="Times New Roman"/>
        </w:rPr>
        <w:t xml:space="preserve">Указ Президента Российской Федерации от 7 мая 2024 г. </w:t>
      </w:r>
      <w:r w:rsidR="00987A28" w:rsidRPr="0017289B">
        <w:rPr>
          <w:rFonts w:ascii="Times New Roman" w:hAnsi="Times New Roman"/>
        </w:rPr>
        <w:t>№</w:t>
      </w:r>
      <w:r w:rsidRPr="0017289B">
        <w:rPr>
          <w:rFonts w:ascii="Times New Roman" w:hAnsi="Times New Roman"/>
        </w:rPr>
        <w:t> 309 «О национальных целях развития Российской Федерации на период до 2030 года и на перспективу до 2036 года»;</w:t>
      </w:r>
    </w:p>
    <w:p w14:paraId="4ABDF8FA" w14:textId="21027BED" w:rsidR="0069720D" w:rsidRPr="0017289B" w:rsidRDefault="0069720D" w:rsidP="00987A28">
      <w:pPr>
        <w:ind w:firstLine="709"/>
        <w:jc w:val="both"/>
        <w:rPr>
          <w:rFonts w:ascii="Times New Roman" w:hAnsi="Times New Roman"/>
        </w:rPr>
      </w:pPr>
      <w:bookmarkStart w:id="5" w:name="sub_1025"/>
      <w:bookmarkEnd w:id="4"/>
      <w:r w:rsidRPr="0017289B">
        <w:rPr>
          <w:rFonts w:ascii="Times New Roman" w:hAnsi="Times New Roman"/>
        </w:rPr>
        <w:t xml:space="preserve">Федеральный закон от 24 ноября 1996 г. </w:t>
      </w:r>
      <w:r w:rsidR="00987A28" w:rsidRPr="0017289B">
        <w:rPr>
          <w:rFonts w:ascii="Times New Roman" w:hAnsi="Times New Roman"/>
        </w:rPr>
        <w:t>№</w:t>
      </w:r>
      <w:r w:rsidRPr="0017289B">
        <w:rPr>
          <w:rFonts w:ascii="Times New Roman" w:hAnsi="Times New Roman"/>
        </w:rPr>
        <w:t> 132-ФЗ «Об основах туристской деятельности в Российской Федерации»;</w:t>
      </w:r>
    </w:p>
    <w:bookmarkEnd w:id="5"/>
    <w:p w14:paraId="75055972" w14:textId="2B91E48C" w:rsidR="0069720D" w:rsidRPr="0017289B" w:rsidRDefault="0069720D" w:rsidP="00987A28">
      <w:pPr>
        <w:ind w:firstLine="709"/>
        <w:jc w:val="both"/>
        <w:rPr>
          <w:rFonts w:ascii="Times New Roman" w:hAnsi="Times New Roman"/>
        </w:rPr>
      </w:pPr>
      <w:r w:rsidRPr="0017289B">
        <w:rPr>
          <w:rFonts w:ascii="Times New Roman" w:hAnsi="Times New Roman"/>
        </w:rPr>
        <w:t xml:space="preserve">распоряжение Правительства Российской Федерации от 20 сентября 2019 г. </w:t>
      </w:r>
      <w:r w:rsidR="00987A28" w:rsidRPr="0017289B">
        <w:rPr>
          <w:rFonts w:ascii="Times New Roman" w:hAnsi="Times New Roman"/>
        </w:rPr>
        <w:t>№</w:t>
      </w:r>
      <w:r w:rsidRPr="0017289B">
        <w:rPr>
          <w:rFonts w:ascii="Times New Roman" w:hAnsi="Times New Roman"/>
        </w:rPr>
        <w:t> 2129-р об утверждении Стратегии развития туризма в Российской Федерации на период до 2035 года;</w:t>
      </w:r>
    </w:p>
    <w:p w14:paraId="69456751" w14:textId="7ED01A7A" w:rsidR="0069720D" w:rsidRPr="0017289B" w:rsidRDefault="0069720D" w:rsidP="00987A28">
      <w:pPr>
        <w:ind w:firstLine="709"/>
        <w:jc w:val="both"/>
        <w:rPr>
          <w:rFonts w:ascii="Times New Roman" w:hAnsi="Times New Roman"/>
        </w:rPr>
      </w:pPr>
      <w:r w:rsidRPr="0017289B">
        <w:rPr>
          <w:rFonts w:ascii="Times New Roman" w:hAnsi="Times New Roman"/>
        </w:rPr>
        <w:t xml:space="preserve">Закон Чувашской Республики от 13 октября 1997 г. </w:t>
      </w:r>
      <w:r w:rsidR="00987A28" w:rsidRPr="0017289B">
        <w:rPr>
          <w:rFonts w:ascii="Times New Roman" w:hAnsi="Times New Roman"/>
        </w:rPr>
        <w:t>№</w:t>
      </w:r>
      <w:r w:rsidRPr="0017289B">
        <w:rPr>
          <w:rFonts w:ascii="Times New Roman" w:hAnsi="Times New Roman"/>
        </w:rPr>
        <w:t> 16 «О туризме»;</w:t>
      </w:r>
    </w:p>
    <w:p w14:paraId="269986D6" w14:textId="34DB7765" w:rsidR="0069720D" w:rsidRPr="0017289B" w:rsidRDefault="0069720D" w:rsidP="00987A28">
      <w:pPr>
        <w:ind w:firstLine="709"/>
        <w:jc w:val="both"/>
        <w:rPr>
          <w:rFonts w:ascii="Times New Roman" w:hAnsi="Times New Roman"/>
        </w:rPr>
      </w:pPr>
      <w:r w:rsidRPr="0017289B">
        <w:rPr>
          <w:rFonts w:ascii="Times New Roman" w:hAnsi="Times New Roman"/>
        </w:rPr>
        <w:t xml:space="preserve">Закон Чувашской Республики от 26 ноября 2020 г. </w:t>
      </w:r>
      <w:r w:rsidR="00987A28" w:rsidRPr="0017289B">
        <w:rPr>
          <w:rFonts w:ascii="Times New Roman" w:hAnsi="Times New Roman"/>
        </w:rPr>
        <w:t>№</w:t>
      </w:r>
      <w:r w:rsidRPr="0017289B">
        <w:rPr>
          <w:rFonts w:ascii="Times New Roman" w:hAnsi="Times New Roman"/>
        </w:rPr>
        <w:t> 102 «О Стратегии социально-экономического развития Чувашской Республики до 2035 года» (далее также - Стратегия до 2035 года);</w:t>
      </w:r>
    </w:p>
    <w:p w14:paraId="6AD6959C" w14:textId="16301B94" w:rsidR="0069720D" w:rsidRPr="0017289B" w:rsidRDefault="00987A28" w:rsidP="00987A28">
      <w:pPr>
        <w:ind w:firstLine="709"/>
        <w:jc w:val="both"/>
        <w:rPr>
          <w:rFonts w:ascii="Times New Roman" w:hAnsi="Times New Roman"/>
        </w:rPr>
      </w:pPr>
      <w:r w:rsidRPr="0017289B">
        <w:rPr>
          <w:rFonts w:ascii="Times New Roman" w:hAnsi="Times New Roman"/>
        </w:rPr>
        <w:t>Р</w:t>
      </w:r>
      <w:r w:rsidR="0069720D" w:rsidRPr="0017289B">
        <w:rPr>
          <w:rFonts w:ascii="Times New Roman" w:hAnsi="Times New Roman"/>
        </w:rPr>
        <w:t xml:space="preserve">аспоряжение Кабинета Министров Чувашской Республики от 22 июля 2021 г. </w:t>
      </w:r>
      <w:r w:rsidR="00420173" w:rsidRPr="0017289B">
        <w:rPr>
          <w:rFonts w:ascii="Times New Roman" w:hAnsi="Times New Roman"/>
        </w:rPr>
        <w:t>№</w:t>
      </w:r>
      <w:r w:rsidR="0069720D" w:rsidRPr="0017289B">
        <w:rPr>
          <w:rFonts w:ascii="Times New Roman" w:hAnsi="Times New Roman"/>
        </w:rPr>
        <w:t> 619-р об утверждении Концепции развития туризма в Чувашской Республике до 2030 года;</w:t>
      </w:r>
    </w:p>
    <w:p w14:paraId="453661A8" w14:textId="117D8F63" w:rsidR="0069720D" w:rsidRPr="0017289B" w:rsidRDefault="0069720D" w:rsidP="00987A28">
      <w:pPr>
        <w:ind w:firstLine="709"/>
        <w:jc w:val="both"/>
        <w:rPr>
          <w:rFonts w:ascii="Times New Roman" w:hAnsi="Times New Roman"/>
        </w:rPr>
      </w:pPr>
      <w:r w:rsidRPr="0017289B">
        <w:rPr>
          <w:rFonts w:ascii="Times New Roman" w:hAnsi="Times New Roman"/>
        </w:rPr>
        <w:t xml:space="preserve">Постановление Кабинета Министров Чувашской Республики от 22 декабря 2021 г. </w:t>
      </w:r>
      <w:r w:rsidR="00420173" w:rsidRPr="0017289B">
        <w:rPr>
          <w:rFonts w:ascii="Times New Roman" w:hAnsi="Times New Roman"/>
        </w:rPr>
        <w:t>№</w:t>
      </w:r>
      <w:r w:rsidRPr="0017289B">
        <w:rPr>
          <w:rFonts w:ascii="Times New Roman" w:hAnsi="Times New Roman"/>
        </w:rPr>
        <w:t xml:space="preserve"> 695 «О государственной программе Чувашской Республики «Развитие туризма и индустрии гостеприимства».</w:t>
      </w:r>
    </w:p>
    <w:p w14:paraId="524D37BB" w14:textId="0B7DC85B" w:rsidR="0069720D" w:rsidRPr="0017289B" w:rsidRDefault="00420173" w:rsidP="00987A28">
      <w:pPr>
        <w:ind w:firstLine="709"/>
        <w:jc w:val="both"/>
        <w:rPr>
          <w:rFonts w:ascii="Times New Roman" w:hAnsi="Times New Roman"/>
        </w:rPr>
      </w:pPr>
      <w:r w:rsidRPr="0017289B">
        <w:rPr>
          <w:rFonts w:ascii="Times New Roman" w:hAnsi="Times New Roman"/>
        </w:rPr>
        <w:t>С учетом перечисленных документов</w:t>
      </w:r>
      <w:r w:rsidR="00924076" w:rsidRPr="0017289B">
        <w:rPr>
          <w:rFonts w:ascii="Times New Roman" w:hAnsi="Times New Roman"/>
        </w:rPr>
        <w:t xml:space="preserve"> и целей государственной программы </w:t>
      </w:r>
      <w:r w:rsidR="00924076" w:rsidRPr="0017289B">
        <w:rPr>
          <w:rFonts w:ascii="Times New Roman" w:hAnsi="Times New Roman"/>
        </w:rPr>
        <w:lastRenderedPageBreak/>
        <w:t>Чувашской Республики «Развитие туризма и индустрии гостеприимства</w:t>
      </w:r>
      <w:r w:rsidRPr="0017289B">
        <w:rPr>
          <w:rFonts w:ascii="Times New Roman" w:hAnsi="Times New Roman"/>
        </w:rPr>
        <w:t xml:space="preserve"> определены цели Муниципальной программы</w:t>
      </w:r>
      <w:r w:rsidR="00796D08" w:rsidRPr="0017289B">
        <w:rPr>
          <w:rFonts w:ascii="Times New Roman" w:hAnsi="Times New Roman"/>
        </w:rPr>
        <w:t xml:space="preserve">: </w:t>
      </w:r>
    </w:p>
    <w:p w14:paraId="356C77AD" w14:textId="77777777" w:rsidR="0069720D" w:rsidRPr="0017289B" w:rsidRDefault="0069720D" w:rsidP="00987A28">
      <w:pPr>
        <w:ind w:firstLine="709"/>
        <w:jc w:val="both"/>
        <w:rPr>
          <w:rFonts w:ascii="Times New Roman" w:hAnsi="Times New Roman"/>
          <w:b/>
        </w:rPr>
      </w:pPr>
      <w:r w:rsidRPr="0017289B">
        <w:rPr>
          <w:rFonts w:ascii="Times New Roman" w:hAnsi="Times New Roman"/>
          <w:b/>
        </w:rPr>
        <w:t>цель 1 - реализация мероприятий, направленных на цифровизацию муниципального управления в сфере туризма и увеличение количества ключевых показателей туризма, рассчитываемых в автоматизированном виде;</w:t>
      </w:r>
    </w:p>
    <w:p w14:paraId="1D38062F" w14:textId="77777777" w:rsidR="0069720D" w:rsidRPr="0017289B" w:rsidRDefault="0069720D" w:rsidP="00987A28">
      <w:pPr>
        <w:ind w:firstLine="709"/>
        <w:jc w:val="both"/>
        <w:rPr>
          <w:rFonts w:ascii="Times New Roman" w:hAnsi="Times New Roman"/>
          <w:b/>
        </w:rPr>
      </w:pPr>
      <w:r w:rsidRPr="0017289B">
        <w:rPr>
          <w:rFonts w:ascii="Times New Roman" w:hAnsi="Times New Roman"/>
          <w:b/>
        </w:rPr>
        <w:t>цель 2 - продвижение туристского продукта города Новочебоксарска на туристском рынке.</w:t>
      </w:r>
    </w:p>
    <w:p w14:paraId="6D200D09" w14:textId="77777777" w:rsidR="00420173" w:rsidRPr="0017289B" w:rsidRDefault="00420173" w:rsidP="00420173">
      <w:pPr>
        <w:pStyle w:val="1"/>
        <w:spacing w:before="0" w:after="0"/>
        <w:rPr>
          <w:rFonts w:ascii="Times New Roman" w:hAnsi="Times New Roman"/>
          <w:sz w:val="26"/>
          <w:szCs w:val="26"/>
        </w:rPr>
      </w:pPr>
      <w:bookmarkStart w:id="6" w:name="sub_103"/>
      <w:r w:rsidRPr="0017289B">
        <w:rPr>
          <w:rFonts w:ascii="Times New Roman" w:hAnsi="Times New Roman"/>
          <w:sz w:val="26"/>
          <w:szCs w:val="26"/>
        </w:rPr>
        <w:t>III. Сведения о взаимосвязи со стратегическими приоритетами, целями и показателями государственной программы Чувашской Республики</w:t>
      </w:r>
    </w:p>
    <w:p w14:paraId="01A111BA" w14:textId="77777777" w:rsidR="00420173" w:rsidRPr="0017289B" w:rsidRDefault="00420173" w:rsidP="00420173">
      <w:pPr>
        <w:ind w:firstLine="709"/>
        <w:jc w:val="both"/>
        <w:rPr>
          <w:rFonts w:ascii="Times New Roman" w:hAnsi="Times New Roman"/>
        </w:rPr>
      </w:pPr>
      <w:r w:rsidRPr="0017289B">
        <w:rPr>
          <w:rFonts w:ascii="Times New Roman" w:hAnsi="Times New Roman"/>
        </w:rPr>
        <w:t>Государственная программа Чувашской Республики «Развитие туризма и индустрии гостеприимства» направлена на достижение следующих стратегических приоритетов и целей государственной программы Российской Федерации «Развитие туризма» и Стратегии развития туризма в Российской Федерации на период до 2035 года:</w:t>
      </w:r>
    </w:p>
    <w:p w14:paraId="1B31BF00" w14:textId="77777777" w:rsidR="00420173" w:rsidRPr="0017289B" w:rsidRDefault="00420173" w:rsidP="00420173">
      <w:pPr>
        <w:ind w:firstLine="709"/>
        <w:jc w:val="both"/>
        <w:rPr>
          <w:rFonts w:ascii="Times New Roman" w:hAnsi="Times New Roman"/>
        </w:rPr>
      </w:pPr>
      <w:r w:rsidRPr="0017289B">
        <w:rPr>
          <w:rFonts w:ascii="Times New Roman" w:hAnsi="Times New Roman"/>
        </w:rPr>
        <w:t>комплексное развитие внутреннего и въездного туризма за счет создания условий для формирования и продвижения качественного туристского продукта, конкурентоспособного на внутреннем и мировом рынках;</w:t>
      </w:r>
    </w:p>
    <w:p w14:paraId="5E791FD7" w14:textId="77777777" w:rsidR="00420173" w:rsidRPr="0017289B" w:rsidRDefault="00420173" w:rsidP="00420173">
      <w:pPr>
        <w:ind w:firstLine="709"/>
        <w:jc w:val="both"/>
        <w:rPr>
          <w:rFonts w:ascii="Times New Roman" w:hAnsi="Times New Roman"/>
        </w:rPr>
      </w:pPr>
      <w:r w:rsidRPr="0017289B">
        <w:rPr>
          <w:rFonts w:ascii="Times New Roman" w:hAnsi="Times New Roman"/>
        </w:rPr>
        <w:t>обеспечение граждан современной туристской инфраструктурой;</w:t>
      </w:r>
    </w:p>
    <w:p w14:paraId="67C77353" w14:textId="77777777" w:rsidR="00420173" w:rsidRPr="0017289B" w:rsidRDefault="00420173" w:rsidP="00420173">
      <w:pPr>
        <w:ind w:firstLine="709"/>
        <w:jc w:val="both"/>
        <w:rPr>
          <w:rFonts w:ascii="Times New Roman" w:hAnsi="Times New Roman"/>
        </w:rPr>
      </w:pPr>
      <w:r w:rsidRPr="0017289B">
        <w:rPr>
          <w:rFonts w:ascii="Times New Roman" w:hAnsi="Times New Roman"/>
        </w:rPr>
        <w:t>создание и внедрение системы поддержки общественных и предпринимательских инициатив, направленных на развитие внутреннего туризма;</w:t>
      </w:r>
    </w:p>
    <w:p w14:paraId="69A0352E" w14:textId="77777777" w:rsidR="00420173" w:rsidRPr="0017289B" w:rsidRDefault="00420173" w:rsidP="00420173">
      <w:pPr>
        <w:ind w:firstLine="709"/>
        <w:jc w:val="both"/>
        <w:rPr>
          <w:rFonts w:ascii="Times New Roman" w:hAnsi="Times New Roman"/>
        </w:rPr>
      </w:pPr>
      <w:r w:rsidRPr="0017289B">
        <w:rPr>
          <w:rFonts w:ascii="Times New Roman" w:hAnsi="Times New Roman"/>
        </w:rPr>
        <w:t>создание условий для обеспечения доступности гражданам поездок по стране в условиях комфортной и безопасной транспортной и туристской инфраструктуры;</w:t>
      </w:r>
    </w:p>
    <w:p w14:paraId="4225137B" w14:textId="77777777" w:rsidR="00420173" w:rsidRPr="0017289B" w:rsidRDefault="00420173" w:rsidP="00420173">
      <w:pPr>
        <w:ind w:firstLine="709"/>
        <w:jc w:val="both"/>
        <w:rPr>
          <w:rFonts w:ascii="Times New Roman" w:hAnsi="Times New Roman"/>
        </w:rPr>
      </w:pPr>
      <w:r w:rsidRPr="0017289B">
        <w:rPr>
          <w:rFonts w:ascii="Times New Roman" w:hAnsi="Times New Roman"/>
        </w:rPr>
        <w:t>создание и внедрение цифровых решений, обеспечивающих гражданам доступ к информации о возможностях отдыха внутри страны, а также к туристским цифровым сервисам;</w:t>
      </w:r>
    </w:p>
    <w:p w14:paraId="2369337F" w14:textId="77777777" w:rsidR="00420173" w:rsidRPr="0017289B" w:rsidRDefault="00420173" w:rsidP="00420173">
      <w:pPr>
        <w:ind w:firstLine="709"/>
        <w:jc w:val="both"/>
        <w:rPr>
          <w:rFonts w:ascii="Times New Roman" w:hAnsi="Times New Roman"/>
        </w:rPr>
      </w:pPr>
      <w:r w:rsidRPr="0017289B">
        <w:rPr>
          <w:rFonts w:ascii="Times New Roman" w:hAnsi="Times New Roman"/>
        </w:rPr>
        <w:t>создание сквозной системы финансовой и нефинансовой поддержки, направленной на развитие экспорта туристских услуг;</w:t>
      </w:r>
    </w:p>
    <w:p w14:paraId="15E95280" w14:textId="77777777" w:rsidR="00420173" w:rsidRPr="0017289B" w:rsidRDefault="00420173" w:rsidP="00420173">
      <w:pPr>
        <w:ind w:firstLine="709"/>
        <w:jc w:val="both"/>
        <w:rPr>
          <w:rFonts w:ascii="Times New Roman" w:hAnsi="Times New Roman"/>
        </w:rPr>
      </w:pPr>
      <w:r w:rsidRPr="0017289B">
        <w:rPr>
          <w:rFonts w:ascii="Times New Roman" w:hAnsi="Times New Roman"/>
        </w:rPr>
        <w:t xml:space="preserve">реализация мероприятий по </w:t>
      </w:r>
      <w:proofErr w:type="spellStart"/>
      <w:r w:rsidRPr="0017289B">
        <w:rPr>
          <w:rFonts w:ascii="Times New Roman" w:hAnsi="Times New Roman"/>
        </w:rPr>
        <w:t>цифровизации</w:t>
      </w:r>
      <w:proofErr w:type="spellEnd"/>
      <w:r w:rsidRPr="0017289B">
        <w:rPr>
          <w:rFonts w:ascii="Times New Roman" w:hAnsi="Times New Roman"/>
        </w:rPr>
        <w:t xml:space="preserve"> государственного управления в сфере туризма;</w:t>
      </w:r>
    </w:p>
    <w:p w14:paraId="330EB74B" w14:textId="77777777" w:rsidR="00420173" w:rsidRPr="0017289B" w:rsidRDefault="00420173" w:rsidP="00420173">
      <w:pPr>
        <w:ind w:firstLine="709"/>
        <w:jc w:val="both"/>
        <w:rPr>
          <w:rFonts w:ascii="Times New Roman" w:hAnsi="Times New Roman"/>
        </w:rPr>
      </w:pPr>
      <w:r w:rsidRPr="0017289B">
        <w:rPr>
          <w:rFonts w:ascii="Times New Roman" w:hAnsi="Times New Roman"/>
        </w:rPr>
        <w:t>усовершенствование государственного управления в сфере туризма.</w:t>
      </w:r>
    </w:p>
    <w:p w14:paraId="569A73F7" w14:textId="77777777" w:rsidR="00420173" w:rsidRPr="0017289B" w:rsidRDefault="00420173" w:rsidP="00420173">
      <w:pPr>
        <w:ind w:firstLine="709"/>
        <w:jc w:val="both"/>
        <w:rPr>
          <w:rFonts w:ascii="Times New Roman" w:hAnsi="Times New Roman"/>
        </w:rPr>
      </w:pPr>
      <w:r w:rsidRPr="0017289B">
        <w:rPr>
          <w:rFonts w:ascii="Times New Roman" w:hAnsi="Times New Roman"/>
        </w:rPr>
        <w:t>реализация потенциала каждого человека, развитие его талантов, воспитание патриотичной и социально ответственной личности.</w:t>
      </w:r>
    </w:p>
    <w:p w14:paraId="7E5F9BA6" w14:textId="4135F319" w:rsidR="00420173" w:rsidRPr="0017289B" w:rsidRDefault="00420173" w:rsidP="00420173">
      <w:pPr>
        <w:ind w:firstLine="709"/>
        <w:jc w:val="both"/>
        <w:rPr>
          <w:rFonts w:ascii="Times New Roman" w:hAnsi="Times New Roman"/>
        </w:rPr>
      </w:pPr>
      <w:r w:rsidRPr="0017289B">
        <w:rPr>
          <w:rFonts w:ascii="Times New Roman" w:hAnsi="Times New Roman"/>
        </w:rPr>
        <w:t>Для достижения указанных приоритетов</w:t>
      </w:r>
      <w:r w:rsidR="00475C3D" w:rsidRPr="0017289B">
        <w:rPr>
          <w:rFonts w:ascii="Times New Roman" w:hAnsi="Times New Roman"/>
        </w:rPr>
        <w:t>, с учетом целей определенных</w:t>
      </w:r>
      <w:r w:rsidRPr="0017289B">
        <w:rPr>
          <w:rFonts w:ascii="Times New Roman" w:hAnsi="Times New Roman"/>
        </w:rPr>
        <w:t xml:space="preserve"> </w:t>
      </w:r>
      <w:r w:rsidR="00475C3D" w:rsidRPr="0017289B">
        <w:rPr>
          <w:rFonts w:ascii="Times New Roman" w:hAnsi="Times New Roman"/>
        </w:rPr>
        <w:t xml:space="preserve">государственной программы Чувашской Республики, </w:t>
      </w:r>
      <w:r w:rsidRPr="0017289B">
        <w:rPr>
          <w:rFonts w:ascii="Times New Roman" w:hAnsi="Times New Roman"/>
        </w:rPr>
        <w:t>для города Новочебоксарска установлены следующие показатели:</w:t>
      </w:r>
    </w:p>
    <w:p w14:paraId="34E3361A" w14:textId="5C9CF167" w:rsidR="00420173" w:rsidRPr="0017289B" w:rsidRDefault="00ED4741" w:rsidP="00420173">
      <w:pPr>
        <w:ind w:firstLine="709"/>
        <w:jc w:val="both"/>
        <w:rPr>
          <w:rFonts w:ascii="Times New Roman" w:hAnsi="Times New Roman"/>
          <w:b/>
        </w:rPr>
      </w:pPr>
      <w:r w:rsidRPr="0017289B">
        <w:rPr>
          <w:rFonts w:ascii="Times New Roman" w:hAnsi="Times New Roman"/>
          <w:b/>
        </w:rPr>
        <w:t>количество созданных и поддерживаемых в актуальном состоянии  подразделов (сервисов), посвященных туристической инфраструктуре города, на официальном сайте города Новочебоксарска</w:t>
      </w:r>
      <w:r w:rsidR="00420173" w:rsidRPr="0017289B">
        <w:rPr>
          <w:rFonts w:ascii="Times New Roman" w:hAnsi="Times New Roman"/>
          <w:b/>
        </w:rPr>
        <w:t>, до 2035 года;</w:t>
      </w:r>
    </w:p>
    <w:p w14:paraId="0B9F5499" w14:textId="77777777" w:rsidR="00420173" w:rsidRPr="0017289B" w:rsidRDefault="00420173" w:rsidP="00420173">
      <w:pPr>
        <w:ind w:firstLine="709"/>
        <w:jc w:val="both"/>
        <w:rPr>
          <w:rFonts w:ascii="Times New Roman" w:hAnsi="Times New Roman"/>
          <w:b/>
        </w:rPr>
      </w:pPr>
      <w:r w:rsidRPr="0017289B">
        <w:rPr>
          <w:rFonts w:ascii="Times New Roman" w:hAnsi="Times New Roman"/>
          <w:b/>
        </w:rPr>
        <w:t>численность лиц, размещенных в коллективных средствах размещения, до 2035 года.</w:t>
      </w:r>
    </w:p>
    <w:p w14:paraId="4930F2A1" w14:textId="22758D43" w:rsidR="00050CEB" w:rsidRPr="0017289B" w:rsidRDefault="00DE5E9A" w:rsidP="00D612A0">
      <w:pPr>
        <w:pStyle w:val="1"/>
        <w:spacing w:before="0" w:after="0"/>
        <w:rPr>
          <w:rFonts w:ascii="Times New Roman" w:hAnsi="Times New Roman"/>
          <w:sz w:val="26"/>
          <w:szCs w:val="26"/>
        </w:rPr>
      </w:pPr>
      <w:r w:rsidRPr="0017289B">
        <w:rPr>
          <w:rFonts w:ascii="Times New Roman" w:hAnsi="Times New Roman"/>
          <w:sz w:val="26"/>
          <w:szCs w:val="26"/>
        </w:rPr>
        <w:t>I</w:t>
      </w:r>
      <w:r w:rsidR="00475C3D" w:rsidRPr="0017289B">
        <w:rPr>
          <w:rFonts w:ascii="Times New Roman" w:hAnsi="Times New Roman"/>
          <w:sz w:val="26"/>
          <w:szCs w:val="26"/>
          <w:lang w:val="en-US"/>
        </w:rPr>
        <w:t>V</w:t>
      </w:r>
      <w:r w:rsidRPr="0017289B">
        <w:rPr>
          <w:rFonts w:ascii="Times New Roman" w:hAnsi="Times New Roman"/>
          <w:sz w:val="26"/>
          <w:szCs w:val="26"/>
        </w:rPr>
        <w:t xml:space="preserve">. </w:t>
      </w:r>
      <w:bookmarkStart w:id="7" w:name="sub_104"/>
      <w:bookmarkEnd w:id="6"/>
      <w:r w:rsidRPr="0017289B">
        <w:rPr>
          <w:rFonts w:ascii="Times New Roman" w:hAnsi="Times New Roman"/>
          <w:sz w:val="26"/>
          <w:szCs w:val="26"/>
        </w:rPr>
        <w:t xml:space="preserve">Задачи </w:t>
      </w:r>
      <w:r w:rsidR="00D612A0" w:rsidRPr="0017289B">
        <w:rPr>
          <w:rFonts w:ascii="Times New Roman" w:hAnsi="Times New Roman"/>
          <w:sz w:val="26"/>
          <w:szCs w:val="26"/>
        </w:rPr>
        <w:t>муниципального</w:t>
      </w:r>
      <w:r w:rsidRPr="0017289B">
        <w:rPr>
          <w:rFonts w:ascii="Times New Roman" w:hAnsi="Times New Roman"/>
          <w:sz w:val="26"/>
          <w:szCs w:val="26"/>
        </w:rPr>
        <w:t xml:space="preserve"> управления и </w:t>
      </w:r>
    </w:p>
    <w:p w14:paraId="41C951EE" w14:textId="75D8D50A" w:rsidR="00DE5E9A" w:rsidRPr="0017289B" w:rsidRDefault="00DE5E9A" w:rsidP="00D612A0">
      <w:pPr>
        <w:pStyle w:val="1"/>
        <w:spacing w:before="0" w:after="0"/>
        <w:rPr>
          <w:rFonts w:ascii="Times New Roman" w:hAnsi="Times New Roman"/>
        </w:rPr>
      </w:pPr>
      <w:r w:rsidRPr="0017289B">
        <w:rPr>
          <w:rFonts w:ascii="Times New Roman" w:hAnsi="Times New Roman"/>
          <w:sz w:val="26"/>
          <w:szCs w:val="26"/>
        </w:rPr>
        <w:t>способы их эффективного решения</w:t>
      </w:r>
    </w:p>
    <w:bookmarkEnd w:id="7"/>
    <w:p w14:paraId="0005CC56" w14:textId="07BF8A7D" w:rsidR="00EC7E9E" w:rsidRPr="0017289B" w:rsidRDefault="00EC7E9E" w:rsidP="00EC7E9E">
      <w:pPr>
        <w:ind w:firstLine="709"/>
        <w:jc w:val="both"/>
        <w:rPr>
          <w:rFonts w:ascii="Times New Roman" w:hAnsi="Times New Roman"/>
        </w:rPr>
      </w:pPr>
      <w:r w:rsidRPr="0017289B">
        <w:rPr>
          <w:rFonts w:ascii="Times New Roman" w:hAnsi="Times New Roman"/>
        </w:rPr>
        <w:t xml:space="preserve">Для достижения указанных целей </w:t>
      </w:r>
      <w:r w:rsidR="002E68F8" w:rsidRPr="0017289B">
        <w:rPr>
          <w:rFonts w:ascii="Times New Roman" w:hAnsi="Times New Roman"/>
        </w:rPr>
        <w:t>М</w:t>
      </w:r>
      <w:r w:rsidRPr="0017289B">
        <w:rPr>
          <w:rFonts w:ascii="Times New Roman" w:hAnsi="Times New Roman"/>
        </w:rPr>
        <w:t>униципальной программы на текущем этапе развития отрасли предусматривается реализация следующей задачи:</w:t>
      </w:r>
    </w:p>
    <w:p w14:paraId="797CA394" w14:textId="77777777" w:rsidR="00EC7E9E" w:rsidRPr="0017289B" w:rsidRDefault="00EC7E9E" w:rsidP="00EC7E9E">
      <w:pPr>
        <w:ind w:firstLine="709"/>
        <w:jc w:val="both"/>
        <w:rPr>
          <w:rFonts w:ascii="Times New Roman" w:hAnsi="Times New Roman"/>
        </w:rPr>
      </w:pPr>
      <w:r w:rsidRPr="0017289B">
        <w:rPr>
          <w:rFonts w:ascii="Times New Roman" w:hAnsi="Times New Roman"/>
          <w:b/>
        </w:rPr>
        <w:t>Продвижение туристского продукта города Новочебоксарска на туристских рынках, в том числе посредством цифровых технологий</w:t>
      </w:r>
      <w:r w:rsidRPr="0017289B">
        <w:rPr>
          <w:rFonts w:ascii="Times New Roman" w:hAnsi="Times New Roman"/>
        </w:rPr>
        <w:t>;</w:t>
      </w:r>
    </w:p>
    <w:p w14:paraId="3D9C68A4" w14:textId="77777777" w:rsidR="00EC7E9E" w:rsidRPr="0017289B" w:rsidRDefault="00EC7E9E" w:rsidP="00EC7E9E">
      <w:pPr>
        <w:ind w:firstLine="709"/>
        <w:jc w:val="both"/>
        <w:rPr>
          <w:rFonts w:ascii="Times New Roman" w:hAnsi="Times New Roman"/>
        </w:rPr>
      </w:pPr>
      <w:r w:rsidRPr="0017289B">
        <w:rPr>
          <w:rFonts w:ascii="Times New Roman" w:hAnsi="Times New Roman"/>
        </w:rPr>
        <w:t xml:space="preserve">Продвижение туристского продукта города Новочебоксарска на туристских рынках, в том числе посредством цифровых технологий, может осуществляться путем наполнения информационного ресурса, проведения информационно-пропагандистской кампании и размещения социальной рекламы о туризме на </w:t>
      </w:r>
      <w:r w:rsidRPr="0017289B">
        <w:rPr>
          <w:rFonts w:ascii="Times New Roman" w:hAnsi="Times New Roman"/>
        </w:rPr>
        <w:lastRenderedPageBreak/>
        <w:t>телевидении, в электронных и печатных средствах массовой информации, а также с помощью наружной рекламы, проведения пресс-туров, создания конкурентоспособного цифрового контента.</w:t>
      </w:r>
    </w:p>
    <w:p w14:paraId="12B90402" w14:textId="77777777" w:rsidR="00475C3D" w:rsidRPr="0017289B" w:rsidRDefault="00475C3D" w:rsidP="00DE5E9A">
      <w:pPr>
        <w:ind w:firstLine="709"/>
        <w:jc w:val="both"/>
        <w:rPr>
          <w:rFonts w:ascii="Times New Roman" w:hAnsi="Times New Roman"/>
        </w:rPr>
      </w:pPr>
    </w:p>
    <w:p w14:paraId="5E8A5525" w14:textId="77777777" w:rsidR="00BC5246" w:rsidRPr="002E11DA" w:rsidRDefault="00BC5246" w:rsidP="00BC5246">
      <w:pPr>
        <w:widowControl/>
        <w:ind w:firstLine="709"/>
        <w:jc w:val="both"/>
        <w:rPr>
          <w:rFonts w:ascii="Times New Roman" w:hAnsi="Times New Roman"/>
        </w:rPr>
      </w:pPr>
    </w:p>
    <w:p w14:paraId="337B9C89" w14:textId="77777777" w:rsidR="00B85664" w:rsidRPr="0017289B" w:rsidRDefault="00B85664" w:rsidP="002E68F8">
      <w:pPr>
        <w:numPr>
          <w:ilvl w:val="0"/>
          <w:numId w:val="3"/>
        </w:numPr>
        <w:jc w:val="center"/>
        <w:outlineLvl w:val="0"/>
        <w:rPr>
          <w:rFonts w:ascii="Times New Roman" w:hAnsi="Times New Roman"/>
          <w:b/>
          <w:bCs/>
          <w:sz w:val="22"/>
          <w:szCs w:val="22"/>
        </w:rPr>
      </w:pPr>
      <w:bookmarkStart w:id="8" w:name="P656"/>
      <w:bookmarkEnd w:id="8"/>
      <w:r w:rsidRPr="0017289B">
        <w:rPr>
          <w:rFonts w:ascii="Times New Roman" w:hAnsi="Times New Roman"/>
          <w:b/>
          <w:bCs/>
          <w:sz w:val="22"/>
          <w:szCs w:val="22"/>
        </w:rPr>
        <w:t>П А С П О Р Т</w:t>
      </w:r>
      <w:r w:rsidRPr="0017289B">
        <w:rPr>
          <w:rFonts w:ascii="Times New Roman" w:hAnsi="Times New Roman"/>
          <w:b/>
          <w:bCs/>
          <w:sz w:val="22"/>
          <w:szCs w:val="22"/>
          <w:vertAlign w:val="superscript"/>
        </w:rPr>
        <w:t> </w:t>
      </w:r>
      <w:r w:rsidRPr="0017289B">
        <w:rPr>
          <w:rFonts w:ascii="Times New Roman" w:hAnsi="Times New Roman"/>
          <w:b/>
          <w:bCs/>
          <w:sz w:val="22"/>
          <w:szCs w:val="22"/>
        </w:rPr>
        <w:br/>
        <w:t xml:space="preserve">муниципальной программы </w:t>
      </w:r>
      <w:r w:rsidR="002E68F8" w:rsidRPr="0017289B">
        <w:rPr>
          <w:rFonts w:ascii="Times New Roman" w:hAnsi="Times New Roman"/>
          <w:b/>
          <w:color w:val="22272F"/>
        </w:rPr>
        <w:t>«</w:t>
      </w:r>
      <w:r w:rsidR="002E68F8" w:rsidRPr="0017289B">
        <w:rPr>
          <w:rFonts w:ascii="Times New Roman" w:hAnsi="Times New Roman"/>
          <w:b/>
          <w:bCs/>
          <w:sz w:val="22"/>
          <w:szCs w:val="22"/>
        </w:rPr>
        <w:t>Развитие туризма и индустрии гостеприимства в городе Новочебоксарске»</w:t>
      </w:r>
    </w:p>
    <w:p w14:paraId="7C1B49D0" w14:textId="77777777" w:rsidR="001E3901" w:rsidRPr="0017289B" w:rsidRDefault="001E3901" w:rsidP="002E68F8">
      <w:pPr>
        <w:numPr>
          <w:ilvl w:val="0"/>
          <w:numId w:val="3"/>
        </w:numPr>
        <w:jc w:val="center"/>
        <w:outlineLvl w:val="0"/>
        <w:rPr>
          <w:rFonts w:ascii="Times New Roman" w:hAnsi="Times New Roman"/>
          <w:b/>
          <w:bCs/>
          <w:sz w:val="22"/>
          <w:szCs w:val="22"/>
        </w:rPr>
      </w:pPr>
    </w:p>
    <w:p w14:paraId="2830F243" w14:textId="77777777" w:rsidR="00B85664" w:rsidRPr="0017289B" w:rsidRDefault="00B85664" w:rsidP="0081209A">
      <w:pPr>
        <w:numPr>
          <w:ilvl w:val="0"/>
          <w:numId w:val="3"/>
        </w:numPr>
        <w:jc w:val="center"/>
        <w:outlineLvl w:val="0"/>
        <w:rPr>
          <w:rFonts w:ascii="Times New Roman" w:hAnsi="Times New Roman"/>
          <w:b/>
          <w:bCs/>
          <w:sz w:val="22"/>
          <w:szCs w:val="22"/>
        </w:rPr>
      </w:pPr>
      <w:r w:rsidRPr="0017289B">
        <w:rPr>
          <w:rFonts w:ascii="Times New Roman" w:hAnsi="Times New Roman"/>
          <w:b/>
          <w:bCs/>
          <w:sz w:val="22"/>
          <w:szCs w:val="22"/>
        </w:rPr>
        <w:t>1. Основные положения</w:t>
      </w:r>
    </w:p>
    <w:p w14:paraId="18728314" w14:textId="77777777" w:rsidR="001E3901" w:rsidRPr="0017289B" w:rsidRDefault="001E3901" w:rsidP="0081209A">
      <w:pPr>
        <w:numPr>
          <w:ilvl w:val="0"/>
          <w:numId w:val="3"/>
        </w:numPr>
        <w:jc w:val="center"/>
        <w:outlineLvl w:val="0"/>
        <w:rPr>
          <w:rFonts w:ascii="Times New Roman" w:hAnsi="Times New Roman"/>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812"/>
      </w:tblGrid>
      <w:tr w:rsidR="00737D20" w:rsidRPr="0017289B" w14:paraId="5B071D5F" w14:textId="77777777" w:rsidTr="00796D08">
        <w:trPr>
          <w:trHeight w:val="211"/>
        </w:trPr>
        <w:tc>
          <w:tcPr>
            <w:tcW w:w="3544" w:type="dxa"/>
          </w:tcPr>
          <w:p w14:paraId="14636E45" w14:textId="6AE7F7D5" w:rsidR="00B85664" w:rsidRPr="0017289B" w:rsidRDefault="00B85664" w:rsidP="00933D93">
            <w:pPr>
              <w:rPr>
                <w:rFonts w:ascii="Times New Roman" w:hAnsi="Times New Roman"/>
              </w:rPr>
            </w:pPr>
            <w:r w:rsidRPr="0017289B">
              <w:rPr>
                <w:rFonts w:ascii="Times New Roman" w:hAnsi="Times New Roman"/>
              </w:rPr>
              <w:t xml:space="preserve">Куратор Муниципальной программы  </w:t>
            </w:r>
          </w:p>
        </w:tc>
        <w:tc>
          <w:tcPr>
            <w:tcW w:w="5812" w:type="dxa"/>
          </w:tcPr>
          <w:p w14:paraId="458A05A3" w14:textId="075628DE" w:rsidR="00B85664" w:rsidRPr="0017289B" w:rsidRDefault="00B85664" w:rsidP="002E68F8">
            <w:pPr>
              <w:pStyle w:val="2"/>
              <w:rPr>
                <w:rFonts w:ascii="Times New Roman" w:hAnsi="Times New Roman"/>
                <w:sz w:val="26"/>
                <w:szCs w:val="26"/>
              </w:rPr>
            </w:pPr>
            <w:r w:rsidRPr="0017289B">
              <w:rPr>
                <w:rFonts w:ascii="Times New Roman" w:hAnsi="Times New Roman"/>
                <w:sz w:val="26"/>
                <w:szCs w:val="26"/>
              </w:rPr>
              <w:t xml:space="preserve">Заместитель главы администрации по экономике и финансам города Новочебоксарска Чувашской Республики </w:t>
            </w:r>
          </w:p>
        </w:tc>
      </w:tr>
      <w:tr w:rsidR="00737D20" w:rsidRPr="0017289B" w14:paraId="0DCFE246" w14:textId="77777777" w:rsidTr="00796D08">
        <w:tc>
          <w:tcPr>
            <w:tcW w:w="3544" w:type="dxa"/>
          </w:tcPr>
          <w:p w14:paraId="3AFEB994" w14:textId="4CB18C6C" w:rsidR="00B85664" w:rsidRPr="0017289B" w:rsidRDefault="00B85664" w:rsidP="006B790E">
            <w:pPr>
              <w:rPr>
                <w:rFonts w:ascii="Times New Roman" w:hAnsi="Times New Roman"/>
              </w:rPr>
            </w:pPr>
            <w:r w:rsidRPr="0017289B">
              <w:rPr>
                <w:rFonts w:ascii="Times New Roman" w:hAnsi="Times New Roman"/>
              </w:rPr>
              <w:t xml:space="preserve">Ответственный исполнитель Муниципальной программы  </w:t>
            </w:r>
          </w:p>
        </w:tc>
        <w:tc>
          <w:tcPr>
            <w:tcW w:w="5812" w:type="dxa"/>
          </w:tcPr>
          <w:p w14:paraId="5922241A" w14:textId="7DAB8D38" w:rsidR="00B85664" w:rsidRPr="0017289B" w:rsidRDefault="002E68F8" w:rsidP="002E68F8">
            <w:pPr>
              <w:pStyle w:val="2"/>
              <w:rPr>
                <w:rFonts w:ascii="Times New Roman" w:hAnsi="Times New Roman"/>
                <w:sz w:val="26"/>
                <w:szCs w:val="26"/>
              </w:rPr>
            </w:pPr>
            <w:r w:rsidRPr="0017289B">
              <w:rPr>
                <w:rFonts w:ascii="Times New Roman" w:hAnsi="Times New Roman"/>
                <w:sz w:val="26"/>
                <w:szCs w:val="26"/>
              </w:rPr>
              <w:t>Отдел экономического развития и торговли администрации города Новочебоксарска Чувашской Республики (далее - Отдел экономического развития и торговли)</w:t>
            </w:r>
          </w:p>
        </w:tc>
      </w:tr>
      <w:tr w:rsidR="00737D20" w:rsidRPr="0017289B" w14:paraId="7D396977" w14:textId="77777777" w:rsidTr="00796D08">
        <w:tc>
          <w:tcPr>
            <w:tcW w:w="3544" w:type="dxa"/>
          </w:tcPr>
          <w:p w14:paraId="7B284F53" w14:textId="526B6FEC" w:rsidR="00B85664" w:rsidRPr="0017289B" w:rsidRDefault="00B85664" w:rsidP="006B790E">
            <w:pPr>
              <w:rPr>
                <w:rFonts w:ascii="Times New Roman" w:hAnsi="Times New Roman"/>
              </w:rPr>
            </w:pPr>
            <w:r w:rsidRPr="0017289B">
              <w:rPr>
                <w:rFonts w:ascii="Times New Roman" w:hAnsi="Times New Roman"/>
              </w:rPr>
              <w:t xml:space="preserve">Соисполнители </w:t>
            </w:r>
            <w:r w:rsidR="009A3DA1" w:rsidRPr="0017289B">
              <w:rPr>
                <w:rFonts w:ascii="Times New Roman" w:hAnsi="Times New Roman"/>
              </w:rPr>
              <w:t>Муниципальной</w:t>
            </w:r>
            <w:r w:rsidRPr="0017289B">
              <w:rPr>
                <w:rFonts w:ascii="Times New Roman" w:hAnsi="Times New Roman"/>
              </w:rPr>
              <w:t xml:space="preserve"> программы </w:t>
            </w:r>
          </w:p>
        </w:tc>
        <w:tc>
          <w:tcPr>
            <w:tcW w:w="5812" w:type="dxa"/>
          </w:tcPr>
          <w:p w14:paraId="3B0C8266" w14:textId="77777777" w:rsidR="00737D20" w:rsidRPr="0017289B" w:rsidRDefault="00737D20" w:rsidP="00737D20">
            <w:pPr>
              <w:widowControl/>
              <w:shd w:val="clear" w:color="auto" w:fill="FFFFFF"/>
              <w:autoSpaceDE/>
              <w:autoSpaceDN/>
              <w:adjustRightInd/>
              <w:jc w:val="both"/>
              <w:rPr>
                <w:rFonts w:ascii="Times New Roman" w:hAnsi="Times New Roman"/>
              </w:rPr>
            </w:pPr>
            <w:r w:rsidRPr="0017289B">
              <w:rPr>
                <w:rFonts w:ascii="Times New Roman" w:hAnsi="Times New Roman"/>
              </w:rPr>
              <w:t>Администрация города Новочебоксарска Чувашской Республики;</w:t>
            </w:r>
          </w:p>
          <w:p w14:paraId="68B4DAC3" w14:textId="6CF2CFFB" w:rsidR="00737D20" w:rsidRPr="0017289B" w:rsidRDefault="00BE1C81" w:rsidP="002E68F8">
            <w:pPr>
              <w:widowControl/>
              <w:shd w:val="clear" w:color="auto" w:fill="FFFFFF"/>
              <w:autoSpaceDE/>
              <w:autoSpaceDN/>
              <w:adjustRightInd/>
              <w:jc w:val="both"/>
              <w:rPr>
                <w:rFonts w:ascii="Times New Roman" w:hAnsi="Times New Roman"/>
              </w:rPr>
            </w:pPr>
            <w:r w:rsidRPr="0017289B">
              <w:rPr>
                <w:rFonts w:ascii="Times New Roman" w:hAnsi="Times New Roman"/>
              </w:rPr>
              <w:t>Структурные подразделения</w:t>
            </w:r>
            <w:r w:rsidR="00737D20" w:rsidRPr="0017289B">
              <w:rPr>
                <w:rFonts w:ascii="Times New Roman" w:hAnsi="Times New Roman"/>
              </w:rPr>
              <w:t xml:space="preserve"> администрации города Новоче</w:t>
            </w:r>
            <w:r w:rsidR="002E68F8" w:rsidRPr="0017289B">
              <w:rPr>
                <w:rFonts w:ascii="Times New Roman" w:hAnsi="Times New Roman"/>
              </w:rPr>
              <w:t>боксарска Чувашской Республики</w:t>
            </w:r>
          </w:p>
        </w:tc>
      </w:tr>
      <w:tr w:rsidR="00737D20" w:rsidRPr="0017289B" w14:paraId="087CB8F6" w14:textId="77777777" w:rsidTr="00796D08">
        <w:tc>
          <w:tcPr>
            <w:tcW w:w="3544" w:type="dxa"/>
          </w:tcPr>
          <w:p w14:paraId="1E8FF963" w14:textId="2CC43A46" w:rsidR="00B85664" w:rsidRPr="0017289B" w:rsidRDefault="00B85664" w:rsidP="006B790E">
            <w:pPr>
              <w:rPr>
                <w:rFonts w:ascii="Times New Roman" w:hAnsi="Times New Roman"/>
              </w:rPr>
            </w:pPr>
            <w:r w:rsidRPr="0017289B">
              <w:rPr>
                <w:rFonts w:ascii="Times New Roman" w:hAnsi="Times New Roman"/>
              </w:rPr>
              <w:t xml:space="preserve">Участники </w:t>
            </w:r>
            <w:r w:rsidR="00737D20" w:rsidRPr="0017289B">
              <w:rPr>
                <w:rFonts w:ascii="Times New Roman" w:hAnsi="Times New Roman"/>
              </w:rPr>
              <w:t>Муниципальной</w:t>
            </w:r>
            <w:r w:rsidRPr="0017289B">
              <w:rPr>
                <w:rFonts w:ascii="Times New Roman" w:hAnsi="Times New Roman"/>
              </w:rPr>
              <w:t xml:space="preserve"> программы </w:t>
            </w:r>
          </w:p>
        </w:tc>
        <w:tc>
          <w:tcPr>
            <w:tcW w:w="5812" w:type="dxa"/>
          </w:tcPr>
          <w:p w14:paraId="1A5D4DC2" w14:textId="0C02C4E2" w:rsidR="00B85664" w:rsidRPr="0017289B" w:rsidRDefault="002E68F8" w:rsidP="00987693">
            <w:pPr>
              <w:pStyle w:val="s16"/>
              <w:shd w:val="clear" w:color="auto" w:fill="FFFFFF"/>
              <w:spacing w:before="0" w:beforeAutospacing="0" w:after="0" w:afterAutospacing="0"/>
              <w:jc w:val="both"/>
              <w:rPr>
                <w:sz w:val="26"/>
                <w:szCs w:val="26"/>
              </w:rPr>
            </w:pPr>
            <w:r w:rsidRPr="0017289B">
              <w:rPr>
                <w:sz w:val="26"/>
                <w:szCs w:val="26"/>
              </w:rPr>
              <w:t>Отсутствуют</w:t>
            </w:r>
          </w:p>
        </w:tc>
      </w:tr>
      <w:tr w:rsidR="00737D20" w:rsidRPr="0017289B" w14:paraId="410E8625" w14:textId="77777777" w:rsidTr="00796D08">
        <w:tc>
          <w:tcPr>
            <w:tcW w:w="3544" w:type="dxa"/>
          </w:tcPr>
          <w:p w14:paraId="33D072A9" w14:textId="77777777" w:rsidR="00B85664" w:rsidRPr="0017289B" w:rsidRDefault="00B85664" w:rsidP="006B790E">
            <w:pPr>
              <w:rPr>
                <w:rFonts w:ascii="Times New Roman" w:hAnsi="Times New Roman"/>
              </w:rPr>
            </w:pPr>
            <w:r w:rsidRPr="0017289B">
              <w:rPr>
                <w:rFonts w:ascii="Times New Roman" w:hAnsi="Times New Roman"/>
              </w:rPr>
              <w:t>Направления (подпрограммы)</w:t>
            </w:r>
            <w:r w:rsidRPr="0017289B">
              <w:rPr>
                <w:rFonts w:ascii="Times New Roman" w:hAnsi="Times New Roman"/>
                <w:vertAlign w:val="superscript"/>
              </w:rPr>
              <w:t xml:space="preserve"> </w:t>
            </w:r>
          </w:p>
        </w:tc>
        <w:tc>
          <w:tcPr>
            <w:tcW w:w="5812" w:type="dxa"/>
          </w:tcPr>
          <w:p w14:paraId="5ECB8733" w14:textId="1BDAB4C4" w:rsidR="00B85664" w:rsidRPr="0017289B" w:rsidRDefault="002E68F8" w:rsidP="006B790E">
            <w:pPr>
              <w:rPr>
                <w:rFonts w:ascii="Times New Roman" w:hAnsi="Times New Roman"/>
              </w:rPr>
            </w:pPr>
            <w:r w:rsidRPr="0017289B">
              <w:rPr>
                <w:rFonts w:ascii="Times New Roman" w:hAnsi="Times New Roman"/>
              </w:rPr>
              <w:t>О</w:t>
            </w:r>
            <w:r w:rsidR="00B85664" w:rsidRPr="0017289B">
              <w:rPr>
                <w:rFonts w:ascii="Times New Roman" w:hAnsi="Times New Roman"/>
              </w:rPr>
              <w:t>тсутствуют</w:t>
            </w:r>
          </w:p>
        </w:tc>
      </w:tr>
      <w:tr w:rsidR="00737D20" w:rsidRPr="0017289B" w14:paraId="31CC220A" w14:textId="77777777" w:rsidTr="00796D08">
        <w:tc>
          <w:tcPr>
            <w:tcW w:w="3544" w:type="dxa"/>
          </w:tcPr>
          <w:p w14:paraId="653D1261" w14:textId="4BD91A5E" w:rsidR="00B85664" w:rsidRPr="0017289B" w:rsidRDefault="00B85664" w:rsidP="006B790E">
            <w:pPr>
              <w:rPr>
                <w:rFonts w:ascii="Times New Roman" w:hAnsi="Times New Roman"/>
              </w:rPr>
            </w:pPr>
            <w:r w:rsidRPr="0017289B">
              <w:rPr>
                <w:rFonts w:ascii="Times New Roman" w:hAnsi="Times New Roman"/>
              </w:rPr>
              <w:t xml:space="preserve">Цели </w:t>
            </w:r>
            <w:r w:rsidR="004F1E9A" w:rsidRPr="0017289B">
              <w:rPr>
                <w:rFonts w:ascii="Times New Roman" w:hAnsi="Times New Roman"/>
              </w:rPr>
              <w:t>Муниципальной</w:t>
            </w:r>
            <w:r w:rsidRPr="0017289B">
              <w:rPr>
                <w:rFonts w:ascii="Times New Roman" w:hAnsi="Times New Roman"/>
              </w:rPr>
              <w:t xml:space="preserve"> программы  </w:t>
            </w:r>
          </w:p>
        </w:tc>
        <w:tc>
          <w:tcPr>
            <w:tcW w:w="5812" w:type="dxa"/>
          </w:tcPr>
          <w:p w14:paraId="759A34C0" w14:textId="77777777" w:rsidR="002E68F8" w:rsidRPr="0017289B" w:rsidRDefault="002E68F8" w:rsidP="002E68F8">
            <w:pPr>
              <w:rPr>
                <w:rFonts w:ascii="Times New Roman" w:hAnsi="Times New Roman"/>
              </w:rPr>
            </w:pPr>
            <w:r w:rsidRPr="0017289B">
              <w:rPr>
                <w:rFonts w:ascii="Times New Roman" w:hAnsi="Times New Roman"/>
              </w:rPr>
              <w:t>цель 1 - реализация мероприятий, направленных на цифровизацию муниципального управления в сфере туризма и увеличение количества ключевых показателей туризма, рассчитываемых в автоматизированном виде;</w:t>
            </w:r>
          </w:p>
          <w:p w14:paraId="2ECAB69B" w14:textId="66E3380A" w:rsidR="00B85664" w:rsidRPr="0017289B" w:rsidRDefault="002E68F8" w:rsidP="002E68F8">
            <w:pPr>
              <w:rPr>
                <w:rFonts w:ascii="Times New Roman" w:hAnsi="Times New Roman"/>
              </w:rPr>
            </w:pPr>
            <w:r w:rsidRPr="0017289B">
              <w:rPr>
                <w:rFonts w:ascii="Times New Roman" w:hAnsi="Times New Roman"/>
              </w:rPr>
              <w:t>цель 2 - продвижение туристского продукта города Новочебоксарска на туристском рынке</w:t>
            </w:r>
          </w:p>
        </w:tc>
      </w:tr>
      <w:tr w:rsidR="00737D20" w:rsidRPr="0017289B" w14:paraId="6F6C0D27" w14:textId="77777777" w:rsidTr="00796D08">
        <w:tc>
          <w:tcPr>
            <w:tcW w:w="3544" w:type="dxa"/>
          </w:tcPr>
          <w:p w14:paraId="7F42A947" w14:textId="4A43588A" w:rsidR="00B85664" w:rsidRPr="0017289B" w:rsidRDefault="00B85664" w:rsidP="006B790E">
            <w:pPr>
              <w:rPr>
                <w:rFonts w:ascii="Times New Roman" w:hAnsi="Times New Roman"/>
              </w:rPr>
            </w:pPr>
            <w:r w:rsidRPr="0017289B">
              <w:rPr>
                <w:rFonts w:ascii="Times New Roman" w:hAnsi="Times New Roman"/>
              </w:rPr>
              <w:t xml:space="preserve">Сроки и этапы реализации </w:t>
            </w:r>
            <w:r w:rsidR="004F1E9A" w:rsidRPr="0017289B">
              <w:rPr>
                <w:rFonts w:ascii="Times New Roman" w:hAnsi="Times New Roman"/>
              </w:rPr>
              <w:t>Муниципальной</w:t>
            </w:r>
            <w:r w:rsidRPr="0017289B">
              <w:rPr>
                <w:rFonts w:ascii="Times New Roman" w:hAnsi="Times New Roman"/>
              </w:rPr>
              <w:t xml:space="preserve"> программы</w:t>
            </w:r>
            <w:r w:rsidRPr="0017289B">
              <w:rPr>
                <w:rFonts w:ascii="Times New Roman" w:hAnsi="Times New Roman"/>
                <w:vertAlign w:val="superscript"/>
              </w:rPr>
              <w:t> </w:t>
            </w:r>
          </w:p>
        </w:tc>
        <w:tc>
          <w:tcPr>
            <w:tcW w:w="5812" w:type="dxa"/>
          </w:tcPr>
          <w:p w14:paraId="3B650C38" w14:textId="25734BE8" w:rsidR="00B85664" w:rsidRPr="0017289B" w:rsidRDefault="00B85664" w:rsidP="006B790E">
            <w:pPr>
              <w:rPr>
                <w:rFonts w:ascii="Times New Roman" w:hAnsi="Times New Roman"/>
              </w:rPr>
            </w:pPr>
            <w:r w:rsidRPr="0017289B">
              <w:rPr>
                <w:rFonts w:ascii="Times New Roman" w:hAnsi="Times New Roman"/>
              </w:rPr>
              <w:t>20</w:t>
            </w:r>
            <w:r w:rsidR="002E68F8" w:rsidRPr="0017289B">
              <w:rPr>
                <w:rFonts w:ascii="Times New Roman" w:hAnsi="Times New Roman"/>
              </w:rPr>
              <w:t>2</w:t>
            </w:r>
            <w:r w:rsidR="002E11DA">
              <w:rPr>
                <w:rFonts w:ascii="Times New Roman" w:hAnsi="Times New Roman"/>
              </w:rPr>
              <w:t>5</w:t>
            </w:r>
            <w:r w:rsidRPr="0017289B">
              <w:rPr>
                <w:rFonts w:ascii="Times New Roman" w:hAnsi="Times New Roman"/>
              </w:rPr>
              <w:t>–2035 годы:</w:t>
            </w:r>
          </w:p>
          <w:p w14:paraId="46E76921" w14:textId="5333C358" w:rsidR="00B85664" w:rsidRPr="0017289B" w:rsidRDefault="0073330E" w:rsidP="006B790E">
            <w:pPr>
              <w:rPr>
                <w:rFonts w:ascii="Times New Roman" w:hAnsi="Times New Roman"/>
              </w:rPr>
            </w:pPr>
            <w:r w:rsidRPr="0017289B">
              <w:rPr>
                <w:rFonts w:ascii="Times New Roman" w:hAnsi="Times New Roman"/>
              </w:rPr>
              <w:t>I этап: 2025</w:t>
            </w:r>
            <w:r w:rsidR="00B85664" w:rsidRPr="0017289B">
              <w:rPr>
                <w:rFonts w:ascii="Times New Roman" w:hAnsi="Times New Roman"/>
              </w:rPr>
              <w:t>–2030 годы;</w:t>
            </w:r>
          </w:p>
          <w:p w14:paraId="36B8ED15" w14:textId="03D9EC6D" w:rsidR="00B85664" w:rsidRPr="0017289B" w:rsidRDefault="00B85664" w:rsidP="006B790E">
            <w:pPr>
              <w:rPr>
                <w:rFonts w:ascii="Times New Roman" w:hAnsi="Times New Roman"/>
              </w:rPr>
            </w:pPr>
            <w:r w:rsidRPr="0017289B">
              <w:rPr>
                <w:rFonts w:ascii="Times New Roman" w:hAnsi="Times New Roman"/>
                <w:lang w:val="en-US"/>
              </w:rPr>
              <w:t>II</w:t>
            </w:r>
            <w:r w:rsidRPr="0017289B">
              <w:rPr>
                <w:rFonts w:ascii="Times New Roman" w:hAnsi="Times New Roman"/>
              </w:rPr>
              <w:t xml:space="preserve"> этап: 2031–2035 годы</w:t>
            </w:r>
          </w:p>
        </w:tc>
      </w:tr>
      <w:tr w:rsidR="00737D20" w:rsidRPr="0017289B" w14:paraId="07FF9869" w14:textId="77777777" w:rsidTr="00796D08">
        <w:tc>
          <w:tcPr>
            <w:tcW w:w="3544" w:type="dxa"/>
          </w:tcPr>
          <w:p w14:paraId="1F4178CC" w14:textId="212B7D86" w:rsidR="00B85664" w:rsidRPr="0017289B" w:rsidRDefault="00B85664" w:rsidP="006B790E">
            <w:pPr>
              <w:spacing w:line="228" w:lineRule="auto"/>
              <w:jc w:val="both"/>
              <w:rPr>
                <w:rFonts w:ascii="Times New Roman" w:hAnsi="Times New Roman"/>
              </w:rPr>
            </w:pPr>
            <w:r w:rsidRPr="0017289B">
              <w:rPr>
                <w:rFonts w:ascii="Times New Roman" w:hAnsi="Times New Roman"/>
              </w:rPr>
              <w:t xml:space="preserve">Объемы финансового обеспечения </w:t>
            </w:r>
            <w:r w:rsidR="004F1E9A" w:rsidRPr="0017289B">
              <w:rPr>
                <w:rFonts w:ascii="Times New Roman" w:hAnsi="Times New Roman"/>
              </w:rPr>
              <w:t>Муниципальной</w:t>
            </w:r>
            <w:r w:rsidRPr="0017289B">
              <w:rPr>
                <w:rFonts w:ascii="Times New Roman" w:hAnsi="Times New Roman"/>
              </w:rPr>
              <w:t xml:space="preserve"> программы за весь период реализации и с разбивкой по годам реализации </w:t>
            </w:r>
            <w:r w:rsidRPr="0017289B">
              <w:rPr>
                <w:rFonts w:ascii="Times New Roman" w:hAnsi="Times New Roman"/>
                <w:vertAlign w:val="superscript"/>
              </w:rPr>
              <w:t> </w:t>
            </w:r>
          </w:p>
        </w:tc>
        <w:tc>
          <w:tcPr>
            <w:tcW w:w="5812" w:type="dxa"/>
          </w:tcPr>
          <w:p w14:paraId="2DC3E5AE" w14:textId="40F1FF74" w:rsidR="00B85664" w:rsidRPr="0017289B" w:rsidRDefault="00B85664" w:rsidP="006B790E">
            <w:pPr>
              <w:spacing w:line="228" w:lineRule="auto"/>
              <w:jc w:val="both"/>
              <w:rPr>
                <w:rFonts w:ascii="Times New Roman" w:hAnsi="Times New Roman"/>
              </w:rPr>
            </w:pPr>
            <w:r w:rsidRPr="0017289B">
              <w:rPr>
                <w:rFonts w:ascii="Times New Roman" w:hAnsi="Times New Roman"/>
              </w:rPr>
              <w:t xml:space="preserve">прогнозируемый объем финансирования </w:t>
            </w:r>
            <w:r w:rsidR="004F1E9A" w:rsidRPr="0017289B">
              <w:rPr>
                <w:rFonts w:ascii="Times New Roman" w:hAnsi="Times New Roman"/>
              </w:rPr>
              <w:t>Муниципальной</w:t>
            </w:r>
            <w:r w:rsidRPr="0017289B">
              <w:rPr>
                <w:rFonts w:ascii="Times New Roman" w:hAnsi="Times New Roman"/>
              </w:rPr>
              <w:t xml:space="preserve"> программы в 20</w:t>
            </w:r>
            <w:r w:rsidR="002E68F8" w:rsidRPr="0017289B">
              <w:rPr>
                <w:rFonts w:ascii="Times New Roman" w:hAnsi="Times New Roman"/>
              </w:rPr>
              <w:t>2</w:t>
            </w:r>
            <w:r w:rsidR="002E11DA">
              <w:rPr>
                <w:rFonts w:ascii="Times New Roman" w:hAnsi="Times New Roman"/>
              </w:rPr>
              <w:t>5</w:t>
            </w:r>
            <w:r w:rsidRPr="0017289B">
              <w:rPr>
                <w:rFonts w:ascii="Times New Roman" w:hAnsi="Times New Roman"/>
              </w:rPr>
              <w:t xml:space="preserve">–2035 годах составляет </w:t>
            </w:r>
            <w:r w:rsidR="002E68F8" w:rsidRPr="0017289B">
              <w:rPr>
                <w:rFonts w:ascii="Times New Roman" w:hAnsi="Times New Roman"/>
              </w:rPr>
              <w:t>0,0</w:t>
            </w:r>
            <w:r w:rsidRPr="0017289B">
              <w:rPr>
                <w:rFonts w:ascii="Times New Roman" w:hAnsi="Times New Roman"/>
              </w:rPr>
              <w:t xml:space="preserve"> тыс. рублей, в том числе: </w:t>
            </w:r>
          </w:p>
          <w:p w14:paraId="25D3F1D7" w14:textId="2DF921E8" w:rsidR="00B85664" w:rsidRPr="0017289B" w:rsidRDefault="00707EFF" w:rsidP="006B790E">
            <w:pPr>
              <w:spacing w:line="228" w:lineRule="auto"/>
              <w:jc w:val="both"/>
              <w:rPr>
                <w:rFonts w:ascii="Times New Roman" w:hAnsi="Times New Roman"/>
              </w:rPr>
            </w:pPr>
            <w:r w:rsidRPr="0017289B">
              <w:rPr>
                <w:rFonts w:ascii="Times New Roman" w:hAnsi="Times New Roman"/>
              </w:rPr>
              <w:t>в 2025</w:t>
            </w:r>
            <w:r w:rsidR="002D3A5C" w:rsidRPr="0017289B">
              <w:rPr>
                <w:rFonts w:ascii="Times New Roman" w:hAnsi="Times New Roman"/>
              </w:rPr>
              <w:t xml:space="preserve"> году – </w:t>
            </w:r>
            <w:r w:rsidR="002E68F8" w:rsidRPr="0017289B">
              <w:rPr>
                <w:rFonts w:ascii="Times New Roman" w:hAnsi="Times New Roman"/>
              </w:rPr>
              <w:t>0,0</w:t>
            </w:r>
            <w:r w:rsidR="00B85664" w:rsidRPr="0017289B">
              <w:rPr>
                <w:rFonts w:ascii="Times New Roman" w:hAnsi="Times New Roman"/>
              </w:rPr>
              <w:t xml:space="preserve"> тыс. рублей; </w:t>
            </w:r>
          </w:p>
          <w:p w14:paraId="4EF1956E" w14:textId="2E06D142" w:rsidR="00B85664" w:rsidRPr="0017289B" w:rsidRDefault="00B85664" w:rsidP="006B790E">
            <w:pPr>
              <w:spacing w:line="228" w:lineRule="auto"/>
              <w:jc w:val="both"/>
              <w:rPr>
                <w:rFonts w:ascii="Times New Roman" w:hAnsi="Times New Roman"/>
              </w:rPr>
            </w:pPr>
            <w:r w:rsidRPr="0017289B">
              <w:rPr>
                <w:rFonts w:ascii="Times New Roman" w:hAnsi="Times New Roman"/>
              </w:rPr>
              <w:t>в 202</w:t>
            </w:r>
            <w:r w:rsidR="00707EFF" w:rsidRPr="0017289B">
              <w:rPr>
                <w:rFonts w:ascii="Times New Roman" w:hAnsi="Times New Roman"/>
              </w:rPr>
              <w:t>6</w:t>
            </w:r>
            <w:r w:rsidR="002D3A5C" w:rsidRPr="0017289B">
              <w:rPr>
                <w:rFonts w:ascii="Times New Roman" w:hAnsi="Times New Roman"/>
              </w:rPr>
              <w:t xml:space="preserve"> году – </w:t>
            </w:r>
            <w:r w:rsidR="002E68F8" w:rsidRPr="0017289B">
              <w:rPr>
                <w:rFonts w:ascii="Times New Roman" w:hAnsi="Times New Roman"/>
              </w:rPr>
              <w:t>0,0</w:t>
            </w:r>
            <w:r w:rsidRPr="0017289B">
              <w:rPr>
                <w:rFonts w:ascii="Times New Roman" w:hAnsi="Times New Roman"/>
              </w:rPr>
              <w:t xml:space="preserve"> тыс. рублей; </w:t>
            </w:r>
          </w:p>
          <w:p w14:paraId="24FE6C03" w14:textId="6CFE8747" w:rsidR="00B85664" w:rsidRPr="0017289B" w:rsidRDefault="00707EFF" w:rsidP="006B790E">
            <w:pPr>
              <w:spacing w:line="228" w:lineRule="auto"/>
              <w:jc w:val="both"/>
              <w:rPr>
                <w:rFonts w:ascii="Times New Roman" w:hAnsi="Times New Roman"/>
              </w:rPr>
            </w:pPr>
            <w:r w:rsidRPr="0017289B">
              <w:rPr>
                <w:rFonts w:ascii="Times New Roman" w:hAnsi="Times New Roman"/>
              </w:rPr>
              <w:t>в 2027</w:t>
            </w:r>
            <w:r w:rsidR="002D3A5C" w:rsidRPr="0017289B">
              <w:rPr>
                <w:rFonts w:ascii="Times New Roman" w:hAnsi="Times New Roman"/>
              </w:rPr>
              <w:t xml:space="preserve"> году – </w:t>
            </w:r>
            <w:r w:rsidR="002E68F8" w:rsidRPr="0017289B">
              <w:rPr>
                <w:rFonts w:ascii="Times New Roman" w:hAnsi="Times New Roman"/>
              </w:rPr>
              <w:t>0,0</w:t>
            </w:r>
            <w:r w:rsidR="00B85664" w:rsidRPr="0017289B">
              <w:rPr>
                <w:rFonts w:ascii="Times New Roman" w:hAnsi="Times New Roman"/>
              </w:rPr>
              <w:t xml:space="preserve"> тыс. рублей;</w:t>
            </w:r>
          </w:p>
          <w:p w14:paraId="4F827AC4" w14:textId="171F804A" w:rsidR="00B85664" w:rsidRPr="0017289B" w:rsidRDefault="00B85664" w:rsidP="006B790E">
            <w:pPr>
              <w:spacing w:line="228" w:lineRule="auto"/>
              <w:jc w:val="both"/>
              <w:rPr>
                <w:rFonts w:ascii="Times New Roman" w:hAnsi="Times New Roman"/>
              </w:rPr>
            </w:pPr>
            <w:r w:rsidRPr="0017289B">
              <w:rPr>
                <w:rFonts w:ascii="Times New Roman" w:hAnsi="Times New Roman"/>
              </w:rPr>
              <w:t>в 202</w:t>
            </w:r>
            <w:r w:rsidR="00707EFF" w:rsidRPr="0017289B">
              <w:rPr>
                <w:rFonts w:ascii="Times New Roman" w:hAnsi="Times New Roman"/>
              </w:rPr>
              <w:t>8</w:t>
            </w:r>
            <w:r w:rsidRPr="0017289B">
              <w:rPr>
                <w:rFonts w:ascii="Times New Roman" w:hAnsi="Times New Roman"/>
              </w:rPr>
              <w:t xml:space="preserve">–2030 годах – </w:t>
            </w:r>
            <w:r w:rsidR="001E3901" w:rsidRPr="0017289B">
              <w:rPr>
                <w:rFonts w:ascii="Times New Roman" w:hAnsi="Times New Roman"/>
              </w:rPr>
              <w:t>0,0</w:t>
            </w:r>
            <w:r w:rsidRPr="0017289B">
              <w:rPr>
                <w:rFonts w:ascii="Times New Roman" w:hAnsi="Times New Roman"/>
              </w:rPr>
              <w:t xml:space="preserve">тыс. рублей; </w:t>
            </w:r>
          </w:p>
          <w:p w14:paraId="5BAC9C93" w14:textId="62D70A06" w:rsidR="00B85664" w:rsidRPr="0017289B" w:rsidRDefault="00B85664" w:rsidP="002D3A5C">
            <w:pPr>
              <w:spacing w:line="228" w:lineRule="auto"/>
              <w:jc w:val="both"/>
              <w:rPr>
                <w:rFonts w:ascii="Times New Roman" w:hAnsi="Times New Roman"/>
              </w:rPr>
            </w:pPr>
            <w:r w:rsidRPr="0017289B">
              <w:rPr>
                <w:rFonts w:ascii="Times New Roman" w:hAnsi="Times New Roman"/>
              </w:rPr>
              <w:t xml:space="preserve">в 2031–2035 годах – </w:t>
            </w:r>
            <w:r w:rsidR="001E3901" w:rsidRPr="0017289B">
              <w:rPr>
                <w:rFonts w:ascii="Times New Roman" w:hAnsi="Times New Roman"/>
              </w:rPr>
              <w:t>0,0</w:t>
            </w:r>
            <w:r w:rsidRPr="0017289B">
              <w:rPr>
                <w:rFonts w:ascii="Times New Roman" w:hAnsi="Times New Roman"/>
              </w:rPr>
              <w:t xml:space="preserve"> тыс. рублей</w:t>
            </w:r>
          </w:p>
        </w:tc>
      </w:tr>
    </w:tbl>
    <w:p w14:paraId="6EA87E0A" w14:textId="77777777" w:rsidR="001E3901" w:rsidRPr="0017289B" w:rsidRDefault="001E3901" w:rsidP="0081209A">
      <w:pPr>
        <w:numPr>
          <w:ilvl w:val="0"/>
          <w:numId w:val="4"/>
        </w:numPr>
        <w:spacing w:line="228" w:lineRule="auto"/>
        <w:ind w:firstLine="851"/>
        <w:jc w:val="center"/>
        <w:outlineLvl w:val="0"/>
        <w:rPr>
          <w:b/>
          <w:bCs/>
          <w:sz w:val="22"/>
          <w:szCs w:val="22"/>
        </w:rPr>
      </w:pPr>
    </w:p>
    <w:p w14:paraId="1C25B785" w14:textId="77777777" w:rsidR="001E3901" w:rsidRPr="0017289B" w:rsidRDefault="001E3901" w:rsidP="001E3901">
      <w:pPr>
        <w:numPr>
          <w:ilvl w:val="0"/>
          <w:numId w:val="4"/>
        </w:numPr>
        <w:spacing w:line="228" w:lineRule="auto"/>
        <w:ind w:firstLine="851"/>
        <w:jc w:val="center"/>
        <w:outlineLvl w:val="0"/>
        <w:rPr>
          <w:b/>
          <w:bCs/>
          <w:sz w:val="22"/>
          <w:szCs w:val="22"/>
        </w:rPr>
      </w:pPr>
    </w:p>
    <w:p w14:paraId="1325491C" w14:textId="737C1130" w:rsidR="001E3901" w:rsidRPr="0017289B" w:rsidRDefault="001E3901" w:rsidP="001E3901">
      <w:pPr>
        <w:numPr>
          <w:ilvl w:val="0"/>
          <w:numId w:val="4"/>
        </w:numPr>
        <w:spacing w:line="228" w:lineRule="auto"/>
        <w:ind w:firstLine="851"/>
        <w:jc w:val="center"/>
        <w:outlineLvl w:val="0"/>
        <w:rPr>
          <w:rFonts w:ascii="Times New Roman" w:hAnsi="Times New Roman"/>
          <w:b/>
          <w:bCs/>
          <w:sz w:val="22"/>
          <w:szCs w:val="22"/>
        </w:rPr>
        <w:sectPr w:rsidR="001E3901" w:rsidRPr="0017289B" w:rsidSect="00924076">
          <w:headerReference w:type="default" r:id="rId11"/>
          <w:pgSz w:w="11905" w:h="16837"/>
          <w:pgMar w:top="1134" w:right="850" w:bottom="709" w:left="1701" w:header="709" w:footer="709" w:gutter="0"/>
          <w:cols w:space="708"/>
          <w:titlePg/>
          <w:docGrid w:linePitch="360"/>
        </w:sectPr>
      </w:pPr>
    </w:p>
    <w:p w14:paraId="283394BD" w14:textId="7B4EA538" w:rsidR="004F1E9A" w:rsidRPr="0017289B" w:rsidRDefault="005A6D92" w:rsidP="001E3901">
      <w:pPr>
        <w:numPr>
          <w:ilvl w:val="0"/>
          <w:numId w:val="4"/>
        </w:numPr>
        <w:spacing w:line="228" w:lineRule="auto"/>
        <w:ind w:firstLine="851"/>
        <w:jc w:val="center"/>
        <w:outlineLvl w:val="0"/>
        <w:rPr>
          <w:b/>
          <w:bCs/>
          <w:sz w:val="22"/>
          <w:szCs w:val="22"/>
        </w:rPr>
      </w:pPr>
      <w:r w:rsidRPr="0017289B">
        <w:rPr>
          <w:rFonts w:ascii="Times New Roman" w:hAnsi="Times New Roman"/>
          <w:b/>
          <w:bCs/>
          <w:sz w:val="22"/>
          <w:szCs w:val="22"/>
        </w:rPr>
        <w:lastRenderedPageBreak/>
        <w:t xml:space="preserve">Показатели муниципальной программы </w:t>
      </w:r>
      <w:r w:rsidR="001E3901" w:rsidRPr="0017289B">
        <w:rPr>
          <w:rFonts w:ascii="Times New Roman" w:hAnsi="Times New Roman"/>
          <w:b/>
          <w:color w:val="22272F"/>
        </w:rPr>
        <w:t>«</w:t>
      </w:r>
      <w:r w:rsidR="001E3901" w:rsidRPr="0017289B">
        <w:rPr>
          <w:rFonts w:ascii="Times New Roman" w:hAnsi="Times New Roman"/>
          <w:b/>
          <w:bCs/>
          <w:sz w:val="22"/>
          <w:szCs w:val="22"/>
        </w:rPr>
        <w:t>Развитие туризма и индустрии гостеприимства в городе Новочебоксарске»</w:t>
      </w:r>
    </w:p>
    <w:p w14:paraId="5DDDDE24" w14:textId="77777777" w:rsidR="004F1E9A" w:rsidRPr="0017289B" w:rsidRDefault="004F1E9A" w:rsidP="00B85664">
      <w:pPr>
        <w:spacing w:line="230" w:lineRule="auto"/>
        <w:jc w:val="center"/>
        <w:outlineLvl w:val="0"/>
        <w:rPr>
          <w:b/>
          <w:bCs/>
          <w:sz w:val="22"/>
          <w:szCs w:val="22"/>
        </w:rPr>
      </w:pPr>
    </w:p>
    <w:tbl>
      <w:tblPr>
        <w:tblW w:w="5056"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
        <w:gridCol w:w="4080"/>
        <w:gridCol w:w="1346"/>
        <w:gridCol w:w="1198"/>
        <w:gridCol w:w="855"/>
        <w:gridCol w:w="645"/>
        <w:gridCol w:w="756"/>
        <w:gridCol w:w="701"/>
        <w:gridCol w:w="701"/>
        <w:gridCol w:w="701"/>
        <w:gridCol w:w="744"/>
        <w:gridCol w:w="1715"/>
        <w:gridCol w:w="1700"/>
      </w:tblGrid>
      <w:tr w:rsidR="006C4112" w:rsidRPr="0017289B" w14:paraId="6B8F48DB" w14:textId="77777777" w:rsidTr="002E11DA">
        <w:tc>
          <w:tcPr>
            <w:tcW w:w="454" w:type="dxa"/>
            <w:vMerge w:val="restart"/>
            <w:tcBorders>
              <w:top w:val="single" w:sz="4" w:space="0" w:color="auto"/>
              <w:left w:val="nil"/>
              <w:bottom w:val="single" w:sz="4" w:space="0" w:color="auto"/>
              <w:right w:val="nil"/>
            </w:tcBorders>
          </w:tcPr>
          <w:p w14:paraId="1FD5CC97" w14:textId="77777777" w:rsidR="009B3DA6" w:rsidRPr="0017289B" w:rsidRDefault="009B3DA6" w:rsidP="006B790E">
            <w:pPr>
              <w:spacing w:line="228" w:lineRule="auto"/>
              <w:jc w:val="center"/>
              <w:rPr>
                <w:rFonts w:ascii="Times New Roman" w:hAnsi="Times New Roman"/>
                <w:sz w:val="20"/>
                <w:szCs w:val="20"/>
              </w:rPr>
            </w:pPr>
            <w:r w:rsidRPr="0017289B">
              <w:rPr>
                <w:rFonts w:ascii="Times New Roman" w:hAnsi="Times New Roman"/>
                <w:sz w:val="20"/>
                <w:szCs w:val="20"/>
              </w:rPr>
              <w:t>№</w:t>
            </w:r>
          </w:p>
          <w:p w14:paraId="68166EAE" w14:textId="350B3CD9" w:rsidR="009B3DA6" w:rsidRPr="0017289B" w:rsidRDefault="009B3DA6" w:rsidP="000D5B87">
            <w:pPr>
              <w:spacing w:line="228" w:lineRule="auto"/>
              <w:ind w:left="-108" w:right="-108"/>
              <w:jc w:val="center"/>
              <w:rPr>
                <w:rFonts w:ascii="Times New Roman" w:hAnsi="Times New Roman"/>
                <w:sz w:val="20"/>
                <w:szCs w:val="20"/>
              </w:rPr>
            </w:pPr>
            <w:r w:rsidRPr="0017289B">
              <w:rPr>
                <w:rFonts w:ascii="Times New Roman" w:hAnsi="Times New Roman"/>
                <w:sz w:val="20"/>
                <w:szCs w:val="20"/>
              </w:rPr>
              <w:t>п/п</w:t>
            </w:r>
          </w:p>
        </w:tc>
        <w:tc>
          <w:tcPr>
            <w:tcW w:w="4147" w:type="dxa"/>
            <w:vMerge w:val="restart"/>
            <w:tcBorders>
              <w:top w:val="single" w:sz="4" w:space="0" w:color="auto"/>
              <w:left w:val="single" w:sz="4" w:space="0" w:color="auto"/>
              <w:bottom w:val="single" w:sz="4" w:space="0" w:color="auto"/>
              <w:right w:val="nil"/>
            </w:tcBorders>
          </w:tcPr>
          <w:p w14:paraId="3FA10165" w14:textId="77777777" w:rsidR="009B3DA6" w:rsidRPr="0017289B" w:rsidRDefault="009B3DA6" w:rsidP="006B790E">
            <w:pPr>
              <w:spacing w:line="228" w:lineRule="auto"/>
              <w:jc w:val="center"/>
              <w:rPr>
                <w:rFonts w:ascii="Times New Roman" w:hAnsi="Times New Roman"/>
                <w:sz w:val="20"/>
                <w:szCs w:val="20"/>
              </w:rPr>
            </w:pPr>
            <w:r w:rsidRPr="0017289B">
              <w:rPr>
                <w:rFonts w:ascii="Times New Roman" w:hAnsi="Times New Roman"/>
                <w:sz w:val="20"/>
                <w:szCs w:val="20"/>
              </w:rPr>
              <w:t>Наименование показателя</w:t>
            </w:r>
            <w:r w:rsidRPr="0017289B">
              <w:rPr>
                <w:rFonts w:ascii="Times New Roman" w:hAnsi="Times New Roman"/>
                <w:sz w:val="20"/>
                <w:szCs w:val="20"/>
                <w:vertAlign w:val="superscript"/>
              </w:rPr>
              <w:t> </w:t>
            </w:r>
          </w:p>
        </w:tc>
        <w:tc>
          <w:tcPr>
            <w:tcW w:w="1365" w:type="dxa"/>
            <w:vMerge w:val="restart"/>
            <w:tcBorders>
              <w:top w:val="single" w:sz="4" w:space="0" w:color="auto"/>
              <w:left w:val="single" w:sz="4" w:space="0" w:color="auto"/>
              <w:right w:val="nil"/>
            </w:tcBorders>
          </w:tcPr>
          <w:p w14:paraId="2FDFF0CD" w14:textId="2FF3482A" w:rsidR="009B3DA6" w:rsidRPr="0017289B" w:rsidRDefault="009B3DA6" w:rsidP="006746EB">
            <w:pPr>
              <w:spacing w:line="228" w:lineRule="auto"/>
              <w:ind w:left="-109" w:right="-108"/>
              <w:jc w:val="center"/>
              <w:rPr>
                <w:rFonts w:ascii="Times New Roman" w:hAnsi="Times New Roman"/>
                <w:sz w:val="20"/>
                <w:szCs w:val="20"/>
              </w:rPr>
            </w:pPr>
            <w:r w:rsidRPr="0017289B">
              <w:rPr>
                <w:rFonts w:ascii="Times New Roman" w:hAnsi="Times New Roman"/>
                <w:sz w:val="20"/>
                <w:szCs w:val="20"/>
              </w:rPr>
              <w:t>Признак воз</w:t>
            </w:r>
            <w:r w:rsidR="00B75C88" w:rsidRPr="0017289B">
              <w:rPr>
                <w:rFonts w:ascii="Times New Roman" w:hAnsi="Times New Roman"/>
                <w:sz w:val="20"/>
                <w:szCs w:val="20"/>
              </w:rPr>
              <w:t>рас</w:t>
            </w:r>
            <w:r w:rsidR="006746EB" w:rsidRPr="0017289B">
              <w:rPr>
                <w:rFonts w:ascii="Times New Roman" w:hAnsi="Times New Roman"/>
                <w:sz w:val="20"/>
                <w:szCs w:val="20"/>
              </w:rPr>
              <w:t>тания</w:t>
            </w:r>
            <w:r w:rsidR="00B75C88" w:rsidRPr="0017289B">
              <w:rPr>
                <w:rFonts w:ascii="Times New Roman" w:hAnsi="Times New Roman"/>
                <w:sz w:val="20"/>
                <w:szCs w:val="20"/>
              </w:rPr>
              <w:t>/ убыва</w:t>
            </w:r>
            <w:r w:rsidRPr="0017289B">
              <w:rPr>
                <w:rFonts w:ascii="Times New Roman" w:hAnsi="Times New Roman"/>
                <w:sz w:val="20"/>
                <w:szCs w:val="20"/>
              </w:rPr>
              <w:t>ния</w:t>
            </w:r>
          </w:p>
        </w:tc>
        <w:tc>
          <w:tcPr>
            <w:tcW w:w="1215" w:type="dxa"/>
            <w:vMerge w:val="restart"/>
            <w:tcBorders>
              <w:top w:val="single" w:sz="4" w:space="0" w:color="auto"/>
              <w:left w:val="single" w:sz="4" w:space="0" w:color="auto"/>
              <w:bottom w:val="single" w:sz="4" w:space="0" w:color="auto"/>
              <w:right w:val="nil"/>
            </w:tcBorders>
          </w:tcPr>
          <w:p w14:paraId="3D25B4FA" w14:textId="4A6B0EFE" w:rsidR="009B3DA6" w:rsidRPr="0017289B" w:rsidRDefault="009B3DA6" w:rsidP="009B3DA6">
            <w:pPr>
              <w:spacing w:line="228" w:lineRule="auto"/>
              <w:ind w:left="-113" w:right="-113"/>
              <w:jc w:val="center"/>
              <w:rPr>
                <w:rFonts w:ascii="Times New Roman" w:hAnsi="Times New Roman"/>
                <w:sz w:val="20"/>
                <w:szCs w:val="20"/>
              </w:rPr>
            </w:pPr>
            <w:r w:rsidRPr="0017289B">
              <w:rPr>
                <w:rFonts w:ascii="Times New Roman" w:hAnsi="Times New Roman"/>
                <w:sz w:val="20"/>
                <w:szCs w:val="20"/>
              </w:rPr>
              <w:t xml:space="preserve">Единица измерения (по </w:t>
            </w:r>
            <w:r w:rsidRPr="0017289B">
              <w:rPr>
                <w:rFonts w:ascii="Times New Roman" w:hAnsi="Times New Roman"/>
                <w:spacing w:val="-2"/>
                <w:sz w:val="20"/>
                <w:szCs w:val="20"/>
              </w:rPr>
              <w:t>ОКЕИ)</w:t>
            </w:r>
            <w:r w:rsidRPr="0017289B">
              <w:rPr>
                <w:rFonts w:ascii="Times New Roman" w:hAnsi="Times New Roman"/>
                <w:sz w:val="20"/>
                <w:szCs w:val="20"/>
              </w:rPr>
              <w:t xml:space="preserve"> </w:t>
            </w:r>
          </w:p>
        </w:tc>
        <w:tc>
          <w:tcPr>
            <w:tcW w:w="1518" w:type="dxa"/>
            <w:gridSpan w:val="2"/>
            <w:tcBorders>
              <w:top w:val="single" w:sz="4" w:space="0" w:color="auto"/>
              <w:left w:val="single" w:sz="4" w:space="0" w:color="auto"/>
              <w:bottom w:val="single" w:sz="4" w:space="0" w:color="auto"/>
              <w:right w:val="single" w:sz="4" w:space="0" w:color="auto"/>
            </w:tcBorders>
          </w:tcPr>
          <w:p w14:paraId="6A9C9FC1" w14:textId="77777777" w:rsidR="009B3DA6" w:rsidRPr="0017289B" w:rsidRDefault="009B3DA6" w:rsidP="006B790E">
            <w:pPr>
              <w:spacing w:line="228" w:lineRule="auto"/>
              <w:jc w:val="center"/>
              <w:rPr>
                <w:rFonts w:ascii="Times New Roman" w:hAnsi="Times New Roman"/>
                <w:sz w:val="20"/>
                <w:szCs w:val="20"/>
                <w:lang w:val="en-US"/>
              </w:rPr>
            </w:pPr>
            <w:r w:rsidRPr="0017289B">
              <w:rPr>
                <w:rFonts w:ascii="Times New Roman" w:hAnsi="Times New Roman"/>
                <w:sz w:val="20"/>
                <w:szCs w:val="20"/>
              </w:rPr>
              <w:t>Базовое значение</w:t>
            </w:r>
          </w:p>
        </w:tc>
        <w:tc>
          <w:tcPr>
            <w:tcW w:w="3645" w:type="dxa"/>
            <w:gridSpan w:val="5"/>
            <w:tcBorders>
              <w:top w:val="single" w:sz="4" w:space="0" w:color="auto"/>
              <w:left w:val="single" w:sz="4" w:space="0" w:color="auto"/>
              <w:bottom w:val="nil"/>
              <w:right w:val="single" w:sz="4" w:space="0" w:color="auto"/>
            </w:tcBorders>
          </w:tcPr>
          <w:p w14:paraId="15A98D27" w14:textId="77777777" w:rsidR="009B3DA6" w:rsidRPr="0017289B" w:rsidRDefault="009B3DA6" w:rsidP="006B790E">
            <w:pPr>
              <w:spacing w:line="228" w:lineRule="auto"/>
              <w:jc w:val="center"/>
              <w:rPr>
                <w:rFonts w:ascii="Times New Roman" w:hAnsi="Times New Roman"/>
                <w:sz w:val="20"/>
                <w:szCs w:val="20"/>
              </w:rPr>
            </w:pPr>
            <w:r w:rsidRPr="0017289B">
              <w:rPr>
                <w:rFonts w:ascii="Times New Roman" w:hAnsi="Times New Roman"/>
                <w:sz w:val="20"/>
                <w:szCs w:val="20"/>
              </w:rPr>
              <w:t>Значения показателя по годам</w:t>
            </w:r>
          </w:p>
        </w:tc>
        <w:tc>
          <w:tcPr>
            <w:tcW w:w="1741" w:type="dxa"/>
            <w:vMerge w:val="restart"/>
            <w:tcBorders>
              <w:top w:val="single" w:sz="4" w:space="0" w:color="auto"/>
              <w:left w:val="single" w:sz="4" w:space="0" w:color="auto"/>
              <w:bottom w:val="single" w:sz="4" w:space="0" w:color="auto"/>
              <w:right w:val="nil"/>
            </w:tcBorders>
          </w:tcPr>
          <w:p w14:paraId="33B2EF41" w14:textId="77777777" w:rsidR="000D5B87" w:rsidRPr="0017289B" w:rsidRDefault="009B3DA6" w:rsidP="006B790E">
            <w:pPr>
              <w:spacing w:line="228" w:lineRule="auto"/>
              <w:ind w:left="-108" w:right="-108"/>
              <w:jc w:val="center"/>
              <w:rPr>
                <w:rFonts w:ascii="Times New Roman" w:hAnsi="Times New Roman"/>
                <w:sz w:val="20"/>
                <w:szCs w:val="20"/>
              </w:rPr>
            </w:pPr>
            <w:r w:rsidRPr="0017289B">
              <w:rPr>
                <w:rFonts w:ascii="Times New Roman" w:hAnsi="Times New Roman"/>
                <w:sz w:val="20"/>
                <w:szCs w:val="20"/>
              </w:rPr>
              <w:t xml:space="preserve">Ответственный </w:t>
            </w:r>
          </w:p>
          <w:p w14:paraId="13806255" w14:textId="72916F2C" w:rsidR="009B3DA6" w:rsidRPr="0017289B" w:rsidRDefault="009B3DA6" w:rsidP="006B790E">
            <w:pPr>
              <w:spacing w:line="228" w:lineRule="auto"/>
              <w:ind w:left="-108" w:right="-108"/>
              <w:jc w:val="center"/>
              <w:rPr>
                <w:rFonts w:ascii="Times New Roman" w:hAnsi="Times New Roman"/>
                <w:sz w:val="20"/>
                <w:szCs w:val="20"/>
              </w:rPr>
            </w:pPr>
            <w:r w:rsidRPr="0017289B">
              <w:rPr>
                <w:rFonts w:ascii="Times New Roman" w:hAnsi="Times New Roman"/>
                <w:sz w:val="20"/>
                <w:szCs w:val="20"/>
              </w:rPr>
              <w:t>за достижение показателя</w:t>
            </w:r>
            <w:r w:rsidRPr="0017289B">
              <w:rPr>
                <w:rFonts w:ascii="Times New Roman" w:hAnsi="Times New Roman"/>
                <w:sz w:val="20"/>
                <w:szCs w:val="20"/>
                <w:vertAlign w:val="superscript"/>
              </w:rPr>
              <w:t> </w:t>
            </w:r>
          </w:p>
        </w:tc>
        <w:tc>
          <w:tcPr>
            <w:tcW w:w="1725" w:type="dxa"/>
            <w:vMerge w:val="restart"/>
            <w:tcBorders>
              <w:top w:val="single" w:sz="4" w:space="0" w:color="auto"/>
              <w:left w:val="single" w:sz="4" w:space="0" w:color="auto"/>
              <w:bottom w:val="single" w:sz="4" w:space="0" w:color="auto"/>
              <w:right w:val="nil"/>
            </w:tcBorders>
          </w:tcPr>
          <w:p w14:paraId="0BF5B0E0" w14:textId="61FBDFBF" w:rsidR="009B3DA6" w:rsidRPr="0017289B" w:rsidRDefault="009B3DA6" w:rsidP="006C4112">
            <w:pPr>
              <w:spacing w:line="228" w:lineRule="auto"/>
              <w:ind w:left="-107" w:right="-109"/>
              <w:jc w:val="center"/>
              <w:rPr>
                <w:rFonts w:ascii="Times New Roman" w:hAnsi="Times New Roman"/>
                <w:sz w:val="20"/>
                <w:szCs w:val="20"/>
                <w:lang w:val="en-US"/>
              </w:rPr>
            </w:pPr>
            <w:r w:rsidRPr="0017289B">
              <w:rPr>
                <w:rFonts w:ascii="Times New Roman" w:hAnsi="Times New Roman"/>
                <w:sz w:val="20"/>
                <w:szCs w:val="20"/>
              </w:rPr>
              <w:t>Информационная система</w:t>
            </w:r>
          </w:p>
        </w:tc>
      </w:tr>
      <w:tr w:rsidR="002E11DA" w:rsidRPr="0017289B" w14:paraId="4DDE2985" w14:textId="77777777" w:rsidTr="002E11DA">
        <w:trPr>
          <w:cantSplit/>
          <w:trHeight w:val="681"/>
        </w:trPr>
        <w:tc>
          <w:tcPr>
            <w:tcW w:w="454" w:type="dxa"/>
            <w:vMerge/>
            <w:tcBorders>
              <w:top w:val="single" w:sz="4" w:space="0" w:color="auto"/>
              <w:left w:val="nil"/>
              <w:bottom w:val="nil"/>
              <w:right w:val="nil"/>
            </w:tcBorders>
            <w:vAlign w:val="center"/>
          </w:tcPr>
          <w:p w14:paraId="72EADE56" w14:textId="77777777" w:rsidR="002E11DA" w:rsidRPr="0017289B" w:rsidRDefault="002E11DA" w:rsidP="006B790E">
            <w:pPr>
              <w:spacing w:line="228" w:lineRule="auto"/>
              <w:rPr>
                <w:rFonts w:ascii="Times New Roman" w:hAnsi="Times New Roman"/>
                <w:sz w:val="20"/>
                <w:szCs w:val="20"/>
              </w:rPr>
            </w:pPr>
          </w:p>
        </w:tc>
        <w:tc>
          <w:tcPr>
            <w:tcW w:w="4147" w:type="dxa"/>
            <w:vMerge/>
            <w:tcBorders>
              <w:top w:val="single" w:sz="4" w:space="0" w:color="auto"/>
              <w:left w:val="single" w:sz="4" w:space="0" w:color="auto"/>
              <w:bottom w:val="nil"/>
              <w:right w:val="nil"/>
            </w:tcBorders>
            <w:vAlign w:val="center"/>
          </w:tcPr>
          <w:p w14:paraId="37606EEC" w14:textId="77777777" w:rsidR="002E11DA" w:rsidRPr="0017289B" w:rsidRDefault="002E11DA" w:rsidP="006B790E">
            <w:pPr>
              <w:spacing w:line="228" w:lineRule="auto"/>
              <w:rPr>
                <w:rFonts w:ascii="Times New Roman" w:hAnsi="Times New Roman"/>
                <w:sz w:val="20"/>
                <w:szCs w:val="20"/>
              </w:rPr>
            </w:pPr>
          </w:p>
        </w:tc>
        <w:tc>
          <w:tcPr>
            <w:tcW w:w="1365" w:type="dxa"/>
            <w:vMerge/>
            <w:tcBorders>
              <w:left w:val="single" w:sz="4" w:space="0" w:color="auto"/>
              <w:bottom w:val="nil"/>
              <w:right w:val="nil"/>
            </w:tcBorders>
          </w:tcPr>
          <w:p w14:paraId="5ECC13F5" w14:textId="77777777" w:rsidR="002E11DA" w:rsidRPr="0017289B" w:rsidRDefault="002E11DA" w:rsidP="006B790E">
            <w:pPr>
              <w:spacing w:line="228" w:lineRule="auto"/>
              <w:rPr>
                <w:rFonts w:ascii="Times New Roman" w:hAnsi="Times New Roman"/>
                <w:sz w:val="20"/>
                <w:szCs w:val="20"/>
              </w:rPr>
            </w:pPr>
          </w:p>
        </w:tc>
        <w:tc>
          <w:tcPr>
            <w:tcW w:w="1215" w:type="dxa"/>
            <w:vMerge/>
            <w:tcBorders>
              <w:top w:val="single" w:sz="4" w:space="0" w:color="auto"/>
              <w:left w:val="single" w:sz="4" w:space="0" w:color="auto"/>
              <w:bottom w:val="nil"/>
              <w:right w:val="nil"/>
            </w:tcBorders>
            <w:vAlign w:val="center"/>
          </w:tcPr>
          <w:p w14:paraId="56267CF0" w14:textId="77777777" w:rsidR="002E11DA" w:rsidRPr="0017289B" w:rsidRDefault="002E11DA" w:rsidP="006B790E">
            <w:pPr>
              <w:spacing w:line="228" w:lineRule="auto"/>
              <w:rPr>
                <w:rFonts w:ascii="Times New Roman" w:hAnsi="Times New Roman"/>
                <w:sz w:val="20"/>
                <w:szCs w:val="20"/>
              </w:rPr>
            </w:pPr>
          </w:p>
        </w:tc>
        <w:tc>
          <w:tcPr>
            <w:tcW w:w="866" w:type="dxa"/>
            <w:tcBorders>
              <w:top w:val="single" w:sz="4" w:space="0" w:color="auto"/>
              <w:left w:val="single" w:sz="4" w:space="0" w:color="auto"/>
              <w:bottom w:val="nil"/>
              <w:right w:val="nil"/>
            </w:tcBorders>
          </w:tcPr>
          <w:p w14:paraId="6D84EEC2" w14:textId="77777777" w:rsidR="002E11DA" w:rsidRPr="0017289B" w:rsidRDefault="002E11DA" w:rsidP="009B3DA6">
            <w:pPr>
              <w:spacing w:line="228" w:lineRule="auto"/>
              <w:ind w:left="-114" w:right="-105"/>
              <w:jc w:val="center"/>
              <w:rPr>
                <w:rFonts w:ascii="Times New Roman" w:hAnsi="Times New Roman"/>
                <w:sz w:val="20"/>
                <w:szCs w:val="20"/>
              </w:rPr>
            </w:pPr>
            <w:proofErr w:type="spellStart"/>
            <w:r w:rsidRPr="0017289B">
              <w:rPr>
                <w:rFonts w:ascii="Times New Roman" w:hAnsi="Times New Roman"/>
                <w:sz w:val="20"/>
                <w:szCs w:val="20"/>
              </w:rPr>
              <w:t>значе</w:t>
            </w:r>
            <w:proofErr w:type="spellEnd"/>
            <w:r w:rsidRPr="0017289B">
              <w:rPr>
                <w:rFonts w:ascii="Times New Roman" w:hAnsi="Times New Roman"/>
                <w:sz w:val="20"/>
                <w:szCs w:val="20"/>
              </w:rPr>
              <w:t>-</w:t>
            </w:r>
          </w:p>
          <w:p w14:paraId="1D93E259" w14:textId="1FC869F6" w:rsidR="002E11DA" w:rsidRPr="0017289B" w:rsidRDefault="002E11DA" w:rsidP="009B3DA6">
            <w:pPr>
              <w:spacing w:line="228" w:lineRule="auto"/>
              <w:ind w:left="-114" w:right="-105"/>
              <w:jc w:val="center"/>
              <w:rPr>
                <w:rFonts w:ascii="Times New Roman" w:hAnsi="Times New Roman"/>
                <w:sz w:val="20"/>
                <w:szCs w:val="20"/>
              </w:rPr>
            </w:pPr>
            <w:proofErr w:type="spellStart"/>
            <w:r w:rsidRPr="0017289B">
              <w:rPr>
                <w:rFonts w:ascii="Times New Roman" w:hAnsi="Times New Roman"/>
                <w:sz w:val="20"/>
                <w:szCs w:val="20"/>
              </w:rPr>
              <w:t>ние</w:t>
            </w:r>
            <w:proofErr w:type="spellEnd"/>
          </w:p>
        </w:tc>
        <w:tc>
          <w:tcPr>
            <w:tcW w:w="652" w:type="dxa"/>
            <w:tcBorders>
              <w:top w:val="single" w:sz="4" w:space="0" w:color="auto"/>
              <w:left w:val="single" w:sz="4" w:space="0" w:color="auto"/>
              <w:bottom w:val="nil"/>
              <w:right w:val="single" w:sz="4" w:space="0" w:color="auto"/>
            </w:tcBorders>
          </w:tcPr>
          <w:p w14:paraId="4D5F3E08" w14:textId="77777777" w:rsidR="002E11DA" w:rsidRPr="0017289B" w:rsidRDefault="002E11DA" w:rsidP="006B790E">
            <w:pPr>
              <w:spacing w:line="228" w:lineRule="auto"/>
              <w:jc w:val="center"/>
              <w:rPr>
                <w:rFonts w:ascii="Times New Roman" w:hAnsi="Times New Roman"/>
                <w:sz w:val="20"/>
                <w:szCs w:val="20"/>
              </w:rPr>
            </w:pPr>
            <w:r w:rsidRPr="0017289B">
              <w:rPr>
                <w:rFonts w:ascii="Times New Roman" w:hAnsi="Times New Roman"/>
                <w:sz w:val="20"/>
                <w:szCs w:val="20"/>
              </w:rPr>
              <w:t>год</w:t>
            </w:r>
          </w:p>
        </w:tc>
        <w:tc>
          <w:tcPr>
            <w:tcW w:w="765" w:type="dxa"/>
            <w:tcBorders>
              <w:top w:val="single" w:sz="4" w:space="0" w:color="auto"/>
              <w:left w:val="single" w:sz="4" w:space="0" w:color="auto"/>
              <w:bottom w:val="nil"/>
              <w:right w:val="single" w:sz="4" w:space="0" w:color="auto"/>
            </w:tcBorders>
            <w:textDirection w:val="btLr"/>
          </w:tcPr>
          <w:p w14:paraId="59AD4322" w14:textId="3927E180"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2025</w:t>
            </w:r>
          </w:p>
        </w:tc>
        <w:tc>
          <w:tcPr>
            <w:tcW w:w="709" w:type="dxa"/>
            <w:tcBorders>
              <w:top w:val="single" w:sz="4" w:space="0" w:color="auto"/>
              <w:left w:val="single" w:sz="4" w:space="0" w:color="auto"/>
              <w:bottom w:val="nil"/>
              <w:right w:val="nil"/>
            </w:tcBorders>
            <w:textDirection w:val="btLr"/>
          </w:tcPr>
          <w:p w14:paraId="66F54D9C" w14:textId="66C40163"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2026</w:t>
            </w:r>
          </w:p>
        </w:tc>
        <w:tc>
          <w:tcPr>
            <w:tcW w:w="709" w:type="dxa"/>
            <w:tcBorders>
              <w:top w:val="single" w:sz="4" w:space="0" w:color="auto"/>
              <w:left w:val="single" w:sz="4" w:space="0" w:color="auto"/>
              <w:bottom w:val="nil"/>
              <w:right w:val="nil"/>
            </w:tcBorders>
            <w:textDirection w:val="btLr"/>
          </w:tcPr>
          <w:p w14:paraId="6BAF46D7" w14:textId="366B2EC4"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2027</w:t>
            </w:r>
          </w:p>
        </w:tc>
        <w:tc>
          <w:tcPr>
            <w:tcW w:w="709" w:type="dxa"/>
            <w:tcBorders>
              <w:top w:val="single" w:sz="4" w:space="0" w:color="auto"/>
              <w:left w:val="single" w:sz="4" w:space="0" w:color="auto"/>
              <w:bottom w:val="nil"/>
              <w:right w:val="single" w:sz="4" w:space="0" w:color="auto"/>
            </w:tcBorders>
            <w:textDirection w:val="btLr"/>
          </w:tcPr>
          <w:p w14:paraId="3E3D98E5" w14:textId="77777777"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2030</w:t>
            </w:r>
          </w:p>
        </w:tc>
        <w:tc>
          <w:tcPr>
            <w:tcW w:w="753" w:type="dxa"/>
            <w:tcBorders>
              <w:top w:val="single" w:sz="4" w:space="0" w:color="auto"/>
              <w:left w:val="single" w:sz="4" w:space="0" w:color="auto"/>
              <w:bottom w:val="nil"/>
              <w:right w:val="nil"/>
            </w:tcBorders>
            <w:textDirection w:val="btLr"/>
          </w:tcPr>
          <w:p w14:paraId="5C1F6D85" w14:textId="77777777"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2035</w:t>
            </w:r>
          </w:p>
        </w:tc>
        <w:tc>
          <w:tcPr>
            <w:tcW w:w="1741" w:type="dxa"/>
            <w:vMerge/>
            <w:tcBorders>
              <w:top w:val="single" w:sz="4" w:space="0" w:color="auto"/>
              <w:left w:val="single" w:sz="4" w:space="0" w:color="auto"/>
              <w:bottom w:val="nil"/>
              <w:right w:val="nil"/>
            </w:tcBorders>
            <w:vAlign w:val="center"/>
          </w:tcPr>
          <w:p w14:paraId="30101ED9" w14:textId="77777777" w:rsidR="002E11DA" w:rsidRPr="0017289B" w:rsidRDefault="002E11DA" w:rsidP="006B790E">
            <w:pPr>
              <w:spacing w:line="228" w:lineRule="auto"/>
              <w:rPr>
                <w:rFonts w:ascii="Times New Roman" w:hAnsi="Times New Roman"/>
                <w:sz w:val="20"/>
                <w:szCs w:val="20"/>
              </w:rPr>
            </w:pPr>
          </w:p>
        </w:tc>
        <w:tc>
          <w:tcPr>
            <w:tcW w:w="1725" w:type="dxa"/>
            <w:vMerge/>
            <w:tcBorders>
              <w:top w:val="single" w:sz="4" w:space="0" w:color="auto"/>
              <w:left w:val="single" w:sz="4" w:space="0" w:color="auto"/>
              <w:bottom w:val="nil"/>
              <w:right w:val="nil"/>
            </w:tcBorders>
            <w:vAlign w:val="center"/>
          </w:tcPr>
          <w:p w14:paraId="22811A64" w14:textId="77777777" w:rsidR="002E11DA" w:rsidRPr="0017289B" w:rsidRDefault="002E11DA" w:rsidP="006B790E">
            <w:pPr>
              <w:spacing w:line="228" w:lineRule="auto"/>
              <w:rPr>
                <w:rFonts w:ascii="Times New Roman" w:hAnsi="Times New Roman"/>
                <w:sz w:val="20"/>
                <w:szCs w:val="20"/>
              </w:rPr>
            </w:pPr>
          </w:p>
        </w:tc>
      </w:tr>
    </w:tbl>
    <w:p w14:paraId="239FEFDC" w14:textId="77777777" w:rsidR="004F1E9A" w:rsidRPr="0017289B" w:rsidRDefault="004F1E9A" w:rsidP="00B85664">
      <w:pPr>
        <w:spacing w:line="230" w:lineRule="auto"/>
        <w:jc w:val="center"/>
        <w:outlineLvl w:val="0"/>
        <w:rPr>
          <w:b/>
          <w:bCs/>
          <w:sz w:val="6"/>
          <w:szCs w:val="6"/>
        </w:rPr>
      </w:pPr>
    </w:p>
    <w:tbl>
      <w:tblPr>
        <w:tblW w:w="5080"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4082"/>
        <w:gridCol w:w="1345"/>
        <w:gridCol w:w="1197"/>
        <w:gridCol w:w="857"/>
        <w:gridCol w:w="644"/>
        <w:gridCol w:w="757"/>
        <w:gridCol w:w="701"/>
        <w:gridCol w:w="701"/>
        <w:gridCol w:w="701"/>
        <w:gridCol w:w="740"/>
        <w:gridCol w:w="1719"/>
        <w:gridCol w:w="1773"/>
      </w:tblGrid>
      <w:tr w:rsidR="002E11DA" w:rsidRPr="0017289B" w14:paraId="45D77B1F" w14:textId="77777777" w:rsidTr="00E360E8">
        <w:trPr>
          <w:cantSplit/>
          <w:tblHeader/>
        </w:trPr>
        <w:tc>
          <w:tcPr>
            <w:tcW w:w="452" w:type="dxa"/>
          </w:tcPr>
          <w:p w14:paraId="4CE0DAC4" w14:textId="77777777"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1</w:t>
            </w:r>
          </w:p>
        </w:tc>
        <w:tc>
          <w:tcPr>
            <w:tcW w:w="4149" w:type="dxa"/>
          </w:tcPr>
          <w:p w14:paraId="69356F63" w14:textId="77777777"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2</w:t>
            </w:r>
          </w:p>
        </w:tc>
        <w:tc>
          <w:tcPr>
            <w:tcW w:w="1364" w:type="dxa"/>
          </w:tcPr>
          <w:p w14:paraId="70F5B52B" w14:textId="2F6EB3D2"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3</w:t>
            </w:r>
          </w:p>
        </w:tc>
        <w:tc>
          <w:tcPr>
            <w:tcW w:w="1214" w:type="dxa"/>
          </w:tcPr>
          <w:p w14:paraId="1D341694" w14:textId="4ECDB24C"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4</w:t>
            </w:r>
          </w:p>
        </w:tc>
        <w:tc>
          <w:tcPr>
            <w:tcW w:w="868" w:type="dxa"/>
          </w:tcPr>
          <w:p w14:paraId="7252EB3A" w14:textId="45541353"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5</w:t>
            </w:r>
          </w:p>
        </w:tc>
        <w:tc>
          <w:tcPr>
            <w:tcW w:w="651" w:type="dxa"/>
          </w:tcPr>
          <w:p w14:paraId="72170A80" w14:textId="6C1BBF0F"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6</w:t>
            </w:r>
          </w:p>
        </w:tc>
        <w:tc>
          <w:tcPr>
            <w:tcW w:w="766" w:type="dxa"/>
          </w:tcPr>
          <w:p w14:paraId="4805E812" w14:textId="603EEF06"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7</w:t>
            </w:r>
          </w:p>
        </w:tc>
        <w:tc>
          <w:tcPr>
            <w:tcW w:w="709" w:type="dxa"/>
          </w:tcPr>
          <w:p w14:paraId="25A4D115" w14:textId="77742922" w:rsidR="002E11DA" w:rsidRPr="0017289B" w:rsidRDefault="002E11DA" w:rsidP="006B790E">
            <w:pPr>
              <w:spacing w:line="230" w:lineRule="auto"/>
              <w:jc w:val="center"/>
              <w:rPr>
                <w:rFonts w:ascii="Times New Roman" w:hAnsi="Times New Roman"/>
                <w:sz w:val="20"/>
                <w:szCs w:val="20"/>
              </w:rPr>
            </w:pPr>
            <w:r>
              <w:rPr>
                <w:rFonts w:ascii="Times New Roman" w:hAnsi="Times New Roman"/>
                <w:sz w:val="20"/>
                <w:szCs w:val="20"/>
              </w:rPr>
              <w:t>8</w:t>
            </w:r>
          </w:p>
        </w:tc>
        <w:tc>
          <w:tcPr>
            <w:tcW w:w="709" w:type="dxa"/>
          </w:tcPr>
          <w:p w14:paraId="3EF5E49A" w14:textId="4638E25F" w:rsidR="002E11DA" w:rsidRPr="0017289B" w:rsidRDefault="002E11DA" w:rsidP="002E11DA">
            <w:pPr>
              <w:spacing w:line="230" w:lineRule="auto"/>
              <w:jc w:val="center"/>
              <w:rPr>
                <w:rFonts w:ascii="Times New Roman" w:hAnsi="Times New Roman"/>
                <w:sz w:val="20"/>
                <w:szCs w:val="20"/>
              </w:rPr>
            </w:pPr>
            <w:r>
              <w:rPr>
                <w:rFonts w:ascii="Times New Roman" w:hAnsi="Times New Roman"/>
                <w:sz w:val="20"/>
                <w:szCs w:val="20"/>
              </w:rPr>
              <w:t>9</w:t>
            </w:r>
          </w:p>
        </w:tc>
        <w:tc>
          <w:tcPr>
            <w:tcW w:w="709" w:type="dxa"/>
          </w:tcPr>
          <w:p w14:paraId="7A4FB6D7" w14:textId="375CEE04" w:rsidR="002E11DA" w:rsidRPr="0017289B" w:rsidRDefault="002E11DA" w:rsidP="009B3DA6">
            <w:pPr>
              <w:spacing w:line="230" w:lineRule="auto"/>
              <w:jc w:val="center"/>
              <w:rPr>
                <w:rFonts w:ascii="Times New Roman" w:hAnsi="Times New Roman"/>
                <w:sz w:val="20"/>
                <w:szCs w:val="20"/>
              </w:rPr>
            </w:pPr>
            <w:r>
              <w:rPr>
                <w:rFonts w:ascii="Times New Roman" w:hAnsi="Times New Roman"/>
                <w:sz w:val="20"/>
                <w:szCs w:val="20"/>
              </w:rPr>
              <w:t>10</w:t>
            </w:r>
          </w:p>
        </w:tc>
        <w:tc>
          <w:tcPr>
            <w:tcW w:w="749" w:type="dxa"/>
          </w:tcPr>
          <w:p w14:paraId="5F266092" w14:textId="13A594D4" w:rsidR="002E11DA" w:rsidRPr="0017289B" w:rsidRDefault="002E11DA" w:rsidP="002E11DA">
            <w:pPr>
              <w:spacing w:line="230" w:lineRule="auto"/>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1</w:t>
            </w:r>
          </w:p>
        </w:tc>
        <w:tc>
          <w:tcPr>
            <w:tcW w:w="1745" w:type="dxa"/>
          </w:tcPr>
          <w:p w14:paraId="4C464EEC" w14:textId="29DE47A6" w:rsidR="002E11DA" w:rsidRPr="0017289B" w:rsidRDefault="002E11DA" w:rsidP="002E11DA">
            <w:pPr>
              <w:spacing w:line="230" w:lineRule="auto"/>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2</w:t>
            </w:r>
          </w:p>
        </w:tc>
        <w:tc>
          <w:tcPr>
            <w:tcW w:w="1800" w:type="dxa"/>
          </w:tcPr>
          <w:p w14:paraId="12A7AE54" w14:textId="048D2B88" w:rsidR="002E11DA" w:rsidRPr="0017289B" w:rsidRDefault="002E11DA" w:rsidP="002E11DA">
            <w:pPr>
              <w:spacing w:line="230" w:lineRule="auto"/>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3</w:t>
            </w:r>
          </w:p>
        </w:tc>
      </w:tr>
      <w:tr w:rsidR="00B75C88" w:rsidRPr="0017289B" w14:paraId="37D6EA2E" w14:textId="77777777" w:rsidTr="00796D08">
        <w:trPr>
          <w:tblHeader/>
        </w:trPr>
        <w:tc>
          <w:tcPr>
            <w:tcW w:w="452" w:type="dxa"/>
          </w:tcPr>
          <w:p w14:paraId="61B648FC" w14:textId="77777777" w:rsidR="00BB02C4" w:rsidRPr="0017289B" w:rsidRDefault="00BB02C4" w:rsidP="000D5B87">
            <w:pPr>
              <w:spacing w:line="230" w:lineRule="auto"/>
              <w:jc w:val="center"/>
              <w:rPr>
                <w:rFonts w:ascii="Times New Roman" w:hAnsi="Times New Roman"/>
                <w:sz w:val="20"/>
                <w:szCs w:val="20"/>
              </w:rPr>
            </w:pPr>
          </w:p>
        </w:tc>
        <w:tc>
          <w:tcPr>
            <w:tcW w:w="15433" w:type="dxa"/>
            <w:gridSpan w:val="12"/>
          </w:tcPr>
          <w:p w14:paraId="0AB40956" w14:textId="0694562B" w:rsidR="00BB02C4" w:rsidRPr="0017289B" w:rsidRDefault="00BB02C4" w:rsidP="00BB02C4">
            <w:pPr>
              <w:jc w:val="both"/>
              <w:rPr>
                <w:rFonts w:ascii="Times New Roman" w:hAnsi="Times New Roman"/>
                <w:sz w:val="20"/>
                <w:szCs w:val="20"/>
              </w:rPr>
            </w:pPr>
            <w:r w:rsidRPr="0017289B">
              <w:rPr>
                <w:rFonts w:ascii="Times New Roman" w:hAnsi="Times New Roman"/>
                <w:sz w:val="20"/>
                <w:szCs w:val="20"/>
              </w:rPr>
              <w:t xml:space="preserve">Цель 1 - </w:t>
            </w:r>
            <w:r w:rsidR="001E3901" w:rsidRPr="0017289B">
              <w:rPr>
                <w:rFonts w:ascii="Times New Roman" w:hAnsi="Times New Roman"/>
                <w:sz w:val="20"/>
                <w:szCs w:val="20"/>
              </w:rPr>
              <w:t>реализация мероприятий, направленных на цифровизацию муниципального управления в сфере туризма и увеличение количества ключевых показателей туризма, рассчитываемых в автоматизированном виде</w:t>
            </w:r>
          </w:p>
        </w:tc>
      </w:tr>
      <w:tr w:rsidR="002E11DA" w:rsidRPr="0017289B" w14:paraId="5C7DA092" w14:textId="77777777" w:rsidTr="00E360E8">
        <w:tc>
          <w:tcPr>
            <w:tcW w:w="452" w:type="dxa"/>
          </w:tcPr>
          <w:p w14:paraId="79AC5014" w14:textId="77777777" w:rsidR="002E11DA" w:rsidRPr="0017289B" w:rsidRDefault="002E11DA" w:rsidP="000D5B87">
            <w:pPr>
              <w:jc w:val="center"/>
              <w:rPr>
                <w:rFonts w:ascii="Times New Roman" w:hAnsi="Times New Roman"/>
                <w:sz w:val="20"/>
                <w:szCs w:val="20"/>
              </w:rPr>
            </w:pPr>
            <w:r w:rsidRPr="0017289B">
              <w:rPr>
                <w:rFonts w:ascii="Times New Roman" w:hAnsi="Times New Roman"/>
                <w:sz w:val="20"/>
                <w:szCs w:val="20"/>
              </w:rPr>
              <w:t>1.</w:t>
            </w:r>
          </w:p>
        </w:tc>
        <w:tc>
          <w:tcPr>
            <w:tcW w:w="4149" w:type="dxa"/>
          </w:tcPr>
          <w:p w14:paraId="6288FE3C" w14:textId="0C9B652B" w:rsidR="002E11DA" w:rsidRPr="0017289B" w:rsidRDefault="002E11DA" w:rsidP="00ED4741">
            <w:pPr>
              <w:jc w:val="both"/>
              <w:rPr>
                <w:rFonts w:ascii="Times New Roman" w:hAnsi="Times New Roman"/>
                <w:sz w:val="20"/>
                <w:szCs w:val="20"/>
              </w:rPr>
            </w:pPr>
            <w:r w:rsidRPr="0017289B">
              <w:rPr>
                <w:rFonts w:ascii="Times New Roman" w:hAnsi="Times New Roman"/>
                <w:sz w:val="20"/>
                <w:szCs w:val="20"/>
              </w:rPr>
              <w:t>Количество созданных и поддерживаемых в актуальном состоянии  подразделов (сервисов), посвященных туристической инфраструктуре города, на официальном сайте города Новочебоксарска</w:t>
            </w:r>
          </w:p>
        </w:tc>
        <w:tc>
          <w:tcPr>
            <w:tcW w:w="1364" w:type="dxa"/>
          </w:tcPr>
          <w:p w14:paraId="6F475B46" w14:textId="24076F3C" w:rsidR="002E11DA" w:rsidRDefault="002E11DA" w:rsidP="006B790E">
            <w:pPr>
              <w:jc w:val="both"/>
              <w:rPr>
                <w:rFonts w:ascii="Times New Roman" w:hAnsi="Times New Roman"/>
                <w:sz w:val="20"/>
                <w:szCs w:val="20"/>
              </w:rPr>
            </w:pPr>
            <w:r>
              <w:rPr>
                <w:rFonts w:ascii="Times New Roman" w:hAnsi="Times New Roman"/>
                <w:sz w:val="20"/>
                <w:szCs w:val="20"/>
              </w:rPr>
              <w:t>в</w:t>
            </w:r>
            <w:r w:rsidRPr="0017289B">
              <w:rPr>
                <w:rFonts w:ascii="Times New Roman" w:hAnsi="Times New Roman"/>
                <w:sz w:val="20"/>
                <w:szCs w:val="20"/>
              </w:rPr>
              <w:t>озрастание</w:t>
            </w:r>
          </w:p>
          <w:p w14:paraId="476382ED" w14:textId="77777777" w:rsidR="002E11DA" w:rsidRDefault="002E11DA" w:rsidP="006B790E">
            <w:pPr>
              <w:jc w:val="both"/>
              <w:rPr>
                <w:rFonts w:ascii="Times New Roman" w:hAnsi="Times New Roman"/>
                <w:sz w:val="20"/>
                <w:szCs w:val="20"/>
              </w:rPr>
            </w:pPr>
          </w:p>
          <w:p w14:paraId="3325071D" w14:textId="1C205C4C" w:rsidR="002E11DA" w:rsidRPr="0017289B" w:rsidRDefault="002E11DA" w:rsidP="006B790E">
            <w:pPr>
              <w:jc w:val="both"/>
              <w:rPr>
                <w:rFonts w:ascii="Times New Roman" w:hAnsi="Times New Roman"/>
                <w:sz w:val="20"/>
                <w:szCs w:val="20"/>
              </w:rPr>
            </w:pPr>
            <w:r>
              <w:rPr>
                <w:rFonts w:ascii="Times New Roman" w:hAnsi="Times New Roman"/>
                <w:sz w:val="20"/>
                <w:szCs w:val="20"/>
              </w:rPr>
              <w:t>(н</w:t>
            </w:r>
            <w:r w:rsidRPr="00DE5266">
              <w:rPr>
                <w:rFonts w:ascii="Times New Roman" w:hAnsi="Times New Roman"/>
                <w:sz w:val="20"/>
                <w:szCs w:val="20"/>
              </w:rPr>
              <w:t>арастающий итог</w:t>
            </w:r>
            <w:r>
              <w:rPr>
                <w:rFonts w:ascii="Times New Roman" w:hAnsi="Times New Roman"/>
                <w:sz w:val="20"/>
                <w:szCs w:val="20"/>
              </w:rPr>
              <w:t>)</w:t>
            </w:r>
          </w:p>
        </w:tc>
        <w:tc>
          <w:tcPr>
            <w:tcW w:w="1214" w:type="dxa"/>
          </w:tcPr>
          <w:p w14:paraId="2E8EA433" w14:textId="71956A55" w:rsidR="002E11DA" w:rsidRPr="0017289B" w:rsidRDefault="002E11DA" w:rsidP="00796D08">
            <w:pPr>
              <w:jc w:val="both"/>
              <w:rPr>
                <w:rFonts w:ascii="Times New Roman" w:hAnsi="Times New Roman"/>
                <w:sz w:val="20"/>
                <w:szCs w:val="20"/>
              </w:rPr>
            </w:pPr>
            <w:r w:rsidRPr="0017289B">
              <w:rPr>
                <w:rFonts w:ascii="Times New Roman" w:hAnsi="Times New Roman"/>
                <w:sz w:val="20"/>
                <w:szCs w:val="20"/>
              </w:rPr>
              <w:t>единиц</w:t>
            </w:r>
          </w:p>
        </w:tc>
        <w:tc>
          <w:tcPr>
            <w:tcW w:w="868" w:type="dxa"/>
          </w:tcPr>
          <w:p w14:paraId="313E0900" w14:textId="594BF77A" w:rsidR="002E11DA" w:rsidRPr="0017289B" w:rsidRDefault="002E11DA" w:rsidP="006B790E">
            <w:pPr>
              <w:jc w:val="center"/>
              <w:rPr>
                <w:rFonts w:ascii="Times New Roman" w:hAnsi="Times New Roman"/>
                <w:sz w:val="20"/>
                <w:szCs w:val="20"/>
              </w:rPr>
            </w:pPr>
            <w:r w:rsidRPr="0017289B">
              <w:rPr>
                <w:rFonts w:ascii="Times New Roman" w:hAnsi="Times New Roman"/>
                <w:sz w:val="20"/>
                <w:szCs w:val="20"/>
              </w:rPr>
              <w:t>4</w:t>
            </w:r>
          </w:p>
        </w:tc>
        <w:tc>
          <w:tcPr>
            <w:tcW w:w="651" w:type="dxa"/>
          </w:tcPr>
          <w:p w14:paraId="33EC21FD" w14:textId="372B0840" w:rsidR="002E11DA" w:rsidRPr="0017289B" w:rsidRDefault="002E11DA" w:rsidP="002E11DA">
            <w:pPr>
              <w:ind w:left="-57" w:right="-57"/>
              <w:jc w:val="center"/>
              <w:rPr>
                <w:rFonts w:ascii="Times New Roman" w:hAnsi="Times New Roman"/>
                <w:sz w:val="20"/>
                <w:szCs w:val="20"/>
              </w:rPr>
            </w:pPr>
            <w:r w:rsidRPr="0017289B">
              <w:rPr>
                <w:rFonts w:ascii="Times New Roman" w:hAnsi="Times New Roman"/>
                <w:sz w:val="20"/>
                <w:szCs w:val="20"/>
              </w:rPr>
              <w:t>202</w:t>
            </w:r>
            <w:r>
              <w:rPr>
                <w:rFonts w:ascii="Times New Roman" w:hAnsi="Times New Roman"/>
                <w:sz w:val="20"/>
                <w:szCs w:val="20"/>
              </w:rPr>
              <w:t>4</w:t>
            </w:r>
          </w:p>
        </w:tc>
        <w:tc>
          <w:tcPr>
            <w:tcW w:w="766" w:type="dxa"/>
          </w:tcPr>
          <w:p w14:paraId="39F3DE17" w14:textId="7ADFDEAA" w:rsidR="002E11DA" w:rsidRPr="0017289B" w:rsidRDefault="002E11DA" w:rsidP="003C1EAC">
            <w:pPr>
              <w:ind w:left="-57" w:right="-57"/>
              <w:jc w:val="center"/>
              <w:rPr>
                <w:rFonts w:ascii="Times New Roman" w:hAnsi="Times New Roman"/>
                <w:sz w:val="20"/>
                <w:szCs w:val="20"/>
              </w:rPr>
            </w:pPr>
            <w:r w:rsidRPr="0017289B">
              <w:rPr>
                <w:rFonts w:ascii="Times New Roman" w:hAnsi="Times New Roman"/>
                <w:sz w:val="20"/>
                <w:szCs w:val="20"/>
              </w:rPr>
              <w:t>4</w:t>
            </w:r>
          </w:p>
        </w:tc>
        <w:tc>
          <w:tcPr>
            <w:tcW w:w="709" w:type="dxa"/>
          </w:tcPr>
          <w:p w14:paraId="5B9BF650" w14:textId="4217202B" w:rsidR="002E11DA" w:rsidRPr="0017289B" w:rsidRDefault="002E11DA" w:rsidP="003C1EAC">
            <w:pPr>
              <w:ind w:left="-57" w:right="-57"/>
              <w:jc w:val="center"/>
              <w:rPr>
                <w:rFonts w:ascii="Times New Roman" w:hAnsi="Times New Roman"/>
                <w:sz w:val="20"/>
                <w:szCs w:val="20"/>
              </w:rPr>
            </w:pPr>
            <w:r w:rsidRPr="0017289B">
              <w:rPr>
                <w:rFonts w:ascii="Times New Roman" w:hAnsi="Times New Roman"/>
                <w:sz w:val="20"/>
                <w:szCs w:val="20"/>
              </w:rPr>
              <w:t>5</w:t>
            </w:r>
          </w:p>
        </w:tc>
        <w:tc>
          <w:tcPr>
            <w:tcW w:w="709" w:type="dxa"/>
          </w:tcPr>
          <w:p w14:paraId="094552BA" w14:textId="516BDEE5" w:rsidR="002E11DA" w:rsidRPr="0017289B" w:rsidRDefault="002E11DA" w:rsidP="006B790E">
            <w:pPr>
              <w:ind w:left="-57" w:right="-57"/>
              <w:jc w:val="center"/>
              <w:rPr>
                <w:rFonts w:ascii="Times New Roman" w:hAnsi="Times New Roman"/>
                <w:sz w:val="20"/>
                <w:szCs w:val="20"/>
              </w:rPr>
            </w:pPr>
            <w:r w:rsidRPr="0017289B">
              <w:rPr>
                <w:rFonts w:ascii="Times New Roman" w:hAnsi="Times New Roman"/>
                <w:sz w:val="20"/>
                <w:szCs w:val="20"/>
              </w:rPr>
              <w:t>6</w:t>
            </w:r>
          </w:p>
        </w:tc>
        <w:tc>
          <w:tcPr>
            <w:tcW w:w="709" w:type="dxa"/>
          </w:tcPr>
          <w:p w14:paraId="4383601E" w14:textId="7C079315" w:rsidR="002E11DA" w:rsidRPr="0017289B" w:rsidRDefault="002E11DA" w:rsidP="006B790E">
            <w:pPr>
              <w:ind w:left="-57" w:right="-57"/>
              <w:jc w:val="center"/>
              <w:rPr>
                <w:rFonts w:ascii="Times New Roman" w:hAnsi="Times New Roman"/>
                <w:sz w:val="20"/>
                <w:szCs w:val="20"/>
              </w:rPr>
            </w:pPr>
            <w:r w:rsidRPr="0017289B">
              <w:rPr>
                <w:rFonts w:ascii="Times New Roman" w:hAnsi="Times New Roman"/>
                <w:sz w:val="20"/>
                <w:szCs w:val="20"/>
              </w:rPr>
              <w:t>6</w:t>
            </w:r>
          </w:p>
        </w:tc>
        <w:tc>
          <w:tcPr>
            <w:tcW w:w="749" w:type="dxa"/>
          </w:tcPr>
          <w:p w14:paraId="220B41BB" w14:textId="0413A750" w:rsidR="002E11DA" w:rsidRPr="0017289B" w:rsidRDefault="002E11DA" w:rsidP="006B790E">
            <w:pPr>
              <w:ind w:left="-57" w:right="-57"/>
              <w:jc w:val="center"/>
              <w:rPr>
                <w:rFonts w:ascii="Times New Roman" w:hAnsi="Times New Roman"/>
                <w:sz w:val="20"/>
                <w:szCs w:val="20"/>
              </w:rPr>
            </w:pPr>
            <w:r w:rsidRPr="0017289B">
              <w:rPr>
                <w:rFonts w:ascii="Times New Roman" w:hAnsi="Times New Roman"/>
                <w:sz w:val="20"/>
                <w:szCs w:val="20"/>
              </w:rPr>
              <w:t>7</w:t>
            </w:r>
          </w:p>
        </w:tc>
        <w:tc>
          <w:tcPr>
            <w:tcW w:w="1745" w:type="dxa"/>
          </w:tcPr>
          <w:p w14:paraId="7045979F" w14:textId="57A63284" w:rsidR="002E11DA" w:rsidRPr="0017289B" w:rsidRDefault="002E11DA" w:rsidP="006B790E">
            <w:pPr>
              <w:jc w:val="both"/>
              <w:rPr>
                <w:rFonts w:ascii="Times New Roman" w:hAnsi="Times New Roman"/>
                <w:sz w:val="20"/>
                <w:szCs w:val="20"/>
              </w:rPr>
            </w:pPr>
            <w:r w:rsidRPr="0017289B">
              <w:rPr>
                <w:rFonts w:ascii="Times New Roman" w:hAnsi="Times New Roman"/>
                <w:sz w:val="20"/>
                <w:szCs w:val="20"/>
              </w:rPr>
              <w:t>Отдел экономического развития и торговли</w:t>
            </w:r>
          </w:p>
        </w:tc>
        <w:tc>
          <w:tcPr>
            <w:tcW w:w="1800" w:type="dxa"/>
          </w:tcPr>
          <w:p w14:paraId="64F3151B" w14:textId="1555B14E" w:rsidR="002E11DA" w:rsidRPr="0017289B" w:rsidRDefault="002E11DA" w:rsidP="006B790E">
            <w:pPr>
              <w:jc w:val="both"/>
              <w:rPr>
                <w:rFonts w:ascii="Times New Roman" w:hAnsi="Times New Roman"/>
                <w:sz w:val="20"/>
                <w:szCs w:val="20"/>
              </w:rPr>
            </w:pPr>
            <w:r w:rsidRPr="0017289B">
              <w:rPr>
                <w:rFonts w:ascii="Times New Roman" w:hAnsi="Times New Roman"/>
                <w:sz w:val="20"/>
                <w:szCs w:val="20"/>
              </w:rPr>
              <w:t>официальный сайт города Новочебоксарска</w:t>
            </w:r>
          </w:p>
        </w:tc>
      </w:tr>
      <w:tr w:rsidR="003C20A0" w:rsidRPr="0017289B" w14:paraId="38F207C0" w14:textId="77777777" w:rsidTr="00796D08">
        <w:tc>
          <w:tcPr>
            <w:tcW w:w="452" w:type="dxa"/>
          </w:tcPr>
          <w:p w14:paraId="364C36FF" w14:textId="77777777" w:rsidR="003C20A0" w:rsidRPr="0017289B" w:rsidRDefault="003C20A0" w:rsidP="000D5B87">
            <w:pPr>
              <w:jc w:val="center"/>
              <w:rPr>
                <w:rFonts w:ascii="Times New Roman" w:hAnsi="Times New Roman"/>
                <w:sz w:val="20"/>
                <w:szCs w:val="20"/>
              </w:rPr>
            </w:pPr>
          </w:p>
        </w:tc>
        <w:tc>
          <w:tcPr>
            <w:tcW w:w="15433" w:type="dxa"/>
            <w:gridSpan w:val="12"/>
          </w:tcPr>
          <w:p w14:paraId="3C5F8EB2" w14:textId="2FD33353" w:rsidR="003C20A0" w:rsidRPr="0017289B" w:rsidRDefault="003C20A0" w:rsidP="006B790E">
            <w:pPr>
              <w:jc w:val="both"/>
              <w:rPr>
                <w:rFonts w:ascii="Times New Roman" w:hAnsi="Times New Roman"/>
                <w:sz w:val="20"/>
                <w:szCs w:val="20"/>
              </w:rPr>
            </w:pPr>
            <w:r w:rsidRPr="0017289B">
              <w:rPr>
                <w:rFonts w:ascii="Times New Roman" w:hAnsi="Times New Roman"/>
                <w:sz w:val="20"/>
                <w:szCs w:val="20"/>
              </w:rPr>
              <w:t xml:space="preserve">Цель 2 - </w:t>
            </w:r>
            <w:r w:rsidR="001E3901" w:rsidRPr="0017289B">
              <w:rPr>
                <w:rFonts w:ascii="Times New Roman" w:hAnsi="Times New Roman"/>
                <w:sz w:val="20"/>
                <w:szCs w:val="20"/>
              </w:rPr>
              <w:t>продвижение туристского продукта города Новочебоксарска на туристском рынке</w:t>
            </w:r>
          </w:p>
        </w:tc>
      </w:tr>
      <w:tr w:rsidR="002E11DA" w:rsidRPr="0017289B" w14:paraId="6D1987E3" w14:textId="77777777" w:rsidTr="00E360E8">
        <w:tc>
          <w:tcPr>
            <w:tcW w:w="452" w:type="dxa"/>
          </w:tcPr>
          <w:p w14:paraId="511F1BE5" w14:textId="77777777" w:rsidR="002E11DA" w:rsidRPr="0017289B" w:rsidRDefault="002E11DA" w:rsidP="000D5B87">
            <w:pPr>
              <w:jc w:val="center"/>
              <w:rPr>
                <w:rFonts w:ascii="Times New Roman" w:hAnsi="Times New Roman"/>
                <w:sz w:val="20"/>
                <w:szCs w:val="20"/>
              </w:rPr>
            </w:pPr>
            <w:r w:rsidRPr="0017289B">
              <w:rPr>
                <w:rFonts w:ascii="Times New Roman" w:hAnsi="Times New Roman"/>
                <w:sz w:val="20"/>
                <w:szCs w:val="20"/>
              </w:rPr>
              <w:t>2.</w:t>
            </w:r>
          </w:p>
        </w:tc>
        <w:tc>
          <w:tcPr>
            <w:tcW w:w="4149" w:type="dxa"/>
          </w:tcPr>
          <w:p w14:paraId="47C8A3C5" w14:textId="298750DF" w:rsidR="002E11DA" w:rsidRPr="0017289B" w:rsidRDefault="002E11DA" w:rsidP="00BE03E0">
            <w:pPr>
              <w:rPr>
                <w:rFonts w:ascii="Times New Roman" w:hAnsi="Times New Roman"/>
                <w:sz w:val="20"/>
                <w:szCs w:val="20"/>
              </w:rPr>
            </w:pPr>
            <w:r w:rsidRPr="0017289B">
              <w:rPr>
                <w:rFonts w:ascii="Times New Roman" w:hAnsi="Times New Roman"/>
                <w:sz w:val="20"/>
                <w:szCs w:val="20"/>
              </w:rPr>
              <w:t>Численность лиц, размещенных в коллективных средствах размещения</w:t>
            </w:r>
          </w:p>
        </w:tc>
        <w:tc>
          <w:tcPr>
            <w:tcW w:w="1364" w:type="dxa"/>
          </w:tcPr>
          <w:p w14:paraId="5D296913" w14:textId="77777777" w:rsidR="002E11DA" w:rsidRPr="0017289B" w:rsidRDefault="002E11DA" w:rsidP="003C20A0">
            <w:pPr>
              <w:jc w:val="both"/>
              <w:rPr>
                <w:rFonts w:ascii="Times New Roman" w:hAnsi="Times New Roman"/>
                <w:sz w:val="20"/>
                <w:szCs w:val="20"/>
              </w:rPr>
            </w:pPr>
            <w:r w:rsidRPr="0017289B">
              <w:rPr>
                <w:rFonts w:ascii="Times New Roman" w:hAnsi="Times New Roman"/>
                <w:sz w:val="20"/>
                <w:szCs w:val="20"/>
              </w:rPr>
              <w:t>возрастание</w:t>
            </w:r>
          </w:p>
        </w:tc>
        <w:tc>
          <w:tcPr>
            <w:tcW w:w="1214" w:type="dxa"/>
          </w:tcPr>
          <w:p w14:paraId="18B0D7BE" w14:textId="6F76261E" w:rsidR="002E11DA" w:rsidRPr="0017289B" w:rsidRDefault="002E11DA" w:rsidP="003C20A0">
            <w:pPr>
              <w:jc w:val="both"/>
              <w:rPr>
                <w:rFonts w:ascii="Times New Roman" w:hAnsi="Times New Roman"/>
                <w:sz w:val="20"/>
                <w:szCs w:val="20"/>
              </w:rPr>
            </w:pPr>
            <w:r w:rsidRPr="0017289B">
              <w:rPr>
                <w:rFonts w:ascii="Times New Roman" w:hAnsi="Times New Roman"/>
                <w:sz w:val="20"/>
                <w:szCs w:val="20"/>
              </w:rPr>
              <w:t>тыс. человек</w:t>
            </w:r>
          </w:p>
        </w:tc>
        <w:tc>
          <w:tcPr>
            <w:tcW w:w="868" w:type="dxa"/>
          </w:tcPr>
          <w:p w14:paraId="535165B2" w14:textId="2B64149F" w:rsidR="002E11DA" w:rsidRPr="0017289B" w:rsidRDefault="002E11DA" w:rsidP="003C20A0">
            <w:pPr>
              <w:ind w:left="-57" w:right="-57"/>
              <w:jc w:val="center"/>
              <w:rPr>
                <w:rFonts w:ascii="Times New Roman" w:hAnsi="Times New Roman"/>
                <w:sz w:val="20"/>
                <w:szCs w:val="20"/>
              </w:rPr>
            </w:pPr>
            <w:r w:rsidRPr="0017289B">
              <w:rPr>
                <w:rFonts w:ascii="Times New Roman" w:hAnsi="Times New Roman"/>
                <w:sz w:val="20"/>
                <w:szCs w:val="20"/>
              </w:rPr>
              <w:t>13,3</w:t>
            </w:r>
          </w:p>
        </w:tc>
        <w:tc>
          <w:tcPr>
            <w:tcW w:w="651" w:type="dxa"/>
          </w:tcPr>
          <w:p w14:paraId="74B7370D" w14:textId="49A46D52" w:rsidR="002E11DA" w:rsidRPr="0017289B" w:rsidRDefault="002E11DA" w:rsidP="003C20A0">
            <w:pPr>
              <w:ind w:left="-57" w:right="-57"/>
              <w:jc w:val="center"/>
              <w:rPr>
                <w:rFonts w:ascii="Times New Roman" w:hAnsi="Times New Roman"/>
                <w:sz w:val="20"/>
                <w:szCs w:val="20"/>
              </w:rPr>
            </w:pPr>
            <w:r>
              <w:rPr>
                <w:rFonts w:ascii="Times New Roman" w:hAnsi="Times New Roman"/>
                <w:sz w:val="20"/>
                <w:szCs w:val="20"/>
              </w:rPr>
              <w:t>2024</w:t>
            </w:r>
          </w:p>
        </w:tc>
        <w:tc>
          <w:tcPr>
            <w:tcW w:w="766" w:type="dxa"/>
          </w:tcPr>
          <w:p w14:paraId="1641E2D1" w14:textId="5AD48153" w:rsidR="002E11DA" w:rsidRPr="0017289B" w:rsidRDefault="002E11DA" w:rsidP="00924076">
            <w:pPr>
              <w:ind w:left="-57" w:right="-57"/>
              <w:jc w:val="center"/>
              <w:rPr>
                <w:rFonts w:ascii="Times New Roman" w:hAnsi="Times New Roman"/>
                <w:sz w:val="20"/>
                <w:szCs w:val="20"/>
              </w:rPr>
            </w:pPr>
            <w:r>
              <w:rPr>
                <w:rFonts w:ascii="Times New Roman" w:hAnsi="Times New Roman"/>
                <w:sz w:val="20"/>
                <w:szCs w:val="20"/>
              </w:rPr>
              <w:t>13,5</w:t>
            </w:r>
          </w:p>
        </w:tc>
        <w:tc>
          <w:tcPr>
            <w:tcW w:w="709" w:type="dxa"/>
          </w:tcPr>
          <w:p w14:paraId="78A737E6" w14:textId="1C261C47" w:rsidR="002E11DA" w:rsidRPr="0017289B" w:rsidRDefault="002E11DA" w:rsidP="002E11DA">
            <w:pPr>
              <w:ind w:left="-57" w:right="-57"/>
              <w:jc w:val="center"/>
              <w:rPr>
                <w:rFonts w:ascii="Times New Roman" w:hAnsi="Times New Roman"/>
                <w:sz w:val="20"/>
                <w:szCs w:val="20"/>
              </w:rPr>
            </w:pPr>
            <w:r w:rsidRPr="0017289B">
              <w:rPr>
                <w:rFonts w:ascii="Times New Roman" w:hAnsi="Times New Roman"/>
                <w:sz w:val="20"/>
                <w:szCs w:val="20"/>
              </w:rPr>
              <w:t>14,</w:t>
            </w:r>
            <w:r>
              <w:rPr>
                <w:rFonts w:ascii="Times New Roman" w:hAnsi="Times New Roman"/>
                <w:sz w:val="20"/>
                <w:szCs w:val="20"/>
              </w:rPr>
              <w:t>1</w:t>
            </w:r>
          </w:p>
        </w:tc>
        <w:tc>
          <w:tcPr>
            <w:tcW w:w="709" w:type="dxa"/>
          </w:tcPr>
          <w:p w14:paraId="421879CD" w14:textId="7CA13DAB" w:rsidR="002E11DA" w:rsidRPr="0017289B" w:rsidRDefault="002E11DA" w:rsidP="00924076">
            <w:pPr>
              <w:ind w:left="-57" w:right="-57"/>
              <w:jc w:val="center"/>
              <w:rPr>
                <w:rFonts w:ascii="Times New Roman" w:hAnsi="Times New Roman"/>
                <w:sz w:val="20"/>
                <w:szCs w:val="20"/>
              </w:rPr>
            </w:pPr>
            <w:r>
              <w:rPr>
                <w:rFonts w:ascii="Times New Roman" w:hAnsi="Times New Roman"/>
                <w:sz w:val="20"/>
                <w:szCs w:val="20"/>
              </w:rPr>
              <w:t>14,9</w:t>
            </w:r>
          </w:p>
        </w:tc>
        <w:tc>
          <w:tcPr>
            <w:tcW w:w="709" w:type="dxa"/>
          </w:tcPr>
          <w:p w14:paraId="40058211" w14:textId="6AD52F7C" w:rsidR="002E11DA" w:rsidRPr="0017289B" w:rsidRDefault="002E11DA" w:rsidP="00924076">
            <w:pPr>
              <w:ind w:left="-57" w:right="-57"/>
              <w:jc w:val="center"/>
              <w:rPr>
                <w:rFonts w:ascii="Times New Roman" w:hAnsi="Times New Roman"/>
                <w:sz w:val="20"/>
                <w:szCs w:val="20"/>
              </w:rPr>
            </w:pPr>
            <w:r>
              <w:rPr>
                <w:rFonts w:ascii="Times New Roman" w:hAnsi="Times New Roman"/>
                <w:sz w:val="20"/>
                <w:szCs w:val="20"/>
              </w:rPr>
              <w:t>15,5</w:t>
            </w:r>
          </w:p>
        </w:tc>
        <w:tc>
          <w:tcPr>
            <w:tcW w:w="749" w:type="dxa"/>
          </w:tcPr>
          <w:p w14:paraId="2E5BA2CA" w14:textId="035A7C8E" w:rsidR="002E11DA" w:rsidRPr="0017289B" w:rsidRDefault="002E11DA" w:rsidP="00924076">
            <w:pPr>
              <w:ind w:left="-57" w:right="-57"/>
              <w:jc w:val="center"/>
              <w:rPr>
                <w:rFonts w:ascii="Times New Roman" w:hAnsi="Times New Roman"/>
                <w:sz w:val="20"/>
                <w:szCs w:val="20"/>
              </w:rPr>
            </w:pPr>
            <w:r>
              <w:rPr>
                <w:rFonts w:ascii="Times New Roman" w:hAnsi="Times New Roman"/>
                <w:sz w:val="20"/>
                <w:szCs w:val="20"/>
              </w:rPr>
              <w:t>19</w:t>
            </w:r>
            <w:r w:rsidRPr="0017289B">
              <w:rPr>
                <w:rFonts w:ascii="Times New Roman" w:hAnsi="Times New Roman"/>
                <w:sz w:val="20"/>
                <w:szCs w:val="20"/>
              </w:rPr>
              <w:t>,0</w:t>
            </w:r>
          </w:p>
        </w:tc>
        <w:tc>
          <w:tcPr>
            <w:tcW w:w="1745" w:type="dxa"/>
          </w:tcPr>
          <w:p w14:paraId="604E132E" w14:textId="1F89C579" w:rsidR="002E11DA" w:rsidRPr="0017289B" w:rsidRDefault="002E11DA" w:rsidP="003C20A0">
            <w:pPr>
              <w:jc w:val="both"/>
              <w:rPr>
                <w:rFonts w:ascii="Times New Roman" w:hAnsi="Times New Roman"/>
                <w:sz w:val="20"/>
                <w:szCs w:val="20"/>
              </w:rPr>
            </w:pPr>
            <w:r w:rsidRPr="0017289B">
              <w:rPr>
                <w:rFonts w:ascii="Times New Roman" w:hAnsi="Times New Roman"/>
                <w:sz w:val="20"/>
                <w:szCs w:val="20"/>
              </w:rPr>
              <w:t>Отдел экономического развития и торговли</w:t>
            </w:r>
          </w:p>
        </w:tc>
        <w:tc>
          <w:tcPr>
            <w:tcW w:w="1800" w:type="dxa"/>
          </w:tcPr>
          <w:p w14:paraId="40DCAE5A" w14:textId="39AF9B3C" w:rsidR="002E11DA" w:rsidRPr="0017289B" w:rsidRDefault="002E11DA" w:rsidP="00796D08">
            <w:pPr>
              <w:jc w:val="both"/>
              <w:rPr>
                <w:rFonts w:ascii="Times New Roman" w:hAnsi="Times New Roman"/>
                <w:sz w:val="20"/>
                <w:szCs w:val="20"/>
              </w:rPr>
            </w:pPr>
            <w:r w:rsidRPr="0017289B">
              <w:rPr>
                <w:rFonts w:ascii="Times New Roman" w:hAnsi="Times New Roman"/>
                <w:sz w:val="20"/>
                <w:szCs w:val="20"/>
              </w:rPr>
              <w:t>официальный сайт Территориального органа Федеральной службы государственной статистики по Чувашской Республике (далее – Чувашстат)</w:t>
            </w:r>
          </w:p>
        </w:tc>
      </w:tr>
    </w:tbl>
    <w:p w14:paraId="6782CEB5" w14:textId="77777777" w:rsidR="0078415B" w:rsidRPr="0017289B" w:rsidRDefault="0078415B" w:rsidP="00796D08">
      <w:pPr>
        <w:jc w:val="center"/>
        <w:outlineLvl w:val="0"/>
        <w:rPr>
          <w:b/>
          <w:bCs/>
          <w:sz w:val="22"/>
          <w:szCs w:val="22"/>
        </w:rPr>
      </w:pPr>
    </w:p>
    <w:p w14:paraId="20E30EA9" w14:textId="77777777" w:rsidR="00796D08" w:rsidRPr="0017289B" w:rsidRDefault="00796D08" w:rsidP="00796D08">
      <w:pPr>
        <w:jc w:val="center"/>
        <w:outlineLvl w:val="0"/>
        <w:rPr>
          <w:b/>
          <w:bCs/>
          <w:sz w:val="22"/>
          <w:szCs w:val="22"/>
        </w:rPr>
      </w:pPr>
    </w:p>
    <w:p w14:paraId="41B63645" w14:textId="77777777" w:rsidR="00796D08" w:rsidRPr="0017289B" w:rsidRDefault="00796D08" w:rsidP="00796D08">
      <w:pPr>
        <w:jc w:val="center"/>
        <w:outlineLvl w:val="0"/>
        <w:rPr>
          <w:b/>
          <w:bCs/>
          <w:sz w:val="22"/>
          <w:szCs w:val="22"/>
        </w:rPr>
      </w:pPr>
    </w:p>
    <w:p w14:paraId="064CDCD9" w14:textId="77777777" w:rsidR="00796D08" w:rsidRPr="0017289B" w:rsidRDefault="00796D08" w:rsidP="00796D08">
      <w:pPr>
        <w:jc w:val="center"/>
        <w:outlineLvl w:val="0"/>
        <w:rPr>
          <w:b/>
          <w:bCs/>
          <w:sz w:val="22"/>
          <w:szCs w:val="22"/>
        </w:rPr>
      </w:pPr>
    </w:p>
    <w:p w14:paraId="4DC113E6" w14:textId="77777777" w:rsidR="00796D08" w:rsidRPr="0017289B" w:rsidRDefault="00796D08" w:rsidP="00796D08">
      <w:pPr>
        <w:jc w:val="center"/>
        <w:outlineLvl w:val="0"/>
        <w:rPr>
          <w:b/>
          <w:bCs/>
          <w:sz w:val="22"/>
          <w:szCs w:val="22"/>
        </w:rPr>
      </w:pPr>
    </w:p>
    <w:p w14:paraId="032538B3" w14:textId="77777777" w:rsidR="00796D08" w:rsidRPr="0017289B" w:rsidRDefault="00796D08" w:rsidP="00796D08">
      <w:pPr>
        <w:jc w:val="center"/>
        <w:outlineLvl w:val="0"/>
        <w:rPr>
          <w:b/>
          <w:bCs/>
          <w:sz w:val="22"/>
          <w:szCs w:val="22"/>
        </w:rPr>
      </w:pPr>
    </w:p>
    <w:p w14:paraId="45FCCBD9" w14:textId="77777777" w:rsidR="00796D08" w:rsidRPr="0017289B" w:rsidRDefault="00796D08" w:rsidP="00796D08">
      <w:pPr>
        <w:jc w:val="center"/>
        <w:outlineLvl w:val="0"/>
        <w:rPr>
          <w:b/>
          <w:bCs/>
          <w:sz w:val="22"/>
          <w:szCs w:val="22"/>
        </w:rPr>
      </w:pPr>
    </w:p>
    <w:p w14:paraId="0E250CBE" w14:textId="77777777" w:rsidR="00796D08" w:rsidRPr="0017289B" w:rsidRDefault="00796D08" w:rsidP="00796D08">
      <w:pPr>
        <w:jc w:val="center"/>
        <w:outlineLvl w:val="0"/>
        <w:rPr>
          <w:b/>
          <w:bCs/>
          <w:sz w:val="22"/>
          <w:szCs w:val="22"/>
        </w:rPr>
      </w:pPr>
    </w:p>
    <w:p w14:paraId="3E669563" w14:textId="77777777" w:rsidR="00796D08" w:rsidRPr="0017289B" w:rsidRDefault="00796D08" w:rsidP="00796D08">
      <w:pPr>
        <w:jc w:val="center"/>
        <w:outlineLvl w:val="0"/>
        <w:rPr>
          <w:b/>
          <w:bCs/>
          <w:sz w:val="22"/>
          <w:szCs w:val="22"/>
        </w:rPr>
      </w:pPr>
    </w:p>
    <w:p w14:paraId="007DD1EF" w14:textId="77777777" w:rsidR="00796D08" w:rsidRPr="0017289B" w:rsidRDefault="00796D08" w:rsidP="00796D08">
      <w:pPr>
        <w:jc w:val="center"/>
        <w:outlineLvl w:val="0"/>
        <w:rPr>
          <w:b/>
          <w:bCs/>
          <w:sz w:val="22"/>
          <w:szCs w:val="22"/>
        </w:rPr>
      </w:pPr>
    </w:p>
    <w:p w14:paraId="75EB5E91" w14:textId="77777777" w:rsidR="00796D08" w:rsidRPr="0017289B" w:rsidRDefault="00796D08" w:rsidP="00796D08">
      <w:pPr>
        <w:jc w:val="center"/>
        <w:outlineLvl w:val="0"/>
        <w:rPr>
          <w:b/>
          <w:bCs/>
          <w:sz w:val="22"/>
          <w:szCs w:val="22"/>
        </w:rPr>
      </w:pPr>
    </w:p>
    <w:p w14:paraId="6197C8FA" w14:textId="77777777" w:rsidR="00796D08" w:rsidRPr="0017289B" w:rsidRDefault="00796D08" w:rsidP="00796D08">
      <w:pPr>
        <w:jc w:val="center"/>
        <w:outlineLvl w:val="0"/>
        <w:rPr>
          <w:b/>
          <w:bCs/>
          <w:sz w:val="22"/>
          <w:szCs w:val="22"/>
        </w:rPr>
      </w:pPr>
    </w:p>
    <w:p w14:paraId="1705FE35" w14:textId="77777777" w:rsidR="00796D08" w:rsidRPr="0017289B" w:rsidRDefault="00796D08" w:rsidP="00796D08">
      <w:pPr>
        <w:jc w:val="center"/>
        <w:outlineLvl w:val="0"/>
        <w:rPr>
          <w:b/>
          <w:bCs/>
          <w:sz w:val="22"/>
          <w:szCs w:val="22"/>
        </w:rPr>
      </w:pPr>
    </w:p>
    <w:p w14:paraId="66F454BD" w14:textId="77777777" w:rsidR="00796D08" w:rsidRPr="0017289B" w:rsidRDefault="00796D08" w:rsidP="00796D08">
      <w:pPr>
        <w:jc w:val="center"/>
        <w:outlineLvl w:val="0"/>
        <w:rPr>
          <w:b/>
          <w:bCs/>
          <w:sz w:val="22"/>
          <w:szCs w:val="22"/>
        </w:rPr>
      </w:pPr>
    </w:p>
    <w:p w14:paraId="2040D61D" w14:textId="77777777" w:rsidR="0078415B" w:rsidRPr="0017289B" w:rsidRDefault="0078415B" w:rsidP="0081209A">
      <w:pPr>
        <w:numPr>
          <w:ilvl w:val="0"/>
          <w:numId w:val="4"/>
        </w:numPr>
        <w:ind w:firstLine="851"/>
        <w:jc w:val="center"/>
        <w:outlineLvl w:val="0"/>
        <w:rPr>
          <w:b/>
          <w:bCs/>
          <w:sz w:val="22"/>
          <w:szCs w:val="22"/>
        </w:rPr>
      </w:pPr>
    </w:p>
    <w:p w14:paraId="2904DEDA" w14:textId="1A530030" w:rsidR="00B85664" w:rsidRPr="0017289B" w:rsidRDefault="00983283" w:rsidP="00924076">
      <w:pPr>
        <w:numPr>
          <w:ilvl w:val="0"/>
          <w:numId w:val="4"/>
        </w:numPr>
        <w:ind w:firstLine="851"/>
        <w:jc w:val="center"/>
        <w:outlineLvl w:val="0"/>
        <w:rPr>
          <w:rFonts w:ascii="Times New Roman" w:hAnsi="Times New Roman"/>
          <w:sz w:val="22"/>
          <w:szCs w:val="22"/>
        </w:rPr>
      </w:pPr>
      <w:r w:rsidRPr="0017289B">
        <w:rPr>
          <w:rFonts w:ascii="Times New Roman" w:hAnsi="Times New Roman"/>
          <w:b/>
          <w:bCs/>
          <w:sz w:val="22"/>
          <w:szCs w:val="22"/>
        </w:rPr>
        <w:t>3. Структура муниципальной программы «</w:t>
      </w:r>
      <w:r w:rsidR="00924076" w:rsidRPr="0017289B">
        <w:rPr>
          <w:rFonts w:ascii="Times New Roman" w:hAnsi="Times New Roman"/>
          <w:b/>
          <w:bCs/>
          <w:sz w:val="22"/>
          <w:szCs w:val="22"/>
        </w:rPr>
        <w:t>Развитие туризма и индустрии гостеприимства в городе Новочебоксарске</w:t>
      </w:r>
      <w:r w:rsidRPr="0017289B">
        <w:rPr>
          <w:rFonts w:ascii="Times New Roman" w:hAnsi="Times New Roman"/>
          <w:b/>
          <w:sz w:val="22"/>
          <w:szCs w:val="22"/>
        </w:rPr>
        <w:t>»</w:t>
      </w:r>
    </w:p>
    <w:p w14:paraId="533990CD" w14:textId="77777777" w:rsidR="00983283" w:rsidRPr="0017289B" w:rsidRDefault="00983283" w:rsidP="00D33D7B">
      <w:pPr>
        <w:jc w:val="center"/>
        <w:outlineLvl w:val="0"/>
        <w:rPr>
          <w:rFonts w:ascii="Times New Roman" w:hAnsi="Times New Roman"/>
          <w:b/>
          <w:sz w:val="22"/>
          <w:szCs w:val="22"/>
        </w:rPr>
      </w:pPr>
    </w:p>
    <w:tbl>
      <w:tblPr>
        <w:tblW w:w="5102" w:type="pct"/>
        <w:tblInd w:w="-284" w:type="dxa"/>
        <w:tblBorders>
          <w:top w:val="single" w:sz="4" w:space="0" w:color="auto"/>
          <w:insideH w:val="single" w:sz="4" w:space="0" w:color="auto"/>
          <w:insideV w:val="single" w:sz="4" w:space="0" w:color="auto"/>
        </w:tblBorders>
        <w:tblLook w:val="04A0" w:firstRow="1" w:lastRow="0" w:firstColumn="1" w:lastColumn="0" w:noHBand="0" w:noVBand="1"/>
      </w:tblPr>
      <w:tblGrid>
        <w:gridCol w:w="545"/>
        <w:gridCol w:w="4982"/>
        <w:gridCol w:w="6524"/>
        <w:gridCol w:w="3683"/>
      </w:tblGrid>
      <w:tr w:rsidR="00533059" w:rsidRPr="0017289B" w14:paraId="69086557" w14:textId="77777777" w:rsidTr="00883E9D">
        <w:tc>
          <w:tcPr>
            <w:tcW w:w="173" w:type="pct"/>
          </w:tcPr>
          <w:p w14:paraId="5F08F8DC" w14:textId="77777777" w:rsidR="003D1083" w:rsidRPr="0017289B" w:rsidRDefault="003D1083" w:rsidP="00D33D7B">
            <w:pPr>
              <w:jc w:val="center"/>
              <w:rPr>
                <w:rFonts w:ascii="Times New Roman" w:hAnsi="Times New Roman"/>
                <w:sz w:val="20"/>
                <w:szCs w:val="20"/>
              </w:rPr>
            </w:pPr>
            <w:r w:rsidRPr="0017289B">
              <w:rPr>
                <w:rFonts w:ascii="Times New Roman" w:hAnsi="Times New Roman"/>
                <w:sz w:val="20"/>
                <w:szCs w:val="20"/>
              </w:rPr>
              <w:t>№</w:t>
            </w:r>
          </w:p>
          <w:p w14:paraId="763FED21" w14:textId="7FD53C5C" w:rsidR="003D1083" w:rsidRPr="0017289B" w:rsidRDefault="003D1083" w:rsidP="00D33D7B">
            <w:pPr>
              <w:jc w:val="center"/>
              <w:rPr>
                <w:rFonts w:ascii="Times New Roman" w:hAnsi="Times New Roman"/>
                <w:sz w:val="20"/>
                <w:szCs w:val="20"/>
              </w:rPr>
            </w:pPr>
            <w:r w:rsidRPr="0017289B">
              <w:rPr>
                <w:rFonts w:ascii="Times New Roman" w:hAnsi="Times New Roman"/>
                <w:sz w:val="20"/>
                <w:szCs w:val="20"/>
              </w:rPr>
              <w:t>п</w:t>
            </w:r>
            <w:r w:rsidR="00202E7C" w:rsidRPr="0017289B">
              <w:rPr>
                <w:rFonts w:ascii="Times New Roman" w:hAnsi="Times New Roman"/>
                <w:sz w:val="20"/>
                <w:szCs w:val="20"/>
              </w:rPr>
              <w:t>/</w:t>
            </w:r>
            <w:r w:rsidRPr="0017289B">
              <w:rPr>
                <w:rFonts w:ascii="Times New Roman" w:hAnsi="Times New Roman"/>
                <w:sz w:val="20"/>
                <w:szCs w:val="20"/>
              </w:rPr>
              <w:t>п</w:t>
            </w:r>
          </w:p>
        </w:tc>
        <w:tc>
          <w:tcPr>
            <w:tcW w:w="1583" w:type="pct"/>
          </w:tcPr>
          <w:p w14:paraId="0D7909B2" w14:textId="77777777" w:rsidR="003D1083" w:rsidRPr="0017289B" w:rsidRDefault="003D1083" w:rsidP="00D33D7B">
            <w:pPr>
              <w:jc w:val="center"/>
              <w:rPr>
                <w:rFonts w:ascii="Times New Roman" w:hAnsi="Times New Roman"/>
                <w:sz w:val="20"/>
                <w:szCs w:val="20"/>
              </w:rPr>
            </w:pPr>
            <w:r w:rsidRPr="0017289B">
              <w:rPr>
                <w:rFonts w:ascii="Times New Roman" w:hAnsi="Times New Roman"/>
                <w:sz w:val="20"/>
                <w:szCs w:val="20"/>
              </w:rPr>
              <w:t>Задачи структурного элемента</w:t>
            </w:r>
            <w:r w:rsidRPr="0017289B">
              <w:rPr>
                <w:rFonts w:ascii="Times New Roman" w:hAnsi="Times New Roman"/>
                <w:sz w:val="20"/>
                <w:szCs w:val="20"/>
                <w:vertAlign w:val="superscript"/>
              </w:rPr>
              <w:t> </w:t>
            </w:r>
          </w:p>
        </w:tc>
        <w:tc>
          <w:tcPr>
            <w:tcW w:w="2073" w:type="pct"/>
          </w:tcPr>
          <w:p w14:paraId="7775AB22" w14:textId="190A81B0" w:rsidR="003D1083" w:rsidRPr="0017289B" w:rsidRDefault="003D1083" w:rsidP="00D33D7B">
            <w:pPr>
              <w:jc w:val="center"/>
              <w:rPr>
                <w:rFonts w:ascii="Times New Roman" w:hAnsi="Times New Roman"/>
                <w:sz w:val="20"/>
                <w:szCs w:val="20"/>
              </w:rPr>
            </w:pPr>
            <w:r w:rsidRPr="0017289B">
              <w:rPr>
                <w:rFonts w:ascii="Times New Roman" w:hAnsi="Times New Roman"/>
                <w:sz w:val="20"/>
                <w:szCs w:val="20"/>
              </w:rPr>
              <w:t>Краткое описание ожидаемых эффектов от реализации задачи структурного элемента</w:t>
            </w:r>
          </w:p>
        </w:tc>
        <w:tc>
          <w:tcPr>
            <w:tcW w:w="1170" w:type="pct"/>
          </w:tcPr>
          <w:p w14:paraId="78331D67" w14:textId="77777777" w:rsidR="003D1083" w:rsidRPr="0017289B" w:rsidRDefault="003D1083" w:rsidP="00D33D7B">
            <w:pPr>
              <w:ind w:left="321" w:hanging="321"/>
              <w:jc w:val="center"/>
              <w:rPr>
                <w:rFonts w:ascii="Times New Roman" w:hAnsi="Times New Roman"/>
                <w:sz w:val="20"/>
                <w:szCs w:val="20"/>
              </w:rPr>
            </w:pPr>
            <w:r w:rsidRPr="0017289B">
              <w:rPr>
                <w:rFonts w:ascii="Times New Roman" w:hAnsi="Times New Roman"/>
                <w:sz w:val="20"/>
                <w:szCs w:val="20"/>
              </w:rPr>
              <w:t xml:space="preserve">Связь с показателями </w:t>
            </w:r>
          </w:p>
          <w:p w14:paraId="5BFBE18A" w14:textId="08655D2A" w:rsidR="003D1083" w:rsidRPr="0017289B" w:rsidRDefault="00202E7C" w:rsidP="00D33D7B">
            <w:pPr>
              <w:ind w:left="321" w:hanging="321"/>
              <w:jc w:val="center"/>
              <w:rPr>
                <w:rFonts w:ascii="Times New Roman" w:hAnsi="Times New Roman"/>
                <w:sz w:val="20"/>
                <w:szCs w:val="20"/>
              </w:rPr>
            </w:pPr>
            <w:r w:rsidRPr="0017289B">
              <w:rPr>
                <w:rFonts w:ascii="Times New Roman" w:hAnsi="Times New Roman"/>
                <w:sz w:val="20"/>
                <w:szCs w:val="20"/>
              </w:rPr>
              <w:t>Муниципальной</w:t>
            </w:r>
            <w:r w:rsidR="003D1083" w:rsidRPr="0017289B">
              <w:rPr>
                <w:rFonts w:ascii="Times New Roman" w:hAnsi="Times New Roman"/>
                <w:sz w:val="20"/>
                <w:szCs w:val="20"/>
              </w:rPr>
              <w:t xml:space="preserve"> программы</w:t>
            </w:r>
          </w:p>
        </w:tc>
      </w:tr>
    </w:tbl>
    <w:p w14:paraId="6274F006" w14:textId="77777777" w:rsidR="00983283" w:rsidRPr="0017289B" w:rsidRDefault="00983283" w:rsidP="00983283">
      <w:pPr>
        <w:jc w:val="center"/>
        <w:outlineLvl w:val="0"/>
        <w:rPr>
          <w:rFonts w:ascii="Times New Roman" w:hAnsi="Times New Roman"/>
          <w:b/>
          <w:sz w:val="6"/>
          <w:szCs w:val="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
        <w:gridCol w:w="4969"/>
        <w:gridCol w:w="1967"/>
        <w:gridCol w:w="4550"/>
        <w:gridCol w:w="3679"/>
      </w:tblGrid>
      <w:tr w:rsidR="00CD475C" w:rsidRPr="0017289B" w14:paraId="7ED16728" w14:textId="77777777" w:rsidTr="00883E9D">
        <w:trPr>
          <w:tblHeader/>
        </w:trPr>
        <w:tc>
          <w:tcPr>
            <w:tcW w:w="181" w:type="pct"/>
          </w:tcPr>
          <w:p w14:paraId="7BD4B924" w14:textId="77777777" w:rsidR="003D1083" w:rsidRPr="0017289B" w:rsidRDefault="003D1083" w:rsidP="00952E6F">
            <w:pPr>
              <w:spacing w:line="247" w:lineRule="auto"/>
              <w:jc w:val="center"/>
              <w:rPr>
                <w:rFonts w:ascii="Times New Roman" w:hAnsi="Times New Roman"/>
                <w:sz w:val="20"/>
                <w:szCs w:val="20"/>
              </w:rPr>
            </w:pPr>
            <w:r w:rsidRPr="0017289B">
              <w:rPr>
                <w:rFonts w:ascii="Times New Roman" w:hAnsi="Times New Roman"/>
                <w:sz w:val="20"/>
                <w:szCs w:val="20"/>
              </w:rPr>
              <w:t>1</w:t>
            </w:r>
          </w:p>
        </w:tc>
        <w:tc>
          <w:tcPr>
            <w:tcW w:w="1579" w:type="pct"/>
          </w:tcPr>
          <w:p w14:paraId="2ACF9004" w14:textId="77777777" w:rsidR="003D1083" w:rsidRPr="0017289B" w:rsidRDefault="003D1083" w:rsidP="00952E6F">
            <w:pPr>
              <w:spacing w:line="247" w:lineRule="auto"/>
              <w:jc w:val="center"/>
              <w:rPr>
                <w:rFonts w:ascii="Times New Roman" w:hAnsi="Times New Roman"/>
                <w:sz w:val="20"/>
                <w:szCs w:val="20"/>
              </w:rPr>
            </w:pPr>
            <w:r w:rsidRPr="0017289B">
              <w:rPr>
                <w:rFonts w:ascii="Times New Roman" w:hAnsi="Times New Roman"/>
                <w:sz w:val="20"/>
                <w:szCs w:val="20"/>
              </w:rPr>
              <w:t>2</w:t>
            </w:r>
          </w:p>
        </w:tc>
        <w:tc>
          <w:tcPr>
            <w:tcW w:w="2071" w:type="pct"/>
            <w:gridSpan w:val="2"/>
          </w:tcPr>
          <w:p w14:paraId="77D4BFB1" w14:textId="77777777" w:rsidR="003D1083" w:rsidRPr="0017289B" w:rsidRDefault="003D1083" w:rsidP="00952E6F">
            <w:pPr>
              <w:spacing w:line="247" w:lineRule="auto"/>
              <w:jc w:val="center"/>
              <w:rPr>
                <w:rFonts w:ascii="Times New Roman" w:hAnsi="Times New Roman"/>
                <w:sz w:val="20"/>
                <w:szCs w:val="20"/>
              </w:rPr>
            </w:pPr>
            <w:r w:rsidRPr="0017289B">
              <w:rPr>
                <w:rFonts w:ascii="Times New Roman" w:hAnsi="Times New Roman"/>
                <w:sz w:val="20"/>
                <w:szCs w:val="20"/>
              </w:rPr>
              <w:t>3</w:t>
            </w:r>
          </w:p>
        </w:tc>
        <w:tc>
          <w:tcPr>
            <w:tcW w:w="1169" w:type="pct"/>
          </w:tcPr>
          <w:p w14:paraId="37CAEC20" w14:textId="77777777" w:rsidR="003D1083" w:rsidRPr="0017289B" w:rsidRDefault="003D1083" w:rsidP="00952E6F">
            <w:pPr>
              <w:spacing w:line="247" w:lineRule="auto"/>
              <w:jc w:val="center"/>
              <w:rPr>
                <w:rFonts w:ascii="Times New Roman" w:hAnsi="Times New Roman"/>
                <w:sz w:val="20"/>
                <w:szCs w:val="20"/>
              </w:rPr>
            </w:pPr>
            <w:r w:rsidRPr="0017289B">
              <w:rPr>
                <w:rFonts w:ascii="Times New Roman" w:hAnsi="Times New Roman"/>
                <w:sz w:val="20"/>
                <w:szCs w:val="20"/>
              </w:rPr>
              <w:t>4</w:t>
            </w:r>
          </w:p>
        </w:tc>
      </w:tr>
      <w:tr w:rsidR="00987693" w:rsidRPr="0017289B" w14:paraId="2DD52F99" w14:textId="77777777" w:rsidTr="00883E9D">
        <w:tc>
          <w:tcPr>
            <w:tcW w:w="181" w:type="pct"/>
          </w:tcPr>
          <w:p w14:paraId="3535C5C3" w14:textId="29EB3121" w:rsidR="003D1083" w:rsidRPr="0017289B" w:rsidRDefault="00C67CF2" w:rsidP="00952E6F">
            <w:pPr>
              <w:jc w:val="center"/>
              <w:rPr>
                <w:rFonts w:ascii="Times New Roman" w:hAnsi="Times New Roman"/>
                <w:sz w:val="20"/>
                <w:szCs w:val="20"/>
              </w:rPr>
            </w:pPr>
            <w:r w:rsidRPr="0017289B">
              <w:rPr>
                <w:rFonts w:ascii="Times New Roman" w:hAnsi="Times New Roman"/>
                <w:sz w:val="20"/>
                <w:szCs w:val="20"/>
              </w:rPr>
              <w:t>1</w:t>
            </w:r>
            <w:r w:rsidR="003D1083" w:rsidRPr="0017289B">
              <w:rPr>
                <w:rFonts w:ascii="Times New Roman" w:hAnsi="Times New Roman"/>
                <w:sz w:val="20"/>
                <w:szCs w:val="20"/>
              </w:rPr>
              <w:t>.</w:t>
            </w:r>
          </w:p>
        </w:tc>
        <w:tc>
          <w:tcPr>
            <w:tcW w:w="4819" w:type="pct"/>
            <w:gridSpan w:val="4"/>
          </w:tcPr>
          <w:p w14:paraId="6AF0AACB" w14:textId="2F5C4507" w:rsidR="003D1083" w:rsidRPr="0017289B" w:rsidRDefault="003D1083" w:rsidP="00952E6F">
            <w:pPr>
              <w:jc w:val="both"/>
              <w:rPr>
                <w:rFonts w:ascii="Times New Roman" w:hAnsi="Times New Roman"/>
                <w:sz w:val="20"/>
                <w:szCs w:val="20"/>
              </w:rPr>
            </w:pPr>
            <w:r w:rsidRPr="0017289B">
              <w:rPr>
                <w:rFonts w:ascii="Times New Roman" w:hAnsi="Times New Roman"/>
                <w:b/>
                <w:sz w:val="20"/>
                <w:szCs w:val="20"/>
              </w:rPr>
              <w:t>Комплекс процессных мероприятий «</w:t>
            </w:r>
            <w:r w:rsidR="00924076" w:rsidRPr="0017289B">
              <w:rPr>
                <w:rFonts w:ascii="Times New Roman" w:hAnsi="Times New Roman"/>
                <w:b/>
                <w:sz w:val="20"/>
                <w:szCs w:val="20"/>
              </w:rPr>
              <w:t>Реализация мероприятий, направленных на формирование и продвижение туристского продукта города Новочебоксарска</w:t>
            </w:r>
            <w:r w:rsidRPr="0017289B">
              <w:rPr>
                <w:rFonts w:ascii="Times New Roman" w:hAnsi="Times New Roman"/>
                <w:b/>
                <w:sz w:val="20"/>
                <w:szCs w:val="20"/>
              </w:rPr>
              <w:t>»</w:t>
            </w:r>
          </w:p>
        </w:tc>
      </w:tr>
      <w:tr w:rsidR="00883E9D" w:rsidRPr="0017289B" w14:paraId="070A8A49" w14:textId="77777777" w:rsidTr="00475C3D">
        <w:trPr>
          <w:trHeight w:val="618"/>
        </w:trPr>
        <w:tc>
          <w:tcPr>
            <w:tcW w:w="181" w:type="pct"/>
          </w:tcPr>
          <w:p w14:paraId="668FD22D" w14:textId="77777777" w:rsidR="003D1083" w:rsidRPr="0017289B" w:rsidRDefault="003D1083" w:rsidP="00952E6F">
            <w:pPr>
              <w:jc w:val="center"/>
              <w:rPr>
                <w:rFonts w:ascii="Times New Roman" w:hAnsi="Times New Roman"/>
                <w:sz w:val="20"/>
                <w:szCs w:val="20"/>
              </w:rPr>
            </w:pPr>
          </w:p>
        </w:tc>
        <w:tc>
          <w:tcPr>
            <w:tcW w:w="2204" w:type="pct"/>
            <w:gridSpan w:val="2"/>
          </w:tcPr>
          <w:p w14:paraId="367F0122" w14:textId="68591EB3" w:rsidR="003D1083" w:rsidRPr="0017289B" w:rsidRDefault="003D1083" w:rsidP="00C67CF2">
            <w:pPr>
              <w:jc w:val="both"/>
              <w:rPr>
                <w:rFonts w:ascii="Times New Roman" w:hAnsi="Times New Roman"/>
                <w:sz w:val="20"/>
                <w:szCs w:val="20"/>
              </w:rPr>
            </w:pPr>
            <w:r w:rsidRPr="0017289B">
              <w:rPr>
                <w:rFonts w:ascii="Times New Roman" w:hAnsi="Times New Roman"/>
                <w:sz w:val="20"/>
                <w:szCs w:val="20"/>
              </w:rPr>
              <w:t xml:space="preserve">Ответственный за реализацию: </w:t>
            </w:r>
            <w:r w:rsidR="00924076" w:rsidRPr="0017289B">
              <w:rPr>
                <w:rFonts w:ascii="Times New Roman" w:hAnsi="Times New Roman"/>
                <w:sz w:val="20"/>
                <w:szCs w:val="20"/>
              </w:rPr>
              <w:t>Отдел экономического развития и торговли администрации города Новочебоксарска Чувашской Республики</w:t>
            </w:r>
          </w:p>
        </w:tc>
        <w:tc>
          <w:tcPr>
            <w:tcW w:w="2615" w:type="pct"/>
            <w:gridSpan w:val="2"/>
          </w:tcPr>
          <w:p w14:paraId="415B47B3" w14:textId="77777777" w:rsidR="003D1083" w:rsidRPr="0017289B" w:rsidRDefault="003D1083" w:rsidP="00952E6F">
            <w:pPr>
              <w:jc w:val="center"/>
              <w:rPr>
                <w:rFonts w:ascii="Times New Roman" w:hAnsi="Times New Roman"/>
                <w:sz w:val="20"/>
                <w:szCs w:val="20"/>
              </w:rPr>
            </w:pPr>
            <w:r w:rsidRPr="0017289B">
              <w:rPr>
                <w:rFonts w:ascii="Times New Roman" w:hAnsi="Times New Roman"/>
                <w:sz w:val="20"/>
                <w:szCs w:val="20"/>
              </w:rPr>
              <w:t>Срок реализации:     -</w:t>
            </w:r>
          </w:p>
          <w:p w14:paraId="65DA6967" w14:textId="77777777" w:rsidR="003D1083" w:rsidRPr="0017289B" w:rsidRDefault="003D1083" w:rsidP="00952E6F">
            <w:pPr>
              <w:jc w:val="center"/>
              <w:rPr>
                <w:rFonts w:ascii="Times New Roman" w:hAnsi="Times New Roman"/>
                <w:sz w:val="20"/>
                <w:szCs w:val="20"/>
              </w:rPr>
            </w:pPr>
          </w:p>
        </w:tc>
      </w:tr>
      <w:tr w:rsidR="00CD475C" w:rsidRPr="0017289B" w14:paraId="033E3F1E" w14:textId="77777777" w:rsidTr="00883E9D">
        <w:tc>
          <w:tcPr>
            <w:tcW w:w="181" w:type="pct"/>
          </w:tcPr>
          <w:p w14:paraId="3A67BB48" w14:textId="17A37061" w:rsidR="003D1083" w:rsidRPr="0017289B" w:rsidRDefault="00BA6101" w:rsidP="00952E6F">
            <w:pPr>
              <w:jc w:val="center"/>
              <w:rPr>
                <w:rFonts w:ascii="Times New Roman" w:hAnsi="Times New Roman"/>
                <w:sz w:val="20"/>
                <w:szCs w:val="20"/>
              </w:rPr>
            </w:pPr>
            <w:r w:rsidRPr="0017289B">
              <w:rPr>
                <w:rFonts w:ascii="Times New Roman" w:hAnsi="Times New Roman"/>
                <w:sz w:val="20"/>
                <w:szCs w:val="20"/>
              </w:rPr>
              <w:t>1</w:t>
            </w:r>
            <w:r w:rsidR="003D1083" w:rsidRPr="0017289B">
              <w:rPr>
                <w:rFonts w:ascii="Times New Roman" w:hAnsi="Times New Roman"/>
                <w:sz w:val="20"/>
                <w:szCs w:val="20"/>
              </w:rPr>
              <w:t>.1.</w:t>
            </w:r>
          </w:p>
        </w:tc>
        <w:tc>
          <w:tcPr>
            <w:tcW w:w="1579" w:type="pct"/>
          </w:tcPr>
          <w:p w14:paraId="38888BCE" w14:textId="236A2011" w:rsidR="003D1083" w:rsidRPr="0017289B" w:rsidRDefault="00924076" w:rsidP="00D33D7B">
            <w:pPr>
              <w:jc w:val="both"/>
              <w:rPr>
                <w:rFonts w:ascii="Times New Roman" w:hAnsi="Times New Roman"/>
                <w:sz w:val="20"/>
                <w:szCs w:val="20"/>
              </w:rPr>
            </w:pPr>
            <w:r w:rsidRPr="0017289B">
              <w:rPr>
                <w:rFonts w:ascii="Times New Roman" w:hAnsi="Times New Roman"/>
                <w:sz w:val="20"/>
                <w:szCs w:val="20"/>
              </w:rPr>
              <w:t>Продвижение туристского продукта города Новочебоксарска на туристских рынках, в том числе посредством цифровых технологий</w:t>
            </w:r>
          </w:p>
        </w:tc>
        <w:tc>
          <w:tcPr>
            <w:tcW w:w="2071" w:type="pct"/>
            <w:gridSpan w:val="2"/>
          </w:tcPr>
          <w:p w14:paraId="69681EB9" w14:textId="705EEB8A" w:rsidR="003D1083" w:rsidRPr="0017289B" w:rsidRDefault="00924076" w:rsidP="00D33D7B">
            <w:pPr>
              <w:jc w:val="both"/>
              <w:rPr>
                <w:rFonts w:ascii="Times New Roman" w:hAnsi="Times New Roman"/>
                <w:sz w:val="20"/>
                <w:szCs w:val="20"/>
              </w:rPr>
            </w:pPr>
            <w:r w:rsidRPr="0017289B">
              <w:rPr>
                <w:rFonts w:ascii="Times New Roman" w:hAnsi="Times New Roman"/>
                <w:sz w:val="20"/>
                <w:szCs w:val="20"/>
              </w:rPr>
              <w:t>увеличение туристического потока</w:t>
            </w:r>
          </w:p>
        </w:tc>
        <w:tc>
          <w:tcPr>
            <w:tcW w:w="1169" w:type="pct"/>
          </w:tcPr>
          <w:p w14:paraId="3E35D00C" w14:textId="77777777" w:rsidR="00924076" w:rsidRPr="0017289B" w:rsidRDefault="00924076" w:rsidP="00924076">
            <w:pPr>
              <w:rPr>
                <w:rFonts w:ascii="Times New Roman" w:hAnsi="Times New Roman"/>
                <w:sz w:val="20"/>
                <w:szCs w:val="20"/>
              </w:rPr>
            </w:pPr>
            <w:r w:rsidRPr="0017289B">
              <w:rPr>
                <w:rFonts w:ascii="Times New Roman" w:hAnsi="Times New Roman"/>
                <w:sz w:val="20"/>
                <w:szCs w:val="20"/>
              </w:rPr>
              <w:t xml:space="preserve">1. Количество актуальных разделов (сервисов) посвященных туристической инфраструктуре города, представленных на официальном сайте города Новочебоксарска </w:t>
            </w:r>
          </w:p>
          <w:p w14:paraId="5A6F8495" w14:textId="317B2351" w:rsidR="003D1083" w:rsidRPr="0017289B" w:rsidRDefault="00924076" w:rsidP="00924076">
            <w:pPr>
              <w:rPr>
                <w:rFonts w:ascii="Times New Roman" w:hAnsi="Times New Roman"/>
                <w:sz w:val="20"/>
                <w:szCs w:val="20"/>
              </w:rPr>
            </w:pPr>
            <w:r w:rsidRPr="0017289B">
              <w:rPr>
                <w:rFonts w:ascii="Times New Roman" w:hAnsi="Times New Roman"/>
                <w:sz w:val="20"/>
                <w:szCs w:val="20"/>
              </w:rPr>
              <w:t>2. Численность лиц, размещенных в коллективных средствах размещения</w:t>
            </w:r>
          </w:p>
        </w:tc>
      </w:tr>
    </w:tbl>
    <w:p w14:paraId="56F78C20" w14:textId="77777777" w:rsidR="00F70D76" w:rsidRPr="0017289B" w:rsidRDefault="00F70D76" w:rsidP="0081209A">
      <w:pPr>
        <w:numPr>
          <w:ilvl w:val="0"/>
          <w:numId w:val="3"/>
        </w:numPr>
        <w:jc w:val="center"/>
        <w:outlineLvl w:val="0"/>
        <w:rPr>
          <w:rFonts w:ascii="Times New Roman" w:hAnsi="Times New Roman"/>
          <w:b/>
          <w:sz w:val="22"/>
          <w:szCs w:val="22"/>
        </w:rPr>
      </w:pPr>
    </w:p>
    <w:p w14:paraId="404F1C30" w14:textId="38DFC068" w:rsidR="00E048DD" w:rsidRPr="0017289B" w:rsidRDefault="00E048DD" w:rsidP="0081209A">
      <w:pPr>
        <w:numPr>
          <w:ilvl w:val="0"/>
          <w:numId w:val="3"/>
        </w:numPr>
        <w:jc w:val="center"/>
        <w:outlineLvl w:val="0"/>
        <w:rPr>
          <w:rFonts w:ascii="Times New Roman" w:hAnsi="Times New Roman"/>
          <w:b/>
          <w:sz w:val="22"/>
          <w:szCs w:val="22"/>
        </w:rPr>
      </w:pPr>
      <w:r w:rsidRPr="0017289B">
        <w:rPr>
          <w:rFonts w:ascii="Times New Roman" w:hAnsi="Times New Roman"/>
          <w:b/>
          <w:bCs/>
          <w:sz w:val="22"/>
          <w:szCs w:val="22"/>
        </w:rPr>
        <w:t>4. Финансовое обеспечение Муниципальной программы</w:t>
      </w:r>
    </w:p>
    <w:p w14:paraId="35F929B7" w14:textId="77777777" w:rsidR="00E048DD" w:rsidRPr="0017289B" w:rsidRDefault="00E048DD" w:rsidP="0081209A">
      <w:pPr>
        <w:numPr>
          <w:ilvl w:val="0"/>
          <w:numId w:val="3"/>
        </w:numPr>
        <w:jc w:val="center"/>
        <w:outlineLvl w:val="0"/>
        <w:rPr>
          <w:b/>
        </w:rPr>
      </w:pPr>
    </w:p>
    <w:tbl>
      <w:tblPr>
        <w:tblW w:w="4976"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54"/>
        <w:gridCol w:w="976"/>
        <w:gridCol w:w="1120"/>
        <w:gridCol w:w="1117"/>
        <w:gridCol w:w="1117"/>
        <w:gridCol w:w="979"/>
        <w:gridCol w:w="982"/>
      </w:tblGrid>
      <w:tr w:rsidR="006E7B75" w:rsidRPr="0017289B" w14:paraId="25CB134A" w14:textId="77777777" w:rsidTr="00E360E8">
        <w:trPr>
          <w:trHeight w:val="411"/>
        </w:trPr>
        <w:tc>
          <w:tcPr>
            <w:tcW w:w="2950" w:type="pct"/>
            <w:vMerge w:val="restart"/>
            <w:tcBorders>
              <w:top w:val="single" w:sz="4" w:space="0" w:color="auto"/>
              <w:left w:val="nil"/>
              <w:bottom w:val="nil"/>
              <w:right w:val="nil"/>
            </w:tcBorders>
          </w:tcPr>
          <w:p w14:paraId="6802F06F" w14:textId="77777777" w:rsidR="00813EA2" w:rsidRPr="0017289B" w:rsidRDefault="00E048DD" w:rsidP="000327BD">
            <w:pPr>
              <w:jc w:val="center"/>
              <w:rPr>
                <w:rFonts w:ascii="Times New Roman" w:hAnsi="Times New Roman"/>
                <w:sz w:val="20"/>
                <w:szCs w:val="20"/>
              </w:rPr>
            </w:pPr>
            <w:r w:rsidRPr="0017289B">
              <w:rPr>
                <w:rFonts w:ascii="Times New Roman" w:hAnsi="Times New Roman"/>
                <w:sz w:val="20"/>
                <w:szCs w:val="20"/>
              </w:rPr>
              <w:t xml:space="preserve">Наименование </w:t>
            </w:r>
            <w:r w:rsidR="00675174" w:rsidRPr="0017289B">
              <w:rPr>
                <w:rFonts w:ascii="Times New Roman" w:hAnsi="Times New Roman"/>
                <w:sz w:val="20"/>
                <w:szCs w:val="20"/>
              </w:rPr>
              <w:t>Муниципальной</w:t>
            </w:r>
            <w:r w:rsidRPr="0017289B">
              <w:rPr>
                <w:rFonts w:ascii="Times New Roman" w:hAnsi="Times New Roman"/>
                <w:sz w:val="20"/>
                <w:szCs w:val="20"/>
              </w:rPr>
              <w:t xml:space="preserve"> программы, структурного элемента/ </w:t>
            </w:r>
          </w:p>
          <w:p w14:paraId="32C227E0" w14:textId="53CEBB99" w:rsidR="00E048DD" w:rsidRPr="0017289B" w:rsidRDefault="00E048DD" w:rsidP="000327BD">
            <w:pPr>
              <w:jc w:val="center"/>
              <w:rPr>
                <w:rFonts w:ascii="Times New Roman" w:hAnsi="Times New Roman"/>
                <w:sz w:val="20"/>
                <w:szCs w:val="20"/>
              </w:rPr>
            </w:pPr>
            <w:r w:rsidRPr="0017289B">
              <w:rPr>
                <w:rFonts w:ascii="Times New Roman" w:hAnsi="Times New Roman"/>
                <w:sz w:val="20"/>
                <w:szCs w:val="20"/>
              </w:rPr>
              <w:t>источник финансового обеспечения</w:t>
            </w:r>
            <w:r w:rsidRPr="0017289B">
              <w:rPr>
                <w:rFonts w:ascii="Times New Roman" w:hAnsi="Times New Roman"/>
                <w:sz w:val="20"/>
                <w:szCs w:val="20"/>
                <w:vertAlign w:val="superscript"/>
              </w:rPr>
              <w:t> </w:t>
            </w:r>
          </w:p>
        </w:tc>
        <w:tc>
          <w:tcPr>
            <w:tcW w:w="2050" w:type="pct"/>
            <w:gridSpan w:val="6"/>
            <w:tcBorders>
              <w:top w:val="single" w:sz="4" w:space="0" w:color="auto"/>
              <w:left w:val="single" w:sz="4" w:space="0" w:color="auto"/>
              <w:bottom w:val="nil"/>
              <w:right w:val="nil"/>
            </w:tcBorders>
          </w:tcPr>
          <w:p w14:paraId="5D808069" w14:textId="77777777" w:rsidR="00E048DD" w:rsidRPr="0017289B" w:rsidRDefault="00E048DD" w:rsidP="000327BD">
            <w:pPr>
              <w:jc w:val="center"/>
              <w:rPr>
                <w:rFonts w:ascii="Times New Roman" w:hAnsi="Times New Roman"/>
                <w:sz w:val="20"/>
                <w:szCs w:val="20"/>
              </w:rPr>
            </w:pPr>
            <w:r w:rsidRPr="0017289B">
              <w:rPr>
                <w:rFonts w:ascii="Times New Roman" w:hAnsi="Times New Roman"/>
                <w:sz w:val="20"/>
                <w:szCs w:val="20"/>
              </w:rPr>
              <w:t>Объем финансового обеспечения по годам реализации, тыс. рублей</w:t>
            </w:r>
          </w:p>
        </w:tc>
      </w:tr>
      <w:tr w:rsidR="002E11DA" w:rsidRPr="0017289B" w14:paraId="3255AFC3" w14:textId="77777777" w:rsidTr="002E11DA">
        <w:tc>
          <w:tcPr>
            <w:tcW w:w="2950" w:type="pct"/>
            <w:vMerge/>
            <w:tcBorders>
              <w:top w:val="single" w:sz="4" w:space="0" w:color="auto"/>
              <w:left w:val="nil"/>
              <w:bottom w:val="nil"/>
              <w:right w:val="nil"/>
            </w:tcBorders>
            <w:vAlign w:val="center"/>
          </w:tcPr>
          <w:p w14:paraId="7AAFBADF" w14:textId="77777777" w:rsidR="002E11DA" w:rsidRPr="0017289B" w:rsidRDefault="002E11DA" w:rsidP="00952E6F">
            <w:pPr>
              <w:spacing w:line="256" w:lineRule="auto"/>
              <w:rPr>
                <w:rFonts w:ascii="Times New Roman" w:hAnsi="Times New Roman"/>
                <w:sz w:val="20"/>
                <w:szCs w:val="20"/>
              </w:rPr>
            </w:pPr>
          </w:p>
        </w:tc>
        <w:tc>
          <w:tcPr>
            <w:tcW w:w="318" w:type="pct"/>
            <w:tcBorders>
              <w:top w:val="single" w:sz="4" w:space="0" w:color="auto"/>
              <w:left w:val="single" w:sz="4" w:space="0" w:color="auto"/>
              <w:bottom w:val="nil"/>
              <w:right w:val="single" w:sz="4" w:space="0" w:color="auto"/>
            </w:tcBorders>
          </w:tcPr>
          <w:p w14:paraId="344A424C" w14:textId="7445BDF7"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2025</w:t>
            </w:r>
          </w:p>
        </w:tc>
        <w:tc>
          <w:tcPr>
            <w:tcW w:w="365" w:type="pct"/>
            <w:tcBorders>
              <w:top w:val="single" w:sz="4" w:space="0" w:color="auto"/>
              <w:left w:val="single" w:sz="4" w:space="0" w:color="auto"/>
              <w:bottom w:val="nil"/>
              <w:right w:val="nil"/>
            </w:tcBorders>
          </w:tcPr>
          <w:p w14:paraId="1FDE3C05" w14:textId="2FAB6617"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2026</w:t>
            </w:r>
          </w:p>
        </w:tc>
        <w:tc>
          <w:tcPr>
            <w:tcW w:w="364" w:type="pct"/>
            <w:tcBorders>
              <w:top w:val="single" w:sz="4" w:space="0" w:color="auto"/>
              <w:left w:val="single" w:sz="4" w:space="0" w:color="auto"/>
              <w:bottom w:val="nil"/>
              <w:right w:val="nil"/>
            </w:tcBorders>
          </w:tcPr>
          <w:p w14:paraId="2BB16090" w14:textId="6DD29A34"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2027</w:t>
            </w:r>
          </w:p>
        </w:tc>
        <w:tc>
          <w:tcPr>
            <w:tcW w:w="364" w:type="pct"/>
            <w:tcBorders>
              <w:top w:val="single" w:sz="4" w:space="0" w:color="auto"/>
              <w:left w:val="single" w:sz="4" w:space="0" w:color="auto"/>
              <w:bottom w:val="nil"/>
              <w:right w:val="single" w:sz="4" w:space="0" w:color="auto"/>
            </w:tcBorders>
          </w:tcPr>
          <w:p w14:paraId="4ED2387F" w14:textId="21CA8A8B"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2028–2030</w:t>
            </w:r>
          </w:p>
        </w:tc>
        <w:tc>
          <w:tcPr>
            <w:tcW w:w="319" w:type="pct"/>
            <w:tcBorders>
              <w:top w:val="single" w:sz="4" w:space="0" w:color="auto"/>
              <w:left w:val="single" w:sz="4" w:space="0" w:color="auto"/>
              <w:bottom w:val="nil"/>
              <w:right w:val="nil"/>
            </w:tcBorders>
          </w:tcPr>
          <w:p w14:paraId="71CE4536" w14:textId="77777777"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2031–2035</w:t>
            </w:r>
          </w:p>
        </w:tc>
        <w:tc>
          <w:tcPr>
            <w:tcW w:w="319" w:type="pct"/>
            <w:tcBorders>
              <w:top w:val="single" w:sz="4" w:space="0" w:color="auto"/>
              <w:left w:val="single" w:sz="4" w:space="0" w:color="auto"/>
              <w:bottom w:val="nil"/>
              <w:right w:val="nil"/>
            </w:tcBorders>
          </w:tcPr>
          <w:p w14:paraId="11422A19" w14:textId="77777777"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всего</w:t>
            </w:r>
          </w:p>
        </w:tc>
      </w:tr>
    </w:tbl>
    <w:p w14:paraId="1C44ABE7" w14:textId="77777777" w:rsidR="00E048DD" w:rsidRPr="0017289B" w:rsidRDefault="00E048DD" w:rsidP="00E048DD">
      <w:pPr>
        <w:rPr>
          <w:sz w:val="2"/>
          <w:szCs w:val="2"/>
        </w:rPr>
      </w:pPr>
    </w:p>
    <w:tbl>
      <w:tblPr>
        <w:tblW w:w="5000"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54"/>
        <w:gridCol w:w="978"/>
        <w:gridCol w:w="1119"/>
        <w:gridCol w:w="1116"/>
        <w:gridCol w:w="1119"/>
        <w:gridCol w:w="981"/>
        <w:gridCol w:w="1052"/>
      </w:tblGrid>
      <w:tr w:rsidR="002E11DA" w:rsidRPr="0017289B" w14:paraId="45A61901" w14:textId="77777777" w:rsidTr="002E11DA">
        <w:trPr>
          <w:tblHeader/>
        </w:trPr>
        <w:tc>
          <w:tcPr>
            <w:tcW w:w="2936" w:type="pct"/>
          </w:tcPr>
          <w:p w14:paraId="11836B27" w14:textId="77777777" w:rsidR="002E11DA" w:rsidRPr="0017289B" w:rsidRDefault="002E11DA" w:rsidP="00952E6F">
            <w:pPr>
              <w:jc w:val="center"/>
              <w:rPr>
                <w:rFonts w:ascii="Times New Roman" w:hAnsi="Times New Roman"/>
                <w:sz w:val="20"/>
                <w:szCs w:val="20"/>
              </w:rPr>
            </w:pPr>
            <w:r w:rsidRPr="0017289B">
              <w:rPr>
                <w:rFonts w:ascii="Times New Roman" w:hAnsi="Times New Roman"/>
                <w:sz w:val="20"/>
                <w:szCs w:val="20"/>
              </w:rPr>
              <w:t>1</w:t>
            </w:r>
          </w:p>
        </w:tc>
        <w:tc>
          <w:tcPr>
            <w:tcW w:w="317" w:type="pct"/>
          </w:tcPr>
          <w:p w14:paraId="4D1C68D4" w14:textId="7AC8BB9A" w:rsidR="002E11DA" w:rsidRPr="0017289B" w:rsidRDefault="00E360E8" w:rsidP="006E7B75">
            <w:pPr>
              <w:jc w:val="center"/>
              <w:rPr>
                <w:rFonts w:ascii="Times New Roman" w:hAnsi="Times New Roman"/>
                <w:sz w:val="20"/>
                <w:szCs w:val="20"/>
              </w:rPr>
            </w:pPr>
            <w:r>
              <w:rPr>
                <w:rFonts w:ascii="Times New Roman" w:hAnsi="Times New Roman"/>
                <w:sz w:val="20"/>
                <w:szCs w:val="20"/>
              </w:rPr>
              <w:t>2</w:t>
            </w:r>
          </w:p>
        </w:tc>
        <w:tc>
          <w:tcPr>
            <w:tcW w:w="363" w:type="pct"/>
          </w:tcPr>
          <w:p w14:paraId="55EE6774" w14:textId="6F8DA909" w:rsidR="002E11DA" w:rsidRPr="0017289B" w:rsidRDefault="00E360E8" w:rsidP="006E7B75">
            <w:pPr>
              <w:jc w:val="center"/>
              <w:rPr>
                <w:rFonts w:ascii="Times New Roman" w:hAnsi="Times New Roman"/>
                <w:sz w:val="20"/>
                <w:szCs w:val="20"/>
              </w:rPr>
            </w:pPr>
            <w:r>
              <w:rPr>
                <w:rFonts w:ascii="Times New Roman" w:hAnsi="Times New Roman"/>
                <w:sz w:val="20"/>
                <w:szCs w:val="20"/>
              </w:rPr>
              <w:t>3</w:t>
            </w:r>
          </w:p>
        </w:tc>
        <w:tc>
          <w:tcPr>
            <w:tcW w:w="362" w:type="pct"/>
          </w:tcPr>
          <w:p w14:paraId="3603B032" w14:textId="4EF2659A" w:rsidR="002E11DA" w:rsidRPr="0017289B" w:rsidRDefault="00E360E8" w:rsidP="006E7B75">
            <w:pPr>
              <w:jc w:val="center"/>
              <w:rPr>
                <w:rFonts w:ascii="Times New Roman" w:hAnsi="Times New Roman"/>
                <w:sz w:val="20"/>
                <w:szCs w:val="20"/>
              </w:rPr>
            </w:pPr>
            <w:r>
              <w:rPr>
                <w:rFonts w:ascii="Times New Roman" w:hAnsi="Times New Roman"/>
                <w:sz w:val="20"/>
                <w:szCs w:val="20"/>
              </w:rPr>
              <w:t>4</w:t>
            </w:r>
          </w:p>
        </w:tc>
        <w:tc>
          <w:tcPr>
            <w:tcW w:w="363" w:type="pct"/>
          </w:tcPr>
          <w:p w14:paraId="468B4CF3" w14:textId="1787BF5C" w:rsidR="002E11DA" w:rsidRPr="0017289B" w:rsidRDefault="00E360E8" w:rsidP="006E7B75">
            <w:pPr>
              <w:jc w:val="center"/>
              <w:rPr>
                <w:rFonts w:ascii="Times New Roman" w:hAnsi="Times New Roman"/>
                <w:sz w:val="20"/>
                <w:szCs w:val="20"/>
              </w:rPr>
            </w:pPr>
            <w:r>
              <w:rPr>
                <w:rFonts w:ascii="Times New Roman" w:hAnsi="Times New Roman"/>
                <w:sz w:val="20"/>
                <w:szCs w:val="20"/>
              </w:rPr>
              <w:t>5</w:t>
            </w:r>
          </w:p>
        </w:tc>
        <w:tc>
          <w:tcPr>
            <w:tcW w:w="318" w:type="pct"/>
          </w:tcPr>
          <w:p w14:paraId="6913D77F" w14:textId="15DF5FF2" w:rsidR="002E11DA" w:rsidRPr="0017289B" w:rsidRDefault="00E360E8" w:rsidP="006E7B75">
            <w:pPr>
              <w:jc w:val="center"/>
              <w:rPr>
                <w:rFonts w:ascii="Times New Roman" w:hAnsi="Times New Roman"/>
                <w:sz w:val="20"/>
                <w:szCs w:val="20"/>
              </w:rPr>
            </w:pPr>
            <w:r>
              <w:rPr>
                <w:rFonts w:ascii="Times New Roman" w:hAnsi="Times New Roman"/>
                <w:sz w:val="20"/>
                <w:szCs w:val="20"/>
              </w:rPr>
              <w:t>6</w:t>
            </w:r>
          </w:p>
        </w:tc>
        <w:tc>
          <w:tcPr>
            <w:tcW w:w="341" w:type="pct"/>
            <w:tcBorders>
              <w:right w:val="nil"/>
            </w:tcBorders>
          </w:tcPr>
          <w:p w14:paraId="393F1F72" w14:textId="35D50E5B" w:rsidR="002E11DA" w:rsidRPr="0017289B" w:rsidRDefault="00E360E8" w:rsidP="006E7B75">
            <w:pPr>
              <w:jc w:val="center"/>
              <w:rPr>
                <w:rFonts w:ascii="Times New Roman" w:hAnsi="Times New Roman"/>
                <w:sz w:val="20"/>
                <w:szCs w:val="20"/>
              </w:rPr>
            </w:pPr>
            <w:r>
              <w:rPr>
                <w:rFonts w:ascii="Times New Roman" w:hAnsi="Times New Roman"/>
                <w:sz w:val="20"/>
                <w:szCs w:val="20"/>
              </w:rPr>
              <w:t>7</w:t>
            </w:r>
          </w:p>
        </w:tc>
      </w:tr>
      <w:tr w:rsidR="002E11DA" w:rsidRPr="0017289B" w14:paraId="62816F6D" w14:textId="77777777" w:rsidTr="002E11DA">
        <w:tc>
          <w:tcPr>
            <w:tcW w:w="2936" w:type="pct"/>
          </w:tcPr>
          <w:p w14:paraId="101A04DF" w14:textId="49C71445" w:rsidR="002E11DA" w:rsidRPr="00DE5266" w:rsidRDefault="002E11DA" w:rsidP="00952E6F">
            <w:pPr>
              <w:jc w:val="both"/>
              <w:rPr>
                <w:rFonts w:ascii="Times New Roman" w:hAnsi="Times New Roman"/>
                <w:b/>
                <w:bCs/>
                <w:iCs/>
                <w:sz w:val="20"/>
                <w:szCs w:val="20"/>
              </w:rPr>
            </w:pPr>
            <w:r w:rsidRPr="00DE5266">
              <w:rPr>
                <w:rFonts w:ascii="Times New Roman" w:hAnsi="Times New Roman"/>
                <w:b/>
                <w:bCs/>
                <w:iCs/>
                <w:sz w:val="20"/>
                <w:szCs w:val="20"/>
              </w:rPr>
              <w:t xml:space="preserve">Муниципальная программа </w:t>
            </w:r>
            <w:r w:rsidRPr="00DE5266">
              <w:rPr>
                <w:rFonts w:ascii="Times New Roman" w:hAnsi="Times New Roman"/>
                <w:b/>
                <w:bCs/>
                <w:sz w:val="20"/>
                <w:szCs w:val="20"/>
              </w:rPr>
              <w:t>«Развитие туризма и индустрии гостеприимства в городе Новочебоксарске</w:t>
            </w:r>
            <w:r w:rsidRPr="00DE5266">
              <w:rPr>
                <w:rFonts w:ascii="Times New Roman" w:hAnsi="Times New Roman"/>
                <w:b/>
                <w:sz w:val="20"/>
                <w:szCs w:val="20"/>
              </w:rPr>
              <w:t>»</w:t>
            </w:r>
            <w:r w:rsidRPr="00DE5266">
              <w:rPr>
                <w:rFonts w:ascii="Times New Roman" w:hAnsi="Times New Roman"/>
                <w:b/>
                <w:bCs/>
                <w:iCs/>
                <w:sz w:val="20"/>
                <w:szCs w:val="20"/>
              </w:rPr>
              <w:t xml:space="preserve">, всего </w:t>
            </w:r>
          </w:p>
          <w:p w14:paraId="513999C1" w14:textId="77777777" w:rsidR="002E11DA" w:rsidRPr="00DE5266" w:rsidRDefault="002E11DA" w:rsidP="00952E6F">
            <w:pPr>
              <w:ind w:firstLine="709"/>
              <w:jc w:val="both"/>
              <w:rPr>
                <w:rFonts w:ascii="Times New Roman" w:hAnsi="Times New Roman"/>
                <w:bCs/>
                <w:iCs/>
                <w:sz w:val="20"/>
                <w:szCs w:val="20"/>
              </w:rPr>
            </w:pPr>
            <w:r w:rsidRPr="00DE5266">
              <w:rPr>
                <w:rFonts w:ascii="Times New Roman" w:hAnsi="Times New Roman"/>
                <w:bCs/>
                <w:iCs/>
                <w:sz w:val="20"/>
                <w:szCs w:val="20"/>
              </w:rPr>
              <w:t>в том числе:</w:t>
            </w:r>
          </w:p>
        </w:tc>
        <w:tc>
          <w:tcPr>
            <w:tcW w:w="317" w:type="pct"/>
          </w:tcPr>
          <w:p w14:paraId="221FF96A" w14:textId="0971354E"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3FB023B6" w14:textId="193982B2"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2" w:type="pct"/>
          </w:tcPr>
          <w:p w14:paraId="6356CC8A" w14:textId="1492A84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13F1B8A8" w14:textId="45CE0133"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18" w:type="pct"/>
          </w:tcPr>
          <w:p w14:paraId="3B45B56F" w14:textId="1E63B1DA"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41" w:type="pct"/>
            <w:tcBorders>
              <w:right w:val="nil"/>
            </w:tcBorders>
          </w:tcPr>
          <w:p w14:paraId="7C4E4A33" w14:textId="3E0F7A0F"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r>
      <w:tr w:rsidR="002E11DA" w:rsidRPr="0017289B" w14:paraId="0B82046B" w14:textId="77777777" w:rsidTr="002E11DA">
        <w:tc>
          <w:tcPr>
            <w:tcW w:w="2936" w:type="pct"/>
          </w:tcPr>
          <w:p w14:paraId="1A9C8DD4" w14:textId="77777777" w:rsidR="002E11DA" w:rsidRPr="00DE5266" w:rsidRDefault="002E11DA" w:rsidP="00D20B9C">
            <w:pPr>
              <w:jc w:val="both"/>
              <w:rPr>
                <w:rFonts w:ascii="Times New Roman" w:hAnsi="Times New Roman"/>
                <w:iCs/>
                <w:sz w:val="20"/>
                <w:szCs w:val="20"/>
              </w:rPr>
            </w:pPr>
            <w:r w:rsidRPr="00DE5266">
              <w:rPr>
                <w:rFonts w:ascii="Times New Roman" w:hAnsi="Times New Roman"/>
                <w:iCs/>
                <w:sz w:val="20"/>
                <w:szCs w:val="20"/>
              </w:rPr>
              <w:t>федеральный бюджет</w:t>
            </w:r>
          </w:p>
        </w:tc>
        <w:tc>
          <w:tcPr>
            <w:tcW w:w="317" w:type="pct"/>
          </w:tcPr>
          <w:p w14:paraId="42628631" w14:textId="53BD1C06"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58C2E69C" w14:textId="7F0BFB9E"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62" w:type="pct"/>
          </w:tcPr>
          <w:p w14:paraId="4815D33A" w14:textId="1F21CB07"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63" w:type="pct"/>
          </w:tcPr>
          <w:p w14:paraId="085528C6" w14:textId="528FC374"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18" w:type="pct"/>
          </w:tcPr>
          <w:p w14:paraId="4609D918" w14:textId="4615B98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41" w:type="pct"/>
            <w:tcBorders>
              <w:right w:val="nil"/>
            </w:tcBorders>
          </w:tcPr>
          <w:p w14:paraId="02DA4B29" w14:textId="14AEA0A0"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r>
      <w:tr w:rsidR="002E11DA" w:rsidRPr="0017289B" w14:paraId="47A03509" w14:textId="77777777" w:rsidTr="002E11DA">
        <w:tc>
          <w:tcPr>
            <w:tcW w:w="2936" w:type="pct"/>
          </w:tcPr>
          <w:p w14:paraId="15F029E9" w14:textId="77777777" w:rsidR="002E11DA" w:rsidRPr="00DE5266" w:rsidRDefault="002E11DA" w:rsidP="00D20B9C">
            <w:pPr>
              <w:jc w:val="both"/>
              <w:rPr>
                <w:rFonts w:ascii="Times New Roman" w:hAnsi="Times New Roman"/>
                <w:iCs/>
                <w:sz w:val="20"/>
                <w:szCs w:val="20"/>
              </w:rPr>
            </w:pPr>
            <w:r w:rsidRPr="00DE5266">
              <w:rPr>
                <w:rFonts w:ascii="Times New Roman" w:hAnsi="Times New Roman"/>
                <w:sz w:val="20"/>
                <w:szCs w:val="20"/>
              </w:rPr>
              <w:t>республиканский бюджет Чувашской Республики</w:t>
            </w:r>
          </w:p>
        </w:tc>
        <w:tc>
          <w:tcPr>
            <w:tcW w:w="317" w:type="pct"/>
          </w:tcPr>
          <w:p w14:paraId="2A4DC17B" w14:textId="3B9F02E2"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04044F1F" w14:textId="48FDF91F"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62" w:type="pct"/>
          </w:tcPr>
          <w:p w14:paraId="345C1E05" w14:textId="541BC72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63" w:type="pct"/>
          </w:tcPr>
          <w:p w14:paraId="4CF883C7" w14:textId="652E7433"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18" w:type="pct"/>
          </w:tcPr>
          <w:p w14:paraId="74E43A96" w14:textId="0E73E46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41" w:type="pct"/>
            <w:tcBorders>
              <w:right w:val="nil"/>
            </w:tcBorders>
          </w:tcPr>
          <w:p w14:paraId="72A88FC4" w14:textId="73DBCD8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r>
      <w:tr w:rsidR="002E11DA" w:rsidRPr="0017289B" w14:paraId="6527D08B" w14:textId="77777777" w:rsidTr="002E11DA">
        <w:tc>
          <w:tcPr>
            <w:tcW w:w="2936" w:type="pct"/>
          </w:tcPr>
          <w:p w14:paraId="681F6439" w14:textId="7231B249" w:rsidR="002E11DA" w:rsidRPr="00DE5266" w:rsidRDefault="002E11DA" w:rsidP="00D20B9C">
            <w:pPr>
              <w:jc w:val="both"/>
              <w:rPr>
                <w:rFonts w:ascii="Times New Roman" w:hAnsi="Times New Roman"/>
                <w:sz w:val="20"/>
                <w:szCs w:val="20"/>
              </w:rPr>
            </w:pPr>
            <w:r w:rsidRPr="00DE5266">
              <w:rPr>
                <w:rFonts w:ascii="Times New Roman" w:hAnsi="Times New Roman"/>
                <w:sz w:val="20"/>
                <w:szCs w:val="20"/>
              </w:rPr>
              <w:t>бюджет города Новочебоксарска</w:t>
            </w:r>
          </w:p>
        </w:tc>
        <w:tc>
          <w:tcPr>
            <w:tcW w:w="317" w:type="pct"/>
          </w:tcPr>
          <w:p w14:paraId="29D3B20A" w14:textId="01B0359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3961F529" w14:textId="40179B42"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2" w:type="pct"/>
          </w:tcPr>
          <w:p w14:paraId="7E070354" w14:textId="358BD595"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6E179AC2" w14:textId="63228136"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18" w:type="pct"/>
          </w:tcPr>
          <w:p w14:paraId="1A98FE63" w14:textId="1D32E067"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41" w:type="pct"/>
            <w:tcBorders>
              <w:right w:val="nil"/>
            </w:tcBorders>
          </w:tcPr>
          <w:p w14:paraId="7A63E3D1" w14:textId="3D18E4A0"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r>
      <w:tr w:rsidR="002E11DA" w:rsidRPr="0017289B" w14:paraId="73936383" w14:textId="77777777" w:rsidTr="002E11DA">
        <w:tc>
          <w:tcPr>
            <w:tcW w:w="2936" w:type="pct"/>
          </w:tcPr>
          <w:p w14:paraId="26CB3924" w14:textId="73B0C27E" w:rsidR="002E11DA" w:rsidRPr="00DE5266" w:rsidRDefault="002E11DA" w:rsidP="00504F0F">
            <w:pPr>
              <w:spacing w:line="256" w:lineRule="auto"/>
              <w:jc w:val="both"/>
              <w:rPr>
                <w:rFonts w:ascii="Times New Roman" w:hAnsi="Times New Roman"/>
                <w:sz w:val="20"/>
                <w:szCs w:val="20"/>
                <w:lang w:eastAsia="en-US"/>
              </w:rPr>
            </w:pPr>
            <w:r w:rsidRPr="00DE5266">
              <w:rPr>
                <w:rFonts w:ascii="Times New Roman" w:hAnsi="Times New Roman"/>
                <w:b/>
                <w:sz w:val="20"/>
                <w:szCs w:val="20"/>
                <w:lang w:eastAsia="en-US"/>
              </w:rPr>
              <w:t>Комплекс процессных мероприятий «</w:t>
            </w:r>
            <w:r w:rsidRPr="00DE5266">
              <w:rPr>
                <w:rFonts w:ascii="Times New Roman" w:hAnsi="Times New Roman"/>
                <w:b/>
                <w:sz w:val="20"/>
                <w:szCs w:val="20"/>
              </w:rPr>
              <w:t>Реализация мероприятий, направленных на формирование и продвижение туристского продукта города Новочебоксарска</w:t>
            </w:r>
            <w:r w:rsidRPr="00DE5266">
              <w:rPr>
                <w:rFonts w:ascii="Times New Roman" w:hAnsi="Times New Roman"/>
                <w:b/>
                <w:sz w:val="20"/>
                <w:szCs w:val="20"/>
                <w:lang w:eastAsia="en-US"/>
              </w:rPr>
              <w:t>»</w:t>
            </w:r>
          </w:p>
        </w:tc>
        <w:tc>
          <w:tcPr>
            <w:tcW w:w="317" w:type="pct"/>
          </w:tcPr>
          <w:p w14:paraId="26960A80" w14:textId="010A1EE3"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c>
          <w:tcPr>
            <w:tcW w:w="363" w:type="pct"/>
          </w:tcPr>
          <w:p w14:paraId="651D98CE" w14:textId="17ACBE3B"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lang w:eastAsia="en-US"/>
              </w:rPr>
              <w:t>0,0</w:t>
            </w:r>
          </w:p>
        </w:tc>
        <w:tc>
          <w:tcPr>
            <w:tcW w:w="362" w:type="pct"/>
          </w:tcPr>
          <w:p w14:paraId="3B7BFB8A" w14:textId="096B1E05"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lang w:eastAsia="en-US"/>
              </w:rPr>
              <w:t>0,0</w:t>
            </w:r>
          </w:p>
        </w:tc>
        <w:tc>
          <w:tcPr>
            <w:tcW w:w="363" w:type="pct"/>
          </w:tcPr>
          <w:p w14:paraId="1E6DBBC5" w14:textId="4D5B40BE"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lang w:eastAsia="en-US"/>
              </w:rPr>
              <w:t>0,0</w:t>
            </w:r>
          </w:p>
        </w:tc>
        <w:tc>
          <w:tcPr>
            <w:tcW w:w="318" w:type="pct"/>
          </w:tcPr>
          <w:p w14:paraId="72C937D9" w14:textId="74F488F5"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lang w:eastAsia="en-US"/>
              </w:rPr>
              <w:t>0,0</w:t>
            </w:r>
          </w:p>
        </w:tc>
        <w:tc>
          <w:tcPr>
            <w:tcW w:w="341" w:type="pct"/>
            <w:tcBorders>
              <w:right w:val="nil"/>
            </w:tcBorders>
          </w:tcPr>
          <w:p w14:paraId="2C708462" w14:textId="2E8A6A79"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r>
      <w:tr w:rsidR="002E11DA" w:rsidRPr="0017289B" w14:paraId="357F71EF" w14:textId="77777777" w:rsidTr="002E11DA">
        <w:tc>
          <w:tcPr>
            <w:tcW w:w="2936" w:type="pct"/>
            <w:tcBorders>
              <w:top w:val="single" w:sz="4" w:space="0" w:color="auto"/>
              <w:bottom w:val="single" w:sz="4" w:space="0" w:color="auto"/>
              <w:right w:val="single" w:sz="4" w:space="0" w:color="auto"/>
            </w:tcBorders>
          </w:tcPr>
          <w:p w14:paraId="644F0FCC" w14:textId="77777777" w:rsidR="002E11DA" w:rsidRPr="0017289B" w:rsidRDefault="002E11DA" w:rsidP="00BE03E0">
            <w:pPr>
              <w:spacing w:line="230" w:lineRule="auto"/>
              <w:rPr>
                <w:rFonts w:ascii="Times New Roman" w:hAnsi="Times New Roman"/>
                <w:bCs/>
                <w:iCs/>
                <w:sz w:val="20"/>
                <w:szCs w:val="20"/>
              </w:rPr>
            </w:pPr>
            <w:r w:rsidRPr="0017289B">
              <w:rPr>
                <w:rFonts w:ascii="Times New Roman" w:hAnsi="Times New Roman"/>
                <w:bCs/>
                <w:iCs/>
                <w:sz w:val="20"/>
                <w:szCs w:val="20"/>
              </w:rPr>
              <w:t>федеральный бюджет</w:t>
            </w:r>
          </w:p>
        </w:tc>
        <w:tc>
          <w:tcPr>
            <w:tcW w:w="317" w:type="pct"/>
            <w:tcBorders>
              <w:top w:val="single" w:sz="4" w:space="0" w:color="auto"/>
              <w:left w:val="single" w:sz="4" w:space="0" w:color="auto"/>
              <w:bottom w:val="single" w:sz="4" w:space="0" w:color="auto"/>
              <w:right w:val="single" w:sz="4" w:space="0" w:color="auto"/>
            </w:tcBorders>
          </w:tcPr>
          <w:p w14:paraId="4120B25C"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c>
          <w:tcPr>
            <w:tcW w:w="363" w:type="pct"/>
            <w:tcBorders>
              <w:top w:val="single" w:sz="4" w:space="0" w:color="auto"/>
              <w:left w:val="single" w:sz="4" w:space="0" w:color="auto"/>
              <w:bottom w:val="single" w:sz="4" w:space="0" w:color="auto"/>
              <w:right w:val="single" w:sz="4" w:space="0" w:color="auto"/>
            </w:tcBorders>
          </w:tcPr>
          <w:p w14:paraId="1E67386F"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2" w:type="pct"/>
            <w:tcBorders>
              <w:top w:val="single" w:sz="4" w:space="0" w:color="auto"/>
              <w:left w:val="single" w:sz="4" w:space="0" w:color="auto"/>
              <w:bottom w:val="single" w:sz="4" w:space="0" w:color="auto"/>
              <w:right w:val="single" w:sz="4" w:space="0" w:color="auto"/>
            </w:tcBorders>
          </w:tcPr>
          <w:p w14:paraId="78ECB8F6"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3" w:type="pct"/>
            <w:tcBorders>
              <w:top w:val="single" w:sz="4" w:space="0" w:color="auto"/>
              <w:left w:val="single" w:sz="4" w:space="0" w:color="auto"/>
              <w:bottom w:val="single" w:sz="4" w:space="0" w:color="auto"/>
              <w:right w:val="single" w:sz="4" w:space="0" w:color="auto"/>
            </w:tcBorders>
          </w:tcPr>
          <w:p w14:paraId="2C80AFE0"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18" w:type="pct"/>
            <w:tcBorders>
              <w:top w:val="single" w:sz="4" w:space="0" w:color="auto"/>
              <w:left w:val="single" w:sz="4" w:space="0" w:color="auto"/>
              <w:bottom w:val="single" w:sz="4" w:space="0" w:color="auto"/>
              <w:right w:val="single" w:sz="4" w:space="0" w:color="auto"/>
            </w:tcBorders>
          </w:tcPr>
          <w:p w14:paraId="5FE7FD9D"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41" w:type="pct"/>
            <w:tcBorders>
              <w:top w:val="single" w:sz="4" w:space="0" w:color="auto"/>
              <w:left w:val="single" w:sz="4" w:space="0" w:color="auto"/>
              <w:bottom w:val="single" w:sz="4" w:space="0" w:color="auto"/>
              <w:right w:val="nil"/>
            </w:tcBorders>
          </w:tcPr>
          <w:p w14:paraId="61F956AF"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r>
      <w:tr w:rsidR="002E11DA" w:rsidRPr="0017289B" w14:paraId="476D4D8D" w14:textId="77777777" w:rsidTr="002E11DA">
        <w:tc>
          <w:tcPr>
            <w:tcW w:w="2936" w:type="pct"/>
            <w:tcBorders>
              <w:top w:val="single" w:sz="4" w:space="0" w:color="auto"/>
              <w:bottom w:val="single" w:sz="4" w:space="0" w:color="auto"/>
              <w:right w:val="single" w:sz="4" w:space="0" w:color="auto"/>
            </w:tcBorders>
          </w:tcPr>
          <w:p w14:paraId="4DE2B3AA" w14:textId="77777777" w:rsidR="002E11DA" w:rsidRPr="0017289B" w:rsidRDefault="002E11DA" w:rsidP="00BE03E0">
            <w:pPr>
              <w:spacing w:line="230" w:lineRule="auto"/>
              <w:rPr>
                <w:rFonts w:ascii="Times New Roman" w:hAnsi="Times New Roman"/>
                <w:bCs/>
                <w:iCs/>
                <w:sz w:val="20"/>
                <w:szCs w:val="20"/>
              </w:rPr>
            </w:pPr>
            <w:r w:rsidRPr="0017289B">
              <w:rPr>
                <w:rFonts w:ascii="Times New Roman" w:hAnsi="Times New Roman"/>
                <w:bCs/>
                <w:iCs/>
                <w:sz w:val="20"/>
                <w:szCs w:val="20"/>
              </w:rPr>
              <w:t>республиканский бюджет Чувашской Республики</w:t>
            </w:r>
          </w:p>
        </w:tc>
        <w:tc>
          <w:tcPr>
            <w:tcW w:w="317" w:type="pct"/>
            <w:tcBorders>
              <w:top w:val="single" w:sz="4" w:space="0" w:color="auto"/>
              <w:left w:val="single" w:sz="4" w:space="0" w:color="auto"/>
              <w:bottom w:val="single" w:sz="4" w:space="0" w:color="auto"/>
              <w:right w:val="single" w:sz="4" w:space="0" w:color="auto"/>
            </w:tcBorders>
          </w:tcPr>
          <w:p w14:paraId="3D47B192"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c>
          <w:tcPr>
            <w:tcW w:w="363" w:type="pct"/>
            <w:tcBorders>
              <w:top w:val="single" w:sz="4" w:space="0" w:color="auto"/>
              <w:left w:val="single" w:sz="4" w:space="0" w:color="auto"/>
              <w:bottom w:val="single" w:sz="4" w:space="0" w:color="auto"/>
              <w:right w:val="single" w:sz="4" w:space="0" w:color="auto"/>
            </w:tcBorders>
          </w:tcPr>
          <w:p w14:paraId="0273FB38"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2" w:type="pct"/>
            <w:tcBorders>
              <w:top w:val="single" w:sz="4" w:space="0" w:color="auto"/>
              <w:left w:val="single" w:sz="4" w:space="0" w:color="auto"/>
              <w:bottom w:val="single" w:sz="4" w:space="0" w:color="auto"/>
              <w:right w:val="single" w:sz="4" w:space="0" w:color="auto"/>
            </w:tcBorders>
          </w:tcPr>
          <w:p w14:paraId="36794A44"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3" w:type="pct"/>
            <w:tcBorders>
              <w:top w:val="single" w:sz="4" w:space="0" w:color="auto"/>
              <w:left w:val="single" w:sz="4" w:space="0" w:color="auto"/>
              <w:bottom w:val="single" w:sz="4" w:space="0" w:color="auto"/>
              <w:right w:val="single" w:sz="4" w:space="0" w:color="auto"/>
            </w:tcBorders>
          </w:tcPr>
          <w:p w14:paraId="6622F203"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18" w:type="pct"/>
            <w:tcBorders>
              <w:top w:val="single" w:sz="4" w:space="0" w:color="auto"/>
              <w:left w:val="single" w:sz="4" w:space="0" w:color="auto"/>
              <w:bottom w:val="single" w:sz="4" w:space="0" w:color="auto"/>
              <w:right w:val="single" w:sz="4" w:space="0" w:color="auto"/>
            </w:tcBorders>
          </w:tcPr>
          <w:p w14:paraId="65AB4FBA"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41" w:type="pct"/>
            <w:tcBorders>
              <w:top w:val="single" w:sz="4" w:space="0" w:color="auto"/>
              <w:left w:val="single" w:sz="4" w:space="0" w:color="auto"/>
              <w:bottom w:val="single" w:sz="4" w:space="0" w:color="auto"/>
              <w:right w:val="nil"/>
            </w:tcBorders>
          </w:tcPr>
          <w:p w14:paraId="781E8F53"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r>
      <w:tr w:rsidR="002E11DA" w:rsidRPr="0017289B" w14:paraId="4AD571C4" w14:textId="77777777" w:rsidTr="002E11DA">
        <w:tc>
          <w:tcPr>
            <w:tcW w:w="2936" w:type="pct"/>
            <w:tcBorders>
              <w:top w:val="single" w:sz="4" w:space="0" w:color="auto"/>
              <w:bottom w:val="single" w:sz="4" w:space="0" w:color="auto"/>
              <w:right w:val="single" w:sz="4" w:space="0" w:color="auto"/>
            </w:tcBorders>
          </w:tcPr>
          <w:p w14:paraId="4744F15D" w14:textId="77777777" w:rsidR="002E11DA" w:rsidRPr="0017289B" w:rsidRDefault="002E11DA" w:rsidP="00BE03E0">
            <w:pPr>
              <w:spacing w:line="230" w:lineRule="auto"/>
              <w:rPr>
                <w:rFonts w:ascii="Times New Roman" w:hAnsi="Times New Roman"/>
                <w:bCs/>
                <w:iCs/>
                <w:sz w:val="20"/>
                <w:szCs w:val="20"/>
              </w:rPr>
            </w:pPr>
            <w:r w:rsidRPr="0017289B">
              <w:rPr>
                <w:rFonts w:ascii="Times New Roman" w:hAnsi="Times New Roman"/>
                <w:bCs/>
                <w:iCs/>
                <w:sz w:val="20"/>
                <w:szCs w:val="20"/>
              </w:rPr>
              <w:t>бюджет города Новочебоксарска</w:t>
            </w:r>
          </w:p>
        </w:tc>
        <w:tc>
          <w:tcPr>
            <w:tcW w:w="317" w:type="pct"/>
            <w:tcBorders>
              <w:top w:val="single" w:sz="4" w:space="0" w:color="auto"/>
              <w:left w:val="single" w:sz="4" w:space="0" w:color="auto"/>
              <w:bottom w:val="single" w:sz="4" w:space="0" w:color="auto"/>
              <w:right w:val="single" w:sz="4" w:space="0" w:color="auto"/>
            </w:tcBorders>
          </w:tcPr>
          <w:p w14:paraId="19311960"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c>
          <w:tcPr>
            <w:tcW w:w="363" w:type="pct"/>
            <w:tcBorders>
              <w:top w:val="single" w:sz="4" w:space="0" w:color="auto"/>
              <w:left w:val="single" w:sz="4" w:space="0" w:color="auto"/>
              <w:bottom w:val="single" w:sz="4" w:space="0" w:color="auto"/>
              <w:right w:val="single" w:sz="4" w:space="0" w:color="auto"/>
            </w:tcBorders>
          </w:tcPr>
          <w:p w14:paraId="0BA7389E"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2" w:type="pct"/>
            <w:tcBorders>
              <w:top w:val="single" w:sz="4" w:space="0" w:color="auto"/>
              <w:left w:val="single" w:sz="4" w:space="0" w:color="auto"/>
              <w:bottom w:val="single" w:sz="4" w:space="0" w:color="auto"/>
              <w:right w:val="single" w:sz="4" w:space="0" w:color="auto"/>
            </w:tcBorders>
          </w:tcPr>
          <w:p w14:paraId="2933B67A"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3" w:type="pct"/>
            <w:tcBorders>
              <w:top w:val="single" w:sz="4" w:space="0" w:color="auto"/>
              <w:left w:val="single" w:sz="4" w:space="0" w:color="auto"/>
              <w:bottom w:val="single" w:sz="4" w:space="0" w:color="auto"/>
              <w:right w:val="single" w:sz="4" w:space="0" w:color="auto"/>
            </w:tcBorders>
          </w:tcPr>
          <w:p w14:paraId="3FEC3F30"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18" w:type="pct"/>
            <w:tcBorders>
              <w:top w:val="single" w:sz="4" w:space="0" w:color="auto"/>
              <w:left w:val="single" w:sz="4" w:space="0" w:color="auto"/>
              <w:bottom w:val="single" w:sz="4" w:space="0" w:color="auto"/>
              <w:right w:val="single" w:sz="4" w:space="0" w:color="auto"/>
            </w:tcBorders>
          </w:tcPr>
          <w:p w14:paraId="6540D83F"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41" w:type="pct"/>
            <w:tcBorders>
              <w:top w:val="single" w:sz="4" w:space="0" w:color="auto"/>
              <w:left w:val="single" w:sz="4" w:space="0" w:color="auto"/>
              <w:bottom w:val="single" w:sz="4" w:space="0" w:color="auto"/>
              <w:right w:val="nil"/>
            </w:tcBorders>
          </w:tcPr>
          <w:p w14:paraId="03B4D17E"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r>
    </w:tbl>
    <w:p w14:paraId="7108E942" w14:textId="77777777" w:rsidR="000941DE" w:rsidRPr="0017289B" w:rsidRDefault="000941DE" w:rsidP="000327BD">
      <w:pPr>
        <w:widowControl/>
        <w:ind w:firstLine="709"/>
        <w:jc w:val="both"/>
        <w:rPr>
          <w:rFonts w:ascii="Times New Roman" w:hAnsi="Times New Roman"/>
          <w:color w:val="000000"/>
          <w:sz w:val="22"/>
          <w:szCs w:val="22"/>
          <w:lang w:eastAsia="en-US"/>
        </w:rPr>
      </w:pPr>
    </w:p>
    <w:p w14:paraId="5F2257C7" w14:textId="77777777" w:rsidR="00BE03E0" w:rsidRPr="0017289B" w:rsidRDefault="00BE03E0" w:rsidP="0081209A">
      <w:pPr>
        <w:numPr>
          <w:ilvl w:val="0"/>
          <w:numId w:val="3"/>
        </w:numPr>
        <w:jc w:val="center"/>
        <w:outlineLvl w:val="0"/>
        <w:rPr>
          <w:rFonts w:ascii="Times New Roman" w:hAnsi="Times New Roman"/>
          <w:b/>
          <w:sz w:val="22"/>
          <w:szCs w:val="22"/>
        </w:rPr>
      </w:pPr>
    </w:p>
    <w:p w14:paraId="438E5ECF" w14:textId="77777777" w:rsidR="00BE03E0" w:rsidRPr="0017289B" w:rsidRDefault="00BE03E0" w:rsidP="0081209A">
      <w:pPr>
        <w:numPr>
          <w:ilvl w:val="0"/>
          <w:numId w:val="3"/>
        </w:numPr>
        <w:jc w:val="center"/>
        <w:outlineLvl w:val="0"/>
        <w:rPr>
          <w:rFonts w:ascii="Times New Roman" w:hAnsi="Times New Roman"/>
          <w:b/>
          <w:sz w:val="22"/>
          <w:szCs w:val="22"/>
        </w:rPr>
      </w:pPr>
    </w:p>
    <w:p w14:paraId="47D80C28" w14:textId="77777777" w:rsidR="00BE03E0" w:rsidRPr="0017289B" w:rsidRDefault="00BE03E0" w:rsidP="0081209A">
      <w:pPr>
        <w:numPr>
          <w:ilvl w:val="0"/>
          <w:numId w:val="3"/>
        </w:numPr>
        <w:jc w:val="center"/>
        <w:outlineLvl w:val="0"/>
        <w:rPr>
          <w:rFonts w:ascii="Times New Roman" w:hAnsi="Times New Roman"/>
          <w:b/>
          <w:sz w:val="22"/>
          <w:szCs w:val="22"/>
        </w:rPr>
      </w:pPr>
    </w:p>
    <w:p w14:paraId="46573605" w14:textId="77777777" w:rsidR="00BE03E0" w:rsidRPr="0017289B" w:rsidRDefault="00BE03E0" w:rsidP="0081209A">
      <w:pPr>
        <w:numPr>
          <w:ilvl w:val="0"/>
          <w:numId w:val="3"/>
        </w:numPr>
        <w:jc w:val="center"/>
        <w:outlineLvl w:val="0"/>
        <w:rPr>
          <w:rFonts w:ascii="Times New Roman" w:hAnsi="Times New Roman"/>
          <w:b/>
          <w:sz w:val="22"/>
          <w:szCs w:val="22"/>
        </w:rPr>
      </w:pPr>
    </w:p>
    <w:p w14:paraId="1AC02F57" w14:textId="77777777" w:rsidR="00BE03E0" w:rsidRPr="0017289B" w:rsidRDefault="00BE03E0" w:rsidP="0081209A">
      <w:pPr>
        <w:numPr>
          <w:ilvl w:val="0"/>
          <w:numId w:val="3"/>
        </w:numPr>
        <w:jc w:val="center"/>
        <w:outlineLvl w:val="0"/>
        <w:rPr>
          <w:rFonts w:ascii="Times New Roman" w:hAnsi="Times New Roman"/>
          <w:b/>
          <w:sz w:val="22"/>
          <w:szCs w:val="22"/>
        </w:rPr>
      </w:pPr>
    </w:p>
    <w:p w14:paraId="121AE36E" w14:textId="1F45DA52" w:rsidR="00952E6F" w:rsidRPr="0017289B" w:rsidRDefault="00952E6F" w:rsidP="0081209A">
      <w:pPr>
        <w:numPr>
          <w:ilvl w:val="0"/>
          <w:numId w:val="3"/>
        </w:numPr>
        <w:jc w:val="center"/>
        <w:outlineLvl w:val="0"/>
        <w:rPr>
          <w:rFonts w:ascii="Times New Roman" w:hAnsi="Times New Roman"/>
          <w:b/>
          <w:sz w:val="22"/>
          <w:szCs w:val="22"/>
        </w:rPr>
      </w:pPr>
      <w:r w:rsidRPr="0017289B">
        <w:rPr>
          <w:rFonts w:ascii="Times New Roman" w:hAnsi="Times New Roman"/>
          <w:b/>
          <w:bCs/>
          <w:sz w:val="22"/>
          <w:szCs w:val="22"/>
        </w:rPr>
        <w:t>ПАСПОРТ</w:t>
      </w:r>
      <w:r w:rsidRPr="0017289B">
        <w:rPr>
          <w:rFonts w:ascii="Times New Roman" w:hAnsi="Times New Roman"/>
          <w:b/>
          <w:bCs/>
          <w:sz w:val="22"/>
          <w:szCs w:val="22"/>
        </w:rPr>
        <w:br/>
        <w:t>комплекса процессных мероприятий «</w:t>
      </w:r>
      <w:r w:rsidR="00BE03E0" w:rsidRPr="0017289B">
        <w:rPr>
          <w:rFonts w:ascii="Times New Roman" w:hAnsi="Times New Roman"/>
          <w:b/>
          <w:sz w:val="20"/>
          <w:szCs w:val="20"/>
        </w:rPr>
        <w:t>Реализация мероприятий, направленных на формирование и продвижение туристского продукта города Новочебоксарска</w:t>
      </w:r>
      <w:r w:rsidRPr="0017289B">
        <w:rPr>
          <w:rFonts w:ascii="Times New Roman" w:hAnsi="Times New Roman"/>
          <w:b/>
          <w:bCs/>
          <w:sz w:val="22"/>
          <w:szCs w:val="22"/>
        </w:rPr>
        <w:t>»</w:t>
      </w:r>
    </w:p>
    <w:p w14:paraId="2C93BA12" w14:textId="77777777" w:rsidR="00952E6F" w:rsidRPr="0017289B" w:rsidRDefault="00952E6F" w:rsidP="0081209A">
      <w:pPr>
        <w:numPr>
          <w:ilvl w:val="0"/>
          <w:numId w:val="3"/>
        </w:numPr>
        <w:jc w:val="center"/>
        <w:outlineLvl w:val="0"/>
        <w:rPr>
          <w:b/>
          <w:bCs/>
          <w:sz w:val="18"/>
          <w:szCs w:val="18"/>
        </w:rPr>
      </w:pPr>
    </w:p>
    <w:p w14:paraId="3A56067A" w14:textId="77777777" w:rsidR="00952E6F" w:rsidRPr="0017289B" w:rsidRDefault="00952E6F" w:rsidP="0081209A">
      <w:pPr>
        <w:numPr>
          <w:ilvl w:val="0"/>
          <w:numId w:val="3"/>
        </w:numPr>
        <w:jc w:val="center"/>
        <w:outlineLvl w:val="0"/>
        <w:rPr>
          <w:rFonts w:ascii="Times New Roman" w:hAnsi="Times New Roman"/>
          <w:b/>
          <w:bCs/>
          <w:sz w:val="22"/>
          <w:szCs w:val="22"/>
        </w:rPr>
      </w:pPr>
      <w:r w:rsidRPr="0017289B">
        <w:rPr>
          <w:rFonts w:ascii="Times New Roman" w:hAnsi="Times New Roman"/>
          <w:b/>
          <w:bCs/>
          <w:sz w:val="22"/>
          <w:szCs w:val="22"/>
        </w:rPr>
        <w:t>1. Общие положения</w:t>
      </w:r>
    </w:p>
    <w:p w14:paraId="11434A2B" w14:textId="77777777" w:rsidR="00952E6F" w:rsidRPr="0017289B" w:rsidRDefault="00952E6F" w:rsidP="00952E6F">
      <w:pPr>
        <w:jc w:val="both"/>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85"/>
        <w:gridCol w:w="11149"/>
      </w:tblGrid>
      <w:tr w:rsidR="00952E6F" w:rsidRPr="0017289B" w14:paraId="390FC42E" w14:textId="77777777" w:rsidTr="00B978F8">
        <w:tc>
          <w:tcPr>
            <w:tcW w:w="1457" w:type="pct"/>
          </w:tcPr>
          <w:p w14:paraId="5D8110E9" w14:textId="179D83FC" w:rsidR="00952E6F" w:rsidRPr="0017289B" w:rsidRDefault="00952E6F" w:rsidP="00952E6F">
            <w:pPr>
              <w:rPr>
                <w:rFonts w:ascii="Times New Roman" w:hAnsi="Times New Roman"/>
                <w:sz w:val="20"/>
                <w:szCs w:val="20"/>
              </w:rPr>
            </w:pPr>
            <w:r w:rsidRPr="0017289B">
              <w:rPr>
                <w:rFonts w:ascii="Times New Roman" w:hAnsi="Times New Roman"/>
                <w:sz w:val="20"/>
                <w:szCs w:val="20"/>
              </w:rPr>
              <w:t>Ответственный исполнительный:</w:t>
            </w:r>
          </w:p>
        </w:tc>
        <w:tc>
          <w:tcPr>
            <w:tcW w:w="3543" w:type="pct"/>
          </w:tcPr>
          <w:p w14:paraId="3B72AAD0" w14:textId="45CDD918" w:rsidR="00952E6F" w:rsidRPr="0017289B" w:rsidRDefault="00BE03E0" w:rsidP="00BE03E0">
            <w:pPr>
              <w:spacing w:line="230" w:lineRule="auto"/>
              <w:jc w:val="both"/>
              <w:rPr>
                <w:rFonts w:ascii="Times New Roman" w:hAnsi="Times New Roman"/>
                <w:sz w:val="20"/>
                <w:szCs w:val="20"/>
              </w:rPr>
            </w:pPr>
            <w:r w:rsidRPr="0017289B">
              <w:rPr>
                <w:rFonts w:ascii="Times New Roman" w:hAnsi="Times New Roman"/>
                <w:sz w:val="20"/>
                <w:szCs w:val="20"/>
              </w:rPr>
              <w:t>Отдел экономического развития и торговли администрации города Новочебоксарска Чувашской Республики</w:t>
            </w:r>
          </w:p>
        </w:tc>
      </w:tr>
      <w:tr w:rsidR="00952E6F" w:rsidRPr="0017289B" w14:paraId="67581FE4" w14:textId="77777777" w:rsidTr="00B978F8">
        <w:tc>
          <w:tcPr>
            <w:tcW w:w="1457" w:type="pct"/>
          </w:tcPr>
          <w:p w14:paraId="2CE5F1A7" w14:textId="666B0B9A" w:rsidR="00952E6F" w:rsidRPr="0017289B" w:rsidRDefault="00952E6F" w:rsidP="00952E6F">
            <w:pPr>
              <w:spacing w:line="230" w:lineRule="auto"/>
              <w:rPr>
                <w:rFonts w:ascii="Times New Roman" w:hAnsi="Times New Roman"/>
                <w:sz w:val="20"/>
                <w:szCs w:val="20"/>
              </w:rPr>
            </w:pPr>
            <w:r w:rsidRPr="0017289B">
              <w:rPr>
                <w:rFonts w:ascii="Times New Roman" w:hAnsi="Times New Roman"/>
                <w:sz w:val="20"/>
                <w:szCs w:val="20"/>
              </w:rPr>
              <w:t xml:space="preserve">Муниципальная программа </w:t>
            </w:r>
          </w:p>
        </w:tc>
        <w:tc>
          <w:tcPr>
            <w:tcW w:w="3543" w:type="pct"/>
          </w:tcPr>
          <w:p w14:paraId="0C745E73" w14:textId="73AA276F" w:rsidR="00952E6F" w:rsidRPr="0017289B" w:rsidRDefault="00952E6F" w:rsidP="00952E6F">
            <w:pPr>
              <w:spacing w:line="230" w:lineRule="auto"/>
              <w:jc w:val="both"/>
              <w:rPr>
                <w:rFonts w:ascii="Times New Roman" w:hAnsi="Times New Roman"/>
                <w:sz w:val="20"/>
                <w:szCs w:val="20"/>
              </w:rPr>
            </w:pPr>
            <w:r w:rsidRPr="0017289B">
              <w:rPr>
                <w:rFonts w:ascii="Times New Roman" w:hAnsi="Times New Roman"/>
                <w:sz w:val="20"/>
                <w:szCs w:val="20"/>
              </w:rPr>
              <w:t>муниципальная программа «</w:t>
            </w:r>
            <w:r w:rsidR="00BE03E0" w:rsidRPr="0017289B">
              <w:rPr>
                <w:rFonts w:ascii="Times New Roman" w:hAnsi="Times New Roman"/>
                <w:sz w:val="20"/>
                <w:szCs w:val="20"/>
              </w:rPr>
              <w:t>Развитие туризма и индустрии гостеприимства в городе Новочебоксарске</w:t>
            </w:r>
            <w:r w:rsidRPr="0017289B">
              <w:rPr>
                <w:rFonts w:ascii="Times New Roman" w:hAnsi="Times New Roman"/>
                <w:sz w:val="20"/>
                <w:szCs w:val="20"/>
              </w:rPr>
              <w:t>»</w:t>
            </w:r>
          </w:p>
        </w:tc>
      </w:tr>
    </w:tbl>
    <w:p w14:paraId="3ACC5DEC" w14:textId="77777777" w:rsidR="00952E6F" w:rsidRPr="0017289B" w:rsidRDefault="00952E6F" w:rsidP="00952E6F">
      <w:pPr>
        <w:suppressAutoHyphens/>
        <w:jc w:val="both"/>
        <w:rPr>
          <w:sz w:val="16"/>
          <w:szCs w:val="16"/>
        </w:rPr>
      </w:pPr>
    </w:p>
    <w:p w14:paraId="4D1F4F37" w14:textId="77777777" w:rsidR="00952E6F" w:rsidRPr="0017289B" w:rsidRDefault="00952E6F" w:rsidP="0081209A">
      <w:pPr>
        <w:numPr>
          <w:ilvl w:val="0"/>
          <w:numId w:val="4"/>
        </w:numPr>
        <w:jc w:val="center"/>
        <w:outlineLvl w:val="0"/>
        <w:rPr>
          <w:rFonts w:ascii="Times New Roman" w:hAnsi="Times New Roman"/>
          <w:b/>
          <w:bCs/>
          <w:sz w:val="20"/>
          <w:szCs w:val="20"/>
        </w:rPr>
      </w:pPr>
      <w:r w:rsidRPr="0017289B">
        <w:rPr>
          <w:rFonts w:ascii="Times New Roman" w:hAnsi="Times New Roman"/>
          <w:b/>
          <w:bCs/>
          <w:sz w:val="22"/>
          <w:szCs w:val="22"/>
        </w:rPr>
        <w:t xml:space="preserve">2. Показатели комплекса </w:t>
      </w:r>
      <w:r w:rsidRPr="0017289B">
        <w:rPr>
          <w:rFonts w:ascii="Times New Roman" w:hAnsi="Times New Roman"/>
          <w:b/>
          <w:bCs/>
          <w:sz w:val="20"/>
          <w:szCs w:val="20"/>
        </w:rPr>
        <w:t>процессных мероприятий</w:t>
      </w:r>
      <w:r w:rsidRPr="0017289B">
        <w:rPr>
          <w:rFonts w:ascii="Times New Roman" w:hAnsi="Times New Roman"/>
          <w:b/>
          <w:bCs/>
          <w:sz w:val="20"/>
          <w:szCs w:val="20"/>
          <w:vertAlign w:val="superscript"/>
        </w:rPr>
        <w:t> </w:t>
      </w:r>
    </w:p>
    <w:p w14:paraId="452ECBB8" w14:textId="77777777" w:rsidR="00952E6F" w:rsidRPr="0017289B" w:rsidRDefault="00952E6F" w:rsidP="00952E6F">
      <w:pPr>
        <w:ind w:firstLine="720"/>
        <w:jc w:val="both"/>
        <w:rPr>
          <w:rFonts w:ascii="Times New Roman" w:hAnsi="Times New Roman"/>
          <w:sz w:val="20"/>
          <w:szCs w:val="20"/>
        </w:rPr>
      </w:pPr>
    </w:p>
    <w:tbl>
      <w:tblPr>
        <w:tblW w:w="508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8"/>
        <w:gridCol w:w="3154"/>
        <w:gridCol w:w="1315"/>
        <w:gridCol w:w="1400"/>
        <w:gridCol w:w="1120"/>
        <w:gridCol w:w="835"/>
        <w:gridCol w:w="722"/>
        <w:gridCol w:w="819"/>
        <w:gridCol w:w="838"/>
        <w:gridCol w:w="838"/>
        <w:gridCol w:w="829"/>
        <w:gridCol w:w="1641"/>
        <w:gridCol w:w="1654"/>
      </w:tblGrid>
      <w:tr w:rsidR="00F53BF5" w:rsidRPr="0017289B" w14:paraId="2C7F5E77" w14:textId="77777777" w:rsidTr="00E95364">
        <w:tc>
          <w:tcPr>
            <w:tcW w:w="168" w:type="pct"/>
            <w:vMerge w:val="restart"/>
            <w:tcBorders>
              <w:top w:val="single" w:sz="4" w:space="0" w:color="auto"/>
              <w:left w:val="nil"/>
              <w:bottom w:val="nil"/>
              <w:right w:val="nil"/>
            </w:tcBorders>
            <w:hideMark/>
          </w:tcPr>
          <w:p w14:paraId="7DA50B87" w14:textId="7777777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w:t>
            </w:r>
          </w:p>
          <w:p w14:paraId="3FB82F62" w14:textId="5968A33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п</w:t>
            </w:r>
            <w:r w:rsidR="00F53BF5" w:rsidRPr="0017289B">
              <w:rPr>
                <w:rFonts w:ascii="Times New Roman" w:hAnsi="Times New Roman"/>
                <w:sz w:val="20"/>
                <w:szCs w:val="20"/>
              </w:rPr>
              <w:t>/</w:t>
            </w:r>
            <w:r w:rsidRPr="0017289B">
              <w:rPr>
                <w:rFonts w:ascii="Times New Roman" w:hAnsi="Times New Roman"/>
                <w:sz w:val="20"/>
                <w:szCs w:val="20"/>
              </w:rPr>
              <w:t>п</w:t>
            </w:r>
          </w:p>
        </w:tc>
        <w:tc>
          <w:tcPr>
            <w:tcW w:w="1005" w:type="pct"/>
            <w:vMerge w:val="restart"/>
            <w:tcBorders>
              <w:top w:val="single" w:sz="4" w:space="0" w:color="auto"/>
              <w:left w:val="single" w:sz="4" w:space="0" w:color="auto"/>
              <w:bottom w:val="nil"/>
              <w:right w:val="nil"/>
            </w:tcBorders>
            <w:hideMark/>
          </w:tcPr>
          <w:p w14:paraId="17FE8777" w14:textId="7777777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Наименование показателя/задачи</w:t>
            </w:r>
          </w:p>
        </w:tc>
        <w:tc>
          <w:tcPr>
            <w:tcW w:w="419" w:type="pct"/>
            <w:vMerge w:val="restart"/>
            <w:tcBorders>
              <w:top w:val="single" w:sz="4" w:space="0" w:color="auto"/>
              <w:left w:val="single" w:sz="4" w:space="0" w:color="auto"/>
              <w:bottom w:val="nil"/>
              <w:right w:val="single" w:sz="4" w:space="0" w:color="auto"/>
            </w:tcBorders>
            <w:hideMark/>
          </w:tcPr>
          <w:p w14:paraId="5EFD7ACC" w14:textId="7777777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Признак возрастания/</w:t>
            </w:r>
          </w:p>
          <w:p w14:paraId="1A9F90F0" w14:textId="3D5CD2A1"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убывания</w:t>
            </w:r>
          </w:p>
        </w:tc>
        <w:tc>
          <w:tcPr>
            <w:tcW w:w="446" w:type="pct"/>
            <w:vMerge w:val="restart"/>
            <w:tcBorders>
              <w:top w:val="single" w:sz="4" w:space="0" w:color="auto"/>
              <w:left w:val="single" w:sz="4" w:space="0" w:color="auto"/>
              <w:bottom w:val="nil"/>
              <w:right w:val="single" w:sz="4" w:space="0" w:color="auto"/>
            </w:tcBorders>
            <w:hideMark/>
          </w:tcPr>
          <w:p w14:paraId="7687FD35" w14:textId="7147982D" w:rsidR="00952E6F" w:rsidRPr="0017289B" w:rsidRDefault="00952E6F" w:rsidP="00E95364">
            <w:pPr>
              <w:ind w:left="-110" w:right="-85"/>
              <w:jc w:val="center"/>
              <w:rPr>
                <w:rFonts w:ascii="Times New Roman" w:hAnsi="Times New Roman"/>
                <w:sz w:val="20"/>
                <w:szCs w:val="20"/>
              </w:rPr>
            </w:pPr>
            <w:r w:rsidRPr="0017289B">
              <w:rPr>
                <w:rFonts w:ascii="Times New Roman" w:hAnsi="Times New Roman"/>
                <w:sz w:val="20"/>
                <w:szCs w:val="20"/>
              </w:rPr>
              <w:t>Уровень показателя</w:t>
            </w:r>
          </w:p>
        </w:tc>
        <w:tc>
          <w:tcPr>
            <w:tcW w:w="357" w:type="pct"/>
            <w:vMerge w:val="restart"/>
            <w:tcBorders>
              <w:top w:val="single" w:sz="4" w:space="0" w:color="auto"/>
              <w:left w:val="single" w:sz="4" w:space="0" w:color="auto"/>
              <w:bottom w:val="nil"/>
              <w:right w:val="nil"/>
            </w:tcBorders>
            <w:hideMark/>
          </w:tcPr>
          <w:p w14:paraId="5A09D908" w14:textId="77777777" w:rsidR="00952E6F" w:rsidRPr="0017289B" w:rsidRDefault="00952E6F" w:rsidP="00F53BF5">
            <w:pPr>
              <w:ind w:left="-131" w:right="-71"/>
              <w:jc w:val="center"/>
              <w:rPr>
                <w:rFonts w:ascii="Times New Roman" w:hAnsi="Times New Roman"/>
                <w:sz w:val="20"/>
                <w:szCs w:val="20"/>
              </w:rPr>
            </w:pPr>
            <w:r w:rsidRPr="0017289B">
              <w:rPr>
                <w:rFonts w:ascii="Times New Roman" w:hAnsi="Times New Roman"/>
                <w:sz w:val="20"/>
                <w:szCs w:val="20"/>
              </w:rPr>
              <w:t>Единица измерения</w:t>
            </w:r>
          </w:p>
          <w:p w14:paraId="46D7EEA2" w14:textId="77777777" w:rsidR="00952E6F" w:rsidRPr="0017289B" w:rsidRDefault="00952E6F" w:rsidP="00F53BF5">
            <w:pPr>
              <w:ind w:left="-131" w:right="-71"/>
              <w:jc w:val="center"/>
              <w:rPr>
                <w:rFonts w:ascii="Times New Roman" w:hAnsi="Times New Roman"/>
                <w:sz w:val="20"/>
                <w:szCs w:val="20"/>
              </w:rPr>
            </w:pPr>
            <w:r w:rsidRPr="0017289B">
              <w:rPr>
                <w:rFonts w:ascii="Times New Roman" w:hAnsi="Times New Roman"/>
                <w:sz w:val="20"/>
                <w:szCs w:val="20"/>
              </w:rPr>
              <w:t xml:space="preserve">(по </w:t>
            </w:r>
            <w:hyperlink r:id="rId12" w:history="1">
              <w:r w:rsidRPr="0017289B">
                <w:rPr>
                  <w:rStyle w:val="affff7"/>
                  <w:rFonts w:ascii="Times New Roman" w:eastAsiaTheme="majorEastAsia" w:hAnsi="Times New Roman"/>
                  <w:color w:val="auto"/>
                  <w:sz w:val="20"/>
                  <w:szCs w:val="20"/>
                  <w:u w:val="none"/>
                </w:rPr>
                <w:t>ОКЕИ</w:t>
              </w:r>
            </w:hyperlink>
            <w:r w:rsidRPr="0017289B">
              <w:rPr>
                <w:rFonts w:ascii="Times New Roman" w:hAnsi="Times New Roman"/>
                <w:sz w:val="20"/>
                <w:szCs w:val="20"/>
              </w:rPr>
              <w:t>)</w:t>
            </w:r>
          </w:p>
        </w:tc>
        <w:tc>
          <w:tcPr>
            <w:tcW w:w="496" w:type="pct"/>
            <w:gridSpan w:val="2"/>
            <w:tcBorders>
              <w:top w:val="single" w:sz="4" w:space="0" w:color="auto"/>
              <w:left w:val="single" w:sz="4" w:space="0" w:color="auto"/>
              <w:bottom w:val="single" w:sz="4" w:space="0" w:color="auto"/>
              <w:right w:val="single" w:sz="4" w:space="0" w:color="auto"/>
            </w:tcBorders>
            <w:hideMark/>
          </w:tcPr>
          <w:p w14:paraId="16CEF409" w14:textId="1AFCD952"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Базовое значение</w:t>
            </w:r>
            <w:r w:rsidRPr="0017289B">
              <w:rPr>
                <w:rFonts w:ascii="Times New Roman" w:hAnsi="Times New Roman"/>
                <w:sz w:val="20"/>
                <w:szCs w:val="20"/>
                <w:vertAlign w:val="superscript"/>
              </w:rPr>
              <w:t> </w:t>
            </w:r>
          </w:p>
        </w:tc>
        <w:tc>
          <w:tcPr>
            <w:tcW w:w="1059" w:type="pct"/>
            <w:gridSpan w:val="4"/>
            <w:tcBorders>
              <w:top w:val="single" w:sz="4" w:space="0" w:color="auto"/>
              <w:left w:val="single" w:sz="4" w:space="0" w:color="auto"/>
              <w:bottom w:val="single" w:sz="4" w:space="0" w:color="auto"/>
              <w:right w:val="single" w:sz="4" w:space="0" w:color="auto"/>
            </w:tcBorders>
            <w:hideMark/>
          </w:tcPr>
          <w:p w14:paraId="1C74BF35" w14:textId="7777777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Значение показателей по годам</w:t>
            </w:r>
          </w:p>
        </w:tc>
        <w:tc>
          <w:tcPr>
            <w:tcW w:w="523" w:type="pct"/>
            <w:vMerge w:val="restart"/>
            <w:tcBorders>
              <w:top w:val="single" w:sz="4" w:space="0" w:color="auto"/>
              <w:left w:val="single" w:sz="4" w:space="0" w:color="auto"/>
              <w:bottom w:val="nil"/>
              <w:right w:val="nil"/>
            </w:tcBorders>
            <w:hideMark/>
          </w:tcPr>
          <w:p w14:paraId="45D82819" w14:textId="7777777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Ответственный за достижение показателя</w:t>
            </w:r>
            <w:r w:rsidRPr="0017289B">
              <w:rPr>
                <w:rFonts w:ascii="Times New Roman" w:hAnsi="Times New Roman"/>
                <w:sz w:val="20"/>
                <w:szCs w:val="20"/>
                <w:vertAlign w:val="superscript"/>
              </w:rPr>
              <w:t> </w:t>
            </w:r>
          </w:p>
        </w:tc>
        <w:tc>
          <w:tcPr>
            <w:tcW w:w="527" w:type="pct"/>
            <w:vMerge w:val="restart"/>
            <w:tcBorders>
              <w:top w:val="single" w:sz="4" w:space="0" w:color="auto"/>
              <w:left w:val="single" w:sz="4" w:space="0" w:color="auto"/>
              <w:bottom w:val="nil"/>
              <w:right w:val="nil"/>
            </w:tcBorders>
            <w:hideMark/>
          </w:tcPr>
          <w:p w14:paraId="10872ABD" w14:textId="77777777" w:rsidR="00952E6F" w:rsidRPr="0017289B" w:rsidRDefault="00952E6F" w:rsidP="00952E6F">
            <w:pPr>
              <w:jc w:val="center"/>
              <w:rPr>
                <w:rFonts w:ascii="Times New Roman" w:hAnsi="Times New Roman"/>
                <w:sz w:val="20"/>
                <w:szCs w:val="20"/>
              </w:rPr>
            </w:pPr>
            <w:proofErr w:type="spellStart"/>
            <w:r w:rsidRPr="0017289B">
              <w:rPr>
                <w:rFonts w:ascii="Times New Roman" w:hAnsi="Times New Roman"/>
                <w:sz w:val="20"/>
                <w:szCs w:val="20"/>
              </w:rPr>
              <w:t>Инфор-мационная</w:t>
            </w:r>
            <w:proofErr w:type="spellEnd"/>
            <w:r w:rsidRPr="0017289B">
              <w:rPr>
                <w:rFonts w:ascii="Times New Roman" w:hAnsi="Times New Roman"/>
                <w:sz w:val="20"/>
                <w:szCs w:val="20"/>
              </w:rPr>
              <w:t xml:space="preserve"> система</w:t>
            </w:r>
            <w:r w:rsidRPr="0017289B">
              <w:rPr>
                <w:rFonts w:ascii="Times New Roman" w:hAnsi="Times New Roman"/>
                <w:sz w:val="20"/>
                <w:szCs w:val="20"/>
                <w:vertAlign w:val="superscript"/>
              </w:rPr>
              <w:t> </w:t>
            </w:r>
          </w:p>
        </w:tc>
      </w:tr>
      <w:tr w:rsidR="00E360E8" w:rsidRPr="0017289B" w14:paraId="539F215F" w14:textId="77777777" w:rsidTr="00E360E8">
        <w:tc>
          <w:tcPr>
            <w:tcW w:w="168" w:type="pct"/>
            <w:vMerge/>
            <w:tcBorders>
              <w:top w:val="single" w:sz="4" w:space="0" w:color="auto"/>
              <w:left w:val="nil"/>
              <w:bottom w:val="nil"/>
              <w:right w:val="nil"/>
            </w:tcBorders>
            <w:vAlign w:val="center"/>
            <w:hideMark/>
          </w:tcPr>
          <w:p w14:paraId="2D57D1D9" w14:textId="77777777" w:rsidR="00E360E8" w:rsidRPr="0017289B" w:rsidRDefault="00E360E8">
            <w:pPr>
              <w:rPr>
                <w:rFonts w:ascii="Times New Roman" w:hAnsi="Times New Roman"/>
                <w:sz w:val="22"/>
                <w:szCs w:val="22"/>
              </w:rPr>
            </w:pPr>
          </w:p>
        </w:tc>
        <w:tc>
          <w:tcPr>
            <w:tcW w:w="1005" w:type="pct"/>
            <w:vMerge/>
            <w:tcBorders>
              <w:top w:val="single" w:sz="4" w:space="0" w:color="auto"/>
              <w:left w:val="single" w:sz="4" w:space="0" w:color="auto"/>
              <w:bottom w:val="nil"/>
              <w:right w:val="nil"/>
            </w:tcBorders>
            <w:vAlign w:val="center"/>
            <w:hideMark/>
          </w:tcPr>
          <w:p w14:paraId="1D1A4AC6" w14:textId="77777777" w:rsidR="00E360E8" w:rsidRPr="0017289B" w:rsidRDefault="00E360E8">
            <w:pPr>
              <w:rPr>
                <w:rFonts w:ascii="Times New Roman" w:hAnsi="Times New Roman"/>
                <w:sz w:val="22"/>
                <w:szCs w:val="22"/>
              </w:rPr>
            </w:pPr>
          </w:p>
        </w:tc>
        <w:tc>
          <w:tcPr>
            <w:tcW w:w="419" w:type="pct"/>
            <w:vMerge/>
            <w:tcBorders>
              <w:top w:val="single" w:sz="4" w:space="0" w:color="auto"/>
              <w:left w:val="single" w:sz="4" w:space="0" w:color="auto"/>
              <w:bottom w:val="nil"/>
              <w:right w:val="single" w:sz="4" w:space="0" w:color="auto"/>
            </w:tcBorders>
            <w:vAlign w:val="center"/>
            <w:hideMark/>
          </w:tcPr>
          <w:p w14:paraId="14B358B6" w14:textId="77777777" w:rsidR="00E360E8" w:rsidRPr="0017289B" w:rsidRDefault="00E360E8">
            <w:pPr>
              <w:rPr>
                <w:rFonts w:ascii="Times New Roman" w:hAnsi="Times New Roman"/>
                <w:sz w:val="22"/>
                <w:szCs w:val="22"/>
              </w:rPr>
            </w:pPr>
          </w:p>
        </w:tc>
        <w:tc>
          <w:tcPr>
            <w:tcW w:w="446" w:type="pct"/>
            <w:vMerge/>
            <w:tcBorders>
              <w:top w:val="single" w:sz="4" w:space="0" w:color="auto"/>
              <w:left w:val="single" w:sz="4" w:space="0" w:color="auto"/>
              <w:bottom w:val="nil"/>
              <w:right w:val="single" w:sz="4" w:space="0" w:color="auto"/>
            </w:tcBorders>
            <w:vAlign w:val="center"/>
            <w:hideMark/>
          </w:tcPr>
          <w:p w14:paraId="3F5EFC3C" w14:textId="77777777" w:rsidR="00E360E8" w:rsidRPr="0017289B" w:rsidRDefault="00E360E8">
            <w:pPr>
              <w:rPr>
                <w:rFonts w:ascii="Times New Roman" w:hAnsi="Times New Roman"/>
                <w:sz w:val="22"/>
                <w:szCs w:val="22"/>
              </w:rPr>
            </w:pPr>
          </w:p>
        </w:tc>
        <w:tc>
          <w:tcPr>
            <w:tcW w:w="357" w:type="pct"/>
            <w:vMerge/>
            <w:tcBorders>
              <w:top w:val="single" w:sz="4" w:space="0" w:color="auto"/>
              <w:left w:val="single" w:sz="4" w:space="0" w:color="auto"/>
              <w:bottom w:val="nil"/>
              <w:right w:val="nil"/>
            </w:tcBorders>
            <w:vAlign w:val="center"/>
            <w:hideMark/>
          </w:tcPr>
          <w:p w14:paraId="39FF5387" w14:textId="77777777" w:rsidR="00E360E8" w:rsidRPr="0017289B" w:rsidRDefault="00E360E8">
            <w:pPr>
              <w:rPr>
                <w:rFonts w:ascii="Times New Roman" w:hAnsi="Times New Roman"/>
                <w:sz w:val="22"/>
                <w:szCs w:val="22"/>
              </w:rPr>
            </w:pPr>
          </w:p>
        </w:tc>
        <w:tc>
          <w:tcPr>
            <w:tcW w:w="266" w:type="pct"/>
            <w:tcBorders>
              <w:top w:val="single" w:sz="4" w:space="0" w:color="auto"/>
              <w:left w:val="single" w:sz="4" w:space="0" w:color="auto"/>
              <w:bottom w:val="nil"/>
              <w:right w:val="single" w:sz="4" w:space="0" w:color="auto"/>
            </w:tcBorders>
            <w:hideMark/>
          </w:tcPr>
          <w:p w14:paraId="133431B2" w14:textId="77777777" w:rsidR="00E360E8" w:rsidRPr="0017289B" w:rsidRDefault="00E360E8" w:rsidP="00F53BF5">
            <w:pPr>
              <w:spacing w:line="228" w:lineRule="auto"/>
              <w:ind w:left="-145" w:right="-116"/>
              <w:jc w:val="center"/>
              <w:rPr>
                <w:rFonts w:ascii="Times New Roman" w:hAnsi="Times New Roman"/>
                <w:sz w:val="20"/>
                <w:szCs w:val="20"/>
              </w:rPr>
            </w:pPr>
            <w:r w:rsidRPr="0017289B">
              <w:rPr>
                <w:rFonts w:ascii="Times New Roman" w:hAnsi="Times New Roman"/>
                <w:sz w:val="20"/>
                <w:szCs w:val="20"/>
              </w:rPr>
              <w:t>значение</w:t>
            </w:r>
          </w:p>
        </w:tc>
        <w:tc>
          <w:tcPr>
            <w:tcW w:w="230" w:type="pct"/>
            <w:tcBorders>
              <w:top w:val="single" w:sz="4" w:space="0" w:color="auto"/>
              <w:left w:val="single" w:sz="4" w:space="0" w:color="auto"/>
              <w:bottom w:val="nil"/>
              <w:right w:val="nil"/>
            </w:tcBorders>
            <w:hideMark/>
          </w:tcPr>
          <w:p w14:paraId="5463305C" w14:textId="77777777"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год</w:t>
            </w:r>
          </w:p>
        </w:tc>
        <w:tc>
          <w:tcPr>
            <w:tcW w:w="261" w:type="pct"/>
            <w:tcBorders>
              <w:top w:val="single" w:sz="4" w:space="0" w:color="auto"/>
              <w:left w:val="single" w:sz="4" w:space="0" w:color="auto"/>
              <w:bottom w:val="nil"/>
              <w:right w:val="single" w:sz="4" w:space="0" w:color="auto"/>
            </w:tcBorders>
            <w:hideMark/>
          </w:tcPr>
          <w:p w14:paraId="37B65B70" w14:textId="7A4F1713"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2025</w:t>
            </w:r>
          </w:p>
        </w:tc>
        <w:tc>
          <w:tcPr>
            <w:tcW w:w="267" w:type="pct"/>
            <w:tcBorders>
              <w:top w:val="single" w:sz="4" w:space="0" w:color="auto"/>
              <w:left w:val="single" w:sz="4" w:space="0" w:color="auto"/>
              <w:bottom w:val="nil"/>
              <w:right w:val="nil"/>
            </w:tcBorders>
            <w:hideMark/>
          </w:tcPr>
          <w:p w14:paraId="69DEB605" w14:textId="2DC6BD64"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2026</w:t>
            </w:r>
          </w:p>
        </w:tc>
        <w:tc>
          <w:tcPr>
            <w:tcW w:w="267" w:type="pct"/>
            <w:tcBorders>
              <w:top w:val="single" w:sz="4" w:space="0" w:color="auto"/>
              <w:left w:val="single" w:sz="4" w:space="0" w:color="auto"/>
              <w:bottom w:val="nil"/>
              <w:right w:val="single" w:sz="4" w:space="0" w:color="auto"/>
            </w:tcBorders>
            <w:hideMark/>
          </w:tcPr>
          <w:p w14:paraId="1FF9D1F5" w14:textId="42E0ADCB"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2027</w:t>
            </w:r>
          </w:p>
        </w:tc>
        <w:tc>
          <w:tcPr>
            <w:tcW w:w="264" w:type="pct"/>
            <w:tcBorders>
              <w:top w:val="single" w:sz="4" w:space="0" w:color="auto"/>
              <w:left w:val="single" w:sz="4" w:space="0" w:color="auto"/>
              <w:bottom w:val="nil"/>
              <w:right w:val="nil"/>
            </w:tcBorders>
            <w:hideMark/>
          </w:tcPr>
          <w:p w14:paraId="4DF86C4F" w14:textId="77777777"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2035</w:t>
            </w:r>
          </w:p>
        </w:tc>
        <w:tc>
          <w:tcPr>
            <w:tcW w:w="523" w:type="pct"/>
            <w:vMerge/>
            <w:tcBorders>
              <w:top w:val="single" w:sz="4" w:space="0" w:color="auto"/>
              <w:left w:val="single" w:sz="4" w:space="0" w:color="auto"/>
              <w:bottom w:val="nil"/>
              <w:right w:val="nil"/>
            </w:tcBorders>
            <w:vAlign w:val="center"/>
            <w:hideMark/>
          </w:tcPr>
          <w:p w14:paraId="4E5FF767" w14:textId="77777777" w:rsidR="00E360E8" w:rsidRPr="0017289B" w:rsidRDefault="00E360E8">
            <w:pPr>
              <w:rPr>
                <w:rFonts w:ascii="Times New Roman" w:hAnsi="Times New Roman"/>
                <w:sz w:val="22"/>
                <w:szCs w:val="22"/>
              </w:rPr>
            </w:pPr>
          </w:p>
        </w:tc>
        <w:tc>
          <w:tcPr>
            <w:tcW w:w="527" w:type="pct"/>
            <w:vMerge/>
            <w:tcBorders>
              <w:top w:val="single" w:sz="4" w:space="0" w:color="auto"/>
              <w:left w:val="single" w:sz="4" w:space="0" w:color="auto"/>
              <w:bottom w:val="nil"/>
              <w:right w:val="nil"/>
            </w:tcBorders>
            <w:vAlign w:val="center"/>
            <w:hideMark/>
          </w:tcPr>
          <w:p w14:paraId="52A3090D" w14:textId="77777777" w:rsidR="00E360E8" w:rsidRPr="0017289B" w:rsidRDefault="00E360E8">
            <w:pPr>
              <w:rPr>
                <w:rFonts w:ascii="Times New Roman" w:hAnsi="Times New Roman"/>
                <w:sz w:val="22"/>
                <w:szCs w:val="22"/>
              </w:rPr>
            </w:pPr>
          </w:p>
        </w:tc>
      </w:tr>
    </w:tbl>
    <w:p w14:paraId="7029E3F3" w14:textId="77777777" w:rsidR="00952E6F" w:rsidRPr="0017289B" w:rsidRDefault="00952E6F" w:rsidP="000327BD">
      <w:pPr>
        <w:widowControl/>
        <w:ind w:firstLine="709"/>
        <w:jc w:val="both"/>
        <w:rPr>
          <w:rFonts w:ascii="Times New Roman" w:hAnsi="Times New Roman"/>
          <w:color w:val="000000"/>
          <w:sz w:val="4"/>
          <w:szCs w:val="4"/>
          <w:lang w:eastAsia="en-US"/>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6"/>
        <w:gridCol w:w="3159"/>
        <w:gridCol w:w="1312"/>
        <w:gridCol w:w="1400"/>
        <w:gridCol w:w="1117"/>
        <w:gridCol w:w="850"/>
        <w:gridCol w:w="708"/>
        <w:gridCol w:w="821"/>
        <w:gridCol w:w="837"/>
        <w:gridCol w:w="840"/>
        <w:gridCol w:w="834"/>
        <w:gridCol w:w="1624"/>
        <w:gridCol w:w="1706"/>
      </w:tblGrid>
      <w:tr w:rsidR="00E360E8" w:rsidRPr="0017289B" w14:paraId="5B9405B7" w14:textId="77777777" w:rsidTr="00E360E8">
        <w:trPr>
          <w:tblHeader/>
        </w:trPr>
        <w:tc>
          <w:tcPr>
            <w:tcW w:w="167" w:type="pct"/>
            <w:tcBorders>
              <w:top w:val="single" w:sz="4" w:space="0" w:color="auto"/>
              <w:left w:val="nil"/>
              <w:bottom w:val="nil"/>
              <w:right w:val="nil"/>
            </w:tcBorders>
            <w:hideMark/>
          </w:tcPr>
          <w:p w14:paraId="435A3DBA" w14:textId="77777777" w:rsidR="00E360E8" w:rsidRPr="0017289B" w:rsidRDefault="00E360E8" w:rsidP="00F53BF5">
            <w:pPr>
              <w:ind w:left="-108" w:right="-22"/>
              <w:jc w:val="center"/>
              <w:rPr>
                <w:rFonts w:ascii="Times New Roman" w:hAnsi="Times New Roman"/>
                <w:sz w:val="20"/>
                <w:szCs w:val="20"/>
              </w:rPr>
            </w:pPr>
            <w:r w:rsidRPr="0017289B">
              <w:rPr>
                <w:rFonts w:ascii="Times New Roman" w:hAnsi="Times New Roman"/>
                <w:sz w:val="20"/>
                <w:szCs w:val="20"/>
              </w:rPr>
              <w:t>1</w:t>
            </w:r>
          </w:p>
        </w:tc>
        <w:tc>
          <w:tcPr>
            <w:tcW w:w="1004" w:type="pct"/>
            <w:tcBorders>
              <w:top w:val="single" w:sz="4" w:space="0" w:color="auto"/>
              <w:left w:val="single" w:sz="4" w:space="0" w:color="auto"/>
              <w:bottom w:val="nil"/>
              <w:right w:val="nil"/>
            </w:tcBorders>
            <w:hideMark/>
          </w:tcPr>
          <w:p w14:paraId="77FED239"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2</w:t>
            </w:r>
          </w:p>
        </w:tc>
        <w:tc>
          <w:tcPr>
            <w:tcW w:w="417" w:type="pct"/>
            <w:tcBorders>
              <w:top w:val="single" w:sz="4" w:space="0" w:color="auto"/>
              <w:left w:val="single" w:sz="4" w:space="0" w:color="auto"/>
              <w:bottom w:val="nil"/>
              <w:right w:val="single" w:sz="4" w:space="0" w:color="auto"/>
            </w:tcBorders>
            <w:hideMark/>
          </w:tcPr>
          <w:p w14:paraId="05D3C3C1"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3</w:t>
            </w:r>
          </w:p>
        </w:tc>
        <w:tc>
          <w:tcPr>
            <w:tcW w:w="445" w:type="pct"/>
            <w:tcBorders>
              <w:top w:val="single" w:sz="4" w:space="0" w:color="auto"/>
              <w:left w:val="single" w:sz="4" w:space="0" w:color="auto"/>
              <w:bottom w:val="nil"/>
              <w:right w:val="single" w:sz="4" w:space="0" w:color="auto"/>
            </w:tcBorders>
            <w:hideMark/>
          </w:tcPr>
          <w:p w14:paraId="28097E15"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4</w:t>
            </w:r>
          </w:p>
        </w:tc>
        <w:tc>
          <w:tcPr>
            <w:tcW w:w="355" w:type="pct"/>
            <w:tcBorders>
              <w:top w:val="single" w:sz="4" w:space="0" w:color="auto"/>
              <w:left w:val="single" w:sz="4" w:space="0" w:color="auto"/>
              <w:bottom w:val="nil"/>
              <w:right w:val="nil"/>
            </w:tcBorders>
            <w:hideMark/>
          </w:tcPr>
          <w:p w14:paraId="0F36C399"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5</w:t>
            </w:r>
          </w:p>
        </w:tc>
        <w:tc>
          <w:tcPr>
            <w:tcW w:w="270" w:type="pct"/>
            <w:tcBorders>
              <w:top w:val="single" w:sz="4" w:space="0" w:color="auto"/>
              <w:left w:val="single" w:sz="4" w:space="0" w:color="auto"/>
              <w:bottom w:val="nil"/>
              <w:right w:val="single" w:sz="4" w:space="0" w:color="auto"/>
            </w:tcBorders>
            <w:hideMark/>
          </w:tcPr>
          <w:p w14:paraId="42FA8180"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6</w:t>
            </w:r>
          </w:p>
        </w:tc>
        <w:tc>
          <w:tcPr>
            <w:tcW w:w="225" w:type="pct"/>
            <w:tcBorders>
              <w:top w:val="single" w:sz="4" w:space="0" w:color="auto"/>
              <w:left w:val="single" w:sz="4" w:space="0" w:color="auto"/>
              <w:bottom w:val="nil"/>
              <w:right w:val="nil"/>
            </w:tcBorders>
            <w:hideMark/>
          </w:tcPr>
          <w:p w14:paraId="1F46D8D4" w14:textId="653EDE46" w:rsidR="00E360E8" w:rsidRPr="0017289B" w:rsidRDefault="00E360E8">
            <w:pPr>
              <w:jc w:val="center"/>
              <w:rPr>
                <w:rFonts w:ascii="Times New Roman" w:hAnsi="Times New Roman"/>
                <w:sz w:val="20"/>
                <w:szCs w:val="20"/>
              </w:rPr>
            </w:pPr>
            <w:r w:rsidRPr="0017289B">
              <w:rPr>
                <w:rFonts w:ascii="Times New Roman" w:hAnsi="Times New Roman"/>
                <w:sz w:val="20"/>
                <w:szCs w:val="20"/>
              </w:rPr>
              <w:t>7</w:t>
            </w:r>
          </w:p>
        </w:tc>
        <w:tc>
          <w:tcPr>
            <w:tcW w:w="261" w:type="pct"/>
            <w:tcBorders>
              <w:top w:val="single" w:sz="4" w:space="0" w:color="auto"/>
              <w:left w:val="single" w:sz="4" w:space="0" w:color="auto"/>
              <w:bottom w:val="nil"/>
              <w:right w:val="single" w:sz="4" w:space="0" w:color="auto"/>
            </w:tcBorders>
            <w:hideMark/>
          </w:tcPr>
          <w:p w14:paraId="1AC9C572" w14:textId="3112D0C4"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8</w:t>
            </w:r>
          </w:p>
        </w:tc>
        <w:tc>
          <w:tcPr>
            <w:tcW w:w="266" w:type="pct"/>
            <w:tcBorders>
              <w:top w:val="single" w:sz="4" w:space="0" w:color="auto"/>
              <w:left w:val="single" w:sz="4" w:space="0" w:color="auto"/>
              <w:bottom w:val="nil"/>
              <w:right w:val="nil"/>
            </w:tcBorders>
            <w:hideMark/>
          </w:tcPr>
          <w:p w14:paraId="49A85C96" w14:textId="792AF9E1" w:rsidR="00E360E8" w:rsidRPr="0017289B" w:rsidRDefault="00E360E8">
            <w:pPr>
              <w:jc w:val="center"/>
              <w:rPr>
                <w:rFonts w:ascii="Times New Roman" w:hAnsi="Times New Roman"/>
                <w:sz w:val="20"/>
                <w:szCs w:val="20"/>
              </w:rPr>
            </w:pPr>
            <w:r>
              <w:rPr>
                <w:rFonts w:ascii="Times New Roman" w:hAnsi="Times New Roman"/>
                <w:sz w:val="20"/>
                <w:szCs w:val="20"/>
              </w:rPr>
              <w:t>9</w:t>
            </w:r>
          </w:p>
        </w:tc>
        <w:tc>
          <w:tcPr>
            <w:tcW w:w="267" w:type="pct"/>
            <w:tcBorders>
              <w:top w:val="single" w:sz="4" w:space="0" w:color="auto"/>
              <w:left w:val="single" w:sz="4" w:space="0" w:color="auto"/>
              <w:bottom w:val="nil"/>
              <w:right w:val="single" w:sz="4" w:space="0" w:color="auto"/>
            </w:tcBorders>
            <w:hideMark/>
          </w:tcPr>
          <w:p w14:paraId="5AF4CCD8" w14:textId="0FA936EC"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0</w:t>
            </w:r>
          </w:p>
        </w:tc>
        <w:tc>
          <w:tcPr>
            <w:tcW w:w="265" w:type="pct"/>
            <w:tcBorders>
              <w:top w:val="single" w:sz="4" w:space="0" w:color="auto"/>
              <w:left w:val="single" w:sz="4" w:space="0" w:color="auto"/>
              <w:bottom w:val="nil"/>
              <w:right w:val="nil"/>
            </w:tcBorders>
            <w:hideMark/>
          </w:tcPr>
          <w:p w14:paraId="7C6358F3" w14:textId="217F9FA5"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1</w:t>
            </w:r>
          </w:p>
        </w:tc>
        <w:tc>
          <w:tcPr>
            <w:tcW w:w="516" w:type="pct"/>
            <w:tcBorders>
              <w:top w:val="single" w:sz="4" w:space="0" w:color="auto"/>
              <w:left w:val="single" w:sz="4" w:space="0" w:color="auto"/>
              <w:bottom w:val="nil"/>
              <w:right w:val="nil"/>
            </w:tcBorders>
            <w:hideMark/>
          </w:tcPr>
          <w:p w14:paraId="0A58645B" w14:textId="2FF28295"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2</w:t>
            </w:r>
          </w:p>
        </w:tc>
        <w:tc>
          <w:tcPr>
            <w:tcW w:w="542" w:type="pct"/>
            <w:tcBorders>
              <w:top w:val="single" w:sz="4" w:space="0" w:color="auto"/>
              <w:left w:val="single" w:sz="4" w:space="0" w:color="auto"/>
              <w:bottom w:val="nil"/>
              <w:right w:val="nil"/>
            </w:tcBorders>
            <w:hideMark/>
          </w:tcPr>
          <w:p w14:paraId="7C0EB71E" w14:textId="5BDB9458"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3</w:t>
            </w:r>
          </w:p>
        </w:tc>
      </w:tr>
      <w:tr w:rsidR="00F53BF5" w:rsidRPr="0017289B" w14:paraId="72A4D151" w14:textId="77777777" w:rsidTr="00E95364">
        <w:tc>
          <w:tcPr>
            <w:tcW w:w="167" w:type="pct"/>
            <w:tcBorders>
              <w:top w:val="single" w:sz="4" w:space="0" w:color="auto"/>
              <w:left w:val="nil"/>
              <w:bottom w:val="nil"/>
              <w:right w:val="nil"/>
            </w:tcBorders>
            <w:hideMark/>
          </w:tcPr>
          <w:p w14:paraId="58AC1538" w14:textId="77777777" w:rsidR="00952E6F" w:rsidRPr="0017289B" w:rsidRDefault="00952E6F" w:rsidP="00F53BF5">
            <w:pPr>
              <w:spacing w:line="228" w:lineRule="auto"/>
              <w:ind w:left="-108" w:right="-22"/>
              <w:jc w:val="center"/>
              <w:rPr>
                <w:rFonts w:ascii="Times New Roman" w:hAnsi="Times New Roman"/>
                <w:sz w:val="20"/>
                <w:szCs w:val="20"/>
              </w:rPr>
            </w:pPr>
            <w:r w:rsidRPr="0017289B">
              <w:rPr>
                <w:rFonts w:ascii="Times New Roman" w:hAnsi="Times New Roman"/>
                <w:sz w:val="20"/>
                <w:szCs w:val="20"/>
              </w:rPr>
              <w:t>1.</w:t>
            </w:r>
          </w:p>
        </w:tc>
        <w:tc>
          <w:tcPr>
            <w:tcW w:w="4833" w:type="pct"/>
            <w:gridSpan w:val="12"/>
            <w:tcBorders>
              <w:top w:val="single" w:sz="4" w:space="0" w:color="auto"/>
              <w:left w:val="single" w:sz="4" w:space="0" w:color="auto"/>
              <w:bottom w:val="nil"/>
              <w:right w:val="nil"/>
            </w:tcBorders>
            <w:hideMark/>
          </w:tcPr>
          <w:p w14:paraId="5CB6FA15" w14:textId="0A2D59EF" w:rsidR="00952E6F" w:rsidRPr="0017289B" w:rsidRDefault="004D49D9" w:rsidP="00254651">
            <w:pPr>
              <w:spacing w:line="228" w:lineRule="auto"/>
              <w:jc w:val="both"/>
              <w:rPr>
                <w:rFonts w:ascii="Times New Roman" w:hAnsi="Times New Roman"/>
                <w:sz w:val="20"/>
                <w:szCs w:val="20"/>
              </w:rPr>
            </w:pPr>
            <w:r w:rsidRPr="0017289B">
              <w:rPr>
                <w:rFonts w:ascii="Times New Roman" w:hAnsi="Times New Roman"/>
                <w:sz w:val="20"/>
                <w:szCs w:val="20"/>
              </w:rPr>
              <w:t xml:space="preserve">Задача 1 </w:t>
            </w:r>
            <w:r w:rsidR="00952E6F" w:rsidRPr="0017289B">
              <w:rPr>
                <w:rFonts w:ascii="Times New Roman" w:hAnsi="Times New Roman"/>
                <w:sz w:val="20"/>
                <w:szCs w:val="20"/>
              </w:rPr>
              <w:t>«</w:t>
            </w:r>
            <w:r w:rsidR="00BE03E0" w:rsidRPr="0017289B">
              <w:rPr>
                <w:rFonts w:ascii="Times New Roman" w:hAnsi="Times New Roman"/>
                <w:sz w:val="20"/>
                <w:szCs w:val="20"/>
              </w:rPr>
              <w:t>Продвижение туристского продукта города Новочебоксарска на туристских рынках, в том числе посредством цифровых технологий</w:t>
            </w:r>
            <w:r w:rsidR="00952E6F" w:rsidRPr="0017289B">
              <w:rPr>
                <w:rFonts w:ascii="Times New Roman" w:hAnsi="Times New Roman"/>
                <w:sz w:val="20"/>
                <w:szCs w:val="20"/>
              </w:rPr>
              <w:t>»</w:t>
            </w:r>
          </w:p>
        </w:tc>
      </w:tr>
      <w:tr w:rsidR="00E360E8" w:rsidRPr="0017289B" w14:paraId="3899C60B" w14:textId="77777777" w:rsidTr="00E360E8">
        <w:tc>
          <w:tcPr>
            <w:tcW w:w="167" w:type="pct"/>
            <w:tcBorders>
              <w:top w:val="single" w:sz="4" w:space="0" w:color="auto"/>
              <w:left w:val="nil"/>
              <w:bottom w:val="single" w:sz="4" w:space="0" w:color="auto"/>
              <w:right w:val="nil"/>
            </w:tcBorders>
            <w:hideMark/>
          </w:tcPr>
          <w:p w14:paraId="06D20512" w14:textId="7DD0C3D3" w:rsidR="00E360E8" w:rsidRPr="0017289B" w:rsidRDefault="00E360E8" w:rsidP="005C486E">
            <w:pPr>
              <w:ind w:left="-108" w:right="-22"/>
              <w:jc w:val="center"/>
              <w:rPr>
                <w:rFonts w:ascii="Times New Roman" w:hAnsi="Times New Roman"/>
                <w:sz w:val="20"/>
                <w:szCs w:val="20"/>
              </w:rPr>
            </w:pPr>
            <w:r w:rsidRPr="0017289B">
              <w:rPr>
                <w:rFonts w:ascii="Times New Roman" w:hAnsi="Times New Roman"/>
                <w:sz w:val="20"/>
                <w:szCs w:val="20"/>
              </w:rPr>
              <w:t>1.1.</w:t>
            </w:r>
          </w:p>
        </w:tc>
        <w:tc>
          <w:tcPr>
            <w:tcW w:w="1004" w:type="pct"/>
            <w:tcBorders>
              <w:top w:val="single" w:sz="4" w:space="0" w:color="auto"/>
              <w:left w:val="single" w:sz="4" w:space="0" w:color="auto"/>
              <w:bottom w:val="single" w:sz="4" w:space="0" w:color="auto"/>
              <w:right w:val="nil"/>
            </w:tcBorders>
            <w:hideMark/>
          </w:tcPr>
          <w:p w14:paraId="42193A29" w14:textId="791A5319" w:rsidR="00E360E8" w:rsidRPr="0017289B" w:rsidRDefault="00E360E8" w:rsidP="00DE5266">
            <w:pPr>
              <w:rPr>
                <w:rFonts w:ascii="Times New Roman" w:hAnsi="Times New Roman"/>
                <w:sz w:val="20"/>
                <w:szCs w:val="20"/>
              </w:rPr>
            </w:pPr>
            <w:r w:rsidRPr="0017289B">
              <w:rPr>
                <w:rFonts w:ascii="Times New Roman" w:hAnsi="Times New Roman"/>
                <w:sz w:val="20"/>
                <w:szCs w:val="20"/>
              </w:rPr>
              <w:t>Количество созданных и поддерживаемых в актуальном состоянии  подразделов (сервисов), посвященных туристической инфраструктуре города, на официальном сайте города Новочебоксарска</w:t>
            </w:r>
          </w:p>
        </w:tc>
        <w:tc>
          <w:tcPr>
            <w:tcW w:w="417" w:type="pct"/>
            <w:tcBorders>
              <w:top w:val="single" w:sz="4" w:space="0" w:color="auto"/>
              <w:left w:val="single" w:sz="4" w:space="0" w:color="auto"/>
              <w:bottom w:val="single" w:sz="4" w:space="0" w:color="auto"/>
              <w:right w:val="single" w:sz="4" w:space="0" w:color="auto"/>
            </w:tcBorders>
            <w:hideMark/>
          </w:tcPr>
          <w:p w14:paraId="7D4D44CA" w14:textId="77777777" w:rsidR="00E360E8" w:rsidRDefault="00E360E8" w:rsidP="005C486E">
            <w:pPr>
              <w:jc w:val="center"/>
              <w:rPr>
                <w:rFonts w:ascii="Times New Roman" w:hAnsi="Times New Roman"/>
                <w:sz w:val="20"/>
                <w:szCs w:val="20"/>
              </w:rPr>
            </w:pPr>
            <w:r w:rsidRPr="0017289B">
              <w:rPr>
                <w:rFonts w:ascii="Times New Roman" w:hAnsi="Times New Roman"/>
                <w:sz w:val="20"/>
                <w:szCs w:val="20"/>
              </w:rPr>
              <w:t>возрастание</w:t>
            </w:r>
          </w:p>
          <w:p w14:paraId="33BF27B8" w14:textId="77777777" w:rsidR="00E360E8" w:rsidRDefault="00E360E8" w:rsidP="005C486E">
            <w:pPr>
              <w:jc w:val="center"/>
              <w:rPr>
                <w:rFonts w:ascii="Times New Roman" w:hAnsi="Times New Roman"/>
                <w:sz w:val="20"/>
                <w:szCs w:val="20"/>
              </w:rPr>
            </w:pPr>
          </w:p>
          <w:p w14:paraId="5CD920B1" w14:textId="1854F9F6" w:rsidR="00E360E8" w:rsidRPr="0017289B" w:rsidRDefault="00E360E8" w:rsidP="005C486E">
            <w:pPr>
              <w:jc w:val="center"/>
              <w:rPr>
                <w:rFonts w:ascii="Times New Roman" w:hAnsi="Times New Roman"/>
                <w:sz w:val="20"/>
                <w:szCs w:val="20"/>
              </w:rPr>
            </w:pPr>
            <w:r>
              <w:rPr>
                <w:rFonts w:ascii="Times New Roman" w:hAnsi="Times New Roman"/>
                <w:sz w:val="20"/>
                <w:szCs w:val="20"/>
              </w:rPr>
              <w:t>(н</w:t>
            </w:r>
            <w:r w:rsidRPr="00DE5266">
              <w:rPr>
                <w:rFonts w:ascii="Times New Roman" w:hAnsi="Times New Roman"/>
                <w:sz w:val="20"/>
                <w:szCs w:val="20"/>
              </w:rPr>
              <w:t>арастающий итог</w:t>
            </w:r>
            <w:r>
              <w:rPr>
                <w:rFonts w:ascii="Times New Roman" w:hAnsi="Times New Roman"/>
                <w:sz w:val="20"/>
                <w:szCs w:val="20"/>
              </w:rPr>
              <w:t>)</w:t>
            </w:r>
          </w:p>
        </w:tc>
        <w:tc>
          <w:tcPr>
            <w:tcW w:w="445" w:type="pct"/>
            <w:tcBorders>
              <w:top w:val="single" w:sz="4" w:space="0" w:color="auto"/>
              <w:left w:val="single" w:sz="4" w:space="0" w:color="auto"/>
              <w:bottom w:val="single" w:sz="4" w:space="0" w:color="auto"/>
              <w:right w:val="single" w:sz="4" w:space="0" w:color="auto"/>
            </w:tcBorders>
            <w:hideMark/>
          </w:tcPr>
          <w:p w14:paraId="10C8126D" w14:textId="2D89E27F"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комплекс процессных мероприятий (далее - КПМ)</w:t>
            </w:r>
          </w:p>
        </w:tc>
        <w:tc>
          <w:tcPr>
            <w:tcW w:w="355" w:type="pct"/>
            <w:tcBorders>
              <w:top w:val="single" w:sz="4" w:space="0" w:color="auto"/>
              <w:left w:val="single" w:sz="4" w:space="0" w:color="auto"/>
              <w:bottom w:val="single" w:sz="4" w:space="0" w:color="auto"/>
              <w:right w:val="nil"/>
            </w:tcBorders>
            <w:hideMark/>
          </w:tcPr>
          <w:p w14:paraId="66779731" w14:textId="1528B686"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единиц</w:t>
            </w:r>
          </w:p>
        </w:tc>
        <w:tc>
          <w:tcPr>
            <w:tcW w:w="270" w:type="pct"/>
            <w:tcBorders>
              <w:top w:val="single" w:sz="4" w:space="0" w:color="auto"/>
              <w:left w:val="single" w:sz="4" w:space="0" w:color="auto"/>
              <w:bottom w:val="single" w:sz="4" w:space="0" w:color="auto"/>
              <w:right w:val="single" w:sz="4" w:space="0" w:color="auto"/>
            </w:tcBorders>
            <w:hideMark/>
          </w:tcPr>
          <w:p w14:paraId="14F02A77" w14:textId="28862EB5"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4</w:t>
            </w:r>
          </w:p>
        </w:tc>
        <w:tc>
          <w:tcPr>
            <w:tcW w:w="225" w:type="pct"/>
            <w:tcBorders>
              <w:top w:val="single" w:sz="4" w:space="0" w:color="auto"/>
              <w:left w:val="single" w:sz="4" w:space="0" w:color="auto"/>
              <w:bottom w:val="single" w:sz="4" w:space="0" w:color="auto"/>
              <w:right w:val="nil"/>
            </w:tcBorders>
            <w:hideMark/>
          </w:tcPr>
          <w:p w14:paraId="5C99CDC7" w14:textId="6352F90B"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202</w:t>
            </w:r>
            <w:r>
              <w:rPr>
                <w:rFonts w:ascii="Times New Roman" w:hAnsi="Times New Roman"/>
                <w:sz w:val="20"/>
                <w:szCs w:val="20"/>
              </w:rPr>
              <w:t>4</w:t>
            </w:r>
          </w:p>
        </w:tc>
        <w:tc>
          <w:tcPr>
            <w:tcW w:w="261" w:type="pct"/>
            <w:tcBorders>
              <w:top w:val="single" w:sz="4" w:space="0" w:color="auto"/>
              <w:left w:val="single" w:sz="4" w:space="0" w:color="auto"/>
              <w:bottom w:val="single" w:sz="4" w:space="0" w:color="auto"/>
              <w:right w:val="single" w:sz="4" w:space="0" w:color="auto"/>
            </w:tcBorders>
            <w:hideMark/>
          </w:tcPr>
          <w:p w14:paraId="2D55239B" w14:textId="77777777"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4</w:t>
            </w:r>
          </w:p>
          <w:p w14:paraId="048E4B82" w14:textId="3643C707" w:rsidR="00E360E8" w:rsidRPr="0017289B" w:rsidRDefault="00E360E8" w:rsidP="005C486E">
            <w:pPr>
              <w:jc w:val="center"/>
              <w:rPr>
                <w:rFonts w:ascii="Times New Roman" w:hAnsi="Times New Roman"/>
                <w:sz w:val="20"/>
                <w:szCs w:val="20"/>
              </w:rPr>
            </w:pPr>
          </w:p>
        </w:tc>
        <w:tc>
          <w:tcPr>
            <w:tcW w:w="266" w:type="pct"/>
            <w:tcBorders>
              <w:top w:val="single" w:sz="4" w:space="0" w:color="auto"/>
              <w:left w:val="single" w:sz="4" w:space="0" w:color="auto"/>
              <w:bottom w:val="single" w:sz="4" w:space="0" w:color="auto"/>
              <w:right w:val="nil"/>
            </w:tcBorders>
            <w:hideMark/>
          </w:tcPr>
          <w:p w14:paraId="61F37172" w14:textId="45CE5806"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5</w:t>
            </w:r>
          </w:p>
        </w:tc>
        <w:tc>
          <w:tcPr>
            <w:tcW w:w="267" w:type="pct"/>
            <w:tcBorders>
              <w:top w:val="single" w:sz="4" w:space="0" w:color="auto"/>
              <w:left w:val="single" w:sz="4" w:space="0" w:color="auto"/>
              <w:bottom w:val="single" w:sz="4" w:space="0" w:color="auto"/>
              <w:right w:val="single" w:sz="4" w:space="0" w:color="auto"/>
            </w:tcBorders>
            <w:hideMark/>
          </w:tcPr>
          <w:p w14:paraId="53541D98" w14:textId="7C16BE6F"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6</w:t>
            </w:r>
          </w:p>
        </w:tc>
        <w:tc>
          <w:tcPr>
            <w:tcW w:w="265" w:type="pct"/>
            <w:tcBorders>
              <w:top w:val="single" w:sz="4" w:space="0" w:color="auto"/>
              <w:left w:val="single" w:sz="4" w:space="0" w:color="auto"/>
              <w:bottom w:val="single" w:sz="4" w:space="0" w:color="auto"/>
              <w:right w:val="nil"/>
            </w:tcBorders>
            <w:hideMark/>
          </w:tcPr>
          <w:p w14:paraId="5D0041BC" w14:textId="0F359A81"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7</w:t>
            </w:r>
          </w:p>
        </w:tc>
        <w:tc>
          <w:tcPr>
            <w:tcW w:w="516" w:type="pct"/>
            <w:tcBorders>
              <w:top w:val="single" w:sz="4" w:space="0" w:color="auto"/>
              <w:left w:val="single" w:sz="4" w:space="0" w:color="auto"/>
              <w:bottom w:val="single" w:sz="4" w:space="0" w:color="auto"/>
              <w:right w:val="nil"/>
            </w:tcBorders>
            <w:hideMark/>
          </w:tcPr>
          <w:p w14:paraId="6DE6AA40" w14:textId="7BB12D76" w:rsidR="00E360E8" w:rsidRPr="0017289B" w:rsidRDefault="00E360E8" w:rsidP="00E95364">
            <w:pPr>
              <w:ind w:left="-37" w:right="-114"/>
              <w:rPr>
                <w:rFonts w:ascii="Times New Roman" w:hAnsi="Times New Roman"/>
                <w:sz w:val="20"/>
                <w:szCs w:val="20"/>
              </w:rPr>
            </w:pPr>
            <w:r w:rsidRPr="0017289B">
              <w:rPr>
                <w:rFonts w:ascii="Times New Roman" w:hAnsi="Times New Roman"/>
                <w:sz w:val="20"/>
                <w:szCs w:val="20"/>
              </w:rPr>
              <w:t>Отдел экономического развития и торговли</w:t>
            </w:r>
          </w:p>
        </w:tc>
        <w:tc>
          <w:tcPr>
            <w:tcW w:w="542" w:type="pct"/>
            <w:tcBorders>
              <w:top w:val="single" w:sz="4" w:space="0" w:color="auto"/>
              <w:left w:val="single" w:sz="4" w:space="0" w:color="auto"/>
              <w:bottom w:val="single" w:sz="4" w:space="0" w:color="auto"/>
              <w:right w:val="nil"/>
            </w:tcBorders>
            <w:hideMark/>
          </w:tcPr>
          <w:p w14:paraId="451E5B1A" w14:textId="6064C032" w:rsidR="00E360E8" w:rsidRPr="0017289B" w:rsidRDefault="00E360E8" w:rsidP="00E95364">
            <w:pPr>
              <w:rPr>
                <w:rFonts w:ascii="Times New Roman" w:hAnsi="Times New Roman"/>
                <w:sz w:val="20"/>
                <w:szCs w:val="20"/>
              </w:rPr>
            </w:pPr>
            <w:r w:rsidRPr="0017289B">
              <w:rPr>
                <w:rFonts w:ascii="Times New Roman" w:hAnsi="Times New Roman"/>
                <w:sz w:val="20"/>
                <w:szCs w:val="20"/>
              </w:rPr>
              <w:t>официальный сайт города Новочебоксарска</w:t>
            </w:r>
          </w:p>
        </w:tc>
      </w:tr>
    </w:tbl>
    <w:p w14:paraId="26B38E45" w14:textId="77777777" w:rsidR="008E0450" w:rsidRPr="0017289B" w:rsidRDefault="008E0450" w:rsidP="008E0450">
      <w:pPr>
        <w:jc w:val="center"/>
        <w:outlineLvl w:val="0"/>
        <w:rPr>
          <w:rFonts w:ascii="Times New Roman" w:hAnsi="Times New Roman"/>
          <w:b/>
          <w:bCs/>
          <w:sz w:val="22"/>
          <w:szCs w:val="22"/>
        </w:rPr>
      </w:pPr>
    </w:p>
    <w:p w14:paraId="263E8DD5" w14:textId="77777777" w:rsidR="00ED4741" w:rsidRPr="0017289B" w:rsidRDefault="00ED4741" w:rsidP="008E0450">
      <w:pPr>
        <w:jc w:val="center"/>
        <w:outlineLvl w:val="0"/>
        <w:rPr>
          <w:rFonts w:ascii="Times New Roman" w:hAnsi="Times New Roman"/>
          <w:b/>
          <w:bCs/>
          <w:sz w:val="22"/>
          <w:szCs w:val="22"/>
        </w:rPr>
      </w:pPr>
    </w:p>
    <w:p w14:paraId="48D3DDA0" w14:textId="77777777" w:rsidR="00ED4741" w:rsidRPr="0017289B" w:rsidRDefault="00ED4741" w:rsidP="008E0450">
      <w:pPr>
        <w:jc w:val="center"/>
        <w:outlineLvl w:val="0"/>
        <w:rPr>
          <w:rFonts w:ascii="Times New Roman" w:hAnsi="Times New Roman"/>
          <w:b/>
          <w:bCs/>
          <w:sz w:val="22"/>
          <w:szCs w:val="22"/>
        </w:rPr>
      </w:pPr>
    </w:p>
    <w:p w14:paraId="02EA1447" w14:textId="77777777" w:rsidR="00ED4741" w:rsidRPr="0017289B" w:rsidRDefault="00ED4741" w:rsidP="008E0450">
      <w:pPr>
        <w:jc w:val="center"/>
        <w:outlineLvl w:val="0"/>
        <w:rPr>
          <w:rFonts w:ascii="Times New Roman" w:hAnsi="Times New Roman"/>
          <w:b/>
          <w:bCs/>
          <w:sz w:val="22"/>
          <w:szCs w:val="22"/>
        </w:rPr>
      </w:pPr>
    </w:p>
    <w:p w14:paraId="69189067" w14:textId="77777777" w:rsidR="00ED4741" w:rsidRPr="0017289B" w:rsidRDefault="00ED4741" w:rsidP="008E0450">
      <w:pPr>
        <w:jc w:val="center"/>
        <w:outlineLvl w:val="0"/>
        <w:rPr>
          <w:rFonts w:ascii="Times New Roman" w:hAnsi="Times New Roman"/>
          <w:b/>
          <w:bCs/>
          <w:sz w:val="22"/>
          <w:szCs w:val="22"/>
        </w:rPr>
      </w:pPr>
    </w:p>
    <w:p w14:paraId="6E68AA7E" w14:textId="77777777" w:rsidR="00ED4741" w:rsidRPr="0017289B" w:rsidRDefault="00ED4741" w:rsidP="008E0450">
      <w:pPr>
        <w:jc w:val="center"/>
        <w:outlineLvl w:val="0"/>
        <w:rPr>
          <w:rFonts w:ascii="Times New Roman" w:hAnsi="Times New Roman"/>
          <w:b/>
          <w:bCs/>
          <w:sz w:val="22"/>
          <w:szCs w:val="22"/>
        </w:rPr>
      </w:pPr>
    </w:p>
    <w:p w14:paraId="406183E8" w14:textId="77777777" w:rsidR="00ED4741" w:rsidRPr="0017289B" w:rsidRDefault="00ED4741" w:rsidP="008E0450">
      <w:pPr>
        <w:jc w:val="center"/>
        <w:outlineLvl w:val="0"/>
        <w:rPr>
          <w:rFonts w:ascii="Times New Roman" w:hAnsi="Times New Roman"/>
          <w:b/>
          <w:bCs/>
          <w:sz w:val="22"/>
          <w:szCs w:val="22"/>
        </w:rPr>
      </w:pPr>
    </w:p>
    <w:p w14:paraId="780E36EA" w14:textId="77777777" w:rsidR="00ED4741" w:rsidRDefault="00ED4741" w:rsidP="008E0450">
      <w:pPr>
        <w:jc w:val="center"/>
        <w:outlineLvl w:val="0"/>
        <w:rPr>
          <w:rFonts w:ascii="Times New Roman" w:hAnsi="Times New Roman"/>
          <w:b/>
          <w:bCs/>
          <w:sz w:val="22"/>
          <w:szCs w:val="22"/>
        </w:rPr>
      </w:pPr>
    </w:p>
    <w:p w14:paraId="6245394B" w14:textId="77777777" w:rsidR="00DE5266" w:rsidRPr="0017289B" w:rsidRDefault="00DE5266" w:rsidP="008E0450">
      <w:pPr>
        <w:jc w:val="center"/>
        <w:outlineLvl w:val="0"/>
        <w:rPr>
          <w:rFonts w:ascii="Times New Roman" w:hAnsi="Times New Roman"/>
          <w:b/>
          <w:bCs/>
          <w:sz w:val="22"/>
          <w:szCs w:val="22"/>
        </w:rPr>
      </w:pPr>
    </w:p>
    <w:p w14:paraId="01D12545" w14:textId="77777777" w:rsidR="00ED4741" w:rsidRPr="0017289B" w:rsidRDefault="00ED4741" w:rsidP="008E0450">
      <w:pPr>
        <w:jc w:val="center"/>
        <w:outlineLvl w:val="0"/>
        <w:rPr>
          <w:rFonts w:ascii="Times New Roman" w:hAnsi="Times New Roman"/>
          <w:b/>
          <w:bCs/>
          <w:sz w:val="22"/>
          <w:szCs w:val="22"/>
        </w:rPr>
      </w:pPr>
    </w:p>
    <w:p w14:paraId="545DB4D4" w14:textId="77777777" w:rsidR="00ED4741" w:rsidRPr="0017289B" w:rsidRDefault="00ED4741" w:rsidP="008E0450">
      <w:pPr>
        <w:jc w:val="center"/>
        <w:outlineLvl w:val="0"/>
        <w:rPr>
          <w:rFonts w:ascii="Times New Roman" w:hAnsi="Times New Roman"/>
          <w:b/>
          <w:bCs/>
          <w:sz w:val="22"/>
          <w:szCs w:val="22"/>
        </w:rPr>
      </w:pPr>
    </w:p>
    <w:p w14:paraId="29EF12BE" w14:textId="77777777" w:rsidR="00ED4741" w:rsidRPr="0017289B" w:rsidRDefault="00ED4741" w:rsidP="008E0450">
      <w:pPr>
        <w:jc w:val="center"/>
        <w:outlineLvl w:val="0"/>
        <w:rPr>
          <w:rFonts w:ascii="Times New Roman" w:hAnsi="Times New Roman"/>
          <w:b/>
          <w:bCs/>
          <w:sz w:val="22"/>
          <w:szCs w:val="22"/>
        </w:rPr>
      </w:pPr>
    </w:p>
    <w:p w14:paraId="53AEC1D0" w14:textId="77777777" w:rsidR="00ED4741" w:rsidRPr="0017289B" w:rsidRDefault="00ED4741" w:rsidP="008E0450">
      <w:pPr>
        <w:jc w:val="center"/>
        <w:outlineLvl w:val="0"/>
        <w:rPr>
          <w:rFonts w:ascii="Times New Roman" w:hAnsi="Times New Roman"/>
          <w:b/>
          <w:bCs/>
          <w:sz w:val="22"/>
          <w:szCs w:val="22"/>
        </w:rPr>
      </w:pPr>
    </w:p>
    <w:p w14:paraId="724E2AA4" w14:textId="77777777" w:rsidR="00ED4741" w:rsidRPr="0017289B" w:rsidRDefault="00ED4741" w:rsidP="008E0450">
      <w:pPr>
        <w:jc w:val="center"/>
        <w:outlineLvl w:val="0"/>
        <w:rPr>
          <w:rFonts w:ascii="Times New Roman" w:hAnsi="Times New Roman"/>
          <w:b/>
          <w:bCs/>
          <w:sz w:val="22"/>
          <w:szCs w:val="22"/>
        </w:rPr>
      </w:pPr>
    </w:p>
    <w:p w14:paraId="3BC6CCDD" w14:textId="77777777" w:rsidR="00ED4741" w:rsidRPr="0017289B" w:rsidRDefault="00ED4741" w:rsidP="008E0450">
      <w:pPr>
        <w:jc w:val="center"/>
        <w:outlineLvl w:val="0"/>
        <w:rPr>
          <w:rFonts w:ascii="Times New Roman" w:hAnsi="Times New Roman"/>
          <w:b/>
          <w:bCs/>
          <w:sz w:val="22"/>
          <w:szCs w:val="22"/>
        </w:rPr>
      </w:pPr>
    </w:p>
    <w:p w14:paraId="54AE1AB8" w14:textId="77777777" w:rsidR="00ED4741" w:rsidRPr="0017289B" w:rsidRDefault="00ED4741" w:rsidP="008E0450">
      <w:pPr>
        <w:jc w:val="center"/>
        <w:outlineLvl w:val="0"/>
        <w:rPr>
          <w:rFonts w:ascii="Times New Roman" w:hAnsi="Times New Roman"/>
          <w:b/>
          <w:bCs/>
          <w:sz w:val="22"/>
          <w:szCs w:val="22"/>
        </w:rPr>
      </w:pPr>
    </w:p>
    <w:p w14:paraId="7CF9A256" w14:textId="77777777" w:rsidR="0081209A" w:rsidRPr="0017289B" w:rsidRDefault="0081209A" w:rsidP="0081209A">
      <w:pPr>
        <w:numPr>
          <w:ilvl w:val="0"/>
          <w:numId w:val="3"/>
        </w:numPr>
        <w:jc w:val="center"/>
        <w:outlineLvl w:val="0"/>
        <w:rPr>
          <w:rFonts w:ascii="Times New Roman" w:hAnsi="Times New Roman"/>
          <w:b/>
          <w:bCs/>
          <w:sz w:val="22"/>
          <w:szCs w:val="22"/>
        </w:rPr>
      </w:pPr>
      <w:r w:rsidRPr="0017289B">
        <w:rPr>
          <w:rFonts w:ascii="Times New Roman" w:hAnsi="Times New Roman"/>
          <w:b/>
          <w:bCs/>
          <w:sz w:val="22"/>
          <w:szCs w:val="22"/>
        </w:rPr>
        <w:t xml:space="preserve">3. Перечень мероприятий (результатов) комплекса процессных мероприятий </w:t>
      </w:r>
    </w:p>
    <w:p w14:paraId="16EF6215" w14:textId="77777777" w:rsidR="00837418" w:rsidRPr="0017289B" w:rsidRDefault="00837418" w:rsidP="00837418">
      <w:pPr>
        <w:jc w:val="center"/>
        <w:outlineLvl w:val="0"/>
        <w:rPr>
          <w:rFonts w:ascii="Times New Roman" w:hAnsi="Times New Roman"/>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793"/>
        <w:gridCol w:w="1176"/>
        <w:gridCol w:w="2319"/>
        <w:gridCol w:w="941"/>
        <w:gridCol w:w="941"/>
        <w:gridCol w:w="941"/>
        <w:gridCol w:w="1095"/>
        <w:gridCol w:w="1134"/>
        <w:gridCol w:w="993"/>
        <w:gridCol w:w="1134"/>
        <w:gridCol w:w="1290"/>
      </w:tblGrid>
      <w:tr w:rsidR="00837418" w:rsidRPr="0017289B" w14:paraId="0E9E4713" w14:textId="77777777" w:rsidTr="00E360E8">
        <w:tc>
          <w:tcPr>
            <w:tcW w:w="567" w:type="dxa"/>
            <w:vMerge w:val="restart"/>
            <w:tcBorders>
              <w:top w:val="single" w:sz="4" w:space="0" w:color="auto"/>
              <w:bottom w:val="single" w:sz="4" w:space="0" w:color="auto"/>
              <w:right w:val="single" w:sz="4" w:space="0" w:color="auto"/>
            </w:tcBorders>
          </w:tcPr>
          <w:p w14:paraId="7D6A23F0" w14:textId="4F54EB74" w:rsidR="00837418" w:rsidRPr="0017289B" w:rsidRDefault="000A22E0" w:rsidP="00A41E30">
            <w:pPr>
              <w:pStyle w:val="aff6"/>
              <w:jc w:val="center"/>
              <w:rPr>
                <w:rFonts w:ascii="Times New Roman" w:hAnsi="Times New Roman"/>
                <w:sz w:val="20"/>
                <w:szCs w:val="20"/>
              </w:rPr>
            </w:pPr>
            <w:r w:rsidRPr="0017289B">
              <w:rPr>
                <w:rFonts w:ascii="Times New Roman" w:hAnsi="Times New Roman"/>
                <w:sz w:val="20"/>
                <w:szCs w:val="20"/>
              </w:rPr>
              <w:t>№</w:t>
            </w:r>
            <w:r w:rsidR="00837418" w:rsidRPr="0017289B">
              <w:rPr>
                <w:rFonts w:ascii="Times New Roman" w:hAnsi="Times New Roman"/>
                <w:sz w:val="20"/>
                <w:szCs w:val="20"/>
              </w:rPr>
              <w:t xml:space="preserve"> </w:t>
            </w:r>
            <w:proofErr w:type="spellStart"/>
            <w:r w:rsidR="00837418" w:rsidRPr="0017289B">
              <w:rPr>
                <w:rFonts w:ascii="Times New Roman" w:hAnsi="Times New Roman"/>
                <w:sz w:val="20"/>
                <w:szCs w:val="20"/>
              </w:rPr>
              <w:t>пп</w:t>
            </w:r>
            <w:proofErr w:type="spellEnd"/>
          </w:p>
        </w:tc>
        <w:tc>
          <w:tcPr>
            <w:tcW w:w="2793" w:type="dxa"/>
            <w:vMerge w:val="restart"/>
            <w:tcBorders>
              <w:top w:val="single" w:sz="4" w:space="0" w:color="auto"/>
              <w:left w:val="single" w:sz="4" w:space="0" w:color="auto"/>
              <w:bottom w:val="single" w:sz="4" w:space="0" w:color="auto"/>
              <w:right w:val="single" w:sz="4" w:space="0" w:color="auto"/>
            </w:tcBorders>
          </w:tcPr>
          <w:p w14:paraId="6BF19D4E"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Наименование мероприятия (результата)</w:t>
            </w:r>
          </w:p>
        </w:tc>
        <w:tc>
          <w:tcPr>
            <w:tcW w:w="1176" w:type="dxa"/>
            <w:vMerge w:val="restart"/>
            <w:tcBorders>
              <w:top w:val="single" w:sz="4" w:space="0" w:color="auto"/>
              <w:left w:val="single" w:sz="4" w:space="0" w:color="auto"/>
              <w:bottom w:val="single" w:sz="4" w:space="0" w:color="auto"/>
              <w:right w:val="single" w:sz="4" w:space="0" w:color="auto"/>
            </w:tcBorders>
          </w:tcPr>
          <w:p w14:paraId="2F2CA190"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Тип мероприятия (результата)</w:t>
            </w:r>
          </w:p>
        </w:tc>
        <w:tc>
          <w:tcPr>
            <w:tcW w:w="2319" w:type="dxa"/>
            <w:vMerge w:val="restart"/>
            <w:tcBorders>
              <w:top w:val="single" w:sz="4" w:space="0" w:color="auto"/>
              <w:left w:val="single" w:sz="4" w:space="0" w:color="auto"/>
              <w:bottom w:val="single" w:sz="4" w:space="0" w:color="auto"/>
              <w:right w:val="single" w:sz="4" w:space="0" w:color="auto"/>
            </w:tcBorders>
          </w:tcPr>
          <w:p w14:paraId="5E3EDE43"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Характеристика</w:t>
            </w:r>
          </w:p>
        </w:tc>
        <w:tc>
          <w:tcPr>
            <w:tcW w:w="941" w:type="dxa"/>
            <w:vMerge w:val="restart"/>
            <w:tcBorders>
              <w:top w:val="single" w:sz="4" w:space="0" w:color="auto"/>
              <w:left w:val="single" w:sz="4" w:space="0" w:color="auto"/>
              <w:bottom w:val="single" w:sz="4" w:space="0" w:color="auto"/>
              <w:right w:val="single" w:sz="4" w:space="0" w:color="auto"/>
            </w:tcBorders>
          </w:tcPr>
          <w:p w14:paraId="2CE19F16"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Единица измерения (по ОКЕИ)</w:t>
            </w:r>
          </w:p>
        </w:tc>
        <w:tc>
          <w:tcPr>
            <w:tcW w:w="1882" w:type="dxa"/>
            <w:gridSpan w:val="2"/>
            <w:tcBorders>
              <w:top w:val="single" w:sz="4" w:space="0" w:color="auto"/>
              <w:left w:val="single" w:sz="4" w:space="0" w:color="auto"/>
              <w:bottom w:val="single" w:sz="4" w:space="0" w:color="auto"/>
              <w:right w:val="single" w:sz="4" w:space="0" w:color="auto"/>
            </w:tcBorders>
          </w:tcPr>
          <w:p w14:paraId="66A0D44C"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Базовое значение</w:t>
            </w:r>
          </w:p>
        </w:tc>
        <w:tc>
          <w:tcPr>
            <w:tcW w:w="5646" w:type="dxa"/>
            <w:gridSpan w:val="5"/>
            <w:tcBorders>
              <w:top w:val="single" w:sz="4" w:space="0" w:color="auto"/>
              <w:left w:val="single" w:sz="4" w:space="0" w:color="auto"/>
              <w:bottom w:val="single" w:sz="4" w:space="0" w:color="auto"/>
            </w:tcBorders>
          </w:tcPr>
          <w:p w14:paraId="42FD687C"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Значение мероприятия (результата) по годам</w:t>
            </w:r>
          </w:p>
        </w:tc>
      </w:tr>
      <w:tr w:rsidR="00E360E8" w:rsidRPr="0017289B" w14:paraId="56384868" w14:textId="77777777" w:rsidTr="00E360E8">
        <w:tc>
          <w:tcPr>
            <w:tcW w:w="567" w:type="dxa"/>
            <w:vMerge/>
            <w:tcBorders>
              <w:top w:val="single" w:sz="4" w:space="0" w:color="auto"/>
              <w:bottom w:val="single" w:sz="4" w:space="0" w:color="auto"/>
              <w:right w:val="single" w:sz="4" w:space="0" w:color="auto"/>
            </w:tcBorders>
          </w:tcPr>
          <w:p w14:paraId="69195833" w14:textId="77777777" w:rsidR="00E360E8" w:rsidRPr="0017289B" w:rsidRDefault="00E360E8" w:rsidP="00A41E30">
            <w:pPr>
              <w:pStyle w:val="aff6"/>
              <w:rPr>
                <w:rFonts w:ascii="Times New Roman" w:hAnsi="Times New Roman"/>
                <w:sz w:val="20"/>
                <w:szCs w:val="20"/>
              </w:rPr>
            </w:pPr>
          </w:p>
        </w:tc>
        <w:tc>
          <w:tcPr>
            <w:tcW w:w="2793" w:type="dxa"/>
            <w:vMerge/>
            <w:tcBorders>
              <w:top w:val="single" w:sz="4" w:space="0" w:color="auto"/>
              <w:left w:val="single" w:sz="4" w:space="0" w:color="auto"/>
              <w:bottom w:val="single" w:sz="4" w:space="0" w:color="auto"/>
              <w:right w:val="single" w:sz="4" w:space="0" w:color="auto"/>
            </w:tcBorders>
          </w:tcPr>
          <w:p w14:paraId="0C59947E" w14:textId="77777777" w:rsidR="00E360E8" w:rsidRPr="0017289B" w:rsidRDefault="00E360E8" w:rsidP="00A41E30">
            <w:pPr>
              <w:pStyle w:val="aff6"/>
              <w:rPr>
                <w:rFonts w:ascii="Times New Roman" w:hAnsi="Times New Roman"/>
                <w:sz w:val="20"/>
                <w:szCs w:val="20"/>
              </w:rPr>
            </w:pPr>
          </w:p>
        </w:tc>
        <w:tc>
          <w:tcPr>
            <w:tcW w:w="1176" w:type="dxa"/>
            <w:vMerge/>
            <w:tcBorders>
              <w:top w:val="single" w:sz="4" w:space="0" w:color="auto"/>
              <w:left w:val="single" w:sz="4" w:space="0" w:color="auto"/>
              <w:bottom w:val="single" w:sz="4" w:space="0" w:color="auto"/>
              <w:right w:val="single" w:sz="4" w:space="0" w:color="auto"/>
            </w:tcBorders>
          </w:tcPr>
          <w:p w14:paraId="63A251D4" w14:textId="77777777" w:rsidR="00E360E8" w:rsidRPr="0017289B" w:rsidRDefault="00E360E8" w:rsidP="00A41E30">
            <w:pPr>
              <w:pStyle w:val="aff6"/>
              <w:rPr>
                <w:rFonts w:ascii="Times New Roman" w:hAnsi="Times New Roman"/>
                <w:sz w:val="20"/>
                <w:szCs w:val="20"/>
              </w:rPr>
            </w:pPr>
          </w:p>
        </w:tc>
        <w:tc>
          <w:tcPr>
            <w:tcW w:w="2319" w:type="dxa"/>
            <w:vMerge/>
            <w:tcBorders>
              <w:top w:val="single" w:sz="4" w:space="0" w:color="auto"/>
              <w:left w:val="single" w:sz="4" w:space="0" w:color="auto"/>
              <w:bottom w:val="single" w:sz="4" w:space="0" w:color="auto"/>
              <w:right w:val="single" w:sz="4" w:space="0" w:color="auto"/>
            </w:tcBorders>
          </w:tcPr>
          <w:p w14:paraId="652A2AB9" w14:textId="77777777" w:rsidR="00E360E8" w:rsidRPr="0017289B" w:rsidRDefault="00E360E8" w:rsidP="00A41E30">
            <w:pPr>
              <w:pStyle w:val="aff6"/>
              <w:rPr>
                <w:rFonts w:ascii="Times New Roman" w:hAnsi="Times New Roman"/>
                <w:sz w:val="20"/>
                <w:szCs w:val="20"/>
              </w:rPr>
            </w:pPr>
          </w:p>
        </w:tc>
        <w:tc>
          <w:tcPr>
            <w:tcW w:w="941" w:type="dxa"/>
            <w:vMerge/>
            <w:tcBorders>
              <w:top w:val="single" w:sz="4" w:space="0" w:color="auto"/>
              <w:left w:val="single" w:sz="4" w:space="0" w:color="auto"/>
              <w:bottom w:val="single" w:sz="4" w:space="0" w:color="auto"/>
              <w:right w:val="single" w:sz="4" w:space="0" w:color="auto"/>
            </w:tcBorders>
          </w:tcPr>
          <w:p w14:paraId="1DB5ECF3" w14:textId="77777777" w:rsidR="00E360E8" w:rsidRPr="0017289B" w:rsidRDefault="00E360E8" w:rsidP="00A41E30">
            <w:pPr>
              <w:pStyle w:val="aff6"/>
              <w:rPr>
                <w:rFonts w:ascii="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14:paraId="674FF5C6"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значение</w:t>
            </w:r>
          </w:p>
        </w:tc>
        <w:tc>
          <w:tcPr>
            <w:tcW w:w="941" w:type="dxa"/>
            <w:tcBorders>
              <w:top w:val="single" w:sz="4" w:space="0" w:color="auto"/>
              <w:left w:val="single" w:sz="4" w:space="0" w:color="auto"/>
              <w:bottom w:val="single" w:sz="4" w:space="0" w:color="auto"/>
              <w:right w:val="single" w:sz="4" w:space="0" w:color="auto"/>
            </w:tcBorders>
          </w:tcPr>
          <w:p w14:paraId="0194A26C"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год</w:t>
            </w:r>
          </w:p>
        </w:tc>
        <w:tc>
          <w:tcPr>
            <w:tcW w:w="1095" w:type="dxa"/>
            <w:tcBorders>
              <w:top w:val="single" w:sz="4" w:space="0" w:color="auto"/>
              <w:left w:val="single" w:sz="4" w:space="0" w:color="auto"/>
              <w:bottom w:val="single" w:sz="4" w:space="0" w:color="auto"/>
              <w:right w:val="single" w:sz="4" w:space="0" w:color="auto"/>
            </w:tcBorders>
          </w:tcPr>
          <w:p w14:paraId="146B7035" w14:textId="6EC97675"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tcPr>
          <w:p w14:paraId="78BC6BBB"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tcPr>
          <w:p w14:paraId="6F7DD3E6"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2027</w:t>
            </w:r>
          </w:p>
        </w:tc>
        <w:tc>
          <w:tcPr>
            <w:tcW w:w="1134" w:type="dxa"/>
            <w:tcBorders>
              <w:top w:val="single" w:sz="4" w:space="0" w:color="auto"/>
              <w:left w:val="single" w:sz="4" w:space="0" w:color="auto"/>
              <w:bottom w:val="single" w:sz="4" w:space="0" w:color="auto"/>
              <w:right w:val="single" w:sz="4" w:space="0" w:color="auto"/>
            </w:tcBorders>
          </w:tcPr>
          <w:p w14:paraId="49371F35"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2030</w:t>
            </w:r>
          </w:p>
        </w:tc>
        <w:tc>
          <w:tcPr>
            <w:tcW w:w="1290" w:type="dxa"/>
            <w:tcBorders>
              <w:top w:val="single" w:sz="4" w:space="0" w:color="auto"/>
              <w:left w:val="single" w:sz="4" w:space="0" w:color="auto"/>
              <w:bottom w:val="single" w:sz="4" w:space="0" w:color="auto"/>
            </w:tcBorders>
          </w:tcPr>
          <w:p w14:paraId="62B50972"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2035</w:t>
            </w:r>
          </w:p>
        </w:tc>
      </w:tr>
      <w:tr w:rsidR="00E360E8" w:rsidRPr="0017289B" w14:paraId="2842ECD3" w14:textId="77777777" w:rsidTr="00E360E8">
        <w:tc>
          <w:tcPr>
            <w:tcW w:w="567" w:type="dxa"/>
            <w:tcBorders>
              <w:top w:val="single" w:sz="4" w:space="0" w:color="auto"/>
              <w:bottom w:val="single" w:sz="4" w:space="0" w:color="auto"/>
              <w:right w:val="single" w:sz="4" w:space="0" w:color="auto"/>
            </w:tcBorders>
          </w:tcPr>
          <w:p w14:paraId="483EB07F"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2793" w:type="dxa"/>
            <w:tcBorders>
              <w:top w:val="single" w:sz="4" w:space="0" w:color="auto"/>
              <w:left w:val="single" w:sz="4" w:space="0" w:color="auto"/>
              <w:bottom w:val="single" w:sz="4" w:space="0" w:color="auto"/>
              <w:right w:val="single" w:sz="4" w:space="0" w:color="auto"/>
            </w:tcBorders>
          </w:tcPr>
          <w:p w14:paraId="2805D580"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w:t>
            </w:r>
          </w:p>
        </w:tc>
        <w:tc>
          <w:tcPr>
            <w:tcW w:w="1176" w:type="dxa"/>
            <w:tcBorders>
              <w:top w:val="single" w:sz="4" w:space="0" w:color="auto"/>
              <w:left w:val="single" w:sz="4" w:space="0" w:color="auto"/>
              <w:bottom w:val="single" w:sz="4" w:space="0" w:color="auto"/>
              <w:right w:val="single" w:sz="4" w:space="0" w:color="auto"/>
            </w:tcBorders>
          </w:tcPr>
          <w:p w14:paraId="02DC4F6B"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3</w:t>
            </w:r>
          </w:p>
        </w:tc>
        <w:tc>
          <w:tcPr>
            <w:tcW w:w="2319" w:type="dxa"/>
            <w:tcBorders>
              <w:top w:val="single" w:sz="4" w:space="0" w:color="auto"/>
              <w:left w:val="single" w:sz="4" w:space="0" w:color="auto"/>
              <w:bottom w:val="single" w:sz="4" w:space="0" w:color="auto"/>
              <w:right w:val="single" w:sz="4" w:space="0" w:color="auto"/>
            </w:tcBorders>
          </w:tcPr>
          <w:p w14:paraId="58DF6D06"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4</w:t>
            </w:r>
          </w:p>
        </w:tc>
        <w:tc>
          <w:tcPr>
            <w:tcW w:w="941" w:type="dxa"/>
            <w:tcBorders>
              <w:top w:val="single" w:sz="4" w:space="0" w:color="auto"/>
              <w:left w:val="single" w:sz="4" w:space="0" w:color="auto"/>
              <w:bottom w:val="single" w:sz="4" w:space="0" w:color="auto"/>
              <w:right w:val="single" w:sz="4" w:space="0" w:color="auto"/>
            </w:tcBorders>
          </w:tcPr>
          <w:p w14:paraId="0E665F05"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5</w:t>
            </w:r>
          </w:p>
        </w:tc>
        <w:tc>
          <w:tcPr>
            <w:tcW w:w="941" w:type="dxa"/>
            <w:tcBorders>
              <w:top w:val="single" w:sz="4" w:space="0" w:color="auto"/>
              <w:left w:val="single" w:sz="4" w:space="0" w:color="auto"/>
              <w:bottom w:val="single" w:sz="4" w:space="0" w:color="auto"/>
              <w:right w:val="single" w:sz="4" w:space="0" w:color="auto"/>
            </w:tcBorders>
          </w:tcPr>
          <w:p w14:paraId="0857F326"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6</w:t>
            </w:r>
          </w:p>
        </w:tc>
        <w:tc>
          <w:tcPr>
            <w:tcW w:w="941" w:type="dxa"/>
            <w:tcBorders>
              <w:top w:val="single" w:sz="4" w:space="0" w:color="auto"/>
              <w:left w:val="single" w:sz="4" w:space="0" w:color="auto"/>
              <w:bottom w:val="single" w:sz="4" w:space="0" w:color="auto"/>
              <w:right w:val="single" w:sz="4" w:space="0" w:color="auto"/>
            </w:tcBorders>
          </w:tcPr>
          <w:p w14:paraId="3117B25A"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7</w:t>
            </w:r>
          </w:p>
        </w:tc>
        <w:tc>
          <w:tcPr>
            <w:tcW w:w="1095" w:type="dxa"/>
            <w:tcBorders>
              <w:top w:val="single" w:sz="4" w:space="0" w:color="auto"/>
              <w:left w:val="single" w:sz="4" w:space="0" w:color="auto"/>
              <w:bottom w:val="single" w:sz="4" w:space="0" w:color="auto"/>
              <w:right w:val="single" w:sz="4" w:space="0" w:color="auto"/>
            </w:tcBorders>
          </w:tcPr>
          <w:p w14:paraId="319B7A8D" w14:textId="689B3A43" w:rsidR="00E360E8" w:rsidRPr="0017289B" w:rsidRDefault="00E360E8" w:rsidP="00A41E30">
            <w:pPr>
              <w:pStyle w:val="aff6"/>
              <w:jc w:val="center"/>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34B93995" w14:textId="5374D809" w:rsidR="00E360E8" w:rsidRPr="0017289B" w:rsidRDefault="000C2328" w:rsidP="00A41E30">
            <w:pPr>
              <w:pStyle w:val="aff6"/>
              <w:jc w:val="center"/>
              <w:rPr>
                <w:rFonts w:ascii="Times New Roman" w:hAnsi="Times New Roman"/>
                <w:sz w:val="20"/>
                <w:szCs w:val="20"/>
              </w:rPr>
            </w:pPr>
            <w:r>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Pr>
          <w:p w14:paraId="40E2D21C" w14:textId="7E2655A6" w:rsidR="00E360E8" w:rsidRPr="0017289B" w:rsidRDefault="00E360E8" w:rsidP="000C2328">
            <w:pPr>
              <w:pStyle w:val="aff6"/>
              <w:jc w:val="center"/>
              <w:rPr>
                <w:rFonts w:ascii="Times New Roman" w:hAnsi="Times New Roman"/>
                <w:sz w:val="20"/>
                <w:szCs w:val="20"/>
              </w:rPr>
            </w:pPr>
            <w:r w:rsidRPr="0017289B">
              <w:rPr>
                <w:rFonts w:ascii="Times New Roman" w:hAnsi="Times New Roman"/>
                <w:sz w:val="20"/>
                <w:szCs w:val="20"/>
              </w:rPr>
              <w:t>1</w:t>
            </w:r>
            <w:r w:rsidR="000C232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8A352DD" w14:textId="5B2A67E7" w:rsidR="00E360E8" w:rsidRPr="0017289B" w:rsidRDefault="00E360E8" w:rsidP="000C2328">
            <w:pPr>
              <w:pStyle w:val="aff6"/>
              <w:jc w:val="center"/>
              <w:rPr>
                <w:rFonts w:ascii="Times New Roman" w:hAnsi="Times New Roman"/>
                <w:sz w:val="20"/>
                <w:szCs w:val="20"/>
              </w:rPr>
            </w:pPr>
            <w:r w:rsidRPr="0017289B">
              <w:rPr>
                <w:rFonts w:ascii="Times New Roman" w:hAnsi="Times New Roman"/>
                <w:sz w:val="20"/>
                <w:szCs w:val="20"/>
              </w:rPr>
              <w:t>1</w:t>
            </w:r>
            <w:r w:rsidR="000C2328">
              <w:rPr>
                <w:rFonts w:ascii="Times New Roman" w:hAnsi="Times New Roman"/>
                <w:sz w:val="20"/>
                <w:szCs w:val="20"/>
              </w:rPr>
              <w:t>1</w:t>
            </w:r>
          </w:p>
        </w:tc>
        <w:tc>
          <w:tcPr>
            <w:tcW w:w="1290" w:type="dxa"/>
            <w:tcBorders>
              <w:top w:val="single" w:sz="4" w:space="0" w:color="auto"/>
              <w:left w:val="single" w:sz="4" w:space="0" w:color="auto"/>
              <w:bottom w:val="single" w:sz="4" w:space="0" w:color="auto"/>
            </w:tcBorders>
          </w:tcPr>
          <w:p w14:paraId="0CAEC832" w14:textId="45000046" w:rsidR="00E360E8" w:rsidRPr="0017289B" w:rsidRDefault="00E360E8" w:rsidP="000C2328">
            <w:pPr>
              <w:pStyle w:val="aff6"/>
              <w:jc w:val="center"/>
              <w:rPr>
                <w:rFonts w:ascii="Times New Roman" w:hAnsi="Times New Roman"/>
                <w:sz w:val="20"/>
                <w:szCs w:val="20"/>
              </w:rPr>
            </w:pPr>
            <w:r w:rsidRPr="0017289B">
              <w:rPr>
                <w:rFonts w:ascii="Times New Roman" w:hAnsi="Times New Roman"/>
                <w:sz w:val="20"/>
                <w:szCs w:val="20"/>
              </w:rPr>
              <w:t>1</w:t>
            </w:r>
            <w:r w:rsidR="000C2328">
              <w:rPr>
                <w:rFonts w:ascii="Times New Roman" w:hAnsi="Times New Roman"/>
                <w:sz w:val="20"/>
                <w:szCs w:val="20"/>
              </w:rPr>
              <w:t>2</w:t>
            </w:r>
          </w:p>
        </w:tc>
      </w:tr>
      <w:tr w:rsidR="00837418" w:rsidRPr="0017289B" w14:paraId="37FFCFB6" w14:textId="77777777" w:rsidTr="000A22E0">
        <w:tc>
          <w:tcPr>
            <w:tcW w:w="567" w:type="dxa"/>
            <w:tcBorders>
              <w:top w:val="single" w:sz="4" w:space="0" w:color="auto"/>
              <w:bottom w:val="single" w:sz="4" w:space="0" w:color="auto"/>
              <w:right w:val="single" w:sz="4" w:space="0" w:color="auto"/>
            </w:tcBorders>
          </w:tcPr>
          <w:p w14:paraId="2A841925"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4757" w:type="dxa"/>
            <w:gridSpan w:val="11"/>
            <w:tcBorders>
              <w:top w:val="single" w:sz="4" w:space="0" w:color="auto"/>
              <w:left w:val="single" w:sz="4" w:space="0" w:color="auto"/>
              <w:bottom w:val="single" w:sz="4" w:space="0" w:color="auto"/>
            </w:tcBorders>
          </w:tcPr>
          <w:p w14:paraId="28C566A7" w14:textId="0626560C" w:rsidR="00837418" w:rsidRPr="0017289B" w:rsidRDefault="00837418" w:rsidP="00A41E30">
            <w:pPr>
              <w:pStyle w:val="afff0"/>
              <w:rPr>
                <w:rFonts w:ascii="Times New Roman" w:hAnsi="Times New Roman"/>
                <w:sz w:val="20"/>
                <w:szCs w:val="20"/>
              </w:rPr>
            </w:pPr>
            <w:r w:rsidRPr="0017289B">
              <w:rPr>
                <w:rFonts w:ascii="Times New Roman" w:hAnsi="Times New Roman"/>
                <w:sz w:val="20"/>
                <w:szCs w:val="20"/>
              </w:rPr>
              <w:t>Задача «Продвижение туристского продукта города Новочебоксарска на туристских рынках, в том числе посредством цифровых технологий»</w:t>
            </w:r>
          </w:p>
        </w:tc>
      </w:tr>
      <w:tr w:rsidR="00E360E8" w:rsidRPr="0017289B" w14:paraId="5EE2C24F" w14:textId="77777777" w:rsidTr="00E360E8">
        <w:tc>
          <w:tcPr>
            <w:tcW w:w="567" w:type="dxa"/>
            <w:tcBorders>
              <w:top w:val="single" w:sz="4" w:space="0" w:color="auto"/>
              <w:bottom w:val="single" w:sz="4" w:space="0" w:color="auto"/>
              <w:right w:val="single" w:sz="4" w:space="0" w:color="auto"/>
            </w:tcBorders>
          </w:tcPr>
          <w:p w14:paraId="6BD0580D"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1.1.</w:t>
            </w:r>
          </w:p>
        </w:tc>
        <w:tc>
          <w:tcPr>
            <w:tcW w:w="2793" w:type="dxa"/>
            <w:tcBorders>
              <w:top w:val="single" w:sz="4" w:space="0" w:color="auto"/>
              <w:left w:val="single" w:sz="4" w:space="0" w:color="auto"/>
              <w:bottom w:val="single" w:sz="4" w:space="0" w:color="auto"/>
              <w:right w:val="single" w:sz="4" w:space="0" w:color="auto"/>
            </w:tcBorders>
          </w:tcPr>
          <w:p w14:paraId="32CEC9E2" w14:textId="0FFD348C" w:rsidR="00E360E8" w:rsidRPr="0017289B" w:rsidRDefault="00E360E8" w:rsidP="00A41E30">
            <w:pPr>
              <w:rPr>
                <w:rFonts w:ascii="Times New Roman" w:hAnsi="Times New Roman"/>
                <w:sz w:val="20"/>
                <w:szCs w:val="20"/>
              </w:rPr>
            </w:pPr>
            <w:r w:rsidRPr="0017289B">
              <w:rPr>
                <w:rFonts w:ascii="Times New Roman" w:hAnsi="Times New Roman"/>
                <w:sz w:val="20"/>
                <w:szCs w:val="20"/>
              </w:rPr>
              <w:t>Обеспечена актуализация сведений, представленных в разделе «Туризм» на официальном сайте города Новочебоксарска</w:t>
            </w:r>
          </w:p>
        </w:tc>
        <w:tc>
          <w:tcPr>
            <w:tcW w:w="1176" w:type="dxa"/>
            <w:tcBorders>
              <w:top w:val="single" w:sz="4" w:space="0" w:color="auto"/>
              <w:left w:val="single" w:sz="4" w:space="0" w:color="auto"/>
              <w:bottom w:val="single" w:sz="4" w:space="0" w:color="auto"/>
              <w:right w:val="single" w:sz="4" w:space="0" w:color="auto"/>
            </w:tcBorders>
          </w:tcPr>
          <w:p w14:paraId="4223B0F4" w14:textId="77777777" w:rsidR="00E360E8" w:rsidRPr="0017289B" w:rsidRDefault="00E360E8" w:rsidP="00837418">
            <w:pPr>
              <w:pStyle w:val="afff0"/>
              <w:rPr>
                <w:rFonts w:ascii="Times New Roman" w:hAnsi="Times New Roman"/>
                <w:sz w:val="20"/>
                <w:szCs w:val="20"/>
              </w:rPr>
            </w:pPr>
            <w:r w:rsidRPr="0017289B">
              <w:rPr>
                <w:rFonts w:ascii="Times New Roman" w:hAnsi="Times New Roman"/>
                <w:sz w:val="20"/>
                <w:szCs w:val="20"/>
              </w:rPr>
              <w:t>иные мероприятия (результаты)</w:t>
            </w:r>
          </w:p>
        </w:tc>
        <w:tc>
          <w:tcPr>
            <w:tcW w:w="2319" w:type="dxa"/>
            <w:tcBorders>
              <w:top w:val="single" w:sz="4" w:space="0" w:color="auto"/>
              <w:left w:val="single" w:sz="4" w:space="0" w:color="auto"/>
              <w:bottom w:val="single" w:sz="4" w:space="0" w:color="auto"/>
              <w:right w:val="single" w:sz="4" w:space="0" w:color="auto"/>
            </w:tcBorders>
          </w:tcPr>
          <w:p w14:paraId="6E484FEA" w14:textId="2F26BC41"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Получение потенциальным туристом актуальной  информации о коллективных средствах размещения, туристических агентствах, объектах показа, предприятиях питания на территории города Новочебоксарска</w:t>
            </w:r>
          </w:p>
        </w:tc>
        <w:tc>
          <w:tcPr>
            <w:tcW w:w="941" w:type="dxa"/>
            <w:tcBorders>
              <w:top w:val="single" w:sz="4" w:space="0" w:color="auto"/>
              <w:left w:val="single" w:sz="4" w:space="0" w:color="auto"/>
              <w:bottom w:val="single" w:sz="4" w:space="0" w:color="auto"/>
              <w:right w:val="single" w:sz="4" w:space="0" w:color="auto"/>
            </w:tcBorders>
          </w:tcPr>
          <w:p w14:paraId="672EA497" w14:textId="77777777"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единиц</w:t>
            </w:r>
          </w:p>
        </w:tc>
        <w:tc>
          <w:tcPr>
            <w:tcW w:w="941" w:type="dxa"/>
            <w:tcBorders>
              <w:top w:val="single" w:sz="4" w:space="0" w:color="auto"/>
              <w:left w:val="single" w:sz="4" w:space="0" w:color="auto"/>
              <w:bottom w:val="single" w:sz="4" w:space="0" w:color="auto"/>
              <w:right w:val="single" w:sz="4" w:space="0" w:color="auto"/>
            </w:tcBorders>
          </w:tcPr>
          <w:p w14:paraId="036D13F2"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941" w:type="dxa"/>
            <w:tcBorders>
              <w:top w:val="single" w:sz="4" w:space="0" w:color="auto"/>
              <w:left w:val="single" w:sz="4" w:space="0" w:color="auto"/>
              <w:bottom w:val="single" w:sz="4" w:space="0" w:color="auto"/>
              <w:right w:val="single" w:sz="4" w:space="0" w:color="auto"/>
            </w:tcBorders>
          </w:tcPr>
          <w:p w14:paraId="0AA2CB49" w14:textId="4025B635" w:rsidR="00E360E8" w:rsidRPr="0017289B" w:rsidRDefault="00E360E8" w:rsidP="00A41E30">
            <w:pPr>
              <w:pStyle w:val="aff6"/>
              <w:jc w:val="center"/>
              <w:rPr>
                <w:rFonts w:ascii="Times New Roman" w:hAnsi="Times New Roman"/>
                <w:sz w:val="20"/>
                <w:szCs w:val="20"/>
              </w:rPr>
            </w:pPr>
            <w:r>
              <w:rPr>
                <w:rFonts w:ascii="Times New Roman" w:hAnsi="Times New Roman"/>
                <w:sz w:val="20"/>
                <w:szCs w:val="20"/>
              </w:rPr>
              <w:t>2024</w:t>
            </w:r>
          </w:p>
        </w:tc>
        <w:tc>
          <w:tcPr>
            <w:tcW w:w="1095" w:type="dxa"/>
            <w:tcBorders>
              <w:top w:val="single" w:sz="4" w:space="0" w:color="auto"/>
              <w:left w:val="single" w:sz="4" w:space="0" w:color="auto"/>
              <w:bottom w:val="single" w:sz="4" w:space="0" w:color="auto"/>
              <w:right w:val="single" w:sz="4" w:space="0" w:color="auto"/>
            </w:tcBorders>
          </w:tcPr>
          <w:p w14:paraId="65D6CE2A"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p w14:paraId="765D8344" w14:textId="7CAFFBB1" w:rsidR="00E360E8" w:rsidRPr="0017289B" w:rsidRDefault="00E360E8" w:rsidP="00A41E30">
            <w:pPr>
              <w:pStyle w:val="aff6"/>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81CFD8"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1B0F9352"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F938263"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290" w:type="dxa"/>
            <w:tcBorders>
              <w:top w:val="single" w:sz="4" w:space="0" w:color="auto"/>
              <w:left w:val="single" w:sz="4" w:space="0" w:color="auto"/>
              <w:bottom w:val="single" w:sz="4" w:space="0" w:color="auto"/>
            </w:tcBorders>
          </w:tcPr>
          <w:p w14:paraId="18FDE264"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r>
      <w:tr w:rsidR="00E360E8" w:rsidRPr="0017289B" w14:paraId="38F6CC2E" w14:textId="77777777" w:rsidTr="00E360E8">
        <w:tc>
          <w:tcPr>
            <w:tcW w:w="567" w:type="dxa"/>
            <w:tcBorders>
              <w:top w:val="single" w:sz="4" w:space="0" w:color="auto"/>
              <w:bottom w:val="single" w:sz="4" w:space="0" w:color="auto"/>
              <w:right w:val="single" w:sz="4" w:space="0" w:color="auto"/>
            </w:tcBorders>
          </w:tcPr>
          <w:p w14:paraId="1ACE9FBC" w14:textId="6F03D6BA"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1.2.</w:t>
            </w:r>
          </w:p>
        </w:tc>
        <w:tc>
          <w:tcPr>
            <w:tcW w:w="2793" w:type="dxa"/>
            <w:tcBorders>
              <w:top w:val="single" w:sz="4" w:space="0" w:color="auto"/>
              <w:left w:val="single" w:sz="4" w:space="0" w:color="auto"/>
              <w:bottom w:val="single" w:sz="4" w:space="0" w:color="auto"/>
              <w:right w:val="single" w:sz="4" w:space="0" w:color="auto"/>
            </w:tcBorders>
          </w:tcPr>
          <w:p w14:paraId="03D2C026" w14:textId="692AFD3E" w:rsidR="00E360E8" w:rsidRPr="0017289B" w:rsidRDefault="00E360E8" w:rsidP="000A22E0">
            <w:pPr>
              <w:rPr>
                <w:rFonts w:ascii="Times New Roman" w:hAnsi="Times New Roman"/>
                <w:sz w:val="20"/>
                <w:szCs w:val="20"/>
              </w:rPr>
            </w:pPr>
            <w:r w:rsidRPr="0017289B">
              <w:rPr>
                <w:rFonts w:ascii="Times New Roman" w:hAnsi="Times New Roman"/>
                <w:sz w:val="20"/>
                <w:szCs w:val="20"/>
              </w:rPr>
              <w:t>Создание новых подразделов (сервисов) в разделе «Туризм» на официальном сайте города Новочебоксарска</w:t>
            </w:r>
          </w:p>
        </w:tc>
        <w:tc>
          <w:tcPr>
            <w:tcW w:w="1176" w:type="dxa"/>
            <w:tcBorders>
              <w:top w:val="single" w:sz="4" w:space="0" w:color="auto"/>
              <w:left w:val="single" w:sz="4" w:space="0" w:color="auto"/>
              <w:bottom w:val="single" w:sz="4" w:space="0" w:color="auto"/>
              <w:right w:val="single" w:sz="4" w:space="0" w:color="auto"/>
            </w:tcBorders>
          </w:tcPr>
          <w:p w14:paraId="472224E8" w14:textId="0FBA14FE" w:rsidR="00E360E8" w:rsidRPr="0017289B" w:rsidRDefault="00E360E8" w:rsidP="00837418">
            <w:pPr>
              <w:pStyle w:val="afff0"/>
              <w:rPr>
                <w:rFonts w:ascii="Times New Roman" w:hAnsi="Times New Roman"/>
                <w:sz w:val="20"/>
                <w:szCs w:val="20"/>
              </w:rPr>
            </w:pPr>
            <w:r w:rsidRPr="0017289B">
              <w:rPr>
                <w:rFonts w:ascii="Times New Roman" w:hAnsi="Times New Roman"/>
                <w:sz w:val="20"/>
                <w:szCs w:val="20"/>
              </w:rPr>
              <w:t>иные мероприятия (результаты)</w:t>
            </w:r>
          </w:p>
        </w:tc>
        <w:tc>
          <w:tcPr>
            <w:tcW w:w="2319" w:type="dxa"/>
            <w:tcBorders>
              <w:top w:val="single" w:sz="4" w:space="0" w:color="auto"/>
              <w:left w:val="single" w:sz="4" w:space="0" w:color="auto"/>
              <w:bottom w:val="single" w:sz="4" w:space="0" w:color="auto"/>
              <w:right w:val="single" w:sz="4" w:space="0" w:color="auto"/>
            </w:tcBorders>
          </w:tcPr>
          <w:p w14:paraId="03EEAD7B" w14:textId="3370B571" w:rsidR="00E360E8" w:rsidRPr="0017289B" w:rsidRDefault="00E360E8" w:rsidP="000A22E0">
            <w:pPr>
              <w:pStyle w:val="afff0"/>
              <w:rPr>
                <w:rFonts w:ascii="Times New Roman" w:hAnsi="Times New Roman"/>
                <w:sz w:val="20"/>
                <w:szCs w:val="20"/>
              </w:rPr>
            </w:pPr>
            <w:r w:rsidRPr="0017289B">
              <w:rPr>
                <w:rFonts w:ascii="Times New Roman" w:hAnsi="Times New Roman"/>
                <w:sz w:val="20"/>
                <w:szCs w:val="20"/>
              </w:rPr>
              <w:t>Наполнение информационного ресурса новыми сервисами</w:t>
            </w:r>
          </w:p>
        </w:tc>
        <w:tc>
          <w:tcPr>
            <w:tcW w:w="941" w:type="dxa"/>
            <w:tcBorders>
              <w:top w:val="single" w:sz="4" w:space="0" w:color="auto"/>
              <w:left w:val="single" w:sz="4" w:space="0" w:color="auto"/>
              <w:bottom w:val="single" w:sz="4" w:space="0" w:color="auto"/>
              <w:right w:val="single" w:sz="4" w:space="0" w:color="auto"/>
            </w:tcBorders>
          </w:tcPr>
          <w:p w14:paraId="7681E8F3" w14:textId="054BA688"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единиц</w:t>
            </w:r>
          </w:p>
        </w:tc>
        <w:tc>
          <w:tcPr>
            <w:tcW w:w="941" w:type="dxa"/>
            <w:tcBorders>
              <w:top w:val="single" w:sz="4" w:space="0" w:color="auto"/>
              <w:left w:val="single" w:sz="4" w:space="0" w:color="auto"/>
              <w:bottom w:val="single" w:sz="4" w:space="0" w:color="auto"/>
              <w:right w:val="single" w:sz="4" w:space="0" w:color="auto"/>
            </w:tcBorders>
          </w:tcPr>
          <w:p w14:paraId="70D2A4FD" w14:textId="60CDA00F"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4</w:t>
            </w:r>
          </w:p>
        </w:tc>
        <w:tc>
          <w:tcPr>
            <w:tcW w:w="941" w:type="dxa"/>
            <w:tcBorders>
              <w:top w:val="single" w:sz="4" w:space="0" w:color="auto"/>
              <w:left w:val="single" w:sz="4" w:space="0" w:color="auto"/>
              <w:bottom w:val="single" w:sz="4" w:space="0" w:color="auto"/>
              <w:right w:val="single" w:sz="4" w:space="0" w:color="auto"/>
            </w:tcBorders>
          </w:tcPr>
          <w:p w14:paraId="5C1081B5" w14:textId="04BD4649" w:rsidR="00E360E8" w:rsidRPr="0017289B" w:rsidRDefault="00E360E8" w:rsidP="00E360E8">
            <w:pPr>
              <w:pStyle w:val="aff6"/>
              <w:jc w:val="center"/>
              <w:rPr>
                <w:rFonts w:ascii="Times New Roman" w:hAnsi="Times New Roman"/>
                <w:sz w:val="20"/>
                <w:szCs w:val="20"/>
              </w:rPr>
            </w:pPr>
            <w:r w:rsidRPr="0017289B">
              <w:rPr>
                <w:rFonts w:ascii="Times New Roman" w:hAnsi="Times New Roman"/>
                <w:sz w:val="20"/>
                <w:szCs w:val="20"/>
              </w:rPr>
              <w:t>202</w:t>
            </w:r>
            <w:r>
              <w:rPr>
                <w:rFonts w:ascii="Times New Roman" w:hAnsi="Times New Roman"/>
                <w:sz w:val="20"/>
                <w:szCs w:val="20"/>
              </w:rPr>
              <w:t>4</w:t>
            </w:r>
          </w:p>
        </w:tc>
        <w:tc>
          <w:tcPr>
            <w:tcW w:w="1095" w:type="dxa"/>
            <w:tcBorders>
              <w:top w:val="single" w:sz="4" w:space="0" w:color="auto"/>
              <w:left w:val="single" w:sz="4" w:space="0" w:color="auto"/>
              <w:bottom w:val="single" w:sz="4" w:space="0" w:color="auto"/>
              <w:right w:val="single" w:sz="4" w:space="0" w:color="auto"/>
            </w:tcBorders>
          </w:tcPr>
          <w:p w14:paraId="777B414F" w14:textId="77777777" w:rsidR="00E360E8" w:rsidRPr="0017289B" w:rsidRDefault="00E360E8" w:rsidP="00A41E30">
            <w:pPr>
              <w:pStyle w:val="aff6"/>
              <w:jc w:val="center"/>
              <w:rPr>
                <w:rFonts w:ascii="Times New Roman" w:hAnsi="Times New Roman"/>
                <w:sz w:val="20"/>
                <w:szCs w:val="20"/>
              </w:rPr>
            </w:pPr>
            <w:r>
              <w:rPr>
                <w:rFonts w:ascii="Times New Roman" w:hAnsi="Times New Roman"/>
                <w:sz w:val="20"/>
                <w:szCs w:val="20"/>
              </w:rPr>
              <w:t>х</w:t>
            </w:r>
          </w:p>
          <w:p w14:paraId="21BCB545" w14:textId="4E8574F3" w:rsidR="00E360E8" w:rsidRPr="0017289B" w:rsidRDefault="00E360E8" w:rsidP="00A41E30">
            <w:pPr>
              <w:pStyle w:val="aff6"/>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82CDCA" w14:textId="617E3C8B"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381DAFAD" w14:textId="3252DB26"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5E94BE6" w14:textId="2FAE001F"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290" w:type="dxa"/>
            <w:tcBorders>
              <w:top w:val="single" w:sz="4" w:space="0" w:color="auto"/>
              <w:left w:val="single" w:sz="4" w:space="0" w:color="auto"/>
              <w:bottom w:val="single" w:sz="4" w:space="0" w:color="auto"/>
            </w:tcBorders>
          </w:tcPr>
          <w:p w14:paraId="42119E68" w14:textId="08D4EF56" w:rsidR="00E360E8" w:rsidRPr="0017289B" w:rsidRDefault="00E360E8" w:rsidP="00A41E30">
            <w:pPr>
              <w:pStyle w:val="aff6"/>
              <w:jc w:val="center"/>
              <w:rPr>
                <w:rFonts w:ascii="Times New Roman" w:hAnsi="Times New Roman"/>
                <w:sz w:val="20"/>
                <w:szCs w:val="20"/>
              </w:rPr>
            </w:pPr>
            <w:r>
              <w:rPr>
                <w:rFonts w:ascii="Times New Roman" w:hAnsi="Times New Roman"/>
                <w:sz w:val="20"/>
                <w:szCs w:val="20"/>
              </w:rPr>
              <w:t>х</w:t>
            </w:r>
          </w:p>
        </w:tc>
      </w:tr>
      <w:tr w:rsidR="00E360E8" w:rsidRPr="0017289B" w14:paraId="4D0CA59F" w14:textId="77777777" w:rsidTr="00E360E8">
        <w:tc>
          <w:tcPr>
            <w:tcW w:w="567" w:type="dxa"/>
            <w:tcBorders>
              <w:top w:val="single" w:sz="4" w:space="0" w:color="auto"/>
              <w:bottom w:val="single" w:sz="4" w:space="0" w:color="auto"/>
              <w:right w:val="single" w:sz="4" w:space="0" w:color="auto"/>
            </w:tcBorders>
          </w:tcPr>
          <w:p w14:paraId="3C454271" w14:textId="45237DF0" w:rsidR="00E360E8" w:rsidRPr="0017289B" w:rsidRDefault="00E360E8" w:rsidP="000A22E0">
            <w:pPr>
              <w:pStyle w:val="aff6"/>
              <w:jc w:val="center"/>
              <w:rPr>
                <w:rFonts w:ascii="Times New Roman" w:hAnsi="Times New Roman"/>
                <w:sz w:val="20"/>
                <w:szCs w:val="20"/>
              </w:rPr>
            </w:pPr>
            <w:r w:rsidRPr="0017289B">
              <w:rPr>
                <w:rFonts w:ascii="Times New Roman" w:hAnsi="Times New Roman"/>
                <w:sz w:val="20"/>
                <w:szCs w:val="20"/>
              </w:rPr>
              <w:t>1.3.</w:t>
            </w:r>
          </w:p>
        </w:tc>
        <w:tc>
          <w:tcPr>
            <w:tcW w:w="2793" w:type="dxa"/>
            <w:tcBorders>
              <w:top w:val="single" w:sz="4" w:space="0" w:color="auto"/>
              <w:left w:val="single" w:sz="4" w:space="0" w:color="auto"/>
              <w:bottom w:val="single" w:sz="4" w:space="0" w:color="auto"/>
              <w:right w:val="single" w:sz="4" w:space="0" w:color="auto"/>
            </w:tcBorders>
          </w:tcPr>
          <w:p w14:paraId="4812B88D" w14:textId="61372996" w:rsidR="00E360E8" w:rsidRPr="0017289B" w:rsidRDefault="00E360E8" w:rsidP="00A41E30">
            <w:pPr>
              <w:rPr>
                <w:rFonts w:ascii="Times New Roman" w:hAnsi="Times New Roman"/>
                <w:sz w:val="20"/>
                <w:szCs w:val="20"/>
              </w:rPr>
            </w:pPr>
            <w:r w:rsidRPr="0017289B">
              <w:rPr>
                <w:rFonts w:ascii="Times New Roman" w:hAnsi="Times New Roman"/>
                <w:sz w:val="20"/>
                <w:szCs w:val="20"/>
              </w:rPr>
              <w:t>Ежегодная разработка и публикация  на официальном сайте города Новочебоксарска событийного календаря (планов мероприятий), с информацией о массовых мероприятиях</w:t>
            </w:r>
            <w:r>
              <w:rPr>
                <w:rFonts w:ascii="Times New Roman" w:hAnsi="Times New Roman"/>
                <w:sz w:val="20"/>
                <w:szCs w:val="20"/>
              </w:rPr>
              <w:t>,</w:t>
            </w:r>
            <w:r w:rsidRPr="0017289B">
              <w:rPr>
                <w:rFonts w:ascii="Times New Roman" w:hAnsi="Times New Roman"/>
                <w:sz w:val="20"/>
                <w:szCs w:val="20"/>
              </w:rPr>
              <w:t xml:space="preserve"> проводимых на территории в города, в том числе учреждениями культуры, физической культуры и спорта</w:t>
            </w:r>
          </w:p>
        </w:tc>
        <w:tc>
          <w:tcPr>
            <w:tcW w:w="1176" w:type="dxa"/>
            <w:tcBorders>
              <w:top w:val="single" w:sz="4" w:space="0" w:color="auto"/>
              <w:left w:val="single" w:sz="4" w:space="0" w:color="auto"/>
              <w:bottom w:val="single" w:sz="4" w:space="0" w:color="auto"/>
              <w:right w:val="single" w:sz="4" w:space="0" w:color="auto"/>
            </w:tcBorders>
          </w:tcPr>
          <w:p w14:paraId="113EC85A" w14:textId="77777777"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иные мероприятия (результаты)</w:t>
            </w:r>
          </w:p>
        </w:tc>
        <w:tc>
          <w:tcPr>
            <w:tcW w:w="2319" w:type="dxa"/>
            <w:tcBorders>
              <w:top w:val="single" w:sz="4" w:space="0" w:color="auto"/>
              <w:left w:val="single" w:sz="4" w:space="0" w:color="auto"/>
              <w:bottom w:val="single" w:sz="4" w:space="0" w:color="auto"/>
              <w:right w:val="single" w:sz="4" w:space="0" w:color="auto"/>
            </w:tcBorders>
          </w:tcPr>
          <w:p w14:paraId="3098D0FB" w14:textId="38EB3837" w:rsidR="00E360E8" w:rsidRPr="0017289B" w:rsidRDefault="00E360E8" w:rsidP="007F6870">
            <w:pPr>
              <w:pStyle w:val="afff0"/>
              <w:rPr>
                <w:rFonts w:ascii="Times New Roman" w:hAnsi="Times New Roman"/>
                <w:sz w:val="20"/>
                <w:szCs w:val="20"/>
              </w:rPr>
            </w:pPr>
            <w:r w:rsidRPr="0017289B">
              <w:rPr>
                <w:rFonts w:ascii="Times New Roman" w:hAnsi="Times New Roman"/>
                <w:sz w:val="20"/>
                <w:szCs w:val="20"/>
              </w:rPr>
              <w:t xml:space="preserve">Мероприятие направлено на увеличение потока туристов за счет событийных мероприятий. Развитие событийного туризма дает возможность привлечь внимание федеральных и региональных средств массовой информации </w:t>
            </w:r>
          </w:p>
        </w:tc>
        <w:tc>
          <w:tcPr>
            <w:tcW w:w="941" w:type="dxa"/>
            <w:tcBorders>
              <w:top w:val="single" w:sz="4" w:space="0" w:color="auto"/>
              <w:left w:val="single" w:sz="4" w:space="0" w:color="auto"/>
              <w:bottom w:val="single" w:sz="4" w:space="0" w:color="auto"/>
              <w:right w:val="single" w:sz="4" w:space="0" w:color="auto"/>
            </w:tcBorders>
          </w:tcPr>
          <w:p w14:paraId="7195EE12" w14:textId="77777777"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единиц</w:t>
            </w:r>
          </w:p>
        </w:tc>
        <w:tc>
          <w:tcPr>
            <w:tcW w:w="941" w:type="dxa"/>
            <w:tcBorders>
              <w:top w:val="single" w:sz="4" w:space="0" w:color="auto"/>
              <w:left w:val="single" w:sz="4" w:space="0" w:color="auto"/>
              <w:bottom w:val="single" w:sz="4" w:space="0" w:color="auto"/>
              <w:right w:val="single" w:sz="4" w:space="0" w:color="auto"/>
            </w:tcBorders>
          </w:tcPr>
          <w:p w14:paraId="1FDB0DEB" w14:textId="3B754352" w:rsidR="00E360E8" w:rsidRPr="0017289B" w:rsidRDefault="00E360E8" w:rsidP="00837418">
            <w:pPr>
              <w:pStyle w:val="aff6"/>
              <w:jc w:val="center"/>
              <w:rPr>
                <w:rFonts w:ascii="Times New Roman" w:hAnsi="Times New Roman"/>
                <w:sz w:val="20"/>
                <w:szCs w:val="20"/>
              </w:rPr>
            </w:pPr>
            <w:r w:rsidRPr="0017289B">
              <w:rPr>
                <w:rFonts w:ascii="Times New Roman" w:hAnsi="Times New Roman"/>
                <w:sz w:val="20"/>
                <w:szCs w:val="20"/>
              </w:rPr>
              <w:t>1</w:t>
            </w:r>
          </w:p>
        </w:tc>
        <w:tc>
          <w:tcPr>
            <w:tcW w:w="941" w:type="dxa"/>
            <w:tcBorders>
              <w:top w:val="single" w:sz="4" w:space="0" w:color="auto"/>
              <w:left w:val="single" w:sz="4" w:space="0" w:color="auto"/>
              <w:bottom w:val="single" w:sz="4" w:space="0" w:color="auto"/>
              <w:right w:val="single" w:sz="4" w:space="0" w:color="auto"/>
            </w:tcBorders>
          </w:tcPr>
          <w:p w14:paraId="31B1C112" w14:textId="24482C2D" w:rsidR="00E360E8" w:rsidRPr="0017289B" w:rsidRDefault="00E360E8" w:rsidP="00E360E8">
            <w:pPr>
              <w:pStyle w:val="aff6"/>
              <w:jc w:val="center"/>
              <w:rPr>
                <w:rFonts w:ascii="Times New Roman" w:hAnsi="Times New Roman"/>
                <w:sz w:val="20"/>
                <w:szCs w:val="20"/>
              </w:rPr>
            </w:pPr>
            <w:r w:rsidRPr="0017289B">
              <w:rPr>
                <w:rFonts w:ascii="Times New Roman" w:hAnsi="Times New Roman"/>
                <w:sz w:val="20"/>
                <w:szCs w:val="20"/>
              </w:rPr>
              <w:t>202</w:t>
            </w:r>
            <w:r>
              <w:rPr>
                <w:rFonts w:ascii="Times New Roman" w:hAnsi="Times New Roman"/>
                <w:sz w:val="20"/>
                <w:szCs w:val="20"/>
              </w:rPr>
              <w:t>4</w:t>
            </w:r>
          </w:p>
        </w:tc>
        <w:tc>
          <w:tcPr>
            <w:tcW w:w="1095" w:type="dxa"/>
            <w:tcBorders>
              <w:top w:val="single" w:sz="4" w:space="0" w:color="auto"/>
              <w:left w:val="single" w:sz="4" w:space="0" w:color="auto"/>
              <w:bottom w:val="single" w:sz="4" w:space="0" w:color="auto"/>
              <w:right w:val="single" w:sz="4" w:space="0" w:color="auto"/>
            </w:tcBorders>
          </w:tcPr>
          <w:p w14:paraId="7B71B89C" w14:textId="4E36CECB" w:rsidR="00E360E8" w:rsidRPr="0017289B" w:rsidRDefault="00E360E8" w:rsidP="00E360E8">
            <w:pPr>
              <w:pStyle w:val="aff6"/>
              <w:jc w:val="center"/>
              <w:rPr>
                <w:rFonts w:ascii="Times New Roman" w:hAnsi="Times New Roman"/>
                <w:sz w:val="20"/>
                <w:szCs w:val="20"/>
              </w:rPr>
            </w:pPr>
            <w:r w:rsidRPr="0017289B">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4C425EB" w14:textId="2AAC3018"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03EF7BEC" w14:textId="521694B5"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571AE28" w14:textId="72134818"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290" w:type="dxa"/>
            <w:tcBorders>
              <w:top w:val="single" w:sz="4" w:space="0" w:color="auto"/>
              <w:left w:val="single" w:sz="4" w:space="0" w:color="auto"/>
              <w:bottom w:val="single" w:sz="4" w:space="0" w:color="auto"/>
            </w:tcBorders>
          </w:tcPr>
          <w:p w14:paraId="4532E875" w14:textId="6CE7A5E9"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r>
    </w:tbl>
    <w:p w14:paraId="7892781F" w14:textId="77777777" w:rsidR="00837418" w:rsidRPr="0017289B" w:rsidRDefault="00837418" w:rsidP="00837418">
      <w:pPr>
        <w:jc w:val="center"/>
        <w:outlineLvl w:val="0"/>
        <w:rPr>
          <w:rFonts w:ascii="Times New Roman" w:hAnsi="Times New Roman"/>
          <w:b/>
          <w:bCs/>
          <w:sz w:val="22"/>
          <w:szCs w:val="22"/>
        </w:rPr>
      </w:pPr>
    </w:p>
    <w:p w14:paraId="27A828ED" w14:textId="77777777" w:rsidR="00E360E8" w:rsidRDefault="00E360E8" w:rsidP="00322EA8">
      <w:pPr>
        <w:numPr>
          <w:ilvl w:val="0"/>
          <w:numId w:val="3"/>
        </w:numPr>
        <w:jc w:val="center"/>
        <w:outlineLvl w:val="0"/>
        <w:rPr>
          <w:rFonts w:ascii="Times New Roman" w:hAnsi="Times New Roman"/>
          <w:b/>
          <w:bCs/>
          <w:sz w:val="22"/>
          <w:szCs w:val="22"/>
        </w:rPr>
      </w:pPr>
    </w:p>
    <w:p w14:paraId="062DE35D" w14:textId="77777777" w:rsidR="0081209A" w:rsidRPr="0017289B" w:rsidRDefault="0081209A" w:rsidP="00322EA8">
      <w:pPr>
        <w:numPr>
          <w:ilvl w:val="0"/>
          <w:numId w:val="3"/>
        </w:numPr>
        <w:jc w:val="center"/>
        <w:outlineLvl w:val="0"/>
        <w:rPr>
          <w:rFonts w:ascii="Times New Roman" w:hAnsi="Times New Roman"/>
          <w:b/>
          <w:bCs/>
          <w:sz w:val="22"/>
          <w:szCs w:val="22"/>
        </w:rPr>
      </w:pPr>
      <w:r w:rsidRPr="0017289B">
        <w:rPr>
          <w:rFonts w:ascii="Times New Roman" w:hAnsi="Times New Roman"/>
          <w:b/>
          <w:bCs/>
          <w:sz w:val="22"/>
          <w:szCs w:val="22"/>
        </w:rPr>
        <w:t>4. Финансовое обеспечение комплекса процессных мероприятий</w:t>
      </w:r>
    </w:p>
    <w:p w14:paraId="297808A8" w14:textId="77777777" w:rsidR="0081209A" w:rsidRPr="0017289B" w:rsidRDefault="0081209A" w:rsidP="00322EA8">
      <w:pPr>
        <w:ind w:firstLine="720"/>
        <w:jc w:val="both"/>
        <w:rPr>
          <w:rFonts w:ascii="Times New Roman" w:hAnsi="Times New Roman"/>
          <w:sz w:val="22"/>
          <w:szCs w:val="22"/>
        </w:rPr>
      </w:pPr>
    </w:p>
    <w:tbl>
      <w:tblPr>
        <w:tblW w:w="5095"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643"/>
        <w:gridCol w:w="1858"/>
        <w:gridCol w:w="949"/>
        <w:gridCol w:w="980"/>
        <w:gridCol w:w="980"/>
        <w:gridCol w:w="1200"/>
        <w:gridCol w:w="1134"/>
        <w:gridCol w:w="968"/>
      </w:tblGrid>
      <w:tr w:rsidR="004F4FD3" w:rsidRPr="0017289B" w14:paraId="613F44E5" w14:textId="77777777" w:rsidTr="004F4FD3">
        <w:tc>
          <w:tcPr>
            <w:tcW w:w="2432" w:type="pct"/>
            <w:vMerge w:val="restart"/>
          </w:tcPr>
          <w:p w14:paraId="7CF0CC66" w14:textId="77777777" w:rsidR="0081209A" w:rsidRPr="0017289B" w:rsidRDefault="0081209A" w:rsidP="00322EA8">
            <w:pPr>
              <w:jc w:val="center"/>
              <w:rPr>
                <w:rFonts w:ascii="Times New Roman" w:hAnsi="Times New Roman"/>
                <w:sz w:val="20"/>
                <w:szCs w:val="20"/>
              </w:rPr>
            </w:pPr>
            <w:r w:rsidRPr="0017289B">
              <w:rPr>
                <w:rFonts w:ascii="Times New Roman" w:hAnsi="Times New Roman"/>
                <w:sz w:val="20"/>
                <w:szCs w:val="20"/>
              </w:rPr>
              <w:t xml:space="preserve">Наименование мероприятия (результата)/источник </w:t>
            </w:r>
          </w:p>
          <w:p w14:paraId="3CDE6E2D" w14:textId="77777777" w:rsidR="0081209A" w:rsidRPr="0017289B" w:rsidRDefault="0081209A" w:rsidP="00322EA8">
            <w:pPr>
              <w:jc w:val="center"/>
              <w:rPr>
                <w:rFonts w:ascii="Times New Roman" w:hAnsi="Times New Roman"/>
                <w:sz w:val="20"/>
                <w:szCs w:val="20"/>
              </w:rPr>
            </w:pPr>
            <w:r w:rsidRPr="0017289B">
              <w:rPr>
                <w:rFonts w:ascii="Times New Roman" w:hAnsi="Times New Roman"/>
                <w:sz w:val="20"/>
                <w:szCs w:val="20"/>
              </w:rPr>
              <w:t>финансового обеспечения</w:t>
            </w:r>
          </w:p>
        </w:tc>
        <w:tc>
          <w:tcPr>
            <w:tcW w:w="591" w:type="pct"/>
            <w:vMerge w:val="restart"/>
          </w:tcPr>
          <w:p w14:paraId="3C357769" w14:textId="77777777" w:rsidR="0081209A" w:rsidRPr="0017289B" w:rsidRDefault="0081209A" w:rsidP="00322EA8">
            <w:pPr>
              <w:jc w:val="center"/>
              <w:rPr>
                <w:rFonts w:ascii="Times New Roman" w:hAnsi="Times New Roman"/>
                <w:sz w:val="20"/>
                <w:szCs w:val="20"/>
              </w:rPr>
            </w:pPr>
            <w:r w:rsidRPr="0017289B">
              <w:rPr>
                <w:rFonts w:ascii="Times New Roman" w:hAnsi="Times New Roman"/>
                <w:sz w:val="20"/>
                <w:szCs w:val="20"/>
              </w:rPr>
              <w:t>КБК</w:t>
            </w:r>
          </w:p>
        </w:tc>
        <w:tc>
          <w:tcPr>
            <w:tcW w:w="1977" w:type="pct"/>
            <w:gridSpan w:val="6"/>
          </w:tcPr>
          <w:p w14:paraId="380CE1CD" w14:textId="12973E79" w:rsidR="0081209A" w:rsidRPr="0017289B" w:rsidRDefault="0081209A" w:rsidP="00322EA8">
            <w:pPr>
              <w:jc w:val="center"/>
              <w:rPr>
                <w:rFonts w:ascii="Times New Roman" w:hAnsi="Times New Roman"/>
                <w:sz w:val="20"/>
                <w:szCs w:val="20"/>
              </w:rPr>
            </w:pPr>
            <w:r w:rsidRPr="0017289B">
              <w:rPr>
                <w:rFonts w:ascii="Times New Roman" w:hAnsi="Times New Roman"/>
                <w:sz w:val="20"/>
                <w:szCs w:val="20"/>
              </w:rPr>
              <w:t>Объем финансового обеспечения по годам</w:t>
            </w:r>
            <w:r w:rsidR="00322EA8" w:rsidRPr="0017289B">
              <w:rPr>
                <w:rFonts w:ascii="Times New Roman" w:hAnsi="Times New Roman"/>
                <w:sz w:val="20"/>
                <w:szCs w:val="20"/>
              </w:rPr>
              <w:t xml:space="preserve"> </w:t>
            </w:r>
            <w:r w:rsidRPr="0017289B">
              <w:rPr>
                <w:rFonts w:ascii="Times New Roman" w:hAnsi="Times New Roman"/>
                <w:sz w:val="20"/>
                <w:szCs w:val="20"/>
              </w:rPr>
              <w:t>реализации, тыс. рублей</w:t>
            </w:r>
          </w:p>
        </w:tc>
      </w:tr>
      <w:tr w:rsidR="004F4FD3" w:rsidRPr="0017289B" w14:paraId="0083D8DD" w14:textId="77777777" w:rsidTr="000C2328">
        <w:tc>
          <w:tcPr>
            <w:tcW w:w="2432" w:type="pct"/>
            <w:vMerge/>
            <w:vAlign w:val="center"/>
          </w:tcPr>
          <w:p w14:paraId="5342F3B6" w14:textId="77777777" w:rsidR="0081209A" w:rsidRPr="0017289B" w:rsidRDefault="0081209A" w:rsidP="00B96730">
            <w:pPr>
              <w:spacing w:line="256" w:lineRule="auto"/>
              <w:jc w:val="center"/>
              <w:rPr>
                <w:rFonts w:ascii="Times New Roman" w:hAnsi="Times New Roman"/>
                <w:sz w:val="20"/>
                <w:szCs w:val="20"/>
              </w:rPr>
            </w:pPr>
          </w:p>
        </w:tc>
        <w:tc>
          <w:tcPr>
            <w:tcW w:w="591" w:type="pct"/>
            <w:vMerge/>
            <w:vAlign w:val="center"/>
          </w:tcPr>
          <w:p w14:paraId="4A8C63E2" w14:textId="77777777" w:rsidR="0081209A" w:rsidRPr="0017289B" w:rsidRDefault="0081209A" w:rsidP="00B96730">
            <w:pPr>
              <w:spacing w:line="256" w:lineRule="auto"/>
              <w:jc w:val="center"/>
              <w:rPr>
                <w:rFonts w:ascii="Times New Roman" w:hAnsi="Times New Roman"/>
                <w:sz w:val="20"/>
                <w:szCs w:val="20"/>
              </w:rPr>
            </w:pPr>
          </w:p>
        </w:tc>
        <w:tc>
          <w:tcPr>
            <w:tcW w:w="302" w:type="pct"/>
          </w:tcPr>
          <w:p w14:paraId="06E0BBFB" w14:textId="68BEFC9C" w:rsidR="0081209A" w:rsidRPr="0017289B" w:rsidRDefault="00322EA8" w:rsidP="00B96730">
            <w:pPr>
              <w:spacing w:line="256" w:lineRule="auto"/>
              <w:jc w:val="center"/>
              <w:rPr>
                <w:rFonts w:ascii="Times New Roman" w:hAnsi="Times New Roman"/>
                <w:sz w:val="20"/>
                <w:szCs w:val="20"/>
              </w:rPr>
            </w:pPr>
            <w:r w:rsidRPr="0017289B">
              <w:rPr>
                <w:rFonts w:ascii="Times New Roman" w:hAnsi="Times New Roman"/>
                <w:sz w:val="20"/>
                <w:szCs w:val="20"/>
              </w:rPr>
              <w:t>2025</w:t>
            </w:r>
          </w:p>
        </w:tc>
        <w:tc>
          <w:tcPr>
            <w:tcW w:w="312" w:type="pct"/>
          </w:tcPr>
          <w:p w14:paraId="76984EB8" w14:textId="1D6638EA" w:rsidR="0081209A" w:rsidRPr="0017289B" w:rsidRDefault="00322EA8" w:rsidP="00B96730">
            <w:pPr>
              <w:spacing w:line="256" w:lineRule="auto"/>
              <w:jc w:val="center"/>
              <w:rPr>
                <w:rFonts w:ascii="Times New Roman" w:hAnsi="Times New Roman"/>
                <w:sz w:val="20"/>
                <w:szCs w:val="20"/>
              </w:rPr>
            </w:pPr>
            <w:r w:rsidRPr="0017289B">
              <w:rPr>
                <w:rFonts w:ascii="Times New Roman" w:hAnsi="Times New Roman"/>
                <w:sz w:val="20"/>
                <w:szCs w:val="20"/>
              </w:rPr>
              <w:t>2026</w:t>
            </w:r>
          </w:p>
        </w:tc>
        <w:tc>
          <w:tcPr>
            <w:tcW w:w="312" w:type="pct"/>
          </w:tcPr>
          <w:p w14:paraId="4C10CE12" w14:textId="69E34A6C" w:rsidR="0081209A" w:rsidRPr="0017289B" w:rsidRDefault="00322EA8" w:rsidP="00B96730">
            <w:pPr>
              <w:spacing w:line="256" w:lineRule="auto"/>
              <w:jc w:val="center"/>
              <w:rPr>
                <w:rFonts w:ascii="Times New Roman" w:hAnsi="Times New Roman"/>
                <w:sz w:val="20"/>
                <w:szCs w:val="20"/>
              </w:rPr>
            </w:pPr>
            <w:r w:rsidRPr="0017289B">
              <w:rPr>
                <w:rFonts w:ascii="Times New Roman" w:hAnsi="Times New Roman"/>
                <w:sz w:val="20"/>
                <w:szCs w:val="20"/>
              </w:rPr>
              <w:t>2027</w:t>
            </w:r>
          </w:p>
        </w:tc>
        <w:tc>
          <w:tcPr>
            <w:tcW w:w="382" w:type="pct"/>
          </w:tcPr>
          <w:p w14:paraId="3BBE71AA" w14:textId="6F645765" w:rsidR="0081209A" w:rsidRPr="0017289B" w:rsidRDefault="00322EA8" w:rsidP="00B96730">
            <w:pPr>
              <w:spacing w:line="256" w:lineRule="auto"/>
              <w:jc w:val="center"/>
              <w:rPr>
                <w:rFonts w:ascii="Times New Roman" w:hAnsi="Times New Roman"/>
                <w:sz w:val="20"/>
                <w:szCs w:val="20"/>
              </w:rPr>
            </w:pPr>
            <w:r w:rsidRPr="0017289B">
              <w:rPr>
                <w:rFonts w:ascii="Times New Roman" w:hAnsi="Times New Roman"/>
                <w:sz w:val="20"/>
                <w:szCs w:val="20"/>
              </w:rPr>
              <w:t>2028</w:t>
            </w:r>
            <w:r w:rsidR="0081209A" w:rsidRPr="0017289B">
              <w:rPr>
                <w:rFonts w:ascii="Times New Roman" w:hAnsi="Times New Roman"/>
                <w:sz w:val="20"/>
                <w:szCs w:val="20"/>
              </w:rPr>
              <w:t>–2030</w:t>
            </w:r>
          </w:p>
        </w:tc>
        <w:tc>
          <w:tcPr>
            <w:tcW w:w="361" w:type="pct"/>
          </w:tcPr>
          <w:p w14:paraId="141B5A88" w14:textId="77777777" w:rsidR="0081209A" w:rsidRPr="0017289B" w:rsidRDefault="0081209A" w:rsidP="00B96730">
            <w:pPr>
              <w:spacing w:line="256" w:lineRule="auto"/>
              <w:jc w:val="center"/>
              <w:rPr>
                <w:rFonts w:ascii="Times New Roman" w:hAnsi="Times New Roman"/>
                <w:sz w:val="20"/>
                <w:szCs w:val="20"/>
              </w:rPr>
            </w:pPr>
            <w:r w:rsidRPr="0017289B">
              <w:rPr>
                <w:rFonts w:ascii="Times New Roman" w:hAnsi="Times New Roman"/>
                <w:sz w:val="20"/>
                <w:szCs w:val="20"/>
              </w:rPr>
              <w:t>2031–2035</w:t>
            </w:r>
          </w:p>
        </w:tc>
        <w:tc>
          <w:tcPr>
            <w:tcW w:w="308" w:type="pct"/>
          </w:tcPr>
          <w:p w14:paraId="786CC9BA" w14:textId="77777777" w:rsidR="0081209A" w:rsidRPr="0017289B" w:rsidRDefault="0081209A" w:rsidP="00B96730">
            <w:pPr>
              <w:spacing w:line="256" w:lineRule="auto"/>
              <w:jc w:val="center"/>
              <w:rPr>
                <w:rFonts w:ascii="Times New Roman" w:hAnsi="Times New Roman"/>
                <w:sz w:val="20"/>
                <w:szCs w:val="20"/>
              </w:rPr>
            </w:pPr>
            <w:r w:rsidRPr="0017289B">
              <w:rPr>
                <w:rFonts w:ascii="Times New Roman" w:hAnsi="Times New Roman"/>
                <w:sz w:val="20"/>
                <w:szCs w:val="20"/>
              </w:rPr>
              <w:t>Всего</w:t>
            </w:r>
          </w:p>
        </w:tc>
      </w:tr>
    </w:tbl>
    <w:p w14:paraId="5D23462A" w14:textId="77777777" w:rsidR="0081209A" w:rsidRPr="0017289B" w:rsidRDefault="0081209A" w:rsidP="0081209A">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41"/>
        <w:gridCol w:w="1860"/>
        <w:gridCol w:w="931"/>
        <w:gridCol w:w="969"/>
        <w:gridCol w:w="969"/>
        <w:gridCol w:w="1240"/>
        <w:gridCol w:w="1136"/>
        <w:gridCol w:w="988"/>
      </w:tblGrid>
      <w:tr w:rsidR="004F4FD3" w:rsidRPr="0017289B" w14:paraId="27EE234F" w14:textId="77777777" w:rsidTr="00251CC2">
        <w:trPr>
          <w:tblHeader/>
        </w:trPr>
        <w:tc>
          <w:tcPr>
            <w:tcW w:w="2428" w:type="pct"/>
          </w:tcPr>
          <w:p w14:paraId="2D4795B9"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1</w:t>
            </w:r>
          </w:p>
        </w:tc>
        <w:tc>
          <w:tcPr>
            <w:tcW w:w="591" w:type="pct"/>
          </w:tcPr>
          <w:p w14:paraId="2E479EB1"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2</w:t>
            </w:r>
          </w:p>
        </w:tc>
        <w:tc>
          <w:tcPr>
            <w:tcW w:w="296" w:type="pct"/>
          </w:tcPr>
          <w:p w14:paraId="0C9FC6E4"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3</w:t>
            </w:r>
          </w:p>
        </w:tc>
        <w:tc>
          <w:tcPr>
            <w:tcW w:w="308" w:type="pct"/>
          </w:tcPr>
          <w:p w14:paraId="689DE374"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4</w:t>
            </w:r>
          </w:p>
        </w:tc>
        <w:tc>
          <w:tcPr>
            <w:tcW w:w="308" w:type="pct"/>
          </w:tcPr>
          <w:p w14:paraId="0C2BD60D"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5</w:t>
            </w:r>
          </w:p>
        </w:tc>
        <w:tc>
          <w:tcPr>
            <w:tcW w:w="394" w:type="pct"/>
          </w:tcPr>
          <w:p w14:paraId="08BF5C56"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6</w:t>
            </w:r>
          </w:p>
        </w:tc>
        <w:tc>
          <w:tcPr>
            <w:tcW w:w="361" w:type="pct"/>
          </w:tcPr>
          <w:p w14:paraId="3045F7C8"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7</w:t>
            </w:r>
          </w:p>
        </w:tc>
        <w:tc>
          <w:tcPr>
            <w:tcW w:w="314" w:type="pct"/>
          </w:tcPr>
          <w:p w14:paraId="073F7167"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8</w:t>
            </w:r>
          </w:p>
        </w:tc>
      </w:tr>
      <w:tr w:rsidR="00F43634" w:rsidRPr="0017289B" w14:paraId="092092A8" w14:textId="77777777" w:rsidTr="00251CC2">
        <w:tc>
          <w:tcPr>
            <w:tcW w:w="2428" w:type="pct"/>
          </w:tcPr>
          <w:p w14:paraId="75CD4B96" w14:textId="74EEE8E7" w:rsidR="00F43634" w:rsidRPr="0017289B" w:rsidRDefault="00F43634" w:rsidP="00B268FF">
            <w:pPr>
              <w:jc w:val="both"/>
              <w:outlineLvl w:val="0"/>
              <w:rPr>
                <w:rFonts w:ascii="Times New Roman" w:hAnsi="Times New Roman"/>
                <w:iCs/>
                <w:sz w:val="20"/>
                <w:szCs w:val="20"/>
              </w:rPr>
            </w:pPr>
            <w:r w:rsidRPr="0017289B">
              <w:rPr>
                <w:rFonts w:ascii="Times New Roman" w:hAnsi="Times New Roman"/>
                <w:bCs/>
                <w:sz w:val="20"/>
                <w:szCs w:val="20"/>
              </w:rPr>
              <w:t>Комплекс процессных мероприятий «</w:t>
            </w:r>
            <w:r w:rsidRPr="0017289B">
              <w:rPr>
                <w:rFonts w:ascii="Times New Roman" w:hAnsi="Times New Roman"/>
                <w:b/>
                <w:sz w:val="20"/>
                <w:szCs w:val="20"/>
              </w:rPr>
              <w:t>Реализация мероприятий, направленных на формирование и продвижение туристского продукта города Новочебоксарска</w:t>
            </w:r>
            <w:r w:rsidRPr="0017289B">
              <w:rPr>
                <w:rFonts w:ascii="Times New Roman" w:hAnsi="Times New Roman"/>
                <w:bCs/>
                <w:sz w:val="20"/>
                <w:szCs w:val="20"/>
              </w:rPr>
              <w:t xml:space="preserve">», </w:t>
            </w:r>
            <w:r w:rsidRPr="0017289B">
              <w:rPr>
                <w:rFonts w:ascii="Times New Roman" w:hAnsi="Times New Roman"/>
                <w:iCs/>
                <w:sz w:val="20"/>
                <w:szCs w:val="20"/>
              </w:rPr>
              <w:t>всего</w:t>
            </w:r>
          </w:p>
          <w:p w14:paraId="5FD9BB0B" w14:textId="77777777" w:rsidR="00F43634" w:rsidRPr="0017289B" w:rsidRDefault="00F43634" w:rsidP="00B268FF">
            <w:pPr>
              <w:jc w:val="both"/>
              <w:outlineLvl w:val="0"/>
              <w:rPr>
                <w:rFonts w:ascii="Times New Roman" w:hAnsi="Times New Roman"/>
                <w:b/>
                <w:iCs/>
                <w:sz w:val="20"/>
                <w:szCs w:val="20"/>
              </w:rPr>
            </w:pPr>
            <w:r w:rsidRPr="0017289B">
              <w:rPr>
                <w:rFonts w:ascii="Times New Roman" w:hAnsi="Times New Roman"/>
                <w:sz w:val="20"/>
                <w:szCs w:val="20"/>
              </w:rPr>
              <w:tab/>
              <w:t>в том числе:</w:t>
            </w:r>
          </w:p>
        </w:tc>
        <w:tc>
          <w:tcPr>
            <w:tcW w:w="591" w:type="pct"/>
          </w:tcPr>
          <w:p w14:paraId="3EE97115" w14:textId="77777777" w:rsidR="00F43634" w:rsidRPr="0017289B" w:rsidRDefault="00F43634"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1CA41589" w14:textId="706A78D7"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5DDAF99E" w14:textId="1748558D"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34A6FBDD" w14:textId="14C60D97"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0519227C" w14:textId="729C83BA"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304C9051" w14:textId="4C4DAE93"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04493FC8" w14:textId="3BE2D16F"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1F07D886" w14:textId="77777777" w:rsidTr="00251CC2">
        <w:tc>
          <w:tcPr>
            <w:tcW w:w="2428" w:type="pct"/>
          </w:tcPr>
          <w:p w14:paraId="435EED73" w14:textId="5ACFEEC3" w:rsidR="00A41E30" w:rsidRPr="0017289B" w:rsidRDefault="00A41E30" w:rsidP="00B268FF">
            <w:pPr>
              <w:jc w:val="both"/>
              <w:outlineLvl w:val="0"/>
              <w:rPr>
                <w:rFonts w:ascii="Times New Roman" w:hAnsi="Times New Roman"/>
                <w:bCs/>
                <w:sz w:val="20"/>
                <w:szCs w:val="20"/>
              </w:rPr>
            </w:pPr>
            <w:r w:rsidRPr="0017289B">
              <w:rPr>
                <w:rFonts w:ascii="Times New Roman" w:hAnsi="Times New Roman"/>
                <w:bCs/>
                <w:iCs/>
                <w:sz w:val="20"/>
                <w:szCs w:val="20"/>
              </w:rPr>
              <w:t>федеральный бюджет</w:t>
            </w:r>
          </w:p>
        </w:tc>
        <w:tc>
          <w:tcPr>
            <w:tcW w:w="591" w:type="pct"/>
          </w:tcPr>
          <w:p w14:paraId="2BC82C85" w14:textId="0EAA75DB"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3960B8B1" w14:textId="3C77FA7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E9A37FD" w14:textId="61D1ACD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D62CF03" w14:textId="43E13BC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22AC615C" w14:textId="32BF228D"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4A1FD3E6" w14:textId="699D4C38"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4210F15A" w14:textId="5281E7B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28404F52" w14:textId="77777777" w:rsidTr="00251CC2">
        <w:tc>
          <w:tcPr>
            <w:tcW w:w="2428" w:type="pct"/>
          </w:tcPr>
          <w:p w14:paraId="3F7A7A42" w14:textId="76079603" w:rsidR="00A41E30" w:rsidRPr="0017289B" w:rsidRDefault="00A41E30" w:rsidP="00B268FF">
            <w:pPr>
              <w:jc w:val="both"/>
              <w:outlineLvl w:val="0"/>
              <w:rPr>
                <w:rFonts w:ascii="Times New Roman" w:hAnsi="Times New Roman"/>
                <w:bCs/>
                <w:sz w:val="20"/>
                <w:szCs w:val="20"/>
              </w:rPr>
            </w:pPr>
            <w:r w:rsidRPr="0017289B">
              <w:rPr>
                <w:rFonts w:ascii="Times New Roman" w:hAnsi="Times New Roman"/>
                <w:bCs/>
                <w:iCs/>
                <w:sz w:val="20"/>
                <w:szCs w:val="20"/>
              </w:rPr>
              <w:t>республиканский бюджет Чувашской Республики</w:t>
            </w:r>
          </w:p>
        </w:tc>
        <w:tc>
          <w:tcPr>
            <w:tcW w:w="591" w:type="pct"/>
          </w:tcPr>
          <w:p w14:paraId="58B10A32" w14:textId="541553B4"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1AE1004D" w14:textId="5138FEE0"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4D53F2C" w14:textId="1296B31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3E5537A" w14:textId="3A61396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4FC036A7" w14:textId="3EE4A35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1BFD7B83" w14:textId="645A7EB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6781812" w14:textId="7EBD25D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1F50F2C6" w14:textId="77777777" w:rsidTr="00251CC2">
        <w:tc>
          <w:tcPr>
            <w:tcW w:w="2428" w:type="pct"/>
          </w:tcPr>
          <w:p w14:paraId="41A6F6F2" w14:textId="1E6EF408" w:rsidR="00A41E30" w:rsidRPr="0017289B" w:rsidRDefault="00A41E30" w:rsidP="00B268FF">
            <w:pPr>
              <w:jc w:val="both"/>
              <w:rPr>
                <w:rFonts w:ascii="Times New Roman" w:hAnsi="Times New Roman"/>
                <w:iCs/>
                <w:sz w:val="20"/>
                <w:szCs w:val="20"/>
              </w:rPr>
            </w:pPr>
            <w:r w:rsidRPr="0017289B">
              <w:rPr>
                <w:rFonts w:ascii="Times New Roman" w:hAnsi="Times New Roman"/>
                <w:bCs/>
                <w:iCs/>
                <w:sz w:val="20"/>
                <w:szCs w:val="20"/>
              </w:rPr>
              <w:t>бюджет города Новочебоксарска</w:t>
            </w:r>
          </w:p>
        </w:tc>
        <w:tc>
          <w:tcPr>
            <w:tcW w:w="591" w:type="pct"/>
          </w:tcPr>
          <w:p w14:paraId="3D5C796E" w14:textId="0FDE62CC"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1FAB50CC" w14:textId="26D21D6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A4761CD" w14:textId="5236533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F7FB815" w14:textId="37E05B2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11C5E9D4" w14:textId="2EC5812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70A82894" w14:textId="184CB4A0"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7E29A94D" w14:textId="6CD1752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2DBE4AD4" w14:textId="77777777" w:rsidTr="004F4FD3">
        <w:tc>
          <w:tcPr>
            <w:tcW w:w="5000" w:type="pct"/>
            <w:gridSpan w:val="8"/>
          </w:tcPr>
          <w:p w14:paraId="7F7E5CE2" w14:textId="57C18E42" w:rsidR="00A41E30" w:rsidRPr="0017289B" w:rsidRDefault="00A41E30" w:rsidP="00A41E30">
            <w:pPr>
              <w:jc w:val="both"/>
              <w:rPr>
                <w:rFonts w:ascii="Times New Roman" w:hAnsi="Times New Roman"/>
                <w:sz w:val="20"/>
                <w:szCs w:val="20"/>
              </w:rPr>
            </w:pPr>
            <w:r w:rsidRPr="0017289B">
              <w:rPr>
                <w:rFonts w:ascii="Times New Roman" w:hAnsi="Times New Roman"/>
                <w:sz w:val="20"/>
                <w:szCs w:val="20"/>
              </w:rPr>
              <w:t>Задача «Продвижение туристского продукта города Новочебоксарска на туристских рынках, в том числе посредством цифровых технологий»</w:t>
            </w:r>
          </w:p>
        </w:tc>
      </w:tr>
      <w:tr w:rsidR="00A41E30" w:rsidRPr="0017289B" w14:paraId="1767080A" w14:textId="77777777" w:rsidTr="00251CC2">
        <w:tc>
          <w:tcPr>
            <w:tcW w:w="2428" w:type="pct"/>
          </w:tcPr>
          <w:p w14:paraId="78498340" w14:textId="63A30FAF" w:rsidR="00A41E30" w:rsidRPr="0017289B" w:rsidRDefault="00A41E30" w:rsidP="00B268FF">
            <w:pPr>
              <w:jc w:val="both"/>
              <w:rPr>
                <w:rFonts w:ascii="Times New Roman" w:hAnsi="Times New Roman"/>
                <w:iCs/>
                <w:sz w:val="20"/>
                <w:szCs w:val="20"/>
              </w:rPr>
            </w:pPr>
            <w:r w:rsidRPr="0017289B">
              <w:rPr>
                <w:rFonts w:ascii="Times New Roman" w:hAnsi="Times New Roman"/>
                <w:sz w:val="20"/>
                <w:szCs w:val="20"/>
              </w:rPr>
              <w:t>Обеспечена актуализация сведений, представленных в разделе «Туризм» на официальном сайте города Новочебоксарска</w:t>
            </w:r>
            <w:r w:rsidRPr="0017289B">
              <w:rPr>
                <w:rFonts w:ascii="Times New Roman" w:hAnsi="Times New Roman"/>
                <w:iCs/>
                <w:sz w:val="20"/>
                <w:szCs w:val="20"/>
              </w:rPr>
              <w:t>, всего</w:t>
            </w:r>
          </w:p>
          <w:p w14:paraId="373D1F18" w14:textId="77777777" w:rsidR="00A41E30" w:rsidRPr="0017289B" w:rsidRDefault="00A41E30" w:rsidP="00B268FF">
            <w:pPr>
              <w:jc w:val="both"/>
              <w:rPr>
                <w:rFonts w:ascii="Times New Roman" w:hAnsi="Times New Roman"/>
                <w:b/>
                <w:iCs/>
                <w:sz w:val="20"/>
                <w:szCs w:val="20"/>
              </w:rPr>
            </w:pPr>
            <w:r w:rsidRPr="0017289B">
              <w:rPr>
                <w:rFonts w:ascii="Times New Roman" w:hAnsi="Times New Roman"/>
                <w:sz w:val="20"/>
                <w:szCs w:val="20"/>
              </w:rPr>
              <w:tab/>
              <w:t>в том числе:</w:t>
            </w:r>
          </w:p>
        </w:tc>
        <w:tc>
          <w:tcPr>
            <w:tcW w:w="591" w:type="pct"/>
          </w:tcPr>
          <w:p w14:paraId="3EDEA479" w14:textId="77777777"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7E589E1B"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28B65E15"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7744113C"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09562130"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4843E19D"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F332032"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7AF11BAE" w14:textId="77777777" w:rsidTr="00251CC2">
        <w:tc>
          <w:tcPr>
            <w:tcW w:w="2428" w:type="pct"/>
          </w:tcPr>
          <w:p w14:paraId="66AC346F" w14:textId="61137FBB"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федеральный бюджет</w:t>
            </w:r>
          </w:p>
        </w:tc>
        <w:tc>
          <w:tcPr>
            <w:tcW w:w="591" w:type="pct"/>
          </w:tcPr>
          <w:p w14:paraId="77646721" w14:textId="6AF5B7EA"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61D550E7" w14:textId="09A2EAB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F8D87C2" w14:textId="07A403F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39DEF27" w14:textId="600FB2C6"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5CEC5E31" w14:textId="1A2E6935"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72E67263" w14:textId="2BB3941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0DBF3216" w14:textId="0E36FD2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2C30A349" w14:textId="77777777" w:rsidTr="00251CC2">
        <w:tc>
          <w:tcPr>
            <w:tcW w:w="2428" w:type="pct"/>
          </w:tcPr>
          <w:p w14:paraId="0334417E" w14:textId="4418132F"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республиканский бюджет Чувашской Республики</w:t>
            </w:r>
          </w:p>
        </w:tc>
        <w:tc>
          <w:tcPr>
            <w:tcW w:w="591" w:type="pct"/>
          </w:tcPr>
          <w:p w14:paraId="06C12298" w14:textId="6E99FFDE"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3A58CDF4" w14:textId="24F9C92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7BE1E4F7" w14:textId="1DA74CD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2419D8C2" w14:textId="363C96B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0E9D5C3A" w14:textId="4D6FFCC5"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45E7D711" w14:textId="5C40F42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A327147" w14:textId="42E4175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1EF58CC9" w14:textId="77777777" w:rsidTr="00251CC2">
        <w:tc>
          <w:tcPr>
            <w:tcW w:w="2428" w:type="pct"/>
          </w:tcPr>
          <w:p w14:paraId="39F5AFED" w14:textId="6AA4BB47"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бюджет города Новочебоксарска</w:t>
            </w:r>
          </w:p>
        </w:tc>
        <w:tc>
          <w:tcPr>
            <w:tcW w:w="591" w:type="pct"/>
          </w:tcPr>
          <w:p w14:paraId="216AE493" w14:textId="435F8EBD"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1CCFAE33" w14:textId="43F3BC5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65AA95A" w14:textId="788DC4C6"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3F1FBED5" w14:textId="71C2D856"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3FE8C2C0" w14:textId="5AF2578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5F8423A1" w14:textId="1E157CE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B57B632" w14:textId="3964E0F0"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1871D809" w14:textId="77777777" w:rsidTr="00251CC2">
        <w:tc>
          <w:tcPr>
            <w:tcW w:w="2428" w:type="pct"/>
          </w:tcPr>
          <w:p w14:paraId="0EBFCA11" w14:textId="58647A28" w:rsidR="00A41E30" w:rsidRPr="0017289B" w:rsidRDefault="00A41E30" w:rsidP="00B268FF">
            <w:pPr>
              <w:jc w:val="both"/>
              <w:rPr>
                <w:rFonts w:ascii="Times New Roman" w:hAnsi="Times New Roman"/>
                <w:sz w:val="20"/>
                <w:szCs w:val="20"/>
                <w:lang w:eastAsia="en-US"/>
              </w:rPr>
            </w:pPr>
            <w:r w:rsidRPr="0017289B">
              <w:rPr>
                <w:rFonts w:ascii="Times New Roman" w:hAnsi="Times New Roman"/>
                <w:sz w:val="20"/>
                <w:szCs w:val="20"/>
              </w:rPr>
              <w:t>Создание новых подразделов (сервисов) в разделе «Туризм» на официальном сайте города Новочебоксарска</w:t>
            </w:r>
            <w:r w:rsidRPr="0017289B">
              <w:rPr>
                <w:rFonts w:ascii="Times New Roman" w:hAnsi="Times New Roman"/>
                <w:iCs/>
                <w:sz w:val="20"/>
                <w:szCs w:val="20"/>
              </w:rPr>
              <w:t>, всего</w:t>
            </w:r>
          </w:p>
          <w:p w14:paraId="6EB7985C" w14:textId="77777777" w:rsidR="00A41E30" w:rsidRPr="0017289B" w:rsidRDefault="00A41E30" w:rsidP="00B268FF">
            <w:pPr>
              <w:jc w:val="both"/>
              <w:rPr>
                <w:rFonts w:ascii="Times New Roman" w:hAnsi="Times New Roman"/>
                <w:b/>
                <w:iCs/>
                <w:sz w:val="20"/>
                <w:szCs w:val="20"/>
              </w:rPr>
            </w:pPr>
            <w:r w:rsidRPr="0017289B">
              <w:rPr>
                <w:rFonts w:ascii="Times New Roman" w:hAnsi="Times New Roman"/>
                <w:sz w:val="20"/>
                <w:szCs w:val="20"/>
              </w:rPr>
              <w:tab/>
              <w:t>в том числе:</w:t>
            </w:r>
          </w:p>
        </w:tc>
        <w:tc>
          <w:tcPr>
            <w:tcW w:w="591" w:type="pct"/>
          </w:tcPr>
          <w:p w14:paraId="145CE561" w14:textId="77777777"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4AD879B4"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DC1C275"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3D4DFB10"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73A578B0"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2E13FD03"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4FDE2658"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21F6538C" w14:textId="77777777" w:rsidTr="00251CC2">
        <w:tc>
          <w:tcPr>
            <w:tcW w:w="2428" w:type="pct"/>
          </w:tcPr>
          <w:p w14:paraId="6279917B" w14:textId="7B4F27C0"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федеральный бюджет</w:t>
            </w:r>
          </w:p>
        </w:tc>
        <w:tc>
          <w:tcPr>
            <w:tcW w:w="591" w:type="pct"/>
          </w:tcPr>
          <w:p w14:paraId="6CCF0F12" w14:textId="0E77364D"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5E821B40" w14:textId="348E5B28"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05C4DE0" w14:textId="7E797ED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30246C3C" w14:textId="5E9A2F9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0058F5D2" w14:textId="03CFD5F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6FDB195B" w14:textId="36FF97F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4368AE5F" w14:textId="5931514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0D771A75" w14:textId="77777777" w:rsidTr="00251CC2">
        <w:tc>
          <w:tcPr>
            <w:tcW w:w="2428" w:type="pct"/>
          </w:tcPr>
          <w:p w14:paraId="4EFA8C00" w14:textId="26B4F680"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республиканский бюджет Чувашской Республики</w:t>
            </w:r>
          </w:p>
        </w:tc>
        <w:tc>
          <w:tcPr>
            <w:tcW w:w="591" w:type="pct"/>
          </w:tcPr>
          <w:p w14:paraId="7CD9AA5F" w14:textId="5408BE74"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4569FE90" w14:textId="6E7F4CE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E57C47D" w14:textId="24B6B8F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5819B1A5" w14:textId="10E30DFD"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6CC0F6A8" w14:textId="719C5B1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41C38491" w14:textId="165FFD7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04C17A22" w14:textId="7B8C86C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0A198BB7" w14:textId="77777777" w:rsidTr="00251CC2">
        <w:tc>
          <w:tcPr>
            <w:tcW w:w="2428" w:type="pct"/>
          </w:tcPr>
          <w:p w14:paraId="3728F4F5" w14:textId="076148D2"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бюджет города Новочебоксарска</w:t>
            </w:r>
          </w:p>
        </w:tc>
        <w:tc>
          <w:tcPr>
            <w:tcW w:w="591" w:type="pct"/>
          </w:tcPr>
          <w:p w14:paraId="394A37EA" w14:textId="591BE02D"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6F4FEED6" w14:textId="1D7414A9"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88A77FC" w14:textId="094969F8"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2329DC49" w14:textId="6073090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17F498EA" w14:textId="382DA19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1D9B0BEC" w14:textId="499CEE1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0251813" w14:textId="246749E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0DB5D9C3" w14:textId="77777777" w:rsidTr="00251CC2">
        <w:tc>
          <w:tcPr>
            <w:tcW w:w="2428" w:type="pct"/>
          </w:tcPr>
          <w:p w14:paraId="01EFDDF5" w14:textId="55961106" w:rsidR="00A41E30" w:rsidRPr="0017289B" w:rsidRDefault="00A41E30" w:rsidP="00B268FF">
            <w:pPr>
              <w:jc w:val="both"/>
              <w:rPr>
                <w:rFonts w:ascii="Times New Roman" w:hAnsi="Times New Roman"/>
                <w:sz w:val="20"/>
                <w:szCs w:val="20"/>
                <w:lang w:eastAsia="en-US"/>
              </w:rPr>
            </w:pPr>
            <w:r w:rsidRPr="0017289B">
              <w:rPr>
                <w:rFonts w:ascii="Times New Roman" w:hAnsi="Times New Roman"/>
                <w:sz w:val="20"/>
                <w:szCs w:val="20"/>
              </w:rPr>
              <w:t>Ежегодная разработка и публикация  на официальном сайте города Новочебоксарска событийного календаря (планов мероприятий), с информацией о массовых мероприятиях, проводимых на территории в города, в том числе учреждениями культуры, физической культуры и спорта</w:t>
            </w:r>
            <w:r w:rsidRPr="0017289B">
              <w:rPr>
                <w:rFonts w:ascii="Times New Roman" w:hAnsi="Times New Roman"/>
                <w:iCs/>
                <w:sz w:val="20"/>
                <w:szCs w:val="20"/>
              </w:rPr>
              <w:t xml:space="preserve">, всего </w:t>
            </w:r>
          </w:p>
          <w:p w14:paraId="6A22A70A" w14:textId="77777777" w:rsidR="00A41E30" w:rsidRPr="0017289B" w:rsidRDefault="00A41E30" w:rsidP="00B268FF">
            <w:pPr>
              <w:jc w:val="both"/>
              <w:rPr>
                <w:rFonts w:ascii="Times New Roman" w:hAnsi="Times New Roman"/>
                <w:b/>
                <w:iCs/>
                <w:sz w:val="20"/>
                <w:szCs w:val="20"/>
              </w:rPr>
            </w:pPr>
            <w:r w:rsidRPr="0017289B">
              <w:rPr>
                <w:rFonts w:ascii="Times New Roman" w:hAnsi="Times New Roman"/>
                <w:sz w:val="20"/>
                <w:szCs w:val="20"/>
              </w:rPr>
              <w:tab/>
              <w:t>в том числе:</w:t>
            </w:r>
          </w:p>
        </w:tc>
        <w:tc>
          <w:tcPr>
            <w:tcW w:w="591" w:type="pct"/>
          </w:tcPr>
          <w:p w14:paraId="4E6F1CD3" w14:textId="414F081F"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17B1B49B" w14:textId="236E88C5"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176A4BA5" w14:textId="2769F6D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3E4A84B" w14:textId="7114B9B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56193DA8" w14:textId="310D0D8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215F2BE7" w14:textId="4D50137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5B23F689" w14:textId="60CA21A9"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58FB45C4" w14:textId="77777777" w:rsidTr="00251CC2">
        <w:tc>
          <w:tcPr>
            <w:tcW w:w="2428" w:type="pct"/>
          </w:tcPr>
          <w:p w14:paraId="146FC836" w14:textId="03180865"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федеральный бюджет</w:t>
            </w:r>
          </w:p>
        </w:tc>
        <w:tc>
          <w:tcPr>
            <w:tcW w:w="591" w:type="pct"/>
          </w:tcPr>
          <w:p w14:paraId="1F608634" w14:textId="7D8A50BF"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55093069" w14:textId="046E323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5C931CD6" w14:textId="40DE11A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12C61EC7" w14:textId="35BDBC9D"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55977462" w14:textId="63CF288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2E58C75E" w14:textId="360C0AE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1EE52CFA" w14:textId="397B9B6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009FDE7E" w14:textId="77777777" w:rsidTr="00251CC2">
        <w:tc>
          <w:tcPr>
            <w:tcW w:w="2428" w:type="pct"/>
          </w:tcPr>
          <w:p w14:paraId="0EACEEA9" w14:textId="4C06B553"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республиканский бюджет Чувашской Республики</w:t>
            </w:r>
          </w:p>
        </w:tc>
        <w:tc>
          <w:tcPr>
            <w:tcW w:w="591" w:type="pct"/>
          </w:tcPr>
          <w:p w14:paraId="1B4C724F" w14:textId="5605F88A"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5EC9FAEB" w14:textId="3E1CA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5ABE862" w14:textId="6C51583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2EFEB75E" w14:textId="07B1597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7CCD5ABA" w14:textId="39C137D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6D1E79A5" w14:textId="448718C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452D9452" w14:textId="0DCD7710"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322EA8" w14:paraId="5F368EEB" w14:textId="77777777" w:rsidTr="00251CC2">
        <w:tc>
          <w:tcPr>
            <w:tcW w:w="2428" w:type="pct"/>
          </w:tcPr>
          <w:p w14:paraId="22060C75" w14:textId="3867188E"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бюджет города Новочебоксарска</w:t>
            </w:r>
          </w:p>
        </w:tc>
        <w:tc>
          <w:tcPr>
            <w:tcW w:w="591" w:type="pct"/>
          </w:tcPr>
          <w:p w14:paraId="5D189907" w14:textId="1E5D5736"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13B3880C" w14:textId="7DE7878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976FA6A" w14:textId="36467EB6"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1471AE58" w14:textId="4977E8F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683A26C8" w14:textId="1830B48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19EEA512" w14:textId="1F8986D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733F51EB" w14:textId="7A07A97E" w:rsidR="00A41E30" w:rsidRPr="00322EA8" w:rsidRDefault="00A41E30" w:rsidP="00B268FF">
            <w:pPr>
              <w:jc w:val="right"/>
              <w:rPr>
                <w:rFonts w:ascii="Times New Roman" w:hAnsi="Times New Roman"/>
                <w:sz w:val="20"/>
                <w:szCs w:val="20"/>
              </w:rPr>
            </w:pPr>
            <w:r w:rsidRPr="0017289B">
              <w:rPr>
                <w:rFonts w:ascii="Times New Roman" w:hAnsi="Times New Roman"/>
                <w:sz w:val="20"/>
                <w:szCs w:val="20"/>
              </w:rPr>
              <w:t>0,0</w:t>
            </w:r>
          </w:p>
        </w:tc>
      </w:tr>
    </w:tbl>
    <w:p w14:paraId="75F80D6D" w14:textId="77777777" w:rsidR="00FE1251" w:rsidRDefault="00FE1251" w:rsidP="00FE1251">
      <w:pPr>
        <w:jc w:val="center"/>
        <w:outlineLvl w:val="0"/>
        <w:rPr>
          <w:rFonts w:ascii="Times New Roman" w:hAnsi="Times New Roman"/>
          <w:b/>
          <w:bCs/>
          <w:sz w:val="22"/>
          <w:szCs w:val="22"/>
        </w:rPr>
      </w:pPr>
    </w:p>
    <w:p w14:paraId="4827FA7F" w14:textId="77777777" w:rsidR="00FE1251" w:rsidRDefault="00FE1251" w:rsidP="00FE1251">
      <w:pPr>
        <w:jc w:val="center"/>
        <w:outlineLvl w:val="0"/>
        <w:rPr>
          <w:rFonts w:ascii="Times New Roman" w:hAnsi="Times New Roman"/>
          <w:b/>
          <w:bCs/>
          <w:sz w:val="22"/>
          <w:szCs w:val="22"/>
        </w:rPr>
      </w:pPr>
    </w:p>
    <w:p w14:paraId="40C1A331" w14:textId="77777777" w:rsidR="00FE1251" w:rsidRDefault="00FE1251" w:rsidP="00FE1251">
      <w:pPr>
        <w:jc w:val="center"/>
        <w:outlineLvl w:val="0"/>
        <w:rPr>
          <w:rFonts w:ascii="Times New Roman" w:hAnsi="Times New Roman"/>
          <w:b/>
          <w:bCs/>
          <w:sz w:val="22"/>
          <w:szCs w:val="22"/>
        </w:rPr>
      </w:pPr>
    </w:p>
    <w:p w14:paraId="5F9E6C76" w14:textId="77777777" w:rsidR="00FE1251" w:rsidRDefault="00FE1251" w:rsidP="00FE1251">
      <w:pPr>
        <w:jc w:val="center"/>
        <w:outlineLvl w:val="0"/>
        <w:rPr>
          <w:rFonts w:ascii="Times New Roman" w:hAnsi="Times New Roman"/>
          <w:b/>
          <w:bCs/>
          <w:sz w:val="22"/>
          <w:szCs w:val="22"/>
        </w:rPr>
      </w:pPr>
    </w:p>
    <w:p w14:paraId="5BB3C6A7" w14:textId="77777777" w:rsidR="00FE1251" w:rsidRDefault="00FE1251" w:rsidP="00FE1251">
      <w:pPr>
        <w:jc w:val="center"/>
        <w:outlineLvl w:val="0"/>
        <w:rPr>
          <w:rFonts w:ascii="Times New Roman" w:hAnsi="Times New Roman"/>
          <w:b/>
          <w:bCs/>
          <w:sz w:val="22"/>
          <w:szCs w:val="22"/>
        </w:rPr>
      </w:pPr>
    </w:p>
    <w:p w14:paraId="1AD8E211" w14:textId="77777777" w:rsidR="00FE1251" w:rsidRDefault="00FE1251" w:rsidP="00FE1251">
      <w:pPr>
        <w:jc w:val="center"/>
        <w:outlineLvl w:val="0"/>
        <w:rPr>
          <w:rFonts w:ascii="Times New Roman" w:hAnsi="Times New Roman"/>
          <w:b/>
          <w:bCs/>
          <w:sz w:val="22"/>
          <w:szCs w:val="22"/>
        </w:rPr>
      </w:pPr>
    </w:p>
    <w:sectPr w:rsidR="00FE1251" w:rsidSect="001E3901">
      <w:pgSz w:w="16837" w:h="11905" w:orient="landscape"/>
      <w:pgMar w:top="1418" w:right="567" w:bottom="73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611A9" w14:textId="77777777" w:rsidR="00112E77" w:rsidRDefault="00112E77">
      <w:r>
        <w:separator/>
      </w:r>
    </w:p>
  </w:endnote>
  <w:endnote w:type="continuationSeparator" w:id="0">
    <w:p w14:paraId="48A2200C" w14:textId="77777777" w:rsidR="00112E77" w:rsidRDefault="0011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Times New Roman Chuv">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B6C2B" w14:textId="77777777" w:rsidR="00112E77" w:rsidRDefault="00112E77">
      <w:r>
        <w:separator/>
      </w:r>
    </w:p>
  </w:footnote>
  <w:footnote w:type="continuationSeparator" w:id="0">
    <w:p w14:paraId="1658C9AD" w14:textId="77777777" w:rsidR="00112E77" w:rsidRDefault="0011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AE1B" w14:textId="77777777" w:rsidR="002E11DA" w:rsidRDefault="002E11DA" w:rsidP="00D23355">
    <w:pPr>
      <w:framePr w:wrap="around" w:vAnchor="text" w:hAnchor="page" w:x="8193" w:y="99"/>
    </w:pPr>
  </w:p>
  <w:p w14:paraId="1A6D0105" w14:textId="77777777" w:rsidR="002E11DA" w:rsidRDefault="002E11DA">
    <w:pPr>
      <w:pStyle w:val="af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EC1AA5"/>
    <w:multiLevelType w:val="hybridMultilevel"/>
    <w:tmpl w:val="879AC834"/>
    <w:lvl w:ilvl="0" w:tplc="B3AC7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F42C9C"/>
    <w:multiLevelType w:val="multilevel"/>
    <w:tmpl w:val="1C8817DA"/>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155F21DD"/>
    <w:multiLevelType w:val="hybridMultilevel"/>
    <w:tmpl w:val="DC68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15:restartNumberingAfterBreak="0">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7D1154"/>
    <w:multiLevelType w:val="multilevel"/>
    <w:tmpl w:val="C2E4421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9987367"/>
    <w:multiLevelType w:val="multilevel"/>
    <w:tmpl w:val="31F02862"/>
    <w:lvl w:ilvl="0">
      <w:start w:val="1"/>
      <w:numFmt w:val="decimal"/>
      <w:lvlText w:val="%1."/>
      <w:lvlJc w:val="left"/>
      <w:pPr>
        <w:ind w:left="720" w:hanging="360"/>
      </w:pPr>
    </w:lvl>
    <w:lvl w:ilvl="1">
      <w:start w:val="1"/>
      <w:numFmt w:val="decimal"/>
      <w:lvlText w:val="%1.%2."/>
      <w:lvlJc w:val="left"/>
      <w:pPr>
        <w:ind w:left="1155" w:hanging="61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9" w15:restartNumberingAfterBreak="0">
    <w:nsid w:val="2AEF5659"/>
    <w:multiLevelType w:val="hybridMultilevel"/>
    <w:tmpl w:val="96BE9E18"/>
    <w:lvl w:ilvl="0" w:tplc="BE74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974F8B"/>
    <w:multiLevelType w:val="hybridMultilevel"/>
    <w:tmpl w:val="6930D080"/>
    <w:lvl w:ilvl="0" w:tplc="E8629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5193CD8"/>
    <w:multiLevelType w:val="multilevel"/>
    <w:tmpl w:val="BA7E2CBA"/>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C3867A8"/>
    <w:multiLevelType w:val="hybridMultilevel"/>
    <w:tmpl w:val="E3D87148"/>
    <w:lvl w:ilvl="0" w:tplc="BA0E2F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C735A91"/>
    <w:multiLevelType w:val="hybridMultilevel"/>
    <w:tmpl w:val="672217D8"/>
    <w:lvl w:ilvl="0" w:tplc="B06EFFBC">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3B7A38"/>
    <w:multiLevelType w:val="hybridMultilevel"/>
    <w:tmpl w:val="4A46B21E"/>
    <w:lvl w:ilvl="0" w:tplc="C80AB4A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EF60A34"/>
    <w:multiLevelType w:val="hybridMultilevel"/>
    <w:tmpl w:val="94EA46E4"/>
    <w:lvl w:ilvl="0" w:tplc="7BB44640">
      <w:start w:val="1"/>
      <w:numFmt w:val="decimal"/>
      <w:lvlText w:val="%1)"/>
      <w:lvlJc w:val="left"/>
      <w:pPr>
        <w:ind w:left="2453" w:hanging="103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5058132E"/>
    <w:multiLevelType w:val="multilevel"/>
    <w:tmpl w:val="2CFAD998"/>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143" w:hanging="1440"/>
      </w:pPr>
      <w:rPr>
        <w:rFonts w:hint="default"/>
      </w:rPr>
    </w:lvl>
    <w:lvl w:ilvl="6">
      <w:start w:val="1"/>
      <w:numFmt w:val="decimal"/>
      <w:isLgl/>
      <w:lvlText w:val="%1.%2.%3.%4.%5.%6.%7."/>
      <w:lvlJc w:val="left"/>
      <w:pPr>
        <w:ind w:left="3787" w:hanging="180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715" w:hanging="2160"/>
      </w:pPr>
      <w:rPr>
        <w:rFonts w:hint="default"/>
      </w:rPr>
    </w:lvl>
  </w:abstractNum>
  <w:abstractNum w:abstractNumId="18" w15:restartNumberingAfterBreak="0">
    <w:nsid w:val="50940AF7"/>
    <w:multiLevelType w:val="hybridMultilevel"/>
    <w:tmpl w:val="B1101FE0"/>
    <w:lvl w:ilvl="0" w:tplc="FA3A3F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BC83E36"/>
    <w:multiLevelType w:val="hybridMultilevel"/>
    <w:tmpl w:val="21065A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678B3"/>
    <w:multiLevelType w:val="multilevel"/>
    <w:tmpl w:val="6718616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C93A90"/>
    <w:multiLevelType w:val="multilevel"/>
    <w:tmpl w:val="BF246A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71860D9"/>
    <w:multiLevelType w:val="multilevel"/>
    <w:tmpl w:val="583EC9F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8912387"/>
    <w:multiLevelType w:val="multilevel"/>
    <w:tmpl w:val="59EAEC5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D6B549F"/>
    <w:multiLevelType w:val="multilevel"/>
    <w:tmpl w:val="2D8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0"/>
  </w:num>
  <w:num w:numId="8">
    <w:abstractNumId w:val="21"/>
  </w:num>
  <w:num w:numId="9">
    <w:abstractNumId w:val="18"/>
  </w:num>
  <w:num w:numId="10">
    <w:abstractNumId w:val="2"/>
  </w:num>
  <w:num w:numId="11">
    <w:abstractNumId w:val="17"/>
  </w:num>
  <w:num w:numId="12">
    <w:abstractNumId w:val="7"/>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22"/>
  </w:num>
  <w:num w:numId="19">
    <w:abstractNumId w:val="12"/>
  </w:num>
  <w:num w:numId="20">
    <w:abstractNumId w:val="19"/>
  </w:num>
  <w:num w:numId="21">
    <w:abstractNumId w:val="6"/>
  </w:num>
  <w:num w:numId="22">
    <w:abstractNumId w:val="10"/>
  </w:num>
  <w:num w:numId="23">
    <w:abstractNumId w:val="1"/>
  </w:num>
  <w:num w:numId="24">
    <w:abstractNumId w:val="13"/>
  </w:num>
  <w:num w:numId="25">
    <w:abstractNumId w:val="9"/>
  </w:num>
  <w:num w:numId="26">
    <w:abstractNumId w:val="24"/>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03FF1"/>
    <w:rsid w:val="0000512B"/>
    <w:rsid w:val="00006762"/>
    <w:rsid w:val="00010CAC"/>
    <w:rsid w:val="00013BF8"/>
    <w:rsid w:val="00022CBB"/>
    <w:rsid w:val="000239E5"/>
    <w:rsid w:val="00023B2B"/>
    <w:rsid w:val="00030805"/>
    <w:rsid w:val="00030ABD"/>
    <w:rsid w:val="00030F18"/>
    <w:rsid w:val="000327BD"/>
    <w:rsid w:val="00033544"/>
    <w:rsid w:val="000376FB"/>
    <w:rsid w:val="00041E78"/>
    <w:rsid w:val="000448E5"/>
    <w:rsid w:val="00044923"/>
    <w:rsid w:val="000449EB"/>
    <w:rsid w:val="00050CEB"/>
    <w:rsid w:val="000514E7"/>
    <w:rsid w:val="00054608"/>
    <w:rsid w:val="00054805"/>
    <w:rsid w:val="00054A73"/>
    <w:rsid w:val="00054EBA"/>
    <w:rsid w:val="00056B08"/>
    <w:rsid w:val="000602B6"/>
    <w:rsid w:val="00060469"/>
    <w:rsid w:val="00060D38"/>
    <w:rsid w:val="00064910"/>
    <w:rsid w:val="00064DB1"/>
    <w:rsid w:val="0006692B"/>
    <w:rsid w:val="00067949"/>
    <w:rsid w:val="00067E35"/>
    <w:rsid w:val="00075602"/>
    <w:rsid w:val="00076E52"/>
    <w:rsid w:val="0007754D"/>
    <w:rsid w:val="000905E6"/>
    <w:rsid w:val="00090885"/>
    <w:rsid w:val="000941DE"/>
    <w:rsid w:val="000A0DF3"/>
    <w:rsid w:val="000A1569"/>
    <w:rsid w:val="000A22E0"/>
    <w:rsid w:val="000A5C20"/>
    <w:rsid w:val="000A6B65"/>
    <w:rsid w:val="000B241B"/>
    <w:rsid w:val="000B3394"/>
    <w:rsid w:val="000C1E0D"/>
    <w:rsid w:val="000C219F"/>
    <w:rsid w:val="000C2289"/>
    <w:rsid w:val="000C2328"/>
    <w:rsid w:val="000C242C"/>
    <w:rsid w:val="000C3596"/>
    <w:rsid w:val="000C5E94"/>
    <w:rsid w:val="000D56DD"/>
    <w:rsid w:val="000D583C"/>
    <w:rsid w:val="000D5B87"/>
    <w:rsid w:val="000D5DB5"/>
    <w:rsid w:val="000E0275"/>
    <w:rsid w:val="000E2989"/>
    <w:rsid w:val="000E3100"/>
    <w:rsid w:val="000E3585"/>
    <w:rsid w:val="000E5963"/>
    <w:rsid w:val="000E5EBA"/>
    <w:rsid w:val="000E63A8"/>
    <w:rsid w:val="000E6B06"/>
    <w:rsid w:val="000F4F14"/>
    <w:rsid w:val="000F6C84"/>
    <w:rsid w:val="001022BC"/>
    <w:rsid w:val="0010323C"/>
    <w:rsid w:val="00112E77"/>
    <w:rsid w:val="0011602E"/>
    <w:rsid w:val="0011742C"/>
    <w:rsid w:val="00117610"/>
    <w:rsid w:val="00117D53"/>
    <w:rsid w:val="0012141B"/>
    <w:rsid w:val="00122710"/>
    <w:rsid w:val="00122855"/>
    <w:rsid w:val="00124ED3"/>
    <w:rsid w:val="00125DF5"/>
    <w:rsid w:val="00126C68"/>
    <w:rsid w:val="00127264"/>
    <w:rsid w:val="00130247"/>
    <w:rsid w:val="00131196"/>
    <w:rsid w:val="00132972"/>
    <w:rsid w:val="001339A0"/>
    <w:rsid w:val="00136906"/>
    <w:rsid w:val="001437C4"/>
    <w:rsid w:val="00145827"/>
    <w:rsid w:val="001463AE"/>
    <w:rsid w:val="00150A4C"/>
    <w:rsid w:val="001538E0"/>
    <w:rsid w:val="00153F46"/>
    <w:rsid w:val="00157A40"/>
    <w:rsid w:val="00160495"/>
    <w:rsid w:val="00161AD4"/>
    <w:rsid w:val="00161E29"/>
    <w:rsid w:val="00162648"/>
    <w:rsid w:val="001668C5"/>
    <w:rsid w:val="00166E8A"/>
    <w:rsid w:val="00170288"/>
    <w:rsid w:val="0017142E"/>
    <w:rsid w:val="00171C50"/>
    <w:rsid w:val="0017228A"/>
    <w:rsid w:val="0017289B"/>
    <w:rsid w:val="00175E2B"/>
    <w:rsid w:val="00176537"/>
    <w:rsid w:val="001769D6"/>
    <w:rsid w:val="00182826"/>
    <w:rsid w:val="00183399"/>
    <w:rsid w:val="00183CA7"/>
    <w:rsid w:val="00184EF1"/>
    <w:rsid w:val="00185E7C"/>
    <w:rsid w:val="001867ED"/>
    <w:rsid w:val="00190A63"/>
    <w:rsid w:val="0019437C"/>
    <w:rsid w:val="0019643B"/>
    <w:rsid w:val="001A0749"/>
    <w:rsid w:val="001A1D9F"/>
    <w:rsid w:val="001A4FBC"/>
    <w:rsid w:val="001B1917"/>
    <w:rsid w:val="001B36D3"/>
    <w:rsid w:val="001B5C18"/>
    <w:rsid w:val="001B6669"/>
    <w:rsid w:val="001C1A86"/>
    <w:rsid w:val="001C286D"/>
    <w:rsid w:val="001C475E"/>
    <w:rsid w:val="001C5142"/>
    <w:rsid w:val="001C5C76"/>
    <w:rsid w:val="001D11E6"/>
    <w:rsid w:val="001D2825"/>
    <w:rsid w:val="001D367A"/>
    <w:rsid w:val="001D4154"/>
    <w:rsid w:val="001D4E7A"/>
    <w:rsid w:val="001D7C7A"/>
    <w:rsid w:val="001E3901"/>
    <w:rsid w:val="001E6BCF"/>
    <w:rsid w:val="001F1260"/>
    <w:rsid w:val="001F790B"/>
    <w:rsid w:val="00202E7C"/>
    <w:rsid w:val="002030F1"/>
    <w:rsid w:val="002043F6"/>
    <w:rsid w:val="00206219"/>
    <w:rsid w:val="002063C5"/>
    <w:rsid w:val="002071D2"/>
    <w:rsid w:val="00214EC2"/>
    <w:rsid w:val="00215E83"/>
    <w:rsid w:val="002228EA"/>
    <w:rsid w:val="00222F7D"/>
    <w:rsid w:val="00223392"/>
    <w:rsid w:val="00223C82"/>
    <w:rsid w:val="0022555B"/>
    <w:rsid w:val="00225F53"/>
    <w:rsid w:val="0022642F"/>
    <w:rsid w:val="00232F49"/>
    <w:rsid w:val="00233DAE"/>
    <w:rsid w:val="00235E06"/>
    <w:rsid w:val="00235F64"/>
    <w:rsid w:val="00237657"/>
    <w:rsid w:val="00242C6E"/>
    <w:rsid w:val="00242FA2"/>
    <w:rsid w:val="00245C06"/>
    <w:rsid w:val="00245C5C"/>
    <w:rsid w:val="00251B23"/>
    <w:rsid w:val="00251CC2"/>
    <w:rsid w:val="00254651"/>
    <w:rsid w:val="00262A55"/>
    <w:rsid w:val="0026436A"/>
    <w:rsid w:val="00264B99"/>
    <w:rsid w:val="0026610D"/>
    <w:rsid w:val="002718B6"/>
    <w:rsid w:val="00274FF9"/>
    <w:rsid w:val="0027740F"/>
    <w:rsid w:val="00283E0C"/>
    <w:rsid w:val="00292174"/>
    <w:rsid w:val="002970FC"/>
    <w:rsid w:val="00297DB2"/>
    <w:rsid w:val="002A1D01"/>
    <w:rsid w:val="002A3534"/>
    <w:rsid w:val="002A4DAA"/>
    <w:rsid w:val="002A58B8"/>
    <w:rsid w:val="002B01E7"/>
    <w:rsid w:val="002B02FC"/>
    <w:rsid w:val="002B0E37"/>
    <w:rsid w:val="002B1D04"/>
    <w:rsid w:val="002B6AF6"/>
    <w:rsid w:val="002C101F"/>
    <w:rsid w:val="002C2C75"/>
    <w:rsid w:val="002C4FAF"/>
    <w:rsid w:val="002C7369"/>
    <w:rsid w:val="002D0C40"/>
    <w:rsid w:val="002D2C4C"/>
    <w:rsid w:val="002D3A5C"/>
    <w:rsid w:val="002D7B45"/>
    <w:rsid w:val="002E03B3"/>
    <w:rsid w:val="002E11DA"/>
    <w:rsid w:val="002E68F8"/>
    <w:rsid w:val="002E7DB7"/>
    <w:rsid w:val="002F300B"/>
    <w:rsid w:val="002F3081"/>
    <w:rsid w:val="002F4CA9"/>
    <w:rsid w:val="002F679F"/>
    <w:rsid w:val="002F6A1D"/>
    <w:rsid w:val="00302D7B"/>
    <w:rsid w:val="00303B0F"/>
    <w:rsid w:val="00305789"/>
    <w:rsid w:val="00306DB9"/>
    <w:rsid w:val="0031132E"/>
    <w:rsid w:val="00313070"/>
    <w:rsid w:val="00313331"/>
    <w:rsid w:val="0031394A"/>
    <w:rsid w:val="0031473D"/>
    <w:rsid w:val="003150E6"/>
    <w:rsid w:val="003156AE"/>
    <w:rsid w:val="00316E73"/>
    <w:rsid w:val="003217DE"/>
    <w:rsid w:val="00322954"/>
    <w:rsid w:val="00322EA8"/>
    <w:rsid w:val="0032474C"/>
    <w:rsid w:val="003330A7"/>
    <w:rsid w:val="0034054D"/>
    <w:rsid w:val="00344531"/>
    <w:rsid w:val="00345CBB"/>
    <w:rsid w:val="00345E05"/>
    <w:rsid w:val="003518E3"/>
    <w:rsid w:val="00352E23"/>
    <w:rsid w:val="00357568"/>
    <w:rsid w:val="00357BAC"/>
    <w:rsid w:val="00362EAD"/>
    <w:rsid w:val="00363319"/>
    <w:rsid w:val="00364442"/>
    <w:rsid w:val="00365012"/>
    <w:rsid w:val="00365619"/>
    <w:rsid w:val="003656A9"/>
    <w:rsid w:val="003659BB"/>
    <w:rsid w:val="003730A0"/>
    <w:rsid w:val="0037771B"/>
    <w:rsid w:val="00381E2D"/>
    <w:rsid w:val="0038206C"/>
    <w:rsid w:val="0038398F"/>
    <w:rsid w:val="00383EB3"/>
    <w:rsid w:val="00384637"/>
    <w:rsid w:val="0038505A"/>
    <w:rsid w:val="003916E7"/>
    <w:rsid w:val="00391F29"/>
    <w:rsid w:val="00393FB4"/>
    <w:rsid w:val="00394842"/>
    <w:rsid w:val="003A477D"/>
    <w:rsid w:val="003A4D18"/>
    <w:rsid w:val="003B197B"/>
    <w:rsid w:val="003B44D7"/>
    <w:rsid w:val="003B7528"/>
    <w:rsid w:val="003C1EAC"/>
    <w:rsid w:val="003C20A0"/>
    <w:rsid w:val="003C22EA"/>
    <w:rsid w:val="003C4595"/>
    <w:rsid w:val="003C549F"/>
    <w:rsid w:val="003D0D9F"/>
    <w:rsid w:val="003D1083"/>
    <w:rsid w:val="003D2B32"/>
    <w:rsid w:val="003D4934"/>
    <w:rsid w:val="003E2D0C"/>
    <w:rsid w:val="003F02B2"/>
    <w:rsid w:val="003F10C1"/>
    <w:rsid w:val="003F1544"/>
    <w:rsid w:val="003F2176"/>
    <w:rsid w:val="003F21E4"/>
    <w:rsid w:val="003F30D0"/>
    <w:rsid w:val="003F3117"/>
    <w:rsid w:val="003F4C97"/>
    <w:rsid w:val="0040398E"/>
    <w:rsid w:val="00407C62"/>
    <w:rsid w:val="00410643"/>
    <w:rsid w:val="00411BC9"/>
    <w:rsid w:val="00415E12"/>
    <w:rsid w:val="00420173"/>
    <w:rsid w:val="00421E55"/>
    <w:rsid w:val="00423FF8"/>
    <w:rsid w:val="00425346"/>
    <w:rsid w:val="00431ED5"/>
    <w:rsid w:val="004323B8"/>
    <w:rsid w:val="00436BBC"/>
    <w:rsid w:val="00436D17"/>
    <w:rsid w:val="0044013D"/>
    <w:rsid w:val="004437E9"/>
    <w:rsid w:val="0045162B"/>
    <w:rsid w:val="0045547A"/>
    <w:rsid w:val="00456C21"/>
    <w:rsid w:val="00460019"/>
    <w:rsid w:val="00460F73"/>
    <w:rsid w:val="0046114F"/>
    <w:rsid w:val="00461454"/>
    <w:rsid w:val="00463399"/>
    <w:rsid w:val="004634AC"/>
    <w:rsid w:val="00471B8D"/>
    <w:rsid w:val="00473B13"/>
    <w:rsid w:val="00475C3D"/>
    <w:rsid w:val="0048406D"/>
    <w:rsid w:val="00484208"/>
    <w:rsid w:val="00485043"/>
    <w:rsid w:val="00485177"/>
    <w:rsid w:val="0049042D"/>
    <w:rsid w:val="00490B7A"/>
    <w:rsid w:val="004928BF"/>
    <w:rsid w:val="00493C49"/>
    <w:rsid w:val="00493CEB"/>
    <w:rsid w:val="00494C75"/>
    <w:rsid w:val="004977C5"/>
    <w:rsid w:val="004A29EF"/>
    <w:rsid w:val="004A3190"/>
    <w:rsid w:val="004A33F8"/>
    <w:rsid w:val="004A592D"/>
    <w:rsid w:val="004A7F25"/>
    <w:rsid w:val="004B1F3B"/>
    <w:rsid w:val="004B4BD2"/>
    <w:rsid w:val="004C116B"/>
    <w:rsid w:val="004C261A"/>
    <w:rsid w:val="004C3EFA"/>
    <w:rsid w:val="004D49D9"/>
    <w:rsid w:val="004D5F50"/>
    <w:rsid w:val="004D6A71"/>
    <w:rsid w:val="004E0750"/>
    <w:rsid w:val="004E32EA"/>
    <w:rsid w:val="004F17ED"/>
    <w:rsid w:val="004F1E9A"/>
    <w:rsid w:val="004F325A"/>
    <w:rsid w:val="004F42AE"/>
    <w:rsid w:val="004F4FD3"/>
    <w:rsid w:val="004F5FA2"/>
    <w:rsid w:val="0050055B"/>
    <w:rsid w:val="0050258D"/>
    <w:rsid w:val="0050356C"/>
    <w:rsid w:val="005038A6"/>
    <w:rsid w:val="00504F0F"/>
    <w:rsid w:val="00513307"/>
    <w:rsid w:val="00515ECA"/>
    <w:rsid w:val="00520087"/>
    <w:rsid w:val="00522BBA"/>
    <w:rsid w:val="00523698"/>
    <w:rsid w:val="00524D1D"/>
    <w:rsid w:val="00533059"/>
    <w:rsid w:val="005407C2"/>
    <w:rsid w:val="005476E9"/>
    <w:rsid w:val="00550EA5"/>
    <w:rsid w:val="0055182A"/>
    <w:rsid w:val="005526ED"/>
    <w:rsid w:val="00554E6D"/>
    <w:rsid w:val="00555D5F"/>
    <w:rsid w:val="00557EA4"/>
    <w:rsid w:val="005604DC"/>
    <w:rsid w:val="00562E26"/>
    <w:rsid w:val="0057467C"/>
    <w:rsid w:val="0057468B"/>
    <w:rsid w:val="00575E35"/>
    <w:rsid w:val="0057647C"/>
    <w:rsid w:val="005853D5"/>
    <w:rsid w:val="00585E54"/>
    <w:rsid w:val="0058631B"/>
    <w:rsid w:val="00593F67"/>
    <w:rsid w:val="005962A7"/>
    <w:rsid w:val="00596B6A"/>
    <w:rsid w:val="005970B7"/>
    <w:rsid w:val="005973AE"/>
    <w:rsid w:val="00597ABD"/>
    <w:rsid w:val="005A1685"/>
    <w:rsid w:val="005A39D7"/>
    <w:rsid w:val="005A5AF6"/>
    <w:rsid w:val="005A6D92"/>
    <w:rsid w:val="005A7DC9"/>
    <w:rsid w:val="005B2BE3"/>
    <w:rsid w:val="005B2D57"/>
    <w:rsid w:val="005B371E"/>
    <w:rsid w:val="005B4A81"/>
    <w:rsid w:val="005C15AB"/>
    <w:rsid w:val="005C17F1"/>
    <w:rsid w:val="005C1C9B"/>
    <w:rsid w:val="005C256B"/>
    <w:rsid w:val="005C486E"/>
    <w:rsid w:val="005C613F"/>
    <w:rsid w:val="005D6C64"/>
    <w:rsid w:val="005E1083"/>
    <w:rsid w:val="005E1153"/>
    <w:rsid w:val="005E1183"/>
    <w:rsid w:val="005F0CA8"/>
    <w:rsid w:val="005F3920"/>
    <w:rsid w:val="005F4F77"/>
    <w:rsid w:val="005F55D4"/>
    <w:rsid w:val="00606294"/>
    <w:rsid w:val="00606D5E"/>
    <w:rsid w:val="00617D7E"/>
    <w:rsid w:val="00623850"/>
    <w:rsid w:val="0062483A"/>
    <w:rsid w:val="006264FC"/>
    <w:rsid w:val="00630B4D"/>
    <w:rsid w:val="00631DF0"/>
    <w:rsid w:val="006335AB"/>
    <w:rsid w:val="00636A19"/>
    <w:rsid w:val="00637368"/>
    <w:rsid w:val="006376C8"/>
    <w:rsid w:val="00642F9D"/>
    <w:rsid w:val="00645A5F"/>
    <w:rsid w:val="00646485"/>
    <w:rsid w:val="00646FFA"/>
    <w:rsid w:val="00656897"/>
    <w:rsid w:val="00657306"/>
    <w:rsid w:val="00662865"/>
    <w:rsid w:val="00667601"/>
    <w:rsid w:val="0067200B"/>
    <w:rsid w:val="00672DEC"/>
    <w:rsid w:val="006730A6"/>
    <w:rsid w:val="00673B06"/>
    <w:rsid w:val="00673E05"/>
    <w:rsid w:val="006746EB"/>
    <w:rsid w:val="00675174"/>
    <w:rsid w:val="0067626E"/>
    <w:rsid w:val="00680998"/>
    <w:rsid w:val="00681C55"/>
    <w:rsid w:val="00685E2C"/>
    <w:rsid w:val="00691321"/>
    <w:rsid w:val="0069720D"/>
    <w:rsid w:val="006A3B34"/>
    <w:rsid w:val="006A4B25"/>
    <w:rsid w:val="006A6023"/>
    <w:rsid w:val="006A767F"/>
    <w:rsid w:val="006B1B1D"/>
    <w:rsid w:val="006B32AD"/>
    <w:rsid w:val="006B3DDF"/>
    <w:rsid w:val="006B790E"/>
    <w:rsid w:val="006B7B22"/>
    <w:rsid w:val="006C1016"/>
    <w:rsid w:val="006C339F"/>
    <w:rsid w:val="006C4112"/>
    <w:rsid w:val="006C4767"/>
    <w:rsid w:val="006C64DA"/>
    <w:rsid w:val="006D15CA"/>
    <w:rsid w:val="006D164F"/>
    <w:rsid w:val="006D2D7F"/>
    <w:rsid w:val="006D3719"/>
    <w:rsid w:val="006D3DF6"/>
    <w:rsid w:val="006D438E"/>
    <w:rsid w:val="006D4F58"/>
    <w:rsid w:val="006E03D3"/>
    <w:rsid w:val="006E09F5"/>
    <w:rsid w:val="006E1131"/>
    <w:rsid w:val="006E614C"/>
    <w:rsid w:val="006E7B75"/>
    <w:rsid w:val="006F12A2"/>
    <w:rsid w:val="006F2036"/>
    <w:rsid w:val="006F40E2"/>
    <w:rsid w:val="006F6679"/>
    <w:rsid w:val="00701E9A"/>
    <w:rsid w:val="00706E41"/>
    <w:rsid w:val="0070761F"/>
    <w:rsid w:val="00707EFF"/>
    <w:rsid w:val="007101BC"/>
    <w:rsid w:val="0071048A"/>
    <w:rsid w:val="00717119"/>
    <w:rsid w:val="00720876"/>
    <w:rsid w:val="00720D17"/>
    <w:rsid w:val="00721E54"/>
    <w:rsid w:val="0072228D"/>
    <w:rsid w:val="0072798B"/>
    <w:rsid w:val="007279C2"/>
    <w:rsid w:val="007315E8"/>
    <w:rsid w:val="0073330E"/>
    <w:rsid w:val="00733779"/>
    <w:rsid w:val="007371A3"/>
    <w:rsid w:val="00737D20"/>
    <w:rsid w:val="00737F5F"/>
    <w:rsid w:val="00737F86"/>
    <w:rsid w:val="007412F3"/>
    <w:rsid w:val="0074175A"/>
    <w:rsid w:val="00741880"/>
    <w:rsid w:val="00745DC6"/>
    <w:rsid w:val="007462A8"/>
    <w:rsid w:val="00746938"/>
    <w:rsid w:val="007469A9"/>
    <w:rsid w:val="00747F3A"/>
    <w:rsid w:val="00751831"/>
    <w:rsid w:val="00753CF3"/>
    <w:rsid w:val="00754953"/>
    <w:rsid w:val="0075682A"/>
    <w:rsid w:val="00757DB3"/>
    <w:rsid w:val="0076109F"/>
    <w:rsid w:val="00771BD4"/>
    <w:rsid w:val="00772DA4"/>
    <w:rsid w:val="00775586"/>
    <w:rsid w:val="00775D58"/>
    <w:rsid w:val="00775EE5"/>
    <w:rsid w:val="00782AFC"/>
    <w:rsid w:val="0078415B"/>
    <w:rsid w:val="00785E91"/>
    <w:rsid w:val="0079084A"/>
    <w:rsid w:val="007933BF"/>
    <w:rsid w:val="0079567C"/>
    <w:rsid w:val="00796900"/>
    <w:rsid w:val="00796D08"/>
    <w:rsid w:val="007B0F0B"/>
    <w:rsid w:val="007B16B5"/>
    <w:rsid w:val="007B20D8"/>
    <w:rsid w:val="007B20E4"/>
    <w:rsid w:val="007B2476"/>
    <w:rsid w:val="007B2E5B"/>
    <w:rsid w:val="007B5A09"/>
    <w:rsid w:val="007B68A7"/>
    <w:rsid w:val="007C20EA"/>
    <w:rsid w:val="007C2855"/>
    <w:rsid w:val="007C28FF"/>
    <w:rsid w:val="007C7912"/>
    <w:rsid w:val="007E0902"/>
    <w:rsid w:val="007E0A94"/>
    <w:rsid w:val="007E17AA"/>
    <w:rsid w:val="007E34A6"/>
    <w:rsid w:val="007E458F"/>
    <w:rsid w:val="007F08CE"/>
    <w:rsid w:val="007F38FD"/>
    <w:rsid w:val="007F6870"/>
    <w:rsid w:val="007F6B09"/>
    <w:rsid w:val="00803388"/>
    <w:rsid w:val="008060C1"/>
    <w:rsid w:val="0081209A"/>
    <w:rsid w:val="008122DE"/>
    <w:rsid w:val="008131A9"/>
    <w:rsid w:val="00813EA2"/>
    <w:rsid w:val="00816004"/>
    <w:rsid w:val="00824FD7"/>
    <w:rsid w:val="00825E6A"/>
    <w:rsid w:val="00826B9C"/>
    <w:rsid w:val="0083098B"/>
    <w:rsid w:val="008327D5"/>
    <w:rsid w:val="00832F15"/>
    <w:rsid w:val="008352D6"/>
    <w:rsid w:val="008358D2"/>
    <w:rsid w:val="00837418"/>
    <w:rsid w:val="0083780B"/>
    <w:rsid w:val="00837898"/>
    <w:rsid w:val="00840617"/>
    <w:rsid w:val="00840DA1"/>
    <w:rsid w:val="00841C8A"/>
    <w:rsid w:val="00841F4B"/>
    <w:rsid w:val="00844C6D"/>
    <w:rsid w:val="00850056"/>
    <w:rsid w:val="00852240"/>
    <w:rsid w:val="008525CF"/>
    <w:rsid w:val="008531E5"/>
    <w:rsid w:val="00853A6A"/>
    <w:rsid w:val="00853F14"/>
    <w:rsid w:val="00855D51"/>
    <w:rsid w:val="00863A7B"/>
    <w:rsid w:val="00863E82"/>
    <w:rsid w:val="00867255"/>
    <w:rsid w:val="00874A58"/>
    <w:rsid w:val="00880137"/>
    <w:rsid w:val="00880C8A"/>
    <w:rsid w:val="00881575"/>
    <w:rsid w:val="00882159"/>
    <w:rsid w:val="00882A84"/>
    <w:rsid w:val="00882B48"/>
    <w:rsid w:val="00883E9D"/>
    <w:rsid w:val="00883F84"/>
    <w:rsid w:val="00885084"/>
    <w:rsid w:val="00885416"/>
    <w:rsid w:val="008868B3"/>
    <w:rsid w:val="0088795D"/>
    <w:rsid w:val="0089329D"/>
    <w:rsid w:val="00893B7B"/>
    <w:rsid w:val="00895483"/>
    <w:rsid w:val="00895F4F"/>
    <w:rsid w:val="00897131"/>
    <w:rsid w:val="00897386"/>
    <w:rsid w:val="008A4F91"/>
    <w:rsid w:val="008A7B40"/>
    <w:rsid w:val="008B1BE3"/>
    <w:rsid w:val="008B33A7"/>
    <w:rsid w:val="008B4E83"/>
    <w:rsid w:val="008B5B2C"/>
    <w:rsid w:val="008B76B6"/>
    <w:rsid w:val="008C23F4"/>
    <w:rsid w:val="008C5D9E"/>
    <w:rsid w:val="008C6B71"/>
    <w:rsid w:val="008C70B7"/>
    <w:rsid w:val="008D1CE9"/>
    <w:rsid w:val="008D5106"/>
    <w:rsid w:val="008D52AE"/>
    <w:rsid w:val="008D6B17"/>
    <w:rsid w:val="008D7BB9"/>
    <w:rsid w:val="008D7F99"/>
    <w:rsid w:val="008E0450"/>
    <w:rsid w:val="008E1897"/>
    <w:rsid w:val="008E3EF8"/>
    <w:rsid w:val="008E4A14"/>
    <w:rsid w:val="008E5430"/>
    <w:rsid w:val="008E5682"/>
    <w:rsid w:val="008F0A90"/>
    <w:rsid w:val="008F1325"/>
    <w:rsid w:val="008F283B"/>
    <w:rsid w:val="008F3E56"/>
    <w:rsid w:val="008F4B09"/>
    <w:rsid w:val="008F5698"/>
    <w:rsid w:val="008F58AE"/>
    <w:rsid w:val="008F789B"/>
    <w:rsid w:val="008F7F39"/>
    <w:rsid w:val="00904727"/>
    <w:rsid w:val="00905BEA"/>
    <w:rsid w:val="00912FCB"/>
    <w:rsid w:val="0091609F"/>
    <w:rsid w:val="00917BAA"/>
    <w:rsid w:val="0092009A"/>
    <w:rsid w:val="009202FC"/>
    <w:rsid w:val="0092263C"/>
    <w:rsid w:val="00924076"/>
    <w:rsid w:val="00924B76"/>
    <w:rsid w:val="009263E3"/>
    <w:rsid w:val="00931394"/>
    <w:rsid w:val="00931AFB"/>
    <w:rsid w:val="00933CC7"/>
    <w:rsid w:val="00933D93"/>
    <w:rsid w:val="00935725"/>
    <w:rsid w:val="00941937"/>
    <w:rsid w:val="00945C64"/>
    <w:rsid w:val="0094600C"/>
    <w:rsid w:val="009465B2"/>
    <w:rsid w:val="00950924"/>
    <w:rsid w:val="00950F6B"/>
    <w:rsid w:val="0095233C"/>
    <w:rsid w:val="00952E6F"/>
    <w:rsid w:val="00955EB0"/>
    <w:rsid w:val="009637EE"/>
    <w:rsid w:val="00964061"/>
    <w:rsid w:val="00967CDC"/>
    <w:rsid w:val="0097094B"/>
    <w:rsid w:val="0097213D"/>
    <w:rsid w:val="0097217B"/>
    <w:rsid w:val="009723CB"/>
    <w:rsid w:val="00983283"/>
    <w:rsid w:val="00985145"/>
    <w:rsid w:val="0098615B"/>
    <w:rsid w:val="00987693"/>
    <w:rsid w:val="00987A28"/>
    <w:rsid w:val="00991A82"/>
    <w:rsid w:val="00992B4C"/>
    <w:rsid w:val="009A0E21"/>
    <w:rsid w:val="009A3DA1"/>
    <w:rsid w:val="009A3E35"/>
    <w:rsid w:val="009A7B7C"/>
    <w:rsid w:val="009A7D5F"/>
    <w:rsid w:val="009B15D2"/>
    <w:rsid w:val="009B172C"/>
    <w:rsid w:val="009B2EC8"/>
    <w:rsid w:val="009B3DA6"/>
    <w:rsid w:val="009C2C97"/>
    <w:rsid w:val="009C30C4"/>
    <w:rsid w:val="009C3894"/>
    <w:rsid w:val="009C7DEE"/>
    <w:rsid w:val="009D154B"/>
    <w:rsid w:val="009D2B01"/>
    <w:rsid w:val="009D3BD8"/>
    <w:rsid w:val="009D4E45"/>
    <w:rsid w:val="009D6A85"/>
    <w:rsid w:val="009E148F"/>
    <w:rsid w:val="009E2C34"/>
    <w:rsid w:val="009E6CDD"/>
    <w:rsid w:val="009F169B"/>
    <w:rsid w:val="009F25B5"/>
    <w:rsid w:val="009F3C8A"/>
    <w:rsid w:val="00A04633"/>
    <w:rsid w:val="00A06E8F"/>
    <w:rsid w:val="00A10B3A"/>
    <w:rsid w:val="00A11EEC"/>
    <w:rsid w:val="00A229BD"/>
    <w:rsid w:val="00A22C4E"/>
    <w:rsid w:val="00A303DB"/>
    <w:rsid w:val="00A30C7E"/>
    <w:rsid w:val="00A3579C"/>
    <w:rsid w:val="00A359AC"/>
    <w:rsid w:val="00A36738"/>
    <w:rsid w:val="00A4097C"/>
    <w:rsid w:val="00A41E30"/>
    <w:rsid w:val="00A42D71"/>
    <w:rsid w:val="00A44EBA"/>
    <w:rsid w:val="00A479AC"/>
    <w:rsid w:val="00A50966"/>
    <w:rsid w:val="00A557CB"/>
    <w:rsid w:val="00A63426"/>
    <w:rsid w:val="00A634F6"/>
    <w:rsid w:val="00A638B3"/>
    <w:rsid w:val="00A6419A"/>
    <w:rsid w:val="00A7059C"/>
    <w:rsid w:val="00A7345C"/>
    <w:rsid w:val="00A759DF"/>
    <w:rsid w:val="00A761CC"/>
    <w:rsid w:val="00A812FC"/>
    <w:rsid w:val="00A85051"/>
    <w:rsid w:val="00A86D33"/>
    <w:rsid w:val="00A9523B"/>
    <w:rsid w:val="00A96B2B"/>
    <w:rsid w:val="00A970E5"/>
    <w:rsid w:val="00A972A6"/>
    <w:rsid w:val="00A97854"/>
    <w:rsid w:val="00AA05EB"/>
    <w:rsid w:val="00AA4A4C"/>
    <w:rsid w:val="00AA5CCC"/>
    <w:rsid w:val="00AA5D83"/>
    <w:rsid w:val="00AA6A44"/>
    <w:rsid w:val="00AB4558"/>
    <w:rsid w:val="00AC0B55"/>
    <w:rsid w:val="00AC32ED"/>
    <w:rsid w:val="00AC44B0"/>
    <w:rsid w:val="00AC60EF"/>
    <w:rsid w:val="00AD0757"/>
    <w:rsid w:val="00AD1414"/>
    <w:rsid w:val="00AD1E9A"/>
    <w:rsid w:val="00AD5736"/>
    <w:rsid w:val="00AE021F"/>
    <w:rsid w:val="00AE23AA"/>
    <w:rsid w:val="00AE344C"/>
    <w:rsid w:val="00AE76D8"/>
    <w:rsid w:val="00AF3C1C"/>
    <w:rsid w:val="00AF75EC"/>
    <w:rsid w:val="00AF7EFF"/>
    <w:rsid w:val="00B00572"/>
    <w:rsid w:val="00B0113D"/>
    <w:rsid w:val="00B05165"/>
    <w:rsid w:val="00B14C65"/>
    <w:rsid w:val="00B1711C"/>
    <w:rsid w:val="00B173DA"/>
    <w:rsid w:val="00B17D50"/>
    <w:rsid w:val="00B268FF"/>
    <w:rsid w:val="00B36738"/>
    <w:rsid w:val="00B36CCD"/>
    <w:rsid w:val="00B413F4"/>
    <w:rsid w:val="00B41CEC"/>
    <w:rsid w:val="00B43A0D"/>
    <w:rsid w:val="00B4500B"/>
    <w:rsid w:val="00B453F0"/>
    <w:rsid w:val="00B51773"/>
    <w:rsid w:val="00B52D6D"/>
    <w:rsid w:val="00B53235"/>
    <w:rsid w:val="00B54810"/>
    <w:rsid w:val="00B55608"/>
    <w:rsid w:val="00B63A4B"/>
    <w:rsid w:val="00B75C88"/>
    <w:rsid w:val="00B76ECA"/>
    <w:rsid w:val="00B80019"/>
    <w:rsid w:val="00B80EC7"/>
    <w:rsid w:val="00B8399B"/>
    <w:rsid w:val="00B85664"/>
    <w:rsid w:val="00B861D7"/>
    <w:rsid w:val="00B873B9"/>
    <w:rsid w:val="00B96730"/>
    <w:rsid w:val="00B978F8"/>
    <w:rsid w:val="00BA132B"/>
    <w:rsid w:val="00BA1B7E"/>
    <w:rsid w:val="00BA287C"/>
    <w:rsid w:val="00BA3896"/>
    <w:rsid w:val="00BA6101"/>
    <w:rsid w:val="00BA6230"/>
    <w:rsid w:val="00BB02C4"/>
    <w:rsid w:val="00BB123E"/>
    <w:rsid w:val="00BC5246"/>
    <w:rsid w:val="00BC6464"/>
    <w:rsid w:val="00BC697D"/>
    <w:rsid w:val="00BC714E"/>
    <w:rsid w:val="00BC726D"/>
    <w:rsid w:val="00BD1466"/>
    <w:rsid w:val="00BD2E4A"/>
    <w:rsid w:val="00BD39EA"/>
    <w:rsid w:val="00BD5C04"/>
    <w:rsid w:val="00BD774D"/>
    <w:rsid w:val="00BD7821"/>
    <w:rsid w:val="00BE03E0"/>
    <w:rsid w:val="00BE0C55"/>
    <w:rsid w:val="00BE189C"/>
    <w:rsid w:val="00BE1AC8"/>
    <w:rsid w:val="00BE1C81"/>
    <w:rsid w:val="00BE3A11"/>
    <w:rsid w:val="00BE6AB1"/>
    <w:rsid w:val="00BF011B"/>
    <w:rsid w:val="00BF05F2"/>
    <w:rsid w:val="00BF16A4"/>
    <w:rsid w:val="00BF2013"/>
    <w:rsid w:val="00BF7E8A"/>
    <w:rsid w:val="00C07303"/>
    <w:rsid w:val="00C127E7"/>
    <w:rsid w:val="00C128E4"/>
    <w:rsid w:val="00C13CCC"/>
    <w:rsid w:val="00C1658F"/>
    <w:rsid w:val="00C16D07"/>
    <w:rsid w:val="00C1738F"/>
    <w:rsid w:val="00C211D4"/>
    <w:rsid w:val="00C22C59"/>
    <w:rsid w:val="00C23F19"/>
    <w:rsid w:val="00C24377"/>
    <w:rsid w:val="00C30380"/>
    <w:rsid w:val="00C33AD5"/>
    <w:rsid w:val="00C34052"/>
    <w:rsid w:val="00C34F2C"/>
    <w:rsid w:val="00C37D34"/>
    <w:rsid w:val="00C41170"/>
    <w:rsid w:val="00C421B6"/>
    <w:rsid w:val="00C442A4"/>
    <w:rsid w:val="00C44AEF"/>
    <w:rsid w:val="00C474CC"/>
    <w:rsid w:val="00C52D60"/>
    <w:rsid w:val="00C537A4"/>
    <w:rsid w:val="00C53C50"/>
    <w:rsid w:val="00C602D5"/>
    <w:rsid w:val="00C67CF2"/>
    <w:rsid w:val="00C74914"/>
    <w:rsid w:val="00C74B74"/>
    <w:rsid w:val="00C766BD"/>
    <w:rsid w:val="00C77BAB"/>
    <w:rsid w:val="00C85261"/>
    <w:rsid w:val="00C85C9E"/>
    <w:rsid w:val="00C903D2"/>
    <w:rsid w:val="00C909D3"/>
    <w:rsid w:val="00C93B3A"/>
    <w:rsid w:val="00C958BE"/>
    <w:rsid w:val="00C97455"/>
    <w:rsid w:val="00CA298A"/>
    <w:rsid w:val="00CA6868"/>
    <w:rsid w:val="00CB0497"/>
    <w:rsid w:val="00CB5244"/>
    <w:rsid w:val="00CB5BD4"/>
    <w:rsid w:val="00CB7D5C"/>
    <w:rsid w:val="00CC02C0"/>
    <w:rsid w:val="00CC112E"/>
    <w:rsid w:val="00CC5AFA"/>
    <w:rsid w:val="00CC67C4"/>
    <w:rsid w:val="00CC70EC"/>
    <w:rsid w:val="00CD1698"/>
    <w:rsid w:val="00CD1B6E"/>
    <w:rsid w:val="00CD1FE7"/>
    <w:rsid w:val="00CD2DCB"/>
    <w:rsid w:val="00CD4253"/>
    <w:rsid w:val="00CD475C"/>
    <w:rsid w:val="00CD638B"/>
    <w:rsid w:val="00CE0A5D"/>
    <w:rsid w:val="00CE6CB3"/>
    <w:rsid w:val="00CF11D8"/>
    <w:rsid w:val="00CF2502"/>
    <w:rsid w:val="00CF2745"/>
    <w:rsid w:val="00CF2DEC"/>
    <w:rsid w:val="00CF4150"/>
    <w:rsid w:val="00CF6A11"/>
    <w:rsid w:val="00D00833"/>
    <w:rsid w:val="00D05969"/>
    <w:rsid w:val="00D06AC1"/>
    <w:rsid w:val="00D10296"/>
    <w:rsid w:val="00D111DC"/>
    <w:rsid w:val="00D13BC7"/>
    <w:rsid w:val="00D159D8"/>
    <w:rsid w:val="00D20B9C"/>
    <w:rsid w:val="00D210BD"/>
    <w:rsid w:val="00D23355"/>
    <w:rsid w:val="00D30C18"/>
    <w:rsid w:val="00D33D7B"/>
    <w:rsid w:val="00D35332"/>
    <w:rsid w:val="00D35508"/>
    <w:rsid w:val="00D36BCB"/>
    <w:rsid w:val="00D37B7F"/>
    <w:rsid w:val="00D42BF4"/>
    <w:rsid w:val="00D451E1"/>
    <w:rsid w:val="00D47D27"/>
    <w:rsid w:val="00D47D4D"/>
    <w:rsid w:val="00D5041E"/>
    <w:rsid w:val="00D509E5"/>
    <w:rsid w:val="00D524E8"/>
    <w:rsid w:val="00D612A0"/>
    <w:rsid w:val="00D617B7"/>
    <w:rsid w:val="00D62423"/>
    <w:rsid w:val="00D6486C"/>
    <w:rsid w:val="00D671B5"/>
    <w:rsid w:val="00D70838"/>
    <w:rsid w:val="00D71815"/>
    <w:rsid w:val="00D721F0"/>
    <w:rsid w:val="00D75F78"/>
    <w:rsid w:val="00D80851"/>
    <w:rsid w:val="00D826DB"/>
    <w:rsid w:val="00D872FB"/>
    <w:rsid w:val="00D87559"/>
    <w:rsid w:val="00D878DA"/>
    <w:rsid w:val="00D90EC5"/>
    <w:rsid w:val="00DA2D13"/>
    <w:rsid w:val="00DA3511"/>
    <w:rsid w:val="00DA5688"/>
    <w:rsid w:val="00DB3AF6"/>
    <w:rsid w:val="00DB5701"/>
    <w:rsid w:val="00DC14F3"/>
    <w:rsid w:val="00DC3993"/>
    <w:rsid w:val="00DC67F8"/>
    <w:rsid w:val="00DD433D"/>
    <w:rsid w:val="00DD5DD1"/>
    <w:rsid w:val="00DE2DE5"/>
    <w:rsid w:val="00DE5266"/>
    <w:rsid w:val="00DE5E9A"/>
    <w:rsid w:val="00DE6774"/>
    <w:rsid w:val="00DF2EDD"/>
    <w:rsid w:val="00DF32BC"/>
    <w:rsid w:val="00DF7F85"/>
    <w:rsid w:val="00E00449"/>
    <w:rsid w:val="00E00BF6"/>
    <w:rsid w:val="00E04682"/>
    <w:rsid w:val="00E048DD"/>
    <w:rsid w:val="00E05434"/>
    <w:rsid w:val="00E1517E"/>
    <w:rsid w:val="00E15753"/>
    <w:rsid w:val="00E15BC4"/>
    <w:rsid w:val="00E17449"/>
    <w:rsid w:val="00E21CE4"/>
    <w:rsid w:val="00E227D2"/>
    <w:rsid w:val="00E22B98"/>
    <w:rsid w:val="00E26082"/>
    <w:rsid w:val="00E265CB"/>
    <w:rsid w:val="00E35740"/>
    <w:rsid w:val="00E360E8"/>
    <w:rsid w:val="00E36B23"/>
    <w:rsid w:val="00E40BC1"/>
    <w:rsid w:val="00E410F6"/>
    <w:rsid w:val="00E458F2"/>
    <w:rsid w:val="00E45CD8"/>
    <w:rsid w:val="00E50557"/>
    <w:rsid w:val="00E53A91"/>
    <w:rsid w:val="00E53DA4"/>
    <w:rsid w:val="00E57F16"/>
    <w:rsid w:val="00E61BBE"/>
    <w:rsid w:val="00E62D4C"/>
    <w:rsid w:val="00E63689"/>
    <w:rsid w:val="00E6515E"/>
    <w:rsid w:val="00E67442"/>
    <w:rsid w:val="00E71B35"/>
    <w:rsid w:val="00E84DBA"/>
    <w:rsid w:val="00E84EB9"/>
    <w:rsid w:val="00E85EDC"/>
    <w:rsid w:val="00E86B22"/>
    <w:rsid w:val="00E90386"/>
    <w:rsid w:val="00E9160F"/>
    <w:rsid w:val="00E91ED3"/>
    <w:rsid w:val="00E92285"/>
    <w:rsid w:val="00E92DEA"/>
    <w:rsid w:val="00E9353F"/>
    <w:rsid w:val="00E95364"/>
    <w:rsid w:val="00E96309"/>
    <w:rsid w:val="00E96B80"/>
    <w:rsid w:val="00EA196A"/>
    <w:rsid w:val="00EA34DB"/>
    <w:rsid w:val="00EA6F53"/>
    <w:rsid w:val="00EA79DB"/>
    <w:rsid w:val="00EB1FD7"/>
    <w:rsid w:val="00EB3836"/>
    <w:rsid w:val="00EB482C"/>
    <w:rsid w:val="00EB5E22"/>
    <w:rsid w:val="00EB5EB4"/>
    <w:rsid w:val="00EC1AAC"/>
    <w:rsid w:val="00EC218D"/>
    <w:rsid w:val="00EC2A3B"/>
    <w:rsid w:val="00EC7E9E"/>
    <w:rsid w:val="00ED23CE"/>
    <w:rsid w:val="00ED2D91"/>
    <w:rsid w:val="00ED45B5"/>
    <w:rsid w:val="00ED4741"/>
    <w:rsid w:val="00EE0024"/>
    <w:rsid w:val="00EE07D5"/>
    <w:rsid w:val="00EE5C00"/>
    <w:rsid w:val="00EF0EAF"/>
    <w:rsid w:val="00EF2392"/>
    <w:rsid w:val="00EF59DD"/>
    <w:rsid w:val="00EF61E7"/>
    <w:rsid w:val="00EF67E0"/>
    <w:rsid w:val="00EF68ED"/>
    <w:rsid w:val="00F042C6"/>
    <w:rsid w:val="00F061F6"/>
    <w:rsid w:val="00F069F7"/>
    <w:rsid w:val="00F0798F"/>
    <w:rsid w:val="00F1017D"/>
    <w:rsid w:val="00F11B04"/>
    <w:rsid w:val="00F12733"/>
    <w:rsid w:val="00F142C2"/>
    <w:rsid w:val="00F1786D"/>
    <w:rsid w:val="00F2546C"/>
    <w:rsid w:val="00F30E5C"/>
    <w:rsid w:val="00F31948"/>
    <w:rsid w:val="00F33F68"/>
    <w:rsid w:val="00F371EB"/>
    <w:rsid w:val="00F37D15"/>
    <w:rsid w:val="00F40698"/>
    <w:rsid w:val="00F42050"/>
    <w:rsid w:val="00F43634"/>
    <w:rsid w:val="00F44213"/>
    <w:rsid w:val="00F44517"/>
    <w:rsid w:val="00F46B69"/>
    <w:rsid w:val="00F46DAD"/>
    <w:rsid w:val="00F502AE"/>
    <w:rsid w:val="00F51E64"/>
    <w:rsid w:val="00F53BF5"/>
    <w:rsid w:val="00F62AB1"/>
    <w:rsid w:val="00F70D76"/>
    <w:rsid w:val="00F73A0C"/>
    <w:rsid w:val="00F75790"/>
    <w:rsid w:val="00F82633"/>
    <w:rsid w:val="00F83DC7"/>
    <w:rsid w:val="00F84033"/>
    <w:rsid w:val="00F933D9"/>
    <w:rsid w:val="00F9708A"/>
    <w:rsid w:val="00F97F83"/>
    <w:rsid w:val="00FA149A"/>
    <w:rsid w:val="00FA3173"/>
    <w:rsid w:val="00FA5434"/>
    <w:rsid w:val="00FB37DD"/>
    <w:rsid w:val="00FC12E0"/>
    <w:rsid w:val="00FC245D"/>
    <w:rsid w:val="00FC42EC"/>
    <w:rsid w:val="00FC763F"/>
    <w:rsid w:val="00FD13A9"/>
    <w:rsid w:val="00FD2688"/>
    <w:rsid w:val="00FD7735"/>
    <w:rsid w:val="00FE08AB"/>
    <w:rsid w:val="00FE1251"/>
    <w:rsid w:val="00FE17A6"/>
    <w:rsid w:val="00FE2B81"/>
    <w:rsid w:val="00FE2DA0"/>
    <w:rsid w:val="00FE73D3"/>
    <w:rsid w:val="00FF19E2"/>
    <w:rsid w:val="00FF2B10"/>
    <w:rsid w:val="00FF5031"/>
    <w:rsid w:val="00FF7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2668"/>
  <w15:docId w15:val="{13585C58-A283-45A7-AE34-51408FF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affffb"/>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99"/>
    <w:locked/>
    <w:rsid w:val="00436D17"/>
    <w:rPr>
      <w:rFonts w:ascii="Times New Roman" w:eastAsia="Times New Roman" w:hAnsi="Times New Roman" w:cs="Times New Roman"/>
      <w:sz w:val="26"/>
      <w:szCs w:val="26"/>
    </w:rPr>
  </w:style>
  <w:style w:type="paragraph" w:customStyle="1" w:styleId="affffd">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link w:val="afffff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a">
    <w:name w:val="annotation reference"/>
    <w:aliases w:val=" Знак Знак14"/>
    <w:rsid w:val="00436D17"/>
    <w:rPr>
      <w:rFonts w:cs="Times New Roman"/>
      <w:sz w:val="16"/>
    </w:rPr>
  </w:style>
  <w:style w:type="paragraph" w:styleId="afffffb">
    <w:name w:val="annotation text"/>
    <w:basedOn w:val="a0"/>
    <w:link w:val="afffffc"/>
    <w:rsid w:val="00436D17"/>
    <w:pPr>
      <w:widowControl/>
      <w:autoSpaceDE/>
      <w:autoSpaceDN/>
      <w:adjustRightInd/>
    </w:pPr>
    <w:rPr>
      <w:rFonts w:ascii="Times New Roman" w:hAnsi="Times New Roman"/>
      <w:sz w:val="20"/>
      <w:szCs w:val="20"/>
    </w:rPr>
  </w:style>
  <w:style w:type="character" w:customStyle="1" w:styleId="afffffc">
    <w:name w:val="Текст примечания Знак"/>
    <w:basedOn w:val="a1"/>
    <w:link w:val="afffffb"/>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d">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f"/>
    <w:rsid w:val="00436D17"/>
    <w:pPr>
      <w:widowControl/>
      <w:autoSpaceDE/>
      <w:autoSpaceDN/>
      <w:adjustRightInd/>
    </w:pPr>
    <w:rPr>
      <w:rFonts w:ascii="Times New Roman" w:hAnsi="Times New Roman"/>
      <w:sz w:val="20"/>
      <w:szCs w:val="20"/>
    </w:rPr>
  </w:style>
  <w:style w:type="character" w:customStyle="1" w:styleId="affffff">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e"/>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0">
    <w:name w:val="FollowedHyperlink"/>
    <w:uiPriority w:val="99"/>
    <w:rsid w:val="00436D17"/>
    <w:rPr>
      <w:rFonts w:cs="Times New Roman"/>
      <w:color w:val="800080"/>
      <w:u w:val="single"/>
    </w:rPr>
  </w:style>
  <w:style w:type="character" w:styleId="affffff1">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3">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9">
    <w:name w:val="Абзац списка Знак"/>
    <w:link w:val="afffff8"/>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3">
    <w:name w:val="toc 4"/>
    <w:next w:val="a0"/>
    <w:link w:val="44"/>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4">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5">
    <w:name w:val="endnote text"/>
    <w:basedOn w:val="a0"/>
    <w:link w:val="affffff6"/>
    <w:rsid w:val="0081209A"/>
    <w:pPr>
      <w:widowControl/>
      <w:autoSpaceDE/>
      <w:autoSpaceDN/>
      <w:adjustRightInd/>
    </w:pPr>
    <w:rPr>
      <w:rFonts w:ascii="Times New Roman" w:hAnsi="Times New Roman"/>
      <w:color w:val="000000"/>
      <w:sz w:val="20"/>
      <w:szCs w:val="20"/>
    </w:rPr>
  </w:style>
  <w:style w:type="character" w:customStyle="1" w:styleId="affffff6">
    <w:name w:val="Текст концевой сноски Знак"/>
    <w:basedOn w:val="a1"/>
    <w:link w:val="affffff5"/>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7">
    <w:name w:val="annotation subject"/>
    <w:basedOn w:val="afffffb"/>
    <w:next w:val="afffffb"/>
    <w:link w:val="affffff8"/>
    <w:rsid w:val="0081209A"/>
    <w:rPr>
      <w:b/>
      <w:color w:val="000000"/>
    </w:rPr>
  </w:style>
  <w:style w:type="character" w:customStyle="1" w:styleId="affffff8">
    <w:name w:val="Тема примечания Знак"/>
    <w:basedOn w:val="afffffc"/>
    <w:link w:val="affffff7"/>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45955299">
      <w:bodyDiv w:val="1"/>
      <w:marLeft w:val="0"/>
      <w:marRight w:val="0"/>
      <w:marTop w:val="0"/>
      <w:marBottom w:val="0"/>
      <w:divBdr>
        <w:top w:val="none" w:sz="0" w:space="0" w:color="auto"/>
        <w:left w:val="none" w:sz="0" w:space="0" w:color="auto"/>
        <w:bottom w:val="none" w:sz="0" w:space="0" w:color="auto"/>
        <w:right w:val="none" w:sz="0" w:space="0" w:color="auto"/>
      </w:divBdr>
    </w:div>
    <w:div w:id="62148561">
      <w:bodyDiv w:val="1"/>
      <w:marLeft w:val="0"/>
      <w:marRight w:val="0"/>
      <w:marTop w:val="0"/>
      <w:marBottom w:val="0"/>
      <w:divBdr>
        <w:top w:val="none" w:sz="0" w:space="0" w:color="auto"/>
        <w:left w:val="none" w:sz="0" w:space="0" w:color="auto"/>
        <w:bottom w:val="none" w:sz="0" w:space="0" w:color="auto"/>
        <w:right w:val="none" w:sz="0" w:space="0" w:color="auto"/>
      </w:divBdr>
    </w:div>
    <w:div w:id="62682577">
      <w:bodyDiv w:val="1"/>
      <w:marLeft w:val="0"/>
      <w:marRight w:val="0"/>
      <w:marTop w:val="0"/>
      <w:marBottom w:val="0"/>
      <w:divBdr>
        <w:top w:val="none" w:sz="0" w:space="0" w:color="auto"/>
        <w:left w:val="none" w:sz="0" w:space="0" w:color="auto"/>
        <w:bottom w:val="none" w:sz="0" w:space="0" w:color="auto"/>
        <w:right w:val="none" w:sz="0" w:space="0" w:color="auto"/>
      </w:divBdr>
    </w:div>
    <w:div w:id="64228778">
      <w:bodyDiv w:val="1"/>
      <w:marLeft w:val="0"/>
      <w:marRight w:val="0"/>
      <w:marTop w:val="0"/>
      <w:marBottom w:val="0"/>
      <w:divBdr>
        <w:top w:val="none" w:sz="0" w:space="0" w:color="auto"/>
        <w:left w:val="none" w:sz="0" w:space="0" w:color="auto"/>
        <w:bottom w:val="none" w:sz="0" w:space="0" w:color="auto"/>
        <w:right w:val="none" w:sz="0" w:space="0" w:color="auto"/>
      </w:divBdr>
    </w:div>
    <w:div w:id="97024698">
      <w:bodyDiv w:val="1"/>
      <w:marLeft w:val="0"/>
      <w:marRight w:val="0"/>
      <w:marTop w:val="0"/>
      <w:marBottom w:val="0"/>
      <w:divBdr>
        <w:top w:val="none" w:sz="0" w:space="0" w:color="auto"/>
        <w:left w:val="none" w:sz="0" w:space="0" w:color="auto"/>
        <w:bottom w:val="none" w:sz="0" w:space="0" w:color="auto"/>
        <w:right w:val="none" w:sz="0" w:space="0" w:color="auto"/>
      </w:divBdr>
    </w:div>
    <w:div w:id="100301478">
      <w:bodyDiv w:val="1"/>
      <w:marLeft w:val="0"/>
      <w:marRight w:val="0"/>
      <w:marTop w:val="0"/>
      <w:marBottom w:val="0"/>
      <w:divBdr>
        <w:top w:val="none" w:sz="0" w:space="0" w:color="auto"/>
        <w:left w:val="none" w:sz="0" w:space="0" w:color="auto"/>
        <w:bottom w:val="none" w:sz="0" w:space="0" w:color="auto"/>
        <w:right w:val="none" w:sz="0" w:space="0" w:color="auto"/>
      </w:divBdr>
    </w:div>
    <w:div w:id="155418257">
      <w:bodyDiv w:val="1"/>
      <w:marLeft w:val="0"/>
      <w:marRight w:val="0"/>
      <w:marTop w:val="0"/>
      <w:marBottom w:val="0"/>
      <w:divBdr>
        <w:top w:val="none" w:sz="0" w:space="0" w:color="auto"/>
        <w:left w:val="none" w:sz="0" w:space="0" w:color="auto"/>
        <w:bottom w:val="none" w:sz="0" w:space="0" w:color="auto"/>
        <w:right w:val="none" w:sz="0" w:space="0" w:color="auto"/>
      </w:divBdr>
    </w:div>
    <w:div w:id="160511588">
      <w:bodyDiv w:val="1"/>
      <w:marLeft w:val="0"/>
      <w:marRight w:val="0"/>
      <w:marTop w:val="0"/>
      <w:marBottom w:val="0"/>
      <w:divBdr>
        <w:top w:val="none" w:sz="0" w:space="0" w:color="auto"/>
        <w:left w:val="none" w:sz="0" w:space="0" w:color="auto"/>
        <w:bottom w:val="none" w:sz="0" w:space="0" w:color="auto"/>
        <w:right w:val="none" w:sz="0" w:space="0" w:color="auto"/>
      </w:divBdr>
    </w:div>
    <w:div w:id="202448269">
      <w:bodyDiv w:val="1"/>
      <w:marLeft w:val="0"/>
      <w:marRight w:val="0"/>
      <w:marTop w:val="0"/>
      <w:marBottom w:val="0"/>
      <w:divBdr>
        <w:top w:val="none" w:sz="0" w:space="0" w:color="auto"/>
        <w:left w:val="none" w:sz="0" w:space="0" w:color="auto"/>
        <w:bottom w:val="none" w:sz="0" w:space="0" w:color="auto"/>
        <w:right w:val="none" w:sz="0" w:space="0" w:color="auto"/>
      </w:divBdr>
    </w:div>
    <w:div w:id="269629380">
      <w:bodyDiv w:val="1"/>
      <w:marLeft w:val="0"/>
      <w:marRight w:val="0"/>
      <w:marTop w:val="0"/>
      <w:marBottom w:val="0"/>
      <w:divBdr>
        <w:top w:val="none" w:sz="0" w:space="0" w:color="auto"/>
        <w:left w:val="none" w:sz="0" w:space="0" w:color="auto"/>
        <w:bottom w:val="none" w:sz="0" w:space="0" w:color="auto"/>
        <w:right w:val="none" w:sz="0" w:space="0" w:color="auto"/>
      </w:divBdr>
    </w:div>
    <w:div w:id="270401774">
      <w:bodyDiv w:val="1"/>
      <w:marLeft w:val="0"/>
      <w:marRight w:val="0"/>
      <w:marTop w:val="0"/>
      <w:marBottom w:val="0"/>
      <w:divBdr>
        <w:top w:val="none" w:sz="0" w:space="0" w:color="auto"/>
        <w:left w:val="none" w:sz="0" w:space="0" w:color="auto"/>
        <w:bottom w:val="none" w:sz="0" w:space="0" w:color="auto"/>
        <w:right w:val="none" w:sz="0" w:space="0" w:color="auto"/>
      </w:divBdr>
    </w:div>
    <w:div w:id="292710158">
      <w:bodyDiv w:val="1"/>
      <w:marLeft w:val="0"/>
      <w:marRight w:val="0"/>
      <w:marTop w:val="0"/>
      <w:marBottom w:val="0"/>
      <w:divBdr>
        <w:top w:val="none" w:sz="0" w:space="0" w:color="auto"/>
        <w:left w:val="none" w:sz="0" w:space="0" w:color="auto"/>
        <w:bottom w:val="none" w:sz="0" w:space="0" w:color="auto"/>
        <w:right w:val="none" w:sz="0" w:space="0" w:color="auto"/>
      </w:divBdr>
    </w:div>
    <w:div w:id="329142521">
      <w:bodyDiv w:val="1"/>
      <w:marLeft w:val="0"/>
      <w:marRight w:val="0"/>
      <w:marTop w:val="0"/>
      <w:marBottom w:val="0"/>
      <w:divBdr>
        <w:top w:val="none" w:sz="0" w:space="0" w:color="auto"/>
        <w:left w:val="none" w:sz="0" w:space="0" w:color="auto"/>
        <w:bottom w:val="none" w:sz="0" w:space="0" w:color="auto"/>
        <w:right w:val="none" w:sz="0" w:space="0" w:color="auto"/>
      </w:divBdr>
    </w:div>
    <w:div w:id="341400835">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36752039">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464279102">
      <w:bodyDiv w:val="1"/>
      <w:marLeft w:val="0"/>
      <w:marRight w:val="0"/>
      <w:marTop w:val="0"/>
      <w:marBottom w:val="0"/>
      <w:divBdr>
        <w:top w:val="none" w:sz="0" w:space="0" w:color="auto"/>
        <w:left w:val="none" w:sz="0" w:space="0" w:color="auto"/>
        <w:bottom w:val="none" w:sz="0" w:space="0" w:color="auto"/>
        <w:right w:val="none" w:sz="0" w:space="0" w:color="auto"/>
      </w:divBdr>
    </w:div>
    <w:div w:id="470943758">
      <w:bodyDiv w:val="1"/>
      <w:marLeft w:val="0"/>
      <w:marRight w:val="0"/>
      <w:marTop w:val="0"/>
      <w:marBottom w:val="0"/>
      <w:divBdr>
        <w:top w:val="none" w:sz="0" w:space="0" w:color="auto"/>
        <w:left w:val="none" w:sz="0" w:space="0" w:color="auto"/>
        <w:bottom w:val="none" w:sz="0" w:space="0" w:color="auto"/>
        <w:right w:val="none" w:sz="0" w:space="0" w:color="auto"/>
      </w:divBdr>
    </w:div>
    <w:div w:id="615869022">
      <w:bodyDiv w:val="1"/>
      <w:marLeft w:val="0"/>
      <w:marRight w:val="0"/>
      <w:marTop w:val="0"/>
      <w:marBottom w:val="0"/>
      <w:divBdr>
        <w:top w:val="none" w:sz="0" w:space="0" w:color="auto"/>
        <w:left w:val="none" w:sz="0" w:space="0" w:color="auto"/>
        <w:bottom w:val="none" w:sz="0" w:space="0" w:color="auto"/>
        <w:right w:val="none" w:sz="0" w:space="0" w:color="auto"/>
      </w:divBdr>
    </w:div>
    <w:div w:id="618756883">
      <w:bodyDiv w:val="1"/>
      <w:marLeft w:val="0"/>
      <w:marRight w:val="0"/>
      <w:marTop w:val="0"/>
      <w:marBottom w:val="0"/>
      <w:divBdr>
        <w:top w:val="none" w:sz="0" w:space="0" w:color="auto"/>
        <w:left w:val="none" w:sz="0" w:space="0" w:color="auto"/>
        <w:bottom w:val="none" w:sz="0" w:space="0" w:color="auto"/>
        <w:right w:val="none" w:sz="0" w:space="0" w:color="auto"/>
      </w:divBdr>
    </w:div>
    <w:div w:id="672729955">
      <w:bodyDiv w:val="1"/>
      <w:marLeft w:val="0"/>
      <w:marRight w:val="0"/>
      <w:marTop w:val="0"/>
      <w:marBottom w:val="0"/>
      <w:divBdr>
        <w:top w:val="none" w:sz="0" w:space="0" w:color="auto"/>
        <w:left w:val="none" w:sz="0" w:space="0" w:color="auto"/>
        <w:bottom w:val="none" w:sz="0" w:space="0" w:color="auto"/>
        <w:right w:val="none" w:sz="0" w:space="0" w:color="auto"/>
      </w:divBdr>
    </w:div>
    <w:div w:id="701904222">
      <w:bodyDiv w:val="1"/>
      <w:marLeft w:val="0"/>
      <w:marRight w:val="0"/>
      <w:marTop w:val="0"/>
      <w:marBottom w:val="0"/>
      <w:divBdr>
        <w:top w:val="none" w:sz="0" w:space="0" w:color="auto"/>
        <w:left w:val="none" w:sz="0" w:space="0" w:color="auto"/>
        <w:bottom w:val="none" w:sz="0" w:space="0" w:color="auto"/>
        <w:right w:val="none" w:sz="0" w:space="0" w:color="auto"/>
      </w:divBdr>
    </w:div>
    <w:div w:id="733504444">
      <w:bodyDiv w:val="1"/>
      <w:marLeft w:val="0"/>
      <w:marRight w:val="0"/>
      <w:marTop w:val="0"/>
      <w:marBottom w:val="0"/>
      <w:divBdr>
        <w:top w:val="none" w:sz="0" w:space="0" w:color="auto"/>
        <w:left w:val="none" w:sz="0" w:space="0" w:color="auto"/>
        <w:bottom w:val="none" w:sz="0" w:space="0" w:color="auto"/>
        <w:right w:val="none" w:sz="0" w:space="0" w:color="auto"/>
      </w:divBdr>
    </w:div>
    <w:div w:id="745955377">
      <w:bodyDiv w:val="1"/>
      <w:marLeft w:val="0"/>
      <w:marRight w:val="0"/>
      <w:marTop w:val="0"/>
      <w:marBottom w:val="0"/>
      <w:divBdr>
        <w:top w:val="none" w:sz="0" w:space="0" w:color="auto"/>
        <w:left w:val="none" w:sz="0" w:space="0" w:color="auto"/>
        <w:bottom w:val="none" w:sz="0" w:space="0" w:color="auto"/>
        <w:right w:val="none" w:sz="0" w:space="0" w:color="auto"/>
      </w:divBdr>
    </w:div>
    <w:div w:id="746612120">
      <w:bodyDiv w:val="1"/>
      <w:marLeft w:val="0"/>
      <w:marRight w:val="0"/>
      <w:marTop w:val="0"/>
      <w:marBottom w:val="0"/>
      <w:divBdr>
        <w:top w:val="none" w:sz="0" w:space="0" w:color="auto"/>
        <w:left w:val="none" w:sz="0" w:space="0" w:color="auto"/>
        <w:bottom w:val="none" w:sz="0" w:space="0" w:color="auto"/>
        <w:right w:val="none" w:sz="0" w:space="0" w:color="auto"/>
      </w:divBdr>
    </w:div>
    <w:div w:id="753862254">
      <w:bodyDiv w:val="1"/>
      <w:marLeft w:val="0"/>
      <w:marRight w:val="0"/>
      <w:marTop w:val="0"/>
      <w:marBottom w:val="0"/>
      <w:divBdr>
        <w:top w:val="none" w:sz="0" w:space="0" w:color="auto"/>
        <w:left w:val="none" w:sz="0" w:space="0" w:color="auto"/>
        <w:bottom w:val="none" w:sz="0" w:space="0" w:color="auto"/>
        <w:right w:val="none" w:sz="0" w:space="0" w:color="auto"/>
      </w:divBdr>
    </w:div>
    <w:div w:id="755440763">
      <w:bodyDiv w:val="1"/>
      <w:marLeft w:val="0"/>
      <w:marRight w:val="0"/>
      <w:marTop w:val="0"/>
      <w:marBottom w:val="0"/>
      <w:divBdr>
        <w:top w:val="none" w:sz="0" w:space="0" w:color="auto"/>
        <w:left w:val="none" w:sz="0" w:space="0" w:color="auto"/>
        <w:bottom w:val="none" w:sz="0" w:space="0" w:color="auto"/>
        <w:right w:val="none" w:sz="0" w:space="0" w:color="auto"/>
      </w:divBdr>
    </w:div>
    <w:div w:id="771436189">
      <w:bodyDiv w:val="1"/>
      <w:marLeft w:val="0"/>
      <w:marRight w:val="0"/>
      <w:marTop w:val="0"/>
      <w:marBottom w:val="0"/>
      <w:divBdr>
        <w:top w:val="none" w:sz="0" w:space="0" w:color="auto"/>
        <w:left w:val="none" w:sz="0" w:space="0" w:color="auto"/>
        <w:bottom w:val="none" w:sz="0" w:space="0" w:color="auto"/>
        <w:right w:val="none" w:sz="0" w:space="0" w:color="auto"/>
      </w:divBdr>
    </w:div>
    <w:div w:id="788357976">
      <w:bodyDiv w:val="1"/>
      <w:marLeft w:val="0"/>
      <w:marRight w:val="0"/>
      <w:marTop w:val="0"/>
      <w:marBottom w:val="0"/>
      <w:divBdr>
        <w:top w:val="none" w:sz="0" w:space="0" w:color="auto"/>
        <w:left w:val="none" w:sz="0" w:space="0" w:color="auto"/>
        <w:bottom w:val="none" w:sz="0" w:space="0" w:color="auto"/>
        <w:right w:val="none" w:sz="0" w:space="0" w:color="auto"/>
      </w:divBdr>
    </w:div>
    <w:div w:id="795829097">
      <w:bodyDiv w:val="1"/>
      <w:marLeft w:val="0"/>
      <w:marRight w:val="0"/>
      <w:marTop w:val="0"/>
      <w:marBottom w:val="0"/>
      <w:divBdr>
        <w:top w:val="none" w:sz="0" w:space="0" w:color="auto"/>
        <w:left w:val="none" w:sz="0" w:space="0" w:color="auto"/>
        <w:bottom w:val="none" w:sz="0" w:space="0" w:color="auto"/>
        <w:right w:val="none" w:sz="0" w:space="0" w:color="auto"/>
      </w:divBdr>
    </w:div>
    <w:div w:id="86811046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915941320">
      <w:bodyDiv w:val="1"/>
      <w:marLeft w:val="0"/>
      <w:marRight w:val="0"/>
      <w:marTop w:val="0"/>
      <w:marBottom w:val="0"/>
      <w:divBdr>
        <w:top w:val="none" w:sz="0" w:space="0" w:color="auto"/>
        <w:left w:val="none" w:sz="0" w:space="0" w:color="auto"/>
        <w:bottom w:val="none" w:sz="0" w:space="0" w:color="auto"/>
        <w:right w:val="none" w:sz="0" w:space="0" w:color="auto"/>
      </w:divBdr>
    </w:div>
    <w:div w:id="964500901">
      <w:bodyDiv w:val="1"/>
      <w:marLeft w:val="0"/>
      <w:marRight w:val="0"/>
      <w:marTop w:val="0"/>
      <w:marBottom w:val="0"/>
      <w:divBdr>
        <w:top w:val="none" w:sz="0" w:space="0" w:color="auto"/>
        <w:left w:val="none" w:sz="0" w:space="0" w:color="auto"/>
        <w:bottom w:val="none" w:sz="0" w:space="0" w:color="auto"/>
        <w:right w:val="none" w:sz="0" w:space="0" w:color="auto"/>
      </w:divBdr>
    </w:div>
    <w:div w:id="970357994">
      <w:bodyDiv w:val="1"/>
      <w:marLeft w:val="0"/>
      <w:marRight w:val="0"/>
      <w:marTop w:val="0"/>
      <w:marBottom w:val="0"/>
      <w:divBdr>
        <w:top w:val="none" w:sz="0" w:space="0" w:color="auto"/>
        <w:left w:val="none" w:sz="0" w:space="0" w:color="auto"/>
        <w:bottom w:val="none" w:sz="0" w:space="0" w:color="auto"/>
        <w:right w:val="none" w:sz="0" w:space="0" w:color="auto"/>
      </w:divBdr>
    </w:div>
    <w:div w:id="102741219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124739603">
      <w:bodyDiv w:val="1"/>
      <w:marLeft w:val="0"/>
      <w:marRight w:val="0"/>
      <w:marTop w:val="0"/>
      <w:marBottom w:val="0"/>
      <w:divBdr>
        <w:top w:val="none" w:sz="0" w:space="0" w:color="auto"/>
        <w:left w:val="none" w:sz="0" w:space="0" w:color="auto"/>
        <w:bottom w:val="none" w:sz="0" w:space="0" w:color="auto"/>
        <w:right w:val="none" w:sz="0" w:space="0" w:color="auto"/>
      </w:divBdr>
    </w:div>
    <w:div w:id="1197547870">
      <w:bodyDiv w:val="1"/>
      <w:marLeft w:val="0"/>
      <w:marRight w:val="0"/>
      <w:marTop w:val="0"/>
      <w:marBottom w:val="0"/>
      <w:divBdr>
        <w:top w:val="none" w:sz="0" w:space="0" w:color="auto"/>
        <w:left w:val="none" w:sz="0" w:space="0" w:color="auto"/>
        <w:bottom w:val="none" w:sz="0" w:space="0" w:color="auto"/>
        <w:right w:val="none" w:sz="0" w:space="0" w:color="auto"/>
      </w:divBdr>
    </w:div>
    <w:div w:id="1374428345">
      <w:bodyDiv w:val="1"/>
      <w:marLeft w:val="0"/>
      <w:marRight w:val="0"/>
      <w:marTop w:val="0"/>
      <w:marBottom w:val="0"/>
      <w:divBdr>
        <w:top w:val="none" w:sz="0" w:space="0" w:color="auto"/>
        <w:left w:val="none" w:sz="0" w:space="0" w:color="auto"/>
        <w:bottom w:val="none" w:sz="0" w:space="0" w:color="auto"/>
        <w:right w:val="none" w:sz="0" w:space="0" w:color="auto"/>
      </w:divBdr>
    </w:div>
    <w:div w:id="1382709484">
      <w:bodyDiv w:val="1"/>
      <w:marLeft w:val="0"/>
      <w:marRight w:val="0"/>
      <w:marTop w:val="0"/>
      <w:marBottom w:val="0"/>
      <w:divBdr>
        <w:top w:val="none" w:sz="0" w:space="0" w:color="auto"/>
        <w:left w:val="none" w:sz="0" w:space="0" w:color="auto"/>
        <w:bottom w:val="none" w:sz="0" w:space="0" w:color="auto"/>
        <w:right w:val="none" w:sz="0" w:space="0" w:color="auto"/>
      </w:divBdr>
    </w:div>
    <w:div w:id="1383292868">
      <w:bodyDiv w:val="1"/>
      <w:marLeft w:val="0"/>
      <w:marRight w:val="0"/>
      <w:marTop w:val="0"/>
      <w:marBottom w:val="0"/>
      <w:divBdr>
        <w:top w:val="none" w:sz="0" w:space="0" w:color="auto"/>
        <w:left w:val="none" w:sz="0" w:space="0" w:color="auto"/>
        <w:bottom w:val="none" w:sz="0" w:space="0" w:color="auto"/>
        <w:right w:val="none" w:sz="0" w:space="0" w:color="auto"/>
      </w:divBdr>
    </w:div>
    <w:div w:id="1415980761">
      <w:bodyDiv w:val="1"/>
      <w:marLeft w:val="0"/>
      <w:marRight w:val="0"/>
      <w:marTop w:val="0"/>
      <w:marBottom w:val="0"/>
      <w:divBdr>
        <w:top w:val="none" w:sz="0" w:space="0" w:color="auto"/>
        <w:left w:val="none" w:sz="0" w:space="0" w:color="auto"/>
        <w:bottom w:val="none" w:sz="0" w:space="0" w:color="auto"/>
        <w:right w:val="none" w:sz="0" w:space="0" w:color="auto"/>
      </w:divBdr>
    </w:div>
    <w:div w:id="1442528918">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449741302">
      <w:bodyDiv w:val="1"/>
      <w:marLeft w:val="0"/>
      <w:marRight w:val="0"/>
      <w:marTop w:val="0"/>
      <w:marBottom w:val="0"/>
      <w:divBdr>
        <w:top w:val="none" w:sz="0" w:space="0" w:color="auto"/>
        <w:left w:val="none" w:sz="0" w:space="0" w:color="auto"/>
        <w:bottom w:val="none" w:sz="0" w:space="0" w:color="auto"/>
        <w:right w:val="none" w:sz="0" w:space="0" w:color="auto"/>
      </w:divBdr>
    </w:div>
    <w:div w:id="1454983666">
      <w:bodyDiv w:val="1"/>
      <w:marLeft w:val="0"/>
      <w:marRight w:val="0"/>
      <w:marTop w:val="0"/>
      <w:marBottom w:val="0"/>
      <w:divBdr>
        <w:top w:val="none" w:sz="0" w:space="0" w:color="auto"/>
        <w:left w:val="none" w:sz="0" w:space="0" w:color="auto"/>
        <w:bottom w:val="none" w:sz="0" w:space="0" w:color="auto"/>
        <w:right w:val="none" w:sz="0" w:space="0" w:color="auto"/>
      </w:divBdr>
    </w:div>
    <w:div w:id="1463381788">
      <w:bodyDiv w:val="1"/>
      <w:marLeft w:val="0"/>
      <w:marRight w:val="0"/>
      <w:marTop w:val="0"/>
      <w:marBottom w:val="0"/>
      <w:divBdr>
        <w:top w:val="none" w:sz="0" w:space="0" w:color="auto"/>
        <w:left w:val="none" w:sz="0" w:space="0" w:color="auto"/>
        <w:bottom w:val="none" w:sz="0" w:space="0" w:color="auto"/>
        <w:right w:val="none" w:sz="0" w:space="0" w:color="auto"/>
      </w:divBdr>
    </w:div>
    <w:div w:id="1477575855">
      <w:bodyDiv w:val="1"/>
      <w:marLeft w:val="0"/>
      <w:marRight w:val="0"/>
      <w:marTop w:val="0"/>
      <w:marBottom w:val="0"/>
      <w:divBdr>
        <w:top w:val="none" w:sz="0" w:space="0" w:color="auto"/>
        <w:left w:val="none" w:sz="0" w:space="0" w:color="auto"/>
        <w:bottom w:val="none" w:sz="0" w:space="0" w:color="auto"/>
        <w:right w:val="none" w:sz="0" w:space="0" w:color="auto"/>
      </w:divBdr>
    </w:div>
    <w:div w:id="153985391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548761462">
      <w:bodyDiv w:val="1"/>
      <w:marLeft w:val="0"/>
      <w:marRight w:val="0"/>
      <w:marTop w:val="0"/>
      <w:marBottom w:val="0"/>
      <w:divBdr>
        <w:top w:val="none" w:sz="0" w:space="0" w:color="auto"/>
        <w:left w:val="none" w:sz="0" w:space="0" w:color="auto"/>
        <w:bottom w:val="none" w:sz="0" w:space="0" w:color="auto"/>
        <w:right w:val="none" w:sz="0" w:space="0" w:color="auto"/>
      </w:divBdr>
    </w:div>
    <w:div w:id="1567178836">
      <w:bodyDiv w:val="1"/>
      <w:marLeft w:val="0"/>
      <w:marRight w:val="0"/>
      <w:marTop w:val="0"/>
      <w:marBottom w:val="0"/>
      <w:divBdr>
        <w:top w:val="none" w:sz="0" w:space="0" w:color="auto"/>
        <w:left w:val="none" w:sz="0" w:space="0" w:color="auto"/>
        <w:bottom w:val="none" w:sz="0" w:space="0" w:color="auto"/>
        <w:right w:val="none" w:sz="0" w:space="0" w:color="auto"/>
      </w:divBdr>
    </w:div>
    <w:div w:id="1608930018">
      <w:bodyDiv w:val="1"/>
      <w:marLeft w:val="0"/>
      <w:marRight w:val="0"/>
      <w:marTop w:val="0"/>
      <w:marBottom w:val="0"/>
      <w:divBdr>
        <w:top w:val="none" w:sz="0" w:space="0" w:color="auto"/>
        <w:left w:val="none" w:sz="0" w:space="0" w:color="auto"/>
        <w:bottom w:val="none" w:sz="0" w:space="0" w:color="auto"/>
        <w:right w:val="none" w:sz="0" w:space="0" w:color="auto"/>
      </w:divBdr>
    </w:div>
    <w:div w:id="1633251270">
      <w:bodyDiv w:val="1"/>
      <w:marLeft w:val="0"/>
      <w:marRight w:val="0"/>
      <w:marTop w:val="0"/>
      <w:marBottom w:val="0"/>
      <w:divBdr>
        <w:top w:val="none" w:sz="0" w:space="0" w:color="auto"/>
        <w:left w:val="none" w:sz="0" w:space="0" w:color="auto"/>
        <w:bottom w:val="none" w:sz="0" w:space="0" w:color="auto"/>
        <w:right w:val="none" w:sz="0" w:space="0" w:color="auto"/>
      </w:divBdr>
    </w:div>
    <w:div w:id="1654094724">
      <w:bodyDiv w:val="1"/>
      <w:marLeft w:val="0"/>
      <w:marRight w:val="0"/>
      <w:marTop w:val="0"/>
      <w:marBottom w:val="0"/>
      <w:divBdr>
        <w:top w:val="none" w:sz="0" w:space="0" w:color="auto"/>
        <w:left w:val="none" w:sz="0" w:space="0" w:color="auto"/>
        <w:bottom w:val="none" w:sz="0" w:space="0" w:color="auto"/>
        <w:right w:val="none" w:sz="0" w:space="0" w:color="auto"/>
      </w:divBdr>
    </w:div>
    <w:div w:id="1675186918">
      <w:bodyDiv w:val="1"/>
      <w:marLeft w:val="0"/>
      <w:marRight w:val="0"/>
      <w:marTop w:val="0"/>
      <w:marBottom w:val="0"/>
      <w:divBdr>
        <w:top w:val="none" w:sz="0" w:space="0" w:color="auto"/>
        <w:left w:val="none" w:sz="0" w:space="0" w:color="auto"/>
        <w:bottom w:val="none" w:sz="0" w:space="0" w:color="auto"/>
        <w:right w:val="none" w:sz="0" w:space="0" w:color="auto"/>
      </w:divBdr>
    </w:div>
    <w:div w:id="1684284344">
      <w:bodyDiv w:val="1"/>
      <w:marLeft w:val="0"/>
      <w:marRight w:val="0"/>
      <w:marTop w:val="0"/>
      <w:marBottom w:val="0"/>
      <w:divBdr>
        <w:top w:val="none" w:sz="0" w:space="0" w:color="auto"/>
        <w:left w:val="none" w:sz="0" w:space="0" w:color="auto"/>
        <w:bottom w:val="none" w:sz="0" w:space="0" w:color="auto"/>
        <w:right w:val="none" w:sz="0" w:space="0" w:color="auto"/>
      </w:divBdr>
    </w:div>
    <w:div w:id="168454634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47595872">
      <w:bodyDiv w:val="1"/>
      <w:marLeft w:val="0"/>
      <w:marRight w:val="0"/>
      <w:marTop w:val="0"/>
      <w:marBottom w:val="0"/>
      <w:divBdr>
        <w:top w:val="none" w:sz="0" w:space="0" w:color="auto"/>
        <w:left w:val="none" w:sz="0" w:space="0" w:color="auto"/>
        <w:bottom w:val="none" w:sz="0" w:space="0" w:color="auto"/>
        <w:right w:val="none" w:sz="0" w:space="0" w:color="auto"/>
      </w:divBdr>
    </w:div>
    <w:div w:id="1867676507">
      <w:bodyDiv w:val="1"/>
      <w:marLeft w:val="0"/>
      <w:marRight w:val="0"/>
      <w:marTop w:val="0"/>
      <w:marBottom w:val="0"/>
      <w:divBdr>
        <w:top w:val="none" w:sz="0" w:space="0" w:color="auto"/>
        <w:left w:val="none" w:sz="0" w:space="0" w:color="auto"/>
        <w:bottom w:val="none" w:sz="0" w:space="0" w:color="auto"/>
        <w:right w:val="none" w:sz="0" w:space="0" w:color="auto"/>
      </w:divBdr>
    </w:div>
    <w:div w:id="1887600033">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54943373">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00574185">
      <w:bodyDiv w:val="1"/>
      <w:marLeft w:val="0"/>
      <w:marRight w:val="0"/>
      <w:marTop w:val="0"/>
      <w:marBottom w:val="0"/>
      <w:divBdr>
        <w:top w:val="none" w:sz="0" w:space="0" w:color="auto"/>
        <w:left w:val="none" w:sz="0" w:space="0" w:color="auto"/>
        <w:bottom w:val="none" w:sz="0" w:space="0" w:color="auto"/>
        <w:right w:val="none" w:sz="0" w:space="0" w:color="auto"/>
      </w:divBdr>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40856747">
      <w:bodyDiv w:val="1"/>
      <w:marLeft w:val="0"/>
      <w:marRight w:val="0"/>
      <w:marTop w:val="0"/>
      <w:marBottom w:val="0"/>
      <w:divBdr>
        <w:top w:val="none" w:sz="0" w:space="0" w:color="auto"/>
        <w:left w:val="none" w:sz="0" w:space="0" w:color="auto"/>
        <w:bottom w:val="none" w:sz="0" w:space="0" w:color="auto"/>
        <w:right w:val="none" w:sz="0" w:space="0" w:color="auto"/>
      </w:divBdr>
    </w:div>
    <w:div w:id="2050110200">
      <w:bodyDiv w:val="1"/>
      <w:marLeft w:val="0"/>
      <w:marRight w:val="0"/>
      <w:marTop w:val="0"/>
      <w:marBottom w:val="0"/>
      <w:divBdr>
        <w:top w:val="none" w:sz="0" w:space="0" w:color="auto"/>
        <w:left w:val="none" w:sz="0" w:space="0" w:color="auto"/>
        <w:bottom w:val="none" w:sz="0" w:space="0" w:color="auto"/>
        <w:right w:val="none" w:sz="0" w:space="0" w:color="auto"/>
      </w:divBdr>
    </w:div>
    <w:div w:id="2088072159">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 w:id="2094890728">
      <w:bodyDiv w:val="1"/>
      <w:marLeft w:val="0"/>
      <w:marRight w:val="0"/>
      <w:marTop w:val="0"/>
      <w:marBottom w:val="0"/>
      <w:divBdr>
        <w:top w:val="none" w:sz="0" w:space="0" w:color="auto"/>
        <w:left w:val="none" w:sz="0" w:space="0" w:color="auto"/>
        <w:bottom w:val="none" w:sz="0" w:space="0" w:color="auto"/>
        <w:right w:val="none" w:sz="0" w:space="0" w:color="auto"/>
      </w:divBdr>
    </w:div>
    <w:div w:id="2117483367">
      <w:bodyDiv w:val="1"/>
      <w:marLeft w:val="0"/>
      <w:marRight w:val="0"/>
      <w:marTop w:val="0"/>
      <w:marBottom w:val="0"/>
      <w:divBdr>
        <w:top w:val="none" w:sz="0" w:space="0" w:color="auto"/>
        <w:left w:val="none" w:sz="0" w:space="0" w:color="auto"/>
        <w:bottom w:val="none" w:sz="0" w:space="0" w:color="auto"/>
        <w:right w:val="none" w:sz="0" w:space="0" w:color="auto"/>
      </w:divBdr>
    </w:div>
    <w:div w:id="21434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792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document/redirect/7495780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F0ED-485E-4680-AB97-7C5CFAE9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2947</Words>
  <Characters>16802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nowch-doc9</cp:lastModifiedBy>
  <cp:revision>4</cp:revision>
  <cp:lastPrinted>2024-11-27T14:01:00Z</cp:lastPrinted>
  <dcterms:created xsi:type="dcterms:W3CDTF">2024-12-23T08:23:00Z</dcterms:created>
  <dcterms:modified xsi:type="dcterms:W3CDTF">2024-12-23T08:31:00Z</dcterms:modified>
</cp:coreProperties>
</file>