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C6" w:rsidRPr="00BE13C6" w:rsidRDefault="00BE13C6" w:rsidP="00BE13C6">
      <w:pPr>
        <w:pStyle w:val="ConsPlusTitle"/>
        <w:jc w:val="center"/>
        <w:outlineLvl w:val="0"/>
        <w:rPr>
          <w:rFonts w:ascii="Times New Roman" w:hAnsi="Times New Roman" w:cs="Times New Roman"/>
          <w:sz w:val="23"/>
          <w:szCs w:val="23"/>
        </w:rPr>
      </w:pPr>
      <w:r w:rsidRPr="00BE13C6">
        <w:rPr>
          <w:rFonts w:ascii="Times New Roman" w:hAnsi="Times New Roman" w:cs="Times New Roman"/>
          <w:sz w:val="23"/>
          <w:szCs w:val="23"/>
        </w:rPr>
        <w:t>НОВОЧЕБОКСАРСКОЕ ГОРОДСКОЕ СОБРАНИЕ ДЕПУТАТОВ</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ЧУВАШСКОЙ РЕСПУБЛИКИ</w:t>
      </w:r>
    </w:p>
    <w:p w:rsidR="00BE13C6" w:rsidRPr="00BE13C6" w:rsidRDefault="00BE13C6" w:rsidP="00BE13C6">
      <w:pPr>
        <w:pStyle w:val="ConsPlusTitle"/>
        <w:jc w:val="center"/>
        <w:rPr>
          <w:rFonts w:ascii="Times New Roman" w:hAnsi="Times New Roman" w:cs="Times New Roman"/>
          <w:sz w:val="23"/>
          <w:szCs w:val="23"/>
        </w:rPr>
      </w:pP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РЕШЕНИЕ</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от 11 декабря 2014 г.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72-3</w:t>
      </w:r>
    </w:p>
    <w:p w:rsidR="00BE13C6" w:rsidRPr="00BE13C6" w:rsidRDefault="00BE13C6" w:rsidP="00BE13C6">
      <w:pPr>
        <w:pStyle w:val="ConsPlusTitle"/>
        <w:jc w:val="center"/>
        <w:rPr>
          <w:rFonts w:ascii="Times New Roman" w:hAnsi="Times New Roman" w:cs="Times New Roman"/>
          <w:sz w:val="23"/>
          <w:szCs w:val="23"/>
        </w:rPr>
      </w:pP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ОБ УТВЕРЖДЕНИИ ПОРЯДКА ОСВОБОЖДЕНИЯ</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ОТ ДОЛЖНОСТИ ЛИЦА, ЗАМЕЩАЮЩЕГО МУНИЦИПАЛЬНУЮ ДОЛЖНОСТЬ,</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В СВЯЗИ С УТРАТОЙ ДОВЕРИЯ</w:t>
      </w:r>
    </w:p>
    <w:p w:rsidR="00BE13C6" w:rsidRPr="00BE13C6" w:rsidRDefault="00BE13C6" w:rsidP="00BE13C6">
      <w:pPr>
        <w:pStyle w:val="ConsPlusNormal"/>
        <w:rPr>
          <w:rFonts w:ascii="Times New Roman" w:hAnsi="Times New Roman" w:cs="Times New Roman"/>
          <w:sz w:val="23"/>
          <w:szCs w:val="23"/>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3C6" w:rsidRPr="00BE1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c>
          <w:tcPr>
            <w:tcW w:w="113" w:type="dxa"/>
            <w:tcBorders>
              <w:top w:val="nil"/>
              <w:left w:val="nil"/>
              <w:bottom w:val="nil"/>
              <w:right w:val="nil"/>
            </w:tcBorders>
            <w:shd w:val="clear" w:color="auto" w:fill="F4F3F8"/>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13C6" w:rsidRPr="00BE13C6" w:rsidRDefault="00BE13C6" w:rsidP="00BE13C6">
            <w:pPr>
              <w:pStyle w:val="ConsPlusNormal"/>
              <w:jc w:val="center"/>
              <w:rPr>
                <w:rFonts w:ascii="Times New Roman" w:hAnsi="Times New Roman" w:cs="Times New Roman"/>
                <w:sz w:val="23"/>
                <w:szCs w:val="23"/>
              </w:rPr>
            </w:pPr>
            <w:r w:rsidRPr="00BE13C6">
              <w:rPr>
                <w:rFonts w:ascii="Times New Roman" w:hAnsi="Times New Roman" w:cs="Times New Roman"/>
                <w:color w:val="392C69"/>
                <w:sz w:val="23"/>
                <w:szCs w:val="23"/>
              </w:rPr>
              <w:t>Список изменяющих документов</w:t>
            </w:r>
          </w:p>
          <w:p w:rsidR="00BE13C6" w:rsidRPr="00BE13C6" w:rsidRDefault="00BE13C6" w:rsidP="00BE13C6">
            <w:pPr>
              <w:pStyle w:val="ConsPlusNormal"/>
              <w:jc w:val="center"/>
              <w:rPr>
                <w:rFonts w:ascii="Times New Roman" w:hAnsi="Times New Roman" w:cs="Times New Roman"/>
                <w:sz w:val="23"/>
                <w:szCs w:val="23"/>
              </w:rPr>
            </w:pPr>
            <w:proofErr w:type="gramStart"/>
            <w:r w:rsidRPr="00BE13C6">
              <w:rPr>
                <w:rFonts w:ascii="Times New Roman" w:hAnsi="Times New Roman" w:cs="Times New Roman"/>
                <w:color w:val="392C69"/>
                <w:sz w:val="23"/>
                <w:szCs w:val="23"/>
              </w:rPr>
              <w:t>(в ред. Решений Новочебоксарского городского Собрания депутатов ЧР</w:t>
            </w:r>
            <w:proofErr w:type="gramEnd"/>
          </w:p>
          <w:p w:rsidR="00BE13C6" w:rsidRPr="00BE13C6" w:rsidRDefault="00BE13C6" w:rsidP="00BE13C6">
            <w:pPr>
              <w:pStyle w:val="ConsPlusNormal"/>
              <w:jc w:val="center"/>
              <w:rPr>
                <w:rFonts w:ascii="Times New Roman" w:hAnsi="Times New Roman" w:cs="Times New Roman"/>
                <w:sz w:val="23"/>
                <w:szCs w:val="23"/>
              </w:rPr>
            </w:pPr>
            <w:r w:rsidRPr="00BE13C6">
              <w:rPr>
                <w:rFonts w:ascii="Times New Roman" w:hAnsi="Times New Roman" w:cs="Times New Roman"/>
                <w:color w:val="392C69"/>
                <w:sz w:val="23"/>
                <w:szCs w:val="23"/>
              </w:rPr>
              <w:t xml:space="preserve">от 28.06.2018 </w:t>
            </w:r>
            <w:hyperlink r:id="rId5">
              <w:r w:rsidRPr="00BE13C6">
                <w:rPr>
                  <w:rFonts w:ascii="Times New Roman" w:hAnsi="Times New Roman" w:cs="Times New Roman"/>
                  <w:color w:val="0000FF"/>
                  <w:sz w:val="23"/>
                  <w:szCs w:val="23"/>
                </w:rPr>
                <w:t>N</w:t>
              </w:r>
              <w:proofErr w:type="gramStart"/>
              <w:r w:rsidRPr="00BE13C6">
                <w:rPr>
                  <w:rFonts w:ascii="Times New Roman" w:hAnsi="Times New Roman" w:cs="Times New Roman"/>
                  <w:color w:val="0000FF"/>
                  <w:sz w:val="23"/>
                  <w:szCs w:val="23"/>
                </w:rPr>
                <w:t xml:space="preserve"> С</w:t>
              </w:r>
              <w:proofErr w:type="gramEnd"/>
              <w:r w:rsidRPr="00BE13C6">
                <w:rPr>
                  <w:rFonts w:ascii="Times New Roman" w:hAnsi="Times New Roman" w:cs="Times New Roman"/>
                  <w:color w:val="0000FF"/>
                  <w:sz w:val="23"/>
                  <w:szCs w:val="23"/>
                </w:rPr>
                <w:t xml:space="preserve"> 47-2</w:t>
              </w:r>
            </w:hyperlink>
            <w:r w:rsidRPr="00BE13C6">
              <w:rPr>
                <w:rFonts w:ascii="Times New Roman" w:hAnsi="Times New Roman" w:cs="Times New Roman"/>
                <w:color w:val="392C69"/>
                <w:sz w:val="23"/>
                <w:szCs w:val="23"/>
              </w:rPr>
              <w:t xml:space="preserve">, от 26.01.2023 </w:t>
            </w:r>
            <w:hyperlink r:id="rId6">
              <w:r w:rsidRPr="00BE13C6">
                <w:rPr>
                  <w:rFonts w:ascii="Times New Roman" w:hAnsi="Times New Roman" w:cs="Times New Roman"/>
                  <w:color w:val="0000FF"/>
                  <w:sz w:val="23"/>
                  <w:szCs w:val="23"/>
                </w:rPr>
                <w:t>N С 38-3</w:t>
              </w:r>
            </w:hyperlink>
            <w:r w:rsidRPr="00BE13C6">
              <w:rPr>
                <w:rFonts w:ascii="Times New Roman" w:hAnsi="Times New Roman" w:cs="Times New Roman"/>
                <w:color w:val="392C69"/>
                <w:sz w:val="23"/>
                <w:szCs w:val="23"/>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r>
    </w:tbl>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В соответствии со </w:t>
      </w:r>
      <w:hyperlink r:id="rId7">
        <w:r w:rsidRPr="00BE13C6">
          <w:rPr>
            <w:rFonts w:ascii="Times New Roman" w:hAnsi="Times New Roman" w:cs="Times New Roman"/>
            <w:color w:val="0000FF"/>
            <w:sz w:val="23"/>
            <w:szCs w:val="23"/>
          </w:rPr>
          <w:t>статьей 13.1</w:t>
        </w:r>
      </w:hyperlink>
      <w:r w:rsidRPr="00BE13C6">
        <w:rPr>
          <w:rFonts w:ascii="Times New Roman" w:hAnsi="Times New Roman" w:cs="Times New Roman"/>
          <w:sz w:val="23"/>
          <w:szCs w:val="23"/>
        </w:rPr>
        <w:t xml:space="preserve"> Федерального закона от 25 декабря 2008 г. N 273-ФЗ "О противодействии коррупции", Федеральным </w:t>
      </w:r>
      <w:hyperlink r:id="rId8">
        <w:r w:rsidRPr="00BE13C6">
          <w:rPr>
            <w:rFonts w:ascii="Times New Roman" w:hAnsi="Times New Roman" w:cs="Times New Roman"/>
            <w:color w:val="0000FF"/>
            <w:sz w:val="23"/>
            <w:szCs w:val="23"/>
          </w:rPr>
          <w:t>законом</w:t>
        </w:r>
      </w:hyperlink>
      <w:r w:rsidRPr="00BE13C6">
        <w:rPr>
          <w:rFonts w:ascii="Times New Roman" w:hAnsi="Times New Roman" w:cs="Times New Roman"/>
          <w:sz w:val="23"/>
          <w:szCs w:val="23"/>
        </w:rPr>
        <w:t xml:space="preserve"> от 6 октября 2003 г. N 131-ФЗ "Об общих принципах организации местного самоуправления в Российской Федерации", руководствуясь </w:t>
      </w:r>
      <w:hyperlink r:id="rId9">
        <w:r w:rsidRPr="00BE13C6">
          <w:rPr>
            <w:rFonts w:ascii="Times New Roman" w:hAnsi="Times New Roman" w:cs="Times New Roman"/>
            <w:color w:val="0000FF"/>
            <w:sz w:val="23"/>
            <w:szCs w:val="23"/>
          </w:rPr>
          <w:t>статьей 26</w:t>
        </w:r>
      </w:hyperlink>
      <w:r w:rsidRPr="00BE13C6">
        <w:rPr>
          <w:rFonts w:ascii="Times New Roman" w:hAnsi="Times New Roman" w:cs="Times New Roman"/>
          <w:sz w:val="23"/>
          <w:szCs w:val="23"/>
        </w:rPr>
        <w:t xml:space="preserve"> Устава города Новочебоксарска, Новочебоксарское городское Собрание депутатов Чувашской Республики решило:</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1. Утвердить прилагаемый </w:t>
      </w:r>
      <w:hyperlink w:anchor="P34">
        <w:r w:rsidRPr="00BE13C6">
          <w:rPr>
            <w:rFonts w:ascii="Times New Roman" w:hAnsi="Times New Roman" w:cs="Times New Roman"/>
            <w:color w:val="0000FF"/>
            <w:sz w:val="23"/>
            <w:szCs w:val="23"/>
          </w:rPr>
          <w:t>Порядок</w:t>
        </w:r>
      </w:hyperlink>
      <w:r w:rsidRPr="00BE13C6">
        <w:rPr>
          <w:rFonts w:ascii="Times New Roman" w:hAnsi="Times New Roman" w:cs="Times New Roman"/>
          <w:sz w:val="23"/>
          <w:szCs w:val="23"/>
        </w:rPr>
        <w:t xml:space="preserve"> освобождения от должности лица, замещающего муниципальную должность, в связи с утратой доверия.</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2. </w:t>
      </w:r>
      <w:proofErr w:type="gramStart"/>
      <w:r w:rsidRPr="00BE13C6">
        <w:rPr>
          <w:rFonts w:ascii="Times New Roman" w:hAnsi="Times New Roman" w:cs="Times New Roman"/>
          <w:sz w:val="23"/>
          <w:szCs w:val="23"/>
        </w:rPr>
        <w:t>Контроль за</w:t>
      </w:r>
      <w:proofErr w:type="gramEnd"/>
      <w:r w:rsidRPr="00BE13C6">
        <w:rPr>
          <w:rFonts w:ascii="Times New Roman" w:hAnsi="Times New Roman" w:cs="Times New Roman"/>
          <w:sz w:val="23"/>
          <w:szCs w:val="23"/>
        </w:rPr>
        <w:t xml:space="preserve">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3. Настоящее решение вступает в силу со дня его официального опубликования.</w:t>
      </w: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Глава города Новочебоксарска</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Чувашской Республики</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О.А.МАТВЕЕВ</w:t>
      </w: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jc w:val="both"/>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Default="00BE13C6" w:rsidP="00BE13C6">
      <w:pPr>
        <w:pStyle w:val="ConsPlusNormal"/>
        <w:jc w:val="right"/>
        <w:outlineLvl w:val="0"/>
        <w:rPr>
          <w:rFonts w:ascii="Times New Roman" w:hAnsi="Times New Roman" w:cs="Times New Roman"/>
          <w:sz w:val="23"/>
          <w:szCs w:val="23"/>
        </w:rPr>
      </w:pPr>
    </w:p>
    <w:p w:rsidR="00BE13C6" w:rsidRPr="00BE13C6" w:rsidRDefault="00BE13C6" w:rsidP="00BE13C6">
      <w:pPr>
        <w:pStyle w:val="ConsPlusNormal"/>
        <w:jc w:val="right"/>
        <w:outlineLvl w:val="0"/>
        <w:rPr>
          <w:rFonts w:ascii="Times New Roman" w:hAnsi="Times New Roman" w:cs="Times New Roman"/>
          <w:sz w:val="23"/>
          <w:szCs w:val="23"/>
        </w:rPr>
      </w:pPr>
      <w:bookmarkStart w:id="0" w:name="_GoBack"/>
      <w:bookmarkEnd w:id="0"/>
      <w:r w:rsidRPr="00BE13C6">
        <w:rPr>
          <w:rFonts w:ascii="Times New Roman" w:hAnsi="Times New Roman" w:cs="Times New Roman"/>
          <w:sz w:val="23"/>
          <w:szCs w:val="23"/>
        </w:rPr>
        <w:lastRenderedPageBreak/>
        <w:t>Приложение</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к решению</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Новочебоксарского городского</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Собрания депутатов</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Чувашской Республики</w:t>
      </w:r>
    </w:p>
    <w:p w:rsidR="00BE13C6" w:rsidRPr="00BE13C6" w:rsidRDefault="00BE13C6" w:rsidP="00BE13C6">
      <w:pPr>
        <w:pStyle w:val="ConsPlusNormal"/>
        <w:jc w:val="right"/>
        <w:rPr>
          <w:rFonts w:ascii="Times New Roman" w:hAnsi="Times New Roman" w:cs="Times New Roman"/>
          <w:sz w:val="23"/>
          <w:szCs w:val="23"/>
        </w:rPr>
      </w:pPr>
      <w:r w:rsidRPr="00BE13C6">
        <w:rPr>
          <w:rFonts w:ascii="Times New Roman" w:hAnsi="Times New Roman" w:cs="Times New Roman"/>
          <w:sz w:val="23"/>
          <w:szCs w:val="23"/>
        </w:rPr>
        <w:t>от 11.12.2014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72-3</w:t>
      </w:r>
    </w:p>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Title"/>
        <w:jc w:val="center"/>
        <w:rPr>
          <w:rFonts w:ascii="Times New Roman" w:hAnsi="Times New Roman" w:cs="Times New Roman"/>
          <w:sz w:val="23"/>
          <w:szCs w:val="23"/>
        </w:rPr>
      </w:pPr>
      <w:bookmarkStart w:id="1" w:name="P34"/>
      <w:bookmarkEnd w:id="1"/>
      <w:r w:rsidRPr="00BE13C6">
        <w:rPr>
          <w:rFonts w:ascii="Times New Roman" w:hAnsi="Times New Roman" w:cs="Times New Roman"/>
          <w:sz w:val="23"/>
          <w:szCs w:val="23"/>
        </w:rPr>
        <w:t>ПОРЯДОК</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ОСВОБОЖДЕНИЯ ОТ ДОЛЖНОСТИ ЛИЦА,</w:t>
      </w:r>
    </w:p>
    <w:p w:rsidR="00BE13C6" w:rsidRPr="00BE13C6" w:rsidRDefault="00BE13C6" w:rsidP="00BE13C6">
      <w:pPr>
        <w:pStyle w:val="ConsPlusTitle"/>
        <w:jc w:val="center"/>
        <w:rPr>
          <w:rFonts w:ascii="Times New Roman" w:hAnsi="Times New Roman" w:cs="Times New Roman"/>
          <w:sz w:val="23"/>
          <w:szCs w:val="23"/>
        </w:rPr>
      </w:pPr>
      <w:proofErr w:type="gramStart"/>
      <w:r w:rsidRPr="00BE13C6">
        <w:rPr>
          <w:rFonts w:ascii="Times New Roman" w:hAnsi="Times New Roman" w:cs="Times New Roman"/>
          <w:sz w:val="23"/>
          <w:szCs w:val="23"/>
        </w:rPr>
        <w:t>ЗАМЕЩАЮЩЕГО</w:t>
      </w:r>
      <w:proofErr w:type="gramEnd"/>
      <w:r w:rsidRPr="00BE13C6">
        <w:rPr>
          <w:rFonts w:ascii="Times New Roman" w:hAnsi="Times New Roman" w:cs="Times New Roman"/>
          <w:sz w:val="23"/>
          <w:szCs w:val="23"/>
        </w:rPr>
        <w:t xml:space="preserve"> МУНИЦИПАЛЬНУЮ ДОЛЖНОСТЬ,</w:t>
      </w:r>
    </w:p>
    <w:p w:rsidR="00BE13C6" w:rsidRPr="00BE13C6" w:rsidRDefault="00BE13C6" w:rsidP="00BE13C6">
      <w:pPr>
        <w:pStyle w:val="ConsPlusTitle"/>
        <w:jc w:val="center"/>
        <w:rPr>
          <w:rFonts w:ascii="Times New Roman" w:hAnsi="Times New Roman" w:cs="Times New Roman"/>
          <w:sz w:val="23"/>
          <w:szCs w:val="23"/>
        </w:rPr>
      </w:pPr>
      <w:r w:rsidRPr="00BE13C6">
        <w:rPr>
          <w:rFonts w:ascii="Times New Roman" w:hAnsi="Times New Roman" w:cs="Times New Roman"/>
          <w:sz w:val="23"/>
          <w:szCs w:val="23"/>
        </w:rPr>
        <w:t>В СВЯЗИ С УТРАТОЙ ДОВЕРИЯ</w:t>
      </w:r>
    </w:p>
    <w:p w:rsidR="00BE13C6" w:rsidRPr="00BE13C6" w:rsidRDefault="00BE13C6" w:rsidP="00BE13C6">
      <w:pPr>
        <w:pStyle w:val="ConsPlusNormal"/>
        <w:rPr>
          <w:rFonts w:ascii="Times New Roman" w:hAnsi="Times New Roman" w:cs="Times New Roman"/>
          <w:sz w:val="23"/>
          <w:szCs w:val="23"/>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3C6" w:rsidRPr="00BE1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c>
          <w:tcPr>
            <w:tcW w:w="113" w:type="dxa"/>
            <w:tcBorders>
              <w:top w:val="nil"/>
              <w:left w:val="nil"/>
              <w:bottom w:val="nil"/>
              <w:right w:val="nil"/>
            </w:tcBorders>
            <w:shd w:val="clear" w:color="auto" w:fill="F4F3F8"/>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13C6" w:rsidRPr="00BE13C6" w:rsidRDefault="00BE13C6" w:rsidP="00BE13C6">
            <w:pPr>
              <w:pStyle w:val="ConsPlusNormal"/>
              <w:jc w:val="center"/>
              <w:rPr>
                <w:rFonts w:ascii="Times New Roman" w:hAnsi="Times New Roman" w:cs="Times New Roman"/>
                <w:sz w:val="23"/>
                <w:szCs w:val="23"/>
              </w:rPr>
            </w:pPr>
            <w:r w:rsidRPr="00BE13C6">
              <w:rPr>
                <w:rFonts w:ascii="Times New Roman" w:hAnsi="Times New Roman" w:cs="Times New Roman"/>
                <w:color w:val="392C69"/>
                <w:sz w:val="23"/>
                <w:szCs w:val="23"/>
              </w:rPr>
              <w:t>Список изменяющих документов</w:t>
            </w:r>
          </w:p>
          <w:p w:rsidR="00BE13C6" w:rsidRPr="00BE13C6" w:rsidRDefault="00BE13C6" w:rsidP="00BE13C6">
            <w:pPr>
              <w:pStyle w:val="ConsPlusNormal"/>
              <w:jc w:val="center"/>
              <w:rPr>
                <w:rFonts w:ascii="Times New Roman" w:hAnsi="Times New Roman" w:cs="Times New Roman"/>
                <w:sz w:val="23"/>
                <w:szCs w:val="23"/>
              </w:rPr>
            </w:pPr>
            <w:proofErr w:type="gramStart"/>
            <w:r w:rsidRPr="00BE13C6">
              <w:rPr>
                <w:rFonts w:ascii="Times New Roman" w:hAnsi="Times New Roman" w:cs="Times New Roman"/>
                <w:color w:val="392C69"/>
                <w:sz w:val="23"/>
                <w:szCs w:val="23"/>
              </w:rPr>
              <w:t>(в ред. Решений Новочебоксарского городского Собрания депутатов ЧР</w:t>
            </w:r>
            <w:proofErr w:type="gramEnd"/>
          </w:p>
          <w:p w:rsidR="00BE13C6" w:rsidRPr="00BE13C6" w:rsidRDefault="00BE13C6" w:rsidP="00BE13C6">
            <w:pPr>
              <w:pStyle w:val="ConsPlusNormal"/>
              <w:jc w:val="center"/>
              <w:rPr>
                <w:rFonts w:ascii="Times New Roman" w:hAnsi="Times New Roman" w:cs="Times New Roman"/>
                <w:sz w:val="23"/>
                <w:szCs w:val="23"/>
              </w:rPr>
            </w:pPr>
            <w:r w:rsidRPr="00BE13C6">
              <w:rPr>
                <w:rFonts w:ascii="Times New Roman" w:hAnsi="Times New Roman" w:cs="Times New Roman"/>
                <w:color w:val="392C69"/>
                <w:sz w:val="23"/>
                <w:szCs w:val="23"/>
              </w:rPr>
              <w:t xml:space="preserve">от 28.06.2018 </w:t>
            </w:r>
            <w:hyperlink r:id="rId10">
              <w:r w:rsidRPr="00BE13C6">
                <w:rPr>
                  <w:rFonts w:ascii="Times New Roman" w:hAnsi="Times New Roman" w:cs="Times New Roman"/>
                  <w:color w:val="0000FF"/>
                  <w:sz w:val="23"/>
                  <w:szCs w:val="23"/>
                </w:rPr>
                <w:t>N</w:t>
              </w:r>
              <w:proofErr w:type="gramStart"/>
              <w:r w:rsidRPr="00BE13C6">
                <w:rPr>
                  <w:rFonts w:ascii="Times New Roman" w:hAnsi="Times New Roman" w:cs="Times New Roman"/>
                  <w:color w:val="0000FF"/>
                  <w:sz w:val="23"/>
                  <w:szCs w:val="23"/>
                </w:rPr>
                <w:t xml:space="preserve"> С</w:t>
              </w:r>
              <w:proofErr w:type="gramEnd"/>
              <w:r w:rsidRPr="00BE13C6">
                <w:rPr>
                  <w:rFonts w:ascii="Times New Roman" w:hAnsi="Times New Roman" w:cs="Times New Roman"/>
                  <w:color w:val="0000FF"/>
                  <w:sz w:val="23"/>
                  <w:szCs w:val="23"/>
                </w:rPr>
                <w:t xml:space="preserve"> 47-2</w:t>
              </w:r>
            </w:hyperlink>
            <w:r w:rsidRPr="00BE13C6">
              <w:rPr>
                <w:rFonts w:ascii="Times New Roman" w:hAnsi="Times New Roman" w:cs="Times New Roman"/>
                <w:color w:val="392C69"/>
                <w:sz w:val="23"/>
                <w:szCs w:val="23"/>
              </w:rPr>
              <w:t xml:space="preserve">, от 26.01.2023 </w:t>
            </w:r>
            <w:hyperlink r:id="rId11">
              <w:r w:rsidRPr="00BE13C6">
                <w:rPr>
                  <w:rFonts w:ascii="Times New Roman" w:hAnsi="Times New Roman" w:cs="Times New Roman"/>
                  <w:color w:val="0000FF"/>
                  <w:sz w:val="23"/>
                  <w:szCs w:val="23"/>
                </w:rPr>
                <w:t>N С 38-3</w:t>
              </w:r>
            </w:hyperlink>
            <w:r w:rsidRPr="00BE13C6">
              <w:rPr>
                <w:rFonts w:ascii="Times New Roman" w:hAnsi="Times New Roman" w:cs="Times New Roman"/>
                <w:color w:val="392C69"/>
                <w:sz w:val="23"/>
                <w:szCs w:val="23"/>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3C6" w:rsidRPr="00BE13C6" w:rsidRDefault="00BE13C6" w:rsidP="00BE13C6">
            <w:pPr>
              <w:pStyle w:val="ConsPlusNormal"/>
              <w:rPr>
                <w:rFonts w:ascii="Times New Roman" w:hAnsi="Times New Roman" w:cs="Times New Roman"/>
                <w:sz w:val="23"/>
                <w:szCs w:val="23"/>
              </w:rPr>
            </w:pPr>
          </w:p>
        </w:tc>
      </w:tr>
    </w:tbl>
    <w:p w:rsidR="00BE13C6" w:rsidRPr="00BE13C6" w:rsidRDefault="00BE13C6" w:rsidP="00BE13C6">
      <w:pPr>
        <w:pStyle w:val="ConsPlusNormal"/>
        <w:jc w:val="both"/>
        <w:rPr>
          <w:rFonts w:ascii="Times New Roman" w:hAnsi="Times New Roman" w:cs="Times New Roman"/>
          <w:sz w:val="23"/>
          <w:szCs w:val="23"/>
        </w:rPr>
      </w:pP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1. Порядок освобождения от должности лица, замещающего муниципальную должность, в связи с утратой доверия (далее - Порядок), распространяется на депутатов Новочебоксарского городского Собрания депутатов Чувашской Республики, иных лиц, замещающих муниципальные должности в органах местного самоуправления города Новочебоксарска Чувашской Республики (далее - лицо, замещающее муниципальную должность).</w:t>
      </w:r>
    </w:p>
    <w:p w:rsidR="00BE13C6" w:rsidRPr="00BE13C6" w:rsidRDefault="00BE13C6" w:rsidP="00BE13C6">
      <w:pPr>
        <w:pStyle w:val="ConsPlusNormal"/>
        <w:jc w:val="both"/>
        <w:rPr>
          <w:rFonts w:ascii="Times New Roman" w:hAnsi="Times New Roman" w:cs="Times New Roman"/>
          <w:sz w:val="23"/>
          <w:szCs w:val="23"/>
        </w:rPr>
      </w:pPr>
      <w:r w:rsidRPr="00BE13C6">
        <w:rPr>
          <w:rFonts w:ascii="Times New Roman" w:hAnsi="Times New Roman" w:cs="Times New Roman"/>
          <w:sz w:val="23"/>
          <w:szCs w:val="23"/>
        </w:rPr>
        <w:t xml:space="preserve">(п. 1 в ред. </w:t>
      </w:r>
      <w:hyperlink r:id="rId12">
        <w:r w:rsidRPr="00BE13C6">
          <w:rPr>
            <w:rFonts w:ascii="Times New Roman" w:hAnsi="Times New Roman" w:cs="Times New Roman"/>
            <w:color w:val="0000FF"/>
            <w:sz w:val="23"/>
            <w:szCs w:val="23"/>
          </w:rPr>
          <w:t>Решения</w:t>
        </w:r>
      </w:hyperlink>
      <w:r w:rsidRPr="00BE13C6">
        <w:rPr>
          <w:rFonts w:ascii="Times New Roman" w:hAnsi="Times New Roman" w:cs="Times New Roman"/>
          <w:sz w:val="23"/>
          <w:szCs w:val="23"/>
        </w:rPr>
        <w:t xml:space="preserve"> Новочебоксарского городского Собрания депутатов ЧР от 26.01.2023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38-3)</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2. Лицо, замещающее муниципальную должность, подлежит освобождению от должности в связи с утратой доверия в случаях, предусмотренных </w:t>
      </w:r>
      <w:hyperlink r:id="rId13">
        <w:r w:rsidRPr="00BE13C6">
          <w:rPr>
            <w:rFonts w:ascii="Times New Roman" w:hAnsi="Times New Roman" w:cs="Times New Roman"/>
            <w:color w:val="0000FF"/>
            <w:sz w:val="23"/>
            <w:szCs w:val="23"/>
          </w:rPr>
          <w:t>статьей 13.1</w:t>
        </w:r>
      </w:hyperlink>
      <w:r w:rsidRPr="00BE13C6">
        <w:rPr>
          <w:rFonts w:ascii="Times New Roman" w:hAnsi="Times New Roman" w:cs="Times New Roman"/>
          <w:sz w:val="23"/>
          <w:szCs w:val="23"/>
        </w:rPr>
        <w:t xml:space="preserve"> Федерального закона от 25 декабря 2008 г. N 273-ФЗ "О противодействии коррупции".</w:t>
      </w:r>
    </w:p>
    <w:p w:rsidR="00BE13C6" w:rsidRPr="00BE13C6" w:rsidRDefault="00BE13C6" w:rsidP="00BE13C6">
      <w:pPr>
        <w:pStyle w:val="ConsPlusNormal"/>
        <w:ind w:firstLine="540"/>
        <w:jc w:val="both"/>
        <w:rPr>
          <w:rFonts w:ascii="Times New Roman" w:hAnsi="Times New Roman" w:cs="Times New Roman"/>
          <w:sz w:val="23"/>
          <w:szCs w:val="23"/>
        </w:rPr>
      </w:pPr>
      <w:bookmarkStart w:id="2" w:name="P45"/>
      <w:bookmarkEnd w:id="2"/>
      <w:r w:rsidRPr="00BE13C6">
        <w:rPr>
          <w:rFonts w:ascii="Times New Roman" w:hAnsi="Times New Roman" w:cs="Times New Roman"/>
          <w:sz w:val="23"/>
          <w:szCs w:val="23"/>
        </w:rPr>
        <w:t>3. Решение об освобождении от должности в связи с утратой доверия принимается Новочебоксарским городским Собранием депутатов по результатам проверки, проведенной в соответствии с законодательством Российской Федерации и законодательством Чувашской Республики, в результате которой было выявлено обстоятельство, являющееся основанием для освобождения от должности в связи с утратой доверия.</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4. До принятия решения об освобождении от должности в связи с утратой доверия у лица, замещающего муниципальную должность, отбирается письменное объяснение.</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Непредставление </w:t>
      </w:r>
      <w:proofErr w:type="gramStart"/>
      <w:r w:rsidRPr="00BE13C6">
        <w:rPr>
          <w:rFonts w:ascii="Times New Roman" w:hAnsi="Times New Roman" w:cs="Times New Roman"/>
          <w:sz w:val="23"/>
          <w:szCs w:val="23"/>
        </w:rPr>
        <w:t>лицом, замещающим муниципальную должность объяснения не является</w:t>
      </w:r>
      <w:proofErr w:type="gramEnd"/>
      <w:r w:rsidRPr="00BE13C6">
        <w:rPr>
          <w:rFonts w:ascii="Times New Roman" w:hAnsi="Times New Roman" w:cs="Times New Roman"/>
          <w:sz w:val="23"/>
          <w:szCs w:val="23"/>
        </w:rPr>
        <w:t xml:space="preserve"> препятствием для принятия решения об освобождении от должности в связи с утратой доверия.</w:t>
      </w:r>
    </w:p>
    <w:p w:rsidR="00BE13C6" w:rsidRPr="00BE13C6" w:rsidRDefault="00BE13C6" w:rsidP="00BE13C6">
      <w:pPr>
        <w:pStyle w:val="ConsPlusNormal"/>
        <w:jc w:val="both"/>
        <w:rPr>
          <w:rFonts w:ascii="Times New Roman" w:hAnsi="Times New Roman" w:cs="Times New Roman"/>
          <w:sz w:val="23"/>
          <w:szCs w:val="23"/>
        </w:rPr>
      </w:pPr>
      <w:r w:rsidRPr="00BE13C6">
        <w:rPr>
          <w:rFonts w:ascii="Times New Roman" w:hAnsi="Times New Roman" w:cs="Times New Roman"/>
          <w:sz w:val="23"/>
          <w:szCs w:val="23"/>
        </w:rPr>
        <w:t xml:space="preserve">(в ред. </w:t>
      </w:r>
      <w:hyperlink r:id="rId14">
        <w:r w:rsidRPr="00BE13C6">
          <w:rPr>
            <w:rFonts w:ascii="Times New Roman" w:hAnsi="Times New Roman" w:cs="Times New Roman"/>
            <w:color w:val="0000FF"/>
            <w:sz w:val="23"/>
            <w:szCs w:val="23"/>
          </w:rPr>
          <w:t>Решения</w:t>
        </w:r>
      </w:hyperlink>
      <w:r w:rsidRPr="00BE13C6">
        <w:rPr>
          <w:rFonts w:ascii="Times New Roman" w:hAnsi="Times New Roman" w:cs="Times New Roman"/>
          <w:sz w:val="23"/>
          <w:szCs w:val="23"/>
        </w:rPr>
        <w:t xml:space="preserve"> Новочебоксарского городского Собрания депутатов ЧР от 26.01.2023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38-3)</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5. При рассмотрении и принятии решения об освобождении от должности в связи с утратой доверия должны быть обеспечены:</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w:t>
      </w:r>
      <w:hyperlink w:anchor="P45">
        <w:r w:rsidRPr="00BE13C6">
          <w:rPr>
            <w:rFonts w:ascii="Times New Roman" w:hAnsi="Times New Roman" w:cs="Times New Roman"/>
            <w:color w:val="0000FF"/>
            <w:sz w:val="23"/>
            <w:szCs w:val="23"/>
          </w:rPr>
          <w:t>пункте 3</w:t>
        </w:r>
      </w:hyperlink>
      <w:r w:rsidRPr="00BE13C6">
        <w:rPr>
          <w:rFonts w:ascii="Times New Roman" w:hAnsi="Times New Roman" w:cs="Times New Roman"/>
          <w:sz w:val="23"/>
          <w:szCs w:val="23"/>
        </w:rPr>
        <w:t xml:space="preserve"> настоящего Порядка, а также ознакомление с информацией о совершении лицом, замещающим муниципальную должность, коррупционного правонарушения;</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6. Решение об освобождении от должности в связи с утратой доверия принимается открытым или тайным голосованием большинством голосов от присутствующих депутатов на заседании Новочебоксарского городского Собрания депутатов Чувашской Республики.</w:t>
      </w:r>
    </w:p>
    <w:p w:rsidR="00BE13C6" w:rsidRPr="00BE13C6" w:rsidRDefault="00BE13C6" w:rsidP="00BE13C6">
      <w:pPr>
        <w:pStyle w:val="ConsPlusNormal"/>
        <w:jc w:val="both"/>
        <w:rPr>
          <w:rFonts w:ascii="Times New Roman" w:hAnsi="Times New Roman" w:cs="Times New Roman"/>
          <w:sz w:val="23"/>
          <w:szCs w:val="23"/>
        </w:rPr>
      </w:pPr>
      <w:r w:rsidRPr="00BE13C6">
        <w:rPr>
          <w:rFonts w:ascii="Times New Roman" w:hAnsi="Times New Roman" w:cs="Times New Roman"/>
          <w:sz w:val="23"/>
          <w:szCs w:val="23"/>
        </w:rPr>
        <w:lastRenderedPageBreak/>
        <w:t xml:space="preserve">(п. 6 в ред. </w:t>
      </w:r>
      <w:hyperlink r:id="rId15">
        <w:r w:rsidRPr="00BE13C6">
          <w:rPr>
            <w:rFonts w:ascii="Times New Roman" w:hAnsi="Times New Roman" w:cs="Times New Roman"/>
            <w:color w:val="0000FF"/>
            <w:sz w:val="23"/>
            <w:szCs w:val="23"/>
          </w:rPr>
          <w:t>Решения</w:t>
        </w:r>
      </w:hyperlink>
      <w:r w:rsidRPr="00BE13C6">
        <w:rPr>
          <w:rFonts w:ascii="Times New Roman" w:hAnsi="Times New Roman" w:cs="Times New Roman"/>
          <w:sz w:val="23"/>
          <w:szCs w:val="23"/>
        </w:rPr>
        <w:t xml:space="preserve"> Новочебоксарского городского Собрания депутатов ЧР от 26.01.2023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38-3)</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7. </w:t>
      </w:r>
      <w:proofErr w:type="gramStart"/>
      <w:r w:rsidRPr="00BE13C6">
        <w:rPr>
          <w:rFonts w:ascii="Times New Roman" w:hAnsi="Times New Roman" w:cs="Times New Roman"/>
          <w:sz w:val="23"/>
          <w:szCs w:val="23"/>
        </w:rPr>
        <w:t>Решение об освобождении от должности в связи с утратой доверия принимается не позднее чем через 30 календарных дней со дня поступления информации о совершении лицом, замещающим муниципальную должность, коррупционного правонарушения,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w:t>
      </w:r>
      <w:proofErr w:type="gramEnd"/>
      <w:r w:rsidRPr="00BE13C6">
        <w:rPr>
          <w:rFonts w:ascii="Times New Roman" w:hAnsi="Times New Roman" w:cs="Times New Roman"/>
          <w:sz w:val="23"/>
          <w:szCs w:val="23"/>
        </w:rPr>
        <w:t xml:space="preserve"> и рассмотрения результатов данной проверки.</w:t>
      </w:r>
    </w:p>
    <w:p w:rsidR="00BE13C6" w:rsidRPr="00BE13C6" w:rsidRDefault="00BE13C6" w:rsidP="00BE13C6">
      <w:pPr>
        <w:pStyle w:val="ConsPlusNormal"/>
        <w:ind w:firstLine="540"/>
        <w:jc w:val="both"/>
        <w:rPr>
          <w:rFonts w:ascii="Times New Roman" w:hAnsi="Times New Roman" w:cs="Times New Roman"/>
          <w:sz w:val="23"/>
          <w:szCs w:val="23"/>
        </w:rPr>
      </w:pPr>
      <w:proofErr w:type="gramStart"/>
      <w:r w:rsidRPr="00BE13C6">
        <w:rPr>
          <w:rFonts w:ascii="Times New Roman" w:hAnsi="Times New Roman" w:cs="Times New Roman"/>
          <w:sz w:val="23"/>
          <w:szCs w:val="23"/>
        </w:rPr>
        <w:t>Если основание для освобождения от должности в связи с утратой доверия депутата появилось в период между заседаниями Новочебоксарского городского Собрания депутатов, решение об освобождении от должности в связи с утратой доверия, а также влекущее за собой в установленных законодательством случаях досрочное прекращение полномочий депутата, должно быть принято не позднее чем через три месяца со дня появления такого основания.</w:t>
      </w:r>
      <w:proofErr w:type="gramEnd"/>
    </w:p>
    <w:p w:rsidR="00BE13C6" w:rsidRPr="00BE13C6" w:rsidRDefault="00BE13C6" w:rsidP="00BE13C6">
      <w:pPr>
        <w:pStyle w:val="ConsPlusNormal"/>
        <w:jc w:val="both"/>
        <w:rPr>
          <w:rFonts w:ascii="Times New Roman" w:hAnsi="Times New Roman" w:cs="Times New Roman"/>
          <w:sz w:val="23"/>
          <w:szCs w:val="23"/>
        </w:rPr>
      </w:pPr>
      <w:r w:rsidRPr="00BE13C6">
        <w:rPr>
          <w:rFonts w:ascii="Times New Roman" w:hAnsi="Times New Roman" w:cs="Times New Roman"/>
          <w:sz w:val="23"/>
          <w:szCs w:val="23"/>
        </w:rPr>
        <w:t xml:space="preserve">(в ред. </w:t>
      </w:r>
      <w:hyperlink r:id="rId16">
        <w:r w:rsidRPr="00BE13C6">
          <w:rPr>
            <w:rFonts w:ascii="Times New Roman" w:hAnsi="Times New Roman" w:cs="Times New Roman"/>
            <w:color w:val="0000FF"/>
            <w:sz w:val="23"/>
            <w:szCs w:val="23"/>
          </w:rPr>
          <w:t>Решения</w:t>
        </w:r>
      </w:hyperlink>
      <w:r w:rsidRPr="00BE13C6">
        <w:rPr>
          <w:rFonts w:ascii="Times New Roman" w:hAnsi="Times New Roman" w:cs="Times New Roman"/>
          <w:sz w:val="23"/>
          <w:szCs w:val="23"/>
        </w:rPr>
        <w:t xml:space="preserve"> Новочебоксарского городского Собрания депутатов ЧР от 26.01.2023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38-3)</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8. В решении об освобождении от должности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w:t>
      </w:r>
      <w:hyperlink r:id="rId17">
        <w:r w:rsidRPr="00BE13C6">
          <w:rPr>
            <w:rFonts w:ascii="Times New Roman" w:hAnsi="Times New Roman" w:cs="Times New Roman"/>
            <w:color w:val="0000FF"/>
            <w:sz w:val="23"/>
            <w:szCs w:val="23"/>
          </w:rPr>
          <w:t>статьей 13.1</w:t>
        </w:r>
      </w:hyperlink>
      <w:r w:rsidRPr="00BE13C6">
        <w:rPr>
          <w:rFonts w:ascii="Times New Roman" w:hAnsi="Times New Roman" w:cs="Times New Roman"/>
          <w:sz w:val="23"/>
          <w:szCs w:val="23"/>
        </w:rPr>
        <w:t xml:space="preserve"> Федерального закона от 25 декабря 2008 г. N 273-ФЗ "О противодействии коррупции".</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9. Решение об освобождении от должности в связи с утратой доверия подписывается главой города Новочебоксарска либо депутатом, председательствующим на заседании Новочебоксарского городского Собрания депутатов.</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10. Копия решения об освобождении от должности в связи с утратой доверия вручается лицу, замещавшему муниципальную должность, под роспись в течение пяти рабочих дней со дня принятия соответствующего решения, не считая времени отсутствия лица, замещавшего муниципальную должность, на рабочем месте по уважительным причинам.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11. Лицо, замещавшее муниципальную должность, вправе обжаловать решение об освобождении от должности в связи с утратой доверия в порядке, установленном законодательством Российской Федерации.</w:t>
      </w:r>
    </w:p>
    <w:p w:rsidR="00BE13C6" w:rsidRPr="00BE13C6" w:rsidRDefault="00BE13C6" w:rsidP="00BE13C6">
      <w:pPr>
        <w:pStyle w:val="ConsPlusNormal"/>
        <w:ind w:firstLine="540"/>
        <w:jc w:val="both"/>
        <w:rPr>
          <w:rFonts w:ascii="Times New Roman" w:hAnsi="Times New Roman" w:cs="Times New Roman"/>
          <w:sz w:val="23"/>
          <w:szCs w:val="23"/>
        </w:rPr>
      </w:pPr>
      <w:r w:rsidRPr="00BE13C6">
        <w:rPr>
          <w:rFonts w:ascii="Times New Roman" w:hAnsi="Times New Roman" w:cs="Times New Roman"/>
          <w:sz w:val="23"/>
          <w:szCs w:val="23"/>
        </w:rPr>
        <w:t xml:space="preserve">12. Сведения о лице, к которому было применено взыскание в виде освобождения от должности в связи с утратой доверия за совершение коррупционного правонарушения подлежат включению в реестр на основании и в порядке, предусмотренном </w:t>
      </w:r>
      <w:hyperlink r:id="rId18">
        <w:r w:rsidRPr="00BE13C6">
          <w:rPr>
            <w:rFonts w:ascii="Times New Roman" w:hAnsi="Times New Roman" w:cs="Times New Roman"/>
            <w:color w:val="0000FF"/>
            <w:sz w:val="23"/>
            <w:szCs w:val="23"/>
          </w:rPr>
          <w:t>статьей 15</w:t>
        </w:r>
      </w:hyperlink>
      <w:r w:rsidRPr="00BE13C6">
        <w:rPr>
          <w:rFonts w:ascii="Times New Roman" w:hAnsi="Times New Roman" w:cs="Times New Roman"/>
          <w:sz w:val="23"/>
          <w:szCs w:val="23"/>
        </w:rPr>
        <w:t xml:space="preserve"> Федерального закона от 25 декабря 2008 года N 273-ФЗ "О противодействии коррупции".</w:t>
      </w:r>
    </w:p>
    <w:p w:rsidR="00BE13C6" w:rsidRPr="00BE13C6" w:rsidRDefault="00BE13C6" w:rsidP="00BE13C6">
      <w:pPr>
        <w:pStyle w:val="ConsPlusNormal"/>
        <w:jc w:val="both"/>
        <w:rPr>
          <w:rFonts w:ascii="Times New Roman" w:hAnsi="Times New Roman" w:cs="Times New Roman"/>
          <w:sz w:val="23"/>
          <w:szCs w:val="23"/>
        </w:rPr>
      </w:pPr>
      <w:r w:rsidRPr="00BE13C6">
        <w:rPr>
          <w:rFonts w:ascii="Times New Roman" w:hAnsi="Times New Roman" w:cs="Times New Roman"/>
          <w:sz w:val="23"/>
          <w:szCs w:val="23"/>
        </w:rPr>
        <w:t xml:space="preserve">(п. 12 введен </w:t>
      </w:r>
      <w:hyperlink r:id="rId19">
        <w:r w:rsidRPr="00BE13C6">
          <w:rPr>
            <w:rFonts w:ascii="Times New Roman" w:hAnsi="Times New Roman" w:cs="Times New Roman"/>
            <w:color w:val="0000FF"/>
            <w:sz w:val="23"/>
            <w:szCs w:val="23"/>
          </w:rPr>
          <w:t>Решением</w:t>
        </w:r>
      </w:hyperlink>
      <w:r w:rsidRPr="00BE13C6">
        <w:rPr>
          <w:rFonts w:ascii="Times New Roman" w:hAnsi="Times New Roman" w:cs="Times New Roman"/>
          <w:sz w:val="23"/>
          <w:szCs w:val="23"/>
        </w:rPr>
        <w:t xml:space="preserve"> Новочебоксарского городского Собрания депутатов ЧР от 28.06.2018 N</w:t>
      </w:r>
      <w:proofErr w:type="gramStart"/>
      <w:r w:rsidRPr="00BE13C6">
        <w:rPr>
          <w:rFonts w:ascii="Times New Roman" w:hAnsi="Times New Roman" w:cs="Times New Roman"/>
          <w:sz w:val="23"/>
          <w:szCs w:val="23"/>
        </w:rPr>
        <w:t xml:space="preserve"> С</w:t>
      </w:r>
      <w:proofErr w:type="gramEnd"/>
      <w:r w:rsidRPr="00BE13C6">
        <w:rPr>
          <w:rFonts w:ascii="Times New Roman" w:hAnsi="Times New Roman" w:cs="Times New Roman"/>
          <w:sz w:val="23"/>
          <w:szCs w:val="23"/>
        </w:rPr>
        <w:t xml:space="preserve"> 47-2)</w:t>
      </w:r>
    </w:p>
    <w:p w:rsidR="00BE13C6" w:rsidRPr="00BE13C6" w:rsidRDefault="00BE13C6" w:rsidP="00BE13C6">
      <w:pPr>
        <w:pStyle w:val="ConsPlusNormal"/>
        <w:jc w:val="both"/>
        <w:rPr>
          <w:rFonts w:ascii="Times New Roman" w:hAnsi="Times New Roman" w:cs="Times New Roman"/>
          <w:sz w:val="23"/>
          <w:szCs w:val="23"/>
        </w:rPr>
      </w:pPr>
    </w:p>
    <w:p w:rsidR="0020794D" w:rsidRPr="00BE13C6" w:rsidRDefault="0020794D" w:rsidP="00BE13C6">
      <w:pPr>
        <w:spacing w:after="0"/>
        <w:rPr>
          <w:rFonts w:ascii="Times New Roman" w:hAnsi="Times New Roman" w:cs="Times New Roman"/>
          <w:sz w:val="23"/>
          <w:szCs w:val="23"/>
        </w:rPr>
      </w:pPr>
    </w:p>
    <w:sectPr w:rsidR="0020794D" w:rsidRPr="00BE13C6" w:rsidSect="0008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C6"/>
    <w:rsid w:val="001C578E"/>
    <w:rsid w:val="0020794D"/>
    <w:rsid w:val="002158BF"/>
    <w:rsid w:val="00BE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13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13C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13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13C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95F6377F02CD7250288F9AE1519072194A0B04C211F99180AB8CA401DD899E8BE17CBDC3CA5D3B288E63996n7G6O" TargetMode="External"/><Relationship Id="rId13" Type="http://schemas.openxmlformats.org/officeDocument/2006/relationships/hyperlink" Target="consultantplus://offline/ref=47195F6377F02CD7250288F9AE1519072195ADB74B2E1F99180AB8CA401DD899FABE4FC0DE3FEF82FEC3E93B9C6B00FCA685AA34n7G7O" TargetMode="External"/><Relationship Id="rId18" Type="http://schemas.openxmlformats.org/officeDocument/2006/relationships/hyperlink" Target="consultantplus://offline/ref=47195F6377F02CD7250288F9AE1519072195ADB74B2E1F99180AB8CA401DD899FABE4FC7DE34BAD7BD9DB068D0200DF6B099AA3E6AFD0E96nDG6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7195F6377F02CD7250288F9AE1519072195ADB74B2E1F99180AB8CA401DD899FABE4FC0DF3FEF82FEC3E93B9C6B00FCA685AA34n7G7O" TargetMode="External"/><Relationship Id="rId12" Type="http://schemas.openxmlformats.org/officeDocument/2006/relationships/hyperlink" Target="consultantplus://offline/ref=47195F6377F02CD7250296F4B87947032D9AFABD4D231CC6415CBE9D1F4DDECCBAFE49929D70B6D2BA96E439927E54A5FCD2A7347CE10E9CCB6A167Fn6G7O" TargetMode="External"/><Relationship Id="rId17" Type="http://schemas.openxmlformats.org/officeDocument/2006/relationships/hyperlink" Target="consultantplus://offline/ref=47195F6377F02CD7250288F9AE1519072195ADB74B2E1F99180AB8CA401DD899FABE4FC0DE3FEF82FEC3E93B9C6B00FCA685AA34n7G7O" TargetMode="External"/><Relationship Id="rId2" Type="http://schemas.microsoft.com/office/2007/relationships/stylesWithEffects" Target="stylesWithEffects.xml"/><Relationship Id="rId16" Type="http://schemas.openxmlformats.org/officeDocument/2006/relationships/hyperlink" Target="consultantplus://offline/ref=47195F6377F02CD7250296F4B87947032D9AFABD4D231CC6415CBE9D1F4DDECCBAFE49929D70B6D2BA96E438967E54A5FCD2A7347CE10E9CCB6A167Fn6G7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7195F6377F02CD7250296F4B87947032D9AFABD4D231CC6415CBE9D1F4DDECCBAFE49929D70B6D2BA96E439917E54A5FCD2A7347CE10E9CCB6A167Fn6G7O" TargetMode="External"/><Relationship Id="rId11" Type="http://schemas.openxmlformats.org/officeDocument/2006/relationships/hyperlink" Target="consultantplus://offline/ref=47195F6377F02CD7250296F4B87947032D9AFABD4D231CC6415CBE9D1F4DDECCBAFE49929D70B6D2BA96E439917E54A5FCD2A7347CE10E9CCB6A167Fn6G7O" TargetMode="External"/><Relationship Id="rId5" Type="http://schemas.openxmlformats.org/officeDocument/2006/relationships/hyperlink" Target="consultantplus://offline/ref=47195F6377F02CD7250296F4B87947032D9AFABD4D2611CE465EBE9D1F4DDECCBAFE49929D70B6D2BA96E439917E54A5FCD2A7347CE10E9CCB6A167Fn6G7O" TargetMode="External"/><Relationship Id="rId15" Type="http://schemas.openxmlformats.org/officeDocument/2006/relationships/hyperlink" Target="consultantplus://offline/ref=47195F6377F02CD7250296F4B87947032D9AFABD4D231CC6415CBE9D1F4DDECCBAFE49929D70B6D2BA96E438947E54A5FCD2A7347CE10E9CCB6A167Fn6G7O" TargetMode="External"/><Relationship Id="rId10" Type="http://schemas.openxmlformats.org/officeDocument/2006/relationships/hyperlink" Target="consultantplus://offline/ref=47195F6377F02CD7250296F4B87947032D9AFABD4D2611CE465EBE9D1F4DDECCBAFE49929D70B6D2BA96E439917E54A5FCD2A7347CE10E9CCB6A167Fn6G7O" TargetMode="External"/><Relationship Id="rId19" Type="http://schemas.openxmlformats.org/officeDocument/2006/relationships/hyperlink" Target="consultantplus://offline/ref=47195F6377F02CD7250296F4B87947032D9AFABD4D2611CE465EBE9D1F4DDECCBAFE49929D70B6D2BA96E439927E54A5FCD2A7347CE10E9CCB6A167Fn6G7O" TargetMode="External"/><Relationship Id="rId4" Type="http://schemas.openxmlformats.org/officeDocument/2006/relationships/webSettings" Target="webSettings.xml"/><Relationship Id="rId9" Type="http://schemas.openxmlformats.org/officeDocument/2006/relationships/hyperlink" Target="consultantplus://offline/ref=47195F6377F02CD7250296F4B87947032D9AFABD4D2010C9415DBE9D1F4DDECCBAFE49929D70B6D2BA97E4399D7E54A5FCD2A7347CE10E9CCB6A167Fn6G7O" TargetMode="External"/><Relationship Id="rId14" Type="http://schemas.openxmlformats.org/officeDocument/2006/relationships/hyperlink" Target="consultantplus://offline/ref=47195F6377F02CD7250296F4B87947032D9AFABD4D231CC6415CBE9D1F4DDECCBAFE49929D70B6D2BA96E4399C7E54A5FCD2A7347CE10E9CCB6A167Fn6G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Таловеренко</dc:creator>
  <cp:lastModifiedBy> Таловеренко</cp:lastModifiedBy>
  <cp:revision>1</cp:revision>
  <dcterms:created xsi:type="dcterms:W3CDTF">2023-08-28T14:06:00Z</dcterms:created>
  <dcterms:modified xsi:type="dcterms:W3CDTF">2023-08-28T14:07:00Z</dcterms:modified>
</cp:coreProperties>
</file>