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3933"/>
      </w:tblGrid>
      <w:tr w:rsidR="00B31BC7" w:rsidRPr="00B31BC7" w:rsidTr="00372A8E">
        <w:trPr>
          <w:cantSplit/>
          <w:trHeight w:val="542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E42C16" wp14:editId="387C2C9F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BC7" w:rsidRPr="00B31BC7" w:rsidTr="00372A8E">
        <w:trPr>
          <w:cantSplit/>
          <w:trHeight w:val="1785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2023 ç.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 w:rsidR="0058035B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уйӑхĕн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D0439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9B74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7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666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="009B74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86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9B743D" w:rsidRDefault="00CD043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9B7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7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дека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бря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="009B7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86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663CA9" w:rsidRPr="00372A8E" w:rsidRDefault="00663CA9" w:rsidP="00663CA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10354" w:rsidRPr="00110354" w:rsidRDefault="00110354" w:rsidP="0011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предельной численности</w:t>
      </w:r>
    </w:p>
    <w:p w:rsidR="00110354" w:rsidRPr="00110354" w:rsidRDefault="00110354" w:rsidP="0011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фонда оплаты труда работников</w:t>
      </w:r>
    </w:p>
    <w:p w:rsidR="00110354" w:rsidRPr="00110354" w:rsidRDefault="00110354" w:rsidP="0011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органа местного самоуправления </w:t>
      </w:r>
    </w:p>
    <w:p w:rsidR="00110354" w:rsidRPr="00110354" w:rsidRDefault="00110354" w:rsidP="0011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 муниципального округа</w:t>
      </w:r>
    </w:p>
    <w:p w:rsidR="00110354" w:rsidRPr="00110354" w:rsidRDefault="00110354" w:rsidP="0011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 на 2024 год и</w:t>
      </w:r>
    </w:p>
    <w:p w:rsidR="00110354" w:rsidRPr="00110354" w:rsidRDefault="00110354" w:rsidP="0011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плановый период 2025 и 2026 годов </w:t>
      </w:r>
    </w:p>
    <w:p w:rsidR="00BA4F90" w:rsidRPr="009B743D" w:rsidRDefault="00BA4F9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4F90" w:rsidRPr="00002396" w:rsidRDefault="00110354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354">
        <w:rPr>
          <w:rFonts w:ascii="Times New Roman" w:hAnsi="Times New Roman" w:cs="Times New Roman"/>
          <w:sz w:val="24"/>
          <w:szCs w:val="24"/>
        </w:rPr>
        <w:t>В соответствии с решением Собрания депутатов Цивильского муниципального округа Чувашской Республики от 07 декабря 2023 года № 21-01  «О бюджете Цивильского муниципального округа Чувашской Республики на 2024 год и на плановый период 2025 и 2026 годов», администрация Цивильского района Чувашской Республики</w:t>
      </w:r>
    </w:p>
    <w:p w:rsidR="00110354" w:rsidRPr="00002396" w:rsidRDefault="00110354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10354" w:rsidRPr="00110354" w:rsidRDefault="00110354" w:rsidP="001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предельную численность и фонд </w:t>
      </w:r>
      <w:proofErr w:type="gramStart"/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работников органа местного самоуправления</w:t>
      </w:r>
      <w:proofErr w:type="gramEnd"/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Чувашской Республики на 2024 год и на плановый период 2025 и 2026 годов согласно  приложению к настоящему постановлению.</w:t>
      </w:r>
    </w:p>
    <w:p w:rsidR="00110354" w:rsidRPr="00110354" w:rsidRDefault="00110354" w:rsidP="001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утратившей силу:</w:t>
      </w:r>
    </w:p>
    <w:p w:rsidR="00110354" w:rsidRPr="00110354" w:rsidRDefault="00110354" w:rsidP="001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Цивильского района Чувашской Республики от 23 декабря 2022 года №729 «Об утверждении предельной численности и фонда </w:t>
      </w:r>
      <w:proofErr w:type="gramStart"/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работников органа местного самоуправления</w:t>
      </w:r>
      <w:proofErr w:type="gramEnd"/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Чувашской Республики на 2023 год и на плановый период 2024 и 2025 годов»;</w:t>
      </w:r>
    </w:p>
    <w:p w:rsidR="00110354" w:rsidRPr="00110354" w:rsidRDefault="00110354" w:rsidP="001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Цивильского муниципального округа Чувашской Республики от  20 ноября 2023г. №1626 «О внесении изменений в постановление администрации Цивильского района от 23 декабря 2022г. №729 ««Об утверждении предельной численности и фонда оплаты труда работников органа местного самоуправления Цивильского района Чувашской Республики на 2023 год и на плановый период 2024 и 2025 годов».</w:t>
      </w:r>
      <w:proofErr w:type="gramEnd"/>
    </w:p>
    <w:p w:rsidR="00110354" w:rsidRPr="00110354" w:rsidRDefault="00110354" w:rsidP="001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(обнародования) и распространяется на правоотношения, возникшие с 1 января 2024 года.</w:t>
      </w:r>
    </w:p>
    <w:p w:rsidR="00355DE9" w:rsidRPr="00EE6689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E7" w:rsidRPr="00372A8E" w:rsidRDefault="00181FE7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9B743D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155A" w:rsidRPr="009B743D" w:rsidRDefault="0047155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1D54F1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A9714F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1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C9" w:rsidRPr="00B31BC7" w:rsidRDefault="00C316C9" w:rsidP="00C31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02396" w:rsidRPr="00002396" w:rsidRDefault="00002396" w:rsidP="000023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ANGE!A1:T76"/>
      <w:bookmarkEnd w:id="0"/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002396" w:rsidRPr="00002396" w:rsidRDefault="00002396" w:rsidP="000023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02396" w:rsidRPr="00002396" w:rsidRDefault="00002396" w:rsidP="000023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Цивильского района Чувашской Республики </w:t>
      </w:r>
    </w:p>
    <w:p w:rsidR="00002396" w:rsidRPr="00002396" w:rsidRDefault="00002396" w:rsidP="000023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27.12.2023г. </w:t>
      </w:r>
      <w:bookmarkStart w:id="1" w:name="_GoBack"/>
      <w:bookmarkEnd w:id="1"/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1786</w:t>
      </w:r>
    </w:p>
    <w:p w:rsidR="00002396" w:rsidRPr="00002396" w:rsidRDefault="00002396" w:rsidP="000023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002396" w:rsidRPr="00002396" w:rsidRDefault="00002396" w:rsidP="0000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96" w:rsidRPr="00002396" w:rsidRDefault="00002396" w:rsidP="0000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96" w:rsidRPr="00002396" w:rsidRDefault="00002396" w:rsidP="0000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численность и фонд оплаты труда работников </w:t>
      </w:r>
    </w:p>
    <w:p w:rsidR="00002396" w:rsidRPr="00002396" w:rsidRDefault="00002396" w:rsidP="0000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 Цивильского муниципального округа</w:t>
      </w:r>
    </w:p>
    <w:p w:rsidR="00002396" w:rsidRPr="00002396" w:rsidRDefault="00002396" w:rsidP="0000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2024 год и на плановый период 2025 и 2026 годов</w:t>
      </w:r>
    </w:p>
    <w:p w:rsidR="00002396" w:rsidRPr="00002396" w:rsidRDefault="00002396" w:rsidP="0000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1134"/>
        <w:gridCol w:w="1134"/>
        <w:gridCol w:w="1276"/>
        <w:gridCol w:w="1149"/>
      </w:tblGrid>
      <w:tr w:rsidR="00002396" w:rsidRPr="00002396" w:rsidTr="00AC6FF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943" w:type="dxa"/>
            <w:vMerge w:val="restart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402" w:type="dxa"/>
            <w:gridSpan w:val="3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численность, единиц</w:t>
            </w:r>
          </w:p>
        </w:tc>
        <w:tc>
          <w:tcPr>
            <w:tcW w:w="3559" w:type="dxa"/>
            <w:gridSpan w:val="3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труда, </w:t>
            </w: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002396" w:rsidRPr="00002396" w:rsidTr="00AC6FF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943" w:type="dxa"/>
            <w:vMerge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9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002396" w:rsidRPr="00002396" w:rsidTr="00AC6FF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 – всего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51 468,3</w:t>
            </w:r>
          </w:p>
        </w:tc>
        <w:tc>
          <w:tcPr>
            <w:tcW w:w="1276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52 148,0</w:t>
            </w:r>
          </w:p>
        </w:tc>
        <w:tc>
          <w:tcPr>
            <w:tcW w:w="1149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52 148,0</w:t>
            </w:r>
          </w:p>
        </w:tc>
      </w:tr>
      <w:tr w:rsidR="00002396" w:rsidRPr="00002396" w:rsidTr="00AC6FF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46 574,4</w:t>
            </w:r>
          </w:p>
        </w:tc>
        <w:tc>
          <w:tcPr>
            <w:tcW w:w="1276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47 189,5</w:t>
            </w:r>
          </w:p>
        </w:tc>
        <w:tc>
          <w:tcPr>
            <w:tcW w:w="1149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47 189,5</w:t>
            </w:r>
          </w:p>
        </w:tc>
      </w:tr>
      <w:tr w:rsidR="00002396" w:rsidRPr="00002396" w:rsidTr="00AC6FF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них:</w:t>
            </w: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21 808,0</w:t>
            </w:r>
          </w:p>
        </w:tc>
        <w:tc>
          <w:tcPr>
            <w:tcW w:w="1276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22 138,3</w:t>
            </w:r>
          </w:p>
        </w:tc>
        <w:tc>
          <w:tcPr>
            <w:tcW w:w="1149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22 138,3</w:t>
            </w:r>
          </w:p>
        </w:tc>
      </w:tr>
      <w:tr w:rsidR="00002396" w:rsidRPr="00002396" w:rsidTr="00AC6FF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Цивильского муниципального округа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24 766,4</w:t>
            </w:r>
          </w:p>
        </w:tc>
        <w:tc>
          <w:tcPr>
            <w:tcW w:w="1276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25 051,2</w:t>
            </w:r>
          </w:p>
        </w:tc>
        <w:tc>
          <w:tcPr>
            <w:tcW w:w="1149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25 051,2</w:t>
            </w:r>
          </w:p>
        </w:tc>
      </w:tr>
      <w:tr w:rsidR="00002396" w:rsidRPr="00002396" w:rsidTr="00AC6FF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4 893,9</w:t>
            </w:r>
          </w:p>
        </w:tc>
        <w:tc>
          <w:tcPr>
            <w:tcW w:w="1276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4 958,5</w:t>
            </w:r>
          </w:p>
        </w:tc>
        <w:tc>
          <w:tcPr>
            <w:tcW w:w="1149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4 958,5</w:t>
            </w:r>
          </w:p>
        </w:tc>
      </w:tr>
      <w:tr w:rsidR="00002396" w:rsidRPr="00002396" w:rsidTr="00AC6FF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 них:</w:t>
            </w: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Финансовый отдел администрации Цивильского муниципального округа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4 893,9</w:t>
            </w:r>
          </w:p>
        </w:tc>
        <w:tc>
          <w:tcPr>
            <w:tcW w:w="1276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4 958,5</w:t>
            </w:r>
          </w:p>
        </w:tc>
        <w:tc>
          <w:tcPr>
            <w:tcW w:w="1149" w:type="dxa"/>
          </w:tcPr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396" w:rsidRPr="00002396" w:rsidRDefault="00002396" w:rsidP="0000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3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4 958,5</w:t>
            </w:r>
          </w:p>
        </w:tc>
      </w:tr>
    </w:tbl>
    <w:p w:rsidR="00002396" w:rsidRPr="00002396" w:rsidRDefault="00002396" w:rsidP="0000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0023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E6" w:rsidRDefault="00B177E6">
      <w:pPr>
        <w:spacing w:after="0" w:line="240" w:lineRule="auto"/>
      </w:pPr>
      <w:r>
        <w:separator/>
      </w:r>
    </w:p>
  </w:endnote>
  <w:endnote w:type="continuationSeparator" w:id="0">
    <w:p w:rsidR="00B177E6" w:rsidRDefault="00B1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E6" w:rsidRDefault="00B177E6">
      <w:pPr>
        <w:spacing w:after="0" w:line="240" w:lineRule="auto"/>
      </w:pPr>
      <w:r>
        <w:separator/>
      </w:r>
    </w:p>
  </w:footnote>
  <w:footnote w:type="continuationSeparator" w:id="0">
    <w:p w:rsidR="00B177E6" w:rsidRDefault="00B1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B177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02396"/>
    <w:rsid w:val="000201E2"/>
    <w:rsid w:val="00025AA1"/>
    <w:rsid w:val="00054811"/>
    <w:rsid w:val="00054DBF"/>
    <w:rsid w:val="000973F6"/>
    <w:rsid w:val="000A2EB6"/>
    <w:rsid w:val="000A433D"/>
    <w:rsid w:val="000C2112"/>
    <w:rsid w:val="00101FD3"/>
    <w:rsid w:val="00110354"/>
    <w:rsid w:val="00121A0E"/>
    <w:rsid w:val="00125F91"/>
    <w:rsid w:val="00135B7A"/>
    <w:rsid w:val="001570E2"/>
    <w:rsid w:val="00175DE0"/>
    <w:rsid w:val="00181FE7"/>
    <w:rsid w:val="00183618"/>
    <w:rsid w:val="00184CB7"/>
    <w:rsid w:val="00184EBD"/>
    <w:rsid w:val="001A328E"/>
    <w:rsid w:val="001B2B4C"/>
    <w:rsid w:val="001C21C7"/>
    <w:rsid w:val="001D54F1"/>
    <w:rsid w:val="001E561F"/>
    <w:rsid w:val="00204048"/>
    <w:rsid w:val="00216BC7"/>
    <w:rsid w:val="00222925"/>
    <w:rsid w:val="002330D7"/>
    <w:rsid w:val="00240835"/>
    <w:rsid w:val="00252722"/>
    <w:rsid w:val="0026777B"/>
    <w:rsid w:val="0027583A"/>
    <w:rsid w:val="00291242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2A8E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52BB2"/>
    <w:rsid w:val="004534C8"/>
    <w:rsid w:val="00460572"/>
    <w:rsid w:val="0047155A"/>
    <w:rsid w:val="00490FF6"/>
    <w:rsid w:val="004A60A6"/>
    <w:rsid w:val="004B2DC3"/>
    <w:rsid w:val="004C5AB5"/>
    <w:rsid w:val="004E747D"/>
    <w:rsid w:val="005079FF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87B"/>
    <w:rsid w:val="006C0C62"/>
    <w:rsid w:val="006E66C3"/>
    <w:rsid w:val="00700D42"/>
    <w:rsid w:val="00701E47"/>
    <w:rsid w:val="00721283"/>
    <w:rsid w:val="00743D07"/>
    <w:rsid w:val="00746908"/>
    <w:rsid w:val="00764B77"/>
    <w:rsid w:val="00764F9F"/>
    <w:rsid w:val="00766660"/>
    <w:rsid w:val="007A553A"/>
    <w:rsid w:val="007C24B8"/>
    <w:rsid w:val="007E77DC"/>
    <w:rsid w:val="007F49A6"/>
    <w:rsid w:val="00851FE5"/>
    <w:rsid w:val="008564E8"/>
    <w:rsid w:val="008833DF"/>
    <w:rsid w:val="008B491B"/>
    <w:rsid w:val="008D42C7"/>
    <w:rsid w:val="008D60B7"/>
    <w:rsid w:val="008F1608"/>
    <w:rsid w:val="008F22C8"/>
    <w:rsid w:val="00905B05"/>
    <w:rsid w:val="009109D9"/>
    <w:rsid w:val="0095281E"/>
    <w:rsid w:val="009624D2"/>
    <w:rsid w:val="00987427"/>
    <w:rsid w:val="009978EA"/>
    <w:rsid w:val="009A0890"/>
    <w:rsid w:val="009A1F62"/>
    <w:rsid w:val="009A2833"/>
    <w:rsid w:val="009B743D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177E6"/>
    <w:rsid w:val="00B261F5"/>
    <w:rsid w:val="00B31BC7"/>
    <w:rsid w:val="00B358D6"/>
    <w:rsid w:val="00B553FA"/>
    <w:rsid w:val="00B572FC"/>
    <w:rsid w:val="00B95489"/>
    <w:rsid w:val="00BA4030"/>
    <w:rsid w:val="00BA4F90"/>
    <w:rsid w:val="00BC79D5"/>
    <w:rsid w:val="00BE30A5"/>
    <w:rsid w:val="00BF3C3B"/>
    <w:rsid w:val="00BF4DD2"/>
    <w:rsid w:val="00BF76BC"/>
    <w:rsid w:val="00C30863"/>
    <w:rsid w:val="00C316C9"/>
    <w:rsid w:val="00C31946"/>
    <w:rsid w:val="00C62EAB"/>
    <w:rsid w:val="00CA4152"/>
    <w:rsid w:val="00CC06EF"/>
    <w:rsid w:val="00CD0439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EE6689"/>
    <w:rsid w:val="00F06351"/>
    <w:rsid w:val="00F13A0C"/>
    <w:rsid w:val="00F27F83"/>
    <w:rsid w:val="00F44D4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B26B-1F16-484B-922A-FEC17606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119</cp:revision>
  <cp:lastPrinted>2023-04-21T06:15:00Z</cp:lastPrinted>
  <dcterms:created xsi:type="dcterms:W3CDTF">2017-11-27T06:04:00Z</dcterms:created>
  <dcterms:modified xsi:type="dcterms:W3CDTF">2023-12-27T06:46:00Z</dcterms:modified>
</cp:coreProperties>
</file>