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455" w:rsidRDefault="00281132" w:rsidP="00C73455">
      <w:pPr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EC7253">
        <w:rPr>
          <w:rFonts w:ascii="Arial" w:hAnsi="Arial" w:cs="Arial"/>
          <w:b/>
          <w:bCs/>
          <w:sz w:val="36"/>
          <w:szCs w:val="36"/>
        </w:rPr>
        <w:t xml:space="preserve">Отчет финансового отдела администрации Порецкого </w:t>
      </w:r>
      <w:r w:rsidR="00BE6FEE">
        <w:rPr>
          <w:rFonts w:ascii="Arial" w:hAnsi="Arial" w:cs="Arial"/>
          <w:b/>
          <w:bCs/>
          <w:sz w:val="36"/>
          <w:szCs w:val="36"/>
        </w:rPr>
        <w:t>муниципального округа</w:t>
      </w:r>
      <w:r w:rsidRPr="00EC7253">
        <w:rPr>
          <w:rFonts w:ascii="Arial" w:hAnsi="Arial" w:cs="Arial"/>
          <w:b/>
          <w:bCs/>
          <w:sz w:val="36"/>
          <w:szCs w:val="36"/>
        </w:rPr>
        <w:t xml:space="preserve"> за 202</w:t>
      </w:r>
      <w:r w:rsidR="00BE6FEE">
        <w:rPr>
          <w:rFonts w:ascii="Arial" w:hAnsi="Arial" w:cs="Arial"/>
          <w:b/>
          <w:bCs/>
          <w:sz w:val="36"/>
          <w:szCs w:val="36"/>
        </w:rPr>
        <w:t>3</w:t>
      </w:r>
      <w:r w:rsidRPr="00EC7253">
        <w:rPr>
          <w:rFonts w:ascii="Arial" w:hAnsi="Arial" w:cs="Arial"/>
          <w:b/>
          <w:bCs/>
          <w:sz w:val="36"/>
          <w:szCs w:val="36"/>
        </w:rPr>
        <w:t xml:space="preserve"> год</w:t>
      </w:r>
    </w:p>
    <w:p w:rsidR="00642D68" w:rsidRPr="00EC7253" w:rsidRDefault="00642D68" w:rsidP="00C73455">
      <w:pPr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CC0A50" w:rsidRDefault="00642D68" w:rsidP="00642D68">
      <w:pPr>
        <w:pStyle w:val="a3"/>
        <w:numPr>
          <w:ilvl w:val="0"/>
          <w:numId w:val="1"/>
        </w:numPr>
        <w:spacing w:after="0" w:line="240" w:lineRule="auto"/>
        <w:ind w:left="0" w:firstLine="709"/>
        <w:jc w:val="center"/>
        <w:rPr>
          <w:rFonts w:ascii="Arial" w:hAnsi="Arial" w:cs="Arial"/>
          <w:b/>
          <w:bCs/>
          <w:sz w:val="24"/>
          <w:szCs w:val="24"/>
        </w:rPr>
      </w:pPr>
      <w:r w:rsidRPr="00CC647F">
        <w:rPr>
          <w:rFonts w:ascii="Arial" w:hAnsi="Arial" w:cs="Arial"/>
          <w:b/>
          <w:bCs/>
          <w:sz w:val="24"/>
          <w:szCs w:val="24"/>
        </w:rPr>
        <w:t>Исполнение бюджет</w:t>
      </w:r>
      <w:r>
        <w:rPr>
          <w:rFonts w:ascii="Arial" w:hAnsi="Arial" w:cs="Arial"/>
          <w:b/>
          <w:bCs/>
          <w:sz w:val="24"/>
          <w:szCs w:val="24"/>
        </w:rPr>
        <w:t>а</w:t>
      </w:r>
      <w:r w:rsidRPr="00CC647F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Порецкого </w:t>
      </w:r>
      <w:r w:rsidR="00BE6FEE">
        <w:rPr>
          <w:rFonts w:ascii="Arial" w:hAnsi="Arial" w:cs="Arial"/>
          <w:b/>
          <w:bCs/>
          <w:sz w:val="24"/>
          <w:szCs w:val="24"/>
        </w:rPr>
        <w:t>муниципального округа</w:t>
      </w:r>
    </w:p>
    <w:p w:rsidR="00642D68" w:rsidRPr="00CC0A50" w:rsidRDefault="00642D68" w:rsidP="00CC0A50">
      <w:pPr>
        <w:spacing w:after="0" w:line="240" w:lineRule="auto"/>
        <w:ind w:left="709"/>
        <w:jc w:val="center"/>
        <w:rPr>
          <w:rFonts w:ascii="Arial" w:hAnsi="Arial" w:cs="Arial"/>
          <w:b/>
          <w:bCs/>
          <w:sz w:val="24"/>
          <w:szCs w:val="24"/>
        </w:rPr>
      </w:pPr>
      <w:r w:rsidRPr="00CC0A50">
        <w:rPr>
          <w:rFonts w:ascii="Arial" w:hAnsi="Arial" w:cs="Arial"/>
          <w:b/>
          <w:bCs/>
          <w:sz w:val="24"/>
          <w:szCs w:val="24"/>
        </w:rPr>
        <w:t xml:space="preserve"> за 202</w:t>
      </w:r>
      <w:r w:rsidR="00BE6FEE">
        <w:rPr>
          <w:rFonts w:ascii="Arial" w:hAnsi="Arial" w:cs="Arial"/>
          <w:b/>
          <w:bCs/>
          <w:sz w:val="24"/>
          <w:szCs w:val="24"/>
        </w:rPr>
        <w:t>3</w:t>
      </w:r>
      <w:r w:rsidRPr="00CC0A50">
        <w:rPr>
          <w:rFonts w:ascii="Arial" w:hAnsi="Arial" w:cs="Arial"/>
          <w:b/>
          <w:bCs/>
          <w:sz w:val="24"/>
          <w:szCs w:val="24"/>
        </w:rPr>
        <w:t xml:space="preserve"> год</w:t>
      </w:r>
    </w:p>
    <w:p w:rsidR="00C73455" w:rsidRDefault="00C73455" w:rsidP="00BF185D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E6FEE" w:rsidRPr="006E590F" w:rsidRDefault="00C73455" w:rsidP="00BE6FEE">
      <w:pPr>
        <w:widowControl w:val="0"/>
        <w:tabs>
          <w:tab w:val="left" w:pos="0"/>
        </w:tabs>
        <w:ind w:firstLine="709"/>
        <w:jc w:val="both"/>
        <w:rPr>
          <w:rFonts w:ascii="Arial" w:hAnsi="Arial" w:cs="Arial"/>
          <w:lang w:eastAsia="en-US"/>
        </w:rPr>
      </w:pPr>
      <w:r w:rsidRPr="00CC647F">
        <w:rPr>
          <w:rFonts w:ascii="Arial" w:hAnsi="Arial" w:cs="Arial"/>
          <w:bCs/>
          <w:sz w:val="24"/>
          <w:szCs w:val="24"/>
        </w:rPr>
        <w:t xml:space="preserve"> </w:t>
      </w:r>
      <w:r w:rsidR="00BE6FEE">
        <w:rPr>
          <w:rFonts w:ascii="Arial" w:hAnsi="Arial" w:cs="Arial"/>
          <w:lang w:eastAsia="en-US"/>
        </w:rPr>
        <w:t>Б</w:t>
      </w:r>
      <w:r w:rsidR="00BE6FEE" w:rsidRPr="00D06BCC">
        <w:rPr>
          <w:rFonts w:ascii="Arial" w:hAnsi="Arial" w:cs="Arial"/>
          <w:lang w:eastAsia="en-US"/>
        </w:rPr>
        <w:t xml:space="preserve">юджет Порецкого </w:t>
      </w:r>
      <w:r w:rsidR="00BE6FEE">
        <w:rPr>
          <w:rFonts w:ascii="Arial" w:hAnsi="Arial" w:cs="Arial"/>
          <w:lang w:eastAsia="en-US"/>
        </w:rPr>
        <w:t xml:space="preserve">муниципального </w:t>
      </w:r>
      <w:r w:rsidR="00BE6FEE" w:rsidRPr="00D06BCC">
        <w:rPr>
          <w:rFonts w:ascii="Arial" w:hAnsi="Arial" w:cs="Arial"/>
          <w:lang w:eastAsia="en-US"/>
        </w:rPr>
        <w:t>о</w:t>
      </w:r>
      <w:r w:rsidR="00BE6FEE">
        <w:rPr>
          <w:rFonts w:ascii="Arial" w:hAnsi="Arial" w:cs="Arial"/>
          <w:lang w:eastAsia="en-US"/>
        </w:rPr>
        <w:t>круг</w:t>
      </w:r>
      <w:r w:rsidR="00BE6FEE" w:rsidRPr="00D06BCC">
        <w:rPr>
          <w:rFonts w:ascii="Arial" w:hAnsi="Arial" w:cs="Arial"/>
          <w:lang w:eastAsia="en-US"/>
        </w:rPr>
        <w:t>а по доходам исполнен в объ</w:t>
      </w:r>
      <w:r w:rsidR="00BE6FEE" w:rsidRPr="00D06BCC">
        <w:rPr>
          <w:rFonts w:ascii="Arial" w:hAnsi="Arial" w:cs="Arial"/>
          <w:lang w:eastAsia="en-US"/>
        </w:rPr>
        <w:t>е</w:t>
      </w:r>
      <w:r w:rsidR="00BE6FEE" w:rsidRPr="00D06BCC">
        <w:rPr>
          <w:rFonts w:ascii="Arial" w:hAnsi="Arial" w:cs="Arial"/>
          <w:lang w:eastAsia="en-US"/>
        </w:rPr>
        <w:t xml:space="preserve">ме </w:t>
      </w:r>
      <w:r w:rsidR="00BE6FEE">
        <w:rPr>
          <w:rFonts w:ascii="Arial" w:hAnsi="Arial" w:cs="Arial"/>
          <w:lang w:eastAsia="en-US"/>
        </w:rPr>
        <w:t xml:space="preserve">541 451,6 </w:t>
      </w:r>
      <w:r w:rsidR="00BE6FEE" w:rsidRPr="00273E32">
        <w:rPr>
          <w:rFonts w:ascii="Arial" w:hAnsi="Arial" w:cs="Arial"/>
          <w:lang w:eastAsia="en-US"/>
        </w:rPr>
        <w:t xml:space="preserve">тыс. рублей, в том числе по собственным доходам – в объеме </w:t>
      </w:r>
      <w:r w:rsidR="00BE6FEE">
        <w:rPr>
          <w:rFonts w:ascii="Arial" w:hAnsi="Arial" w:cs="Arial"/>
          <w:lang w:eastAsia="en-US"/>
        </w:rPr>
        <w:t>131947,1</w:t>
      </w:r>
      <w:r w:rsidR="00BE6FEE" w:rsidRPr="002F618D">
        <w:rPr>
          <w:rFonts w:ascii="Arial" w:hAnsi="Arial" w:cs="Arial"/>
          <w:color w:val="FF0000"/>
          <w:lang w:eastAsia="en-US"/>
        </w:rPr>
        <w:t xml:space="preserve"> </w:t>
      </w:r>
      <w:r w:rsidR="00BE6FEE" w:rsidRPr="002F618D">
        <w:rPr>
          <w:rFonts w:ascii="Arial" w:hAnsi="Arial" w:cs="Arial"/>
          <w:lang w:eastAsia="en-US"/>
        </w:rPr>
        <w:t>тыс. рублей, что</w:t>
      </w:r>
      <w:r w:rsidR="00BE6FEE" w:rsidRPr="002F618D">
        <w:rPr>
          <w:rFonts w:ascii="Arial" w:hAnsi="Arial" w:cs="Arial"/>
          <w:color w:val="FF0000"/>
          <w:lang w:eastAsia="en-US"/>
        </w:rPr>
        <w:t xml:space="preserve"> </w:t>
      </w:r>
      <w:r w:rsidR="00BE6FEE">
        <w:rPr>
          <w:rFonts w:ascii="Arial" w:hAnsi="Arial" w:cs="Arial"/>
          <w:lang w:eastAsia="en-US"/>
        </w:rPr>
        <w:t>ниже</w:t>
      </w:r>
      <w:r w:rsidR="00BE6FEE" w:rsidRPr="006E590F">
        <w:rPr>
          <w:rFonts w:ascii="Arial" w:hAnsi="Arial" w:cs="Arial"/>
          <w:lang w:eastAsia="en-US"/>
        </w:rPr>
        <w:t xml:space="preserve"> </w:t>
      </w:r>
      <w:r w:rsidR="00BE6FEE" w:rsidRPr="002F618D">
        <w:rPr>
          <w:rFonts w:ascii="Arial" w:hAnsi="Arial" w:cs="Arial"/>
          <w:lang w:eastAsia="en-US"/>
        </w:rPr>
        <w:t>уровня аналогичного периода 2022 г. (</w:t>
      </w:r>
      <w:r w:rsidR="00BE6FEE">
        <w:rPr>
          <w:rFonts w:ascii="Arial" w:hAnsi="Arial" w:cs="Arial"/>
          <w:lang w:eastAsia="en-US"/>
        </w:rPr>
        <w:t>19 983,5</w:t>
      </w:r>
      <w:r w:rsidR="00BE6FEE" w:rsidRPr="006E590F">
        <w:rPr>
          <w:rFonts w:ascii="Arial" w:hAnsi="Arial" w:cs="Arial"/>
          <w:lang w:eastAsia="en-US"/>
        </w:rPr>
        <w:t xml:space="preserve"> тыс</w:t>
      </w:r>
      <w:r w:rsidR="00BE6FEE" w:rsidRPr="002F618D">
        <w:rPr>
          <w:rFonts w:ascii="Arial" w:hAnsi="Arial" w:cs="Arial"/>
          <w:color w:val="FF0000"/>
          <w:lang w:eastAsia="en-US"/>
        </w:rPr>
        <w:t xml:space="preserve">. </w:t>
      </w:r>
      <w:r w:rsidR="00BE6FEE" w:rsidRPr="006E590F">
        <w:rPr>
          <w:rFonts w:ascii="Arial" w:hAnsi="Arial" w:cs="Arial"/>
          <w:lang w:eastAsia="en-US"/>
        </w:rPr>
        <w:t xml:space="preserve">рублей) на </w:t>
      </w:r>
      <w:r w:rsidR="00BE6FEE">
        <w:rPr>
          <w:rFonts w:ascii="Arial" w:hAnsi="Arial" w:cs="Arial"/>
          <w:lang w:eastAsia="en-US"/>
        </w:rPr>
        <w:t>13,2</w:t>
      </w:r>
      <w:r w:rsidR="00BE6FEE" w:rsidRPr="006E590F">
        <w:rPr>
          <w:rFonts w:ascii="Arial" w:hAnsi="Arial" w:cs="Arial"/>
          <w:lang w:eastAsia="en-US"/>
        </w:rPr>
        <w:t>%</w:t>
      </w:r>
      <w:r w:rsidR="00BE6FEE" w:rsidRPr="002F618D">
        <w:rPr>
          <w:rFonts w:ascii="Arial" w:hAnsi="Arial" w:cs="Arial"/>
          <w:color w:val="FF0000"/>
          <w:lang w:eastAsia="en-US"/>
        </w:rPr>
        <w:t xml:space="preserve"> </w:t>
      </w:r>
      <w:r w:rsidR="00BE6FEE" w:rsidRPr="006E590F">
        <w:rPr>
          <w:rFonts w:ascii="Arial" w:hAnsi="Arial" w:cs="Arial"/>
          <w:lang w:eastAsia="en-US"/>
        </w:rPr>
        <w:t>(</w:t>
      </w:r>
      <w:r w:rsidR="00BE6FEE">
        <w:rPr>
          <w:rFonts w:ascii="Arial" w:hAnsi="Arial" w:cs="Arial"/>
          <w:lang w:eastAsia="en-US"/>
        </w:rPr>
        <w:t>17 269,6</w:t>
      </w:r>
      <w:r w:rsidR="00BE6FEE" w:rsidRPr="006E590F">
        <w:rPr>
          <w:rFonts w:ascii="Arial" w:hAnsi="Arial" w:cs="Arial"/>
          <w:lang w:eastAsia="en-US"/>
        </w:rPr>
        <w:t xml:space="preserve"> тыс. рублей).</w:t>
      </w:r>
    </w:p>
    <w:p w:rsidR="00BE6FEE" w:rsidRPr="002F618D" w:rsidRDefault="00BE6FEE" w:rsidP="00BE6FEE">
      <w:pPr>
        <w:widowControl w:val="0"/>
        <w:tabs>
          <w:tab w:val="left" w:pos="0"/>
        </w:tabs>
        <w:ind w:firstLine="709"/>
        <w:jc w:val="both"/>
        <w:rPr>
          <w:rFonts w:ascii="Arial" w:hAnsi="Arial" w:cs="Arial"/>
          <w:lang w:eastAsia="en-US"/>
        </w:rPr>
      </w:pPr>
      <w:r w:rsidRPr="00273E32">
        <w:rPr>
          <w:rFonts w:ascii="Arial" w:hAnsi="Arial" w:cs="Arial"/>
          <w:lang w:eastAsia="en-US"/>
        </w:rPr>
        <w:t xml:space="preserve">Поступление налоговых доходов на 1 </w:t>
      </w:r>
      <w:r>
        <w:rPr>
          <w:rFonts w:ascii="Arial" w:hAnsi="Arial" w:cs="Arial"/>
          <w:lang w:eastAsia="en-US"/>
        </w:rPr>
        <w:t xml:space="preserve">января </w:t>
      </w:r>
      <w:r w:rsidRPr="00273E32">
        <w:rPr>
          <w:rFonts w:ascii="Arial" w:hAnsi="Arial" w:cs="Arial"/>
          <w:lang w:eastAsia="en-US"/>
        </w:rPr>
        <w:t>202 г. в бюджет Порецк</w:t>
      </w:r>
      <w:r w:rsidRPr="00273E32">
        <w:rPr>
          <w:rFonts w:ascii="Arial" w:hAnsi="Arial" w:cs="Arial"/>
          <w:lang w:eastAsia="en-US"/>
        </w:rPr>
        <w:t>о</w:t>
      </w:r>
      <w:r w:rsidRPr="00273E32">
        <w:rPr>
          <w:rFonts w:ascii="Arial" w:hAnsi="Arial" w:cs="Arial"/>
          <w:lang w:eastAsia="en-US"/>
        </w:rPr>
        <w:t xml:space="preserve">го округа составило </w:t>
      </w:r>
      <w:r>
        <w:rPr>
          <w:rFonts w:ascii="Arial" w:hAnsi="Arial" w:cs="Arial"/>
          <w:lang w:eastAsia="en-US"/>
        </w:rPr>
        <w:t>116 361,9</w:t>
      </w:r>
      <w:r w:rsidRPr="002F618D">
        <w:rPr>
          <w:rFonts w:ascii="Arial" w:hAnsi="Arial" w:cs="Arial"/>
          <w:color w:val="FF0000"/>
          <w:lang w:eastAsia="en-US"/>
        </w:rPr>
        <w:t xml:space="preserve"> </w:t>
      </w:r>
      <w:r w:rsidRPr="002F618D">
        <w:rPr>
          <w:rFonts w:ascii="Arial" w:hAnsi="Arial" w:cs="Arial"/>
          <w:lang w:eastAsia="en-US"/>
        </w:rPr>
        <w:t xml:space="preserve">тыс. рублей, </w:t>
      </w:r>
      <w:r w:rsidRPr="006E590F">
        <w:rPr>
          <w:rFonts w:ascii="Arial" w:hAnsi="Arial" w:cs="Arial"/>
          <w:lang w:eastAsia="en-US"/>
        </w:rPr>
        <w:t xml:space="preserve">что ниже на </w:t>
      </w:r>
      <w:r>
        <w:rPr>
          <w:rFonts w:ascii="Arial" w:hAnsi="Arial" w:cs="Arial"/>
          <w:lang w:eastAsia="en-US"/>
        </w:rPr>
        <w:t>12,5</w:t>
      </w:r>
      <w:r w:rsidRPr="006E590F">
        <w:rPr>
          <w:rFonts w:ascii="Arial" w:hAnsi="Arial" w:cs="Arial"/>
          <w:lang w:eastAsia="en-US"/>
        </w:rPr>
        <w:t>%  (</w:t>
      </w:r>
      <w:r>
        <w:rPr>
          <w:rFonts w:ascii="Arial" w:hAnsi="Arial" w:cs="Arial"/>
          <w:lang w:eastAsia="en-US"/>
        </w:rPr>
        <w:t>132 985,3</w:t>
      </w:r>
      <w:r w:rsidRPr="006E590F">
        <w:rPr>
          <w:rFonts w:ascii="Arial" w:hAnsi="Arial" w:cs="Arial"/>
          <w:lang w:eastAsia="en-US"/>
        </w:rPr>
        <w:t xml:space="preserve"> тыс. рублей) уровня аналогичного периода 2022 г. (</w:t>
      </w:r>
      <w:r>
        <w:rPr>
          <w:rFonts w:ascii="Arial" w:hAnsi="Arial" w:cs="Arial"/>
          <w:lang w:eastAsia="en-US"/>
        </w:rPr>
        <w:t>16 623,4</w:t>
      </w:r>
      <w:r w:rsidRPr="006E590F">
        <w:rPr>
          <w:rFonts w:ascii="Arial" w:hAnsi="Arial" w:cs="Arial"/>
          <w:lang w:eastAsia="en-US"/>
        </w:rPr>
        <w:t xml:space="preserve"> тыс. рублей</w:t>
      </w:r>
      <w:r w:rsidRPr="002F618D">
        <w:rPr>
          <w:rFonts w:ascii="Arial" w:hAnsi="Arial" w:cs="Arial"/>
          <w:lang w:eastAsia="en-US"/>
        </w:rPr>
        <w:t>).</w:t>
      </w:r>
    </w:p>
    <w:p w:rsidR="00BE6FEE" w:rsidRPr="0049529F" w:rsidRDefault="00BE6FEE" w:rsidP="00BE6FEE">
      <w:pPr>
        <w:widowControl w:val="0"/>
        <w:tabs>
          <w:tab w:val="left" w:pos="0"/>
        </w:tabs>
        <w:ind w:firstLine="709"/>
        <w:jc w:val="both"/>
        <w:rPr>
          <w:rFonts w:ascii="Arial" w:hAnsi="Arial" w:cs="Arial"/>
          <w:lang w:eastAsia="en-US"/>
        </w:rPr>
      </w:pPr>
      <w:r w:rsidRPr="00C6675E">
        <w:rPr>
          <w:rFonts w:ascii="Arial" w:hAnsi="Arial" w:cs="Arial"/>
          <w:lang w:eastAsia="en-US"/>
        </w:rPr>
        <w:t>Выше аналогичного периода 202</w:t>
      </w:r>
      <w:r>
        <w:rPr>
          <w:rFonts w:ascii="Arial" w:hAnsi="Arial" w:cs="Arial"/>
          <w:lang w:eastAsia="en-US"/>
        </w:rPr>
        <w:t>2</w:t>
      </w:r>
      <w:r w:rsidRPr="00C6675E">
        <w:rPr>
          <w:rFonts w:ascii="Arial" w:hAnsi="Arial" w:cs="Arial"/>
          <w:lang w:eastAsia="en-US"/>
        </w:rPr>
        <w:t xml:space="preserve"> г. поступление </w:t>
      </w:r>
      <w:r w:rsidRPr="006E590F">
        <w:rPr>
          <w:rFonts w:ascii="Arial" w:hAnsi="Arial" w:cs="Arial"/>
          <w:lang w:eastAsia="en-US"/>
        </w:rPr>
        <w:t>налога на доходы ф</w:t>
      </w:r>
      <w:r w:rsidRPr="006E590F">
        <w:rPr>
          <w:rFonts w:ascii="Arial" w:hAnsi="Arial" w:cs="Arial"/>
          <w:lang w:eastAsia="en-US"/>
        </w:rPr>
        <w:t>и</w:t>
      </w:r>
      <w:r w:rsidRPr="006E590F">
        <w:rPr>
          <w:rFonts w:ascii="Arial" w:hAnsi="Arial" w:cs="Arial"/>
          <w:lang w:eastAsia="en-US"/>
        </w:rPr>
        <w:t xml:space="preserve">зических лиц (на </w:t>
      </w:r>
      <w:r>
        <w:rPr>
          <w:rFonts w:ascii="Arial" w:hAnsi="Arial" w:cs="Arial"/>
          <w:lang w:eastAsia="en-US"/>
        </w:rPr>
        <w:t>22,8</w:t>
      </w:r>
      <w:r w:rsidRPr="006E590F">
        <w:rPr>
          <w:rFonts w:ascii="Arial" w:hAnsi="Arial" w:cs="Arial"/>
          <w:lang w:eastAsia="en-US"/>
        </w:rPr>
        <w:t>%,</w:t>
      </w:r>
      <w:r w:rsidRPr="002F618D">
        <w:rPr>
          <w:rFonts w:ascii="Arial" w:hAnsi="Arial" w:cs="Arial"/>
          <w:color w:val="FF0000"/>
          <w:lang w:eastAsia="en-US"/>
        </w:rPr>
        <w:t xml:space="preserve"> </w:t>
      </w:r>
      <w:r w:rsidRPr="006E590F">
        <w:rPr>
          <w:rFonts w:ascii="Arial" w:hAnsi="Arial" w:cs="Arial"/>
          <w:lang w:eastAsia="en-US"/>
        </w:rPr>
        <w:t xml:space="preserve">поступило </w:t>
      </w:r>
      <w:r>
        <w:rPr>
          <w:rFonts w:ascii="Arial" w:hAnsi="Arial" w:cs="Arial"/>
          <w:lang w:eastAsia="en-US"/>
        </w:rPr>
        <w:t>71,8</w:t>
      </w:r>
      <w:r w:rsidRPr="006E590F">
        <w:rPr>
          <w:rFonts w:ascii="Arial" w:hAnsi="Arial" w:cs="Arial"/>
          <w:lang w:eastAsia="en-US"/>
        </w:rPr>
        <w:t xml:space="preserve"> млн. рублей), единого сельскохозяйс</w:t>
      </w:r>
      <w:r w:rsidRPr="006E590F">
        <w:rPr>
          <w:rFonts w:ascii="Arial" w:hAnsi="Arial" w:cs="Arial"/>
          <w:lang w:eastAsia="en-US"/>
        </w:rPr>
        <w:t>т</w:t>
      </w:r>
      <w:r w:rsidRPr="006E590F">
        <w:rPr>
          <w:rFonts w:ascii="Arial" w:hAnsi="Arial" w:cs="Arial"/>
          <w:lang w:eastAsia="en-US"/>
        </w:rPr>
        <w:t xml:space="preserve">венного налога (на </w:t>
      </w:r>
      <w:r>
        <w:rPr>
          <w:rFonts w:ascii="Arial" w:hAnsi="Arial" w:cs="Arial"/>
          <w:lang w:eastAsia="en-US"/>
        </w:rPr>
        <w:t>13,6</w:t>
      </w:r>
      <w:r w:rsidRPr="006E590F">
        <w:rPr>
          <w:rFonts w:ascii="Arial" w:hAnsi="Arial" w:cs="Arial"/>
          <w:lang w:eastAsia="en-US"/>
        </w:rPr>
        <w:t xml:space="preserve">%, поступило </w:t>
      </w:r>
      <w:r>
        <w:rPr>
          <w:rFonts w:ascii="Arial" w:hAnsi="Arial" w:cs="Arial"/>
          <w:lang w:eastAsia="en-US"/>
        </w:rPr>
        <w:t xml:space="preserve">683,2 </w:t>
      </w:r>
      <w:r w:rsidRPr="006E590F">
        <w:rPr>
          <w:rFonts w:ascii="Arial" w:hAnsi="Arial" w:cs="Arial"/>
          <w:lang w:eastAsia="en-US"/>
        </w:rPr>
        <w:t>тыс. рублей)</w:t>
      </w:r>
      <w:r w:rsidRPr="002F618D">
        <w:rPr>
          <w:rFonts w:ascii="Arial" w:hAnsi="Arial" w:cs="Arial"/>
          <w:color w:val="FF0000"/>
          <w:lang w:eastAsia="en-US"/>
        </w:rPr>
        <w:t xml:space="preserve">, </w:t>
      </w:r>
      <w:r w:rsidRPr="006E590F">
        <w:rPr>
          <w:rFonts w:ascii="Arial" w:hAnsi="Arial" w:cs="Arial"/>
          <w:lang w:eastAsia="en-US"/>
        </w:rPr>
        <w:t xml:space="preserve">налога, взимаемого в связи с упрощенной системой налогообложения (на </w:t>
      </w:r>
      <w:r>
        <w:rPr>
          <w:rFonts w:ascii="Arial" w:hAnsi="Arial" w:cs="Arial"/>
          <w:lang w:eastAsia="en-US"/>
        </w:rPr>
        <w:t>19,8</w:t>
      </w:r>
      <w:r w:rsidRPr="006E590F">
        <w:rPr>
          <w:rFonts w:ascii="Arial" w:hAnsi="Arial" w:cs="Arial"/>
          <w:lang w:eastAsia="en-US"/>
        </w:rPr>
        <w:t xml:space="preserve">%, поступило </w:t>
      </w:r>
      <w:r>
        <w:rPr>
          <w:rFonts w:ascii="Arial" w:hAnsi="Arial" w:cs="Arial"/>
          <w:lang w:eastAsia="en-US"/>
        </w:rPr>
        <w:t>7,9</w:t>
      </w:r>
      <w:r w:rsidRPr="006E590F">
        <w:rPr>
          <w:rFonts w:ascii="Arial" w:hAnsi="Arial" w:cs="Arial"/>
          <w:lang w:eastAsia="en-US"/>
        </w:rPr>
        <w:t xml:space="preserve"> млн. рублей),  земельного налога (на </w:t>
      </w:r>
      <w:r>
        <w:rPr>
          <w:rFonts w:ascii="Arial" w:hAnsi="Arial" w:cs="Arial"/>
          <w:lang w:eastAsia="en-US"/>
        </w:rPr>
        <w:t>15,4</w:t>
      </w:r>
      <w:r w:rsidRPr="006E590F">
        <w:rPr>
          <w:rFonts w:ascii="Arial" w:hAnsi="Arial" w:cs="Arial"/>
          <w:lang w:eastAsia="en-US"/>
        </w:rPr>
        <w:t xml:space="preserve">%, поступило </w:t>
      </w:r>
      <w:r>
        <w:rPr>
          <w:rFonts w:ascii="Arial" w:hAnsi="Arial" w:cs="Arial"/>
          <w:lang w:eastAsia="en-US"/>
        </w:rPr>
        <w:t>2 828,9</w:t>
      </w:r>
      <w:r w:rsidRPr="006E590F">
        <w:rPr>
          <w:rFonts w:ascii="Arial" w:hAnsi="Arial" w:cs="Arial"/>
          <w:lang w:eastAsia="en-US"/>
        </w:rPr>
        <w:t xml:space="preserve"> тыс. рублей</w:t>
      </w:r>
      <w:r>
        <w:rPr>
          <w:rFonts w:ascii="Arial" w:hAnsi="Arial" w:cs="Arial"/>
          <w:color w:val="FF0000"/>
          <w:lang w:eastAsia="en-US"/>
        </w:rPr>
        <w:t>,</w:t>
      </w:r>
      <w:r w:rsidRPr="002F618D">
        <w:rPr>
          <w:rFonts w:ascii="Arial" w:hAnsi="Arial" w:cs="Arial"/>
          <w:color w:val="FF0000"/>
          <w:lang w:eastAsia="en-US"/>
        </w:rPr>
        <w:t xml:space="preserve">  </w:t>
      </w:r>
      <w:r w:rsidRPr="0049529F">
        <w:rPr>
          <w:rFonts w:ascii="Arial" w:hAnsi="Arial" w:cs="Arial"/>
          <w:lang w:eastAsia="en-US"/>
        </w:rPr>
        <w:t>тран</w:t>
      </w:r>
      <w:r w:rsidRPr="0049529F">
        <w:rPr>
          <w:rFonts w:ascii="Arial" w:hAnsi="Arial" w:cs="Arial"/>
          <w:lang w:eastAsia="en-US"/>
        </w:rPr>
        <w:t>с</w:t>
      </w:r>
      <w:r w:rsidRPr="0049529F">
        <w:rPr>
          <w:rFonts w:ascii="Arial" w:hAnsi="Arial" w:cs="Arial"/>
          <w:lang w:eastAsia="en-US"/>
        </w:rPr>
        <w:t xml:space="preserve">портного налога (на </w:t>
      </w:r>
      <w:r>
        <w:rPr>
          <w:rFonts w:ascii="Arial" w:hAnsi="Arial" w:cs="Arial"/>
          <w:lang w:eastAsia="en-US"/>
        </w:rPr>
        <w:t>6,4</w:t>
      </w:r>
      <w:r w:rsidRPr="0049529F">
        <w:rPr>
          <w:rFonts w:ascii="Arial" w:hAnsi="Arial" w:cs="Arial"/>
          <w:lang w:eastAsia="en-US"/>
        </w:rPr>
        <w:t xml:space="preserve">%, поступило </w:t>
      </w:r>
      <w:r>
        <w:rPr>
          <w:rFonts w:ascii="Arial" w:hAnsi="Arial" w:cs="Arial"/>
          <w:lang w:eastAsia="en-US"/>
        </w:rPr>
        <w:t>1 369,4</w:t>
      </w:r>
      <w:r w:rsidRPr="0049529F">
        <w:rPr>
          <w:rFonts w:ascii="Arial" w:hAnsi="Arial" w:cs="Arial"/>
          <w:lang w:eastAsia="en-US"/>
        </w:rPr>
        <w:t xml:space="preserve"> тыс.руб.)</w:t>
      </w:r>
      <w:r>
        <w:rPr>
          <w:rFonts w:ascii="Arial" w:hAnsi="Arial" w:cs="Arial"/>
          <w:lang w:eastAsia="en-US"/>
        </w:rPr>
        <w:t>,</w:t>
      </w:r>
      <w:r w:rsidRPr="0049529F">
        <w:rPr>
          <w:rFonts w:ascii="Arial" w:hAnsi="Arial" w:cs="Arial"/>
          <w:color w:val="FF0000"/>
          <w:lang w:eastAsia="en-US"/>
        </w:rPr>
        <w:t xml:space="preserve"> </w:t>
      </w:r>
      <w:r w:rsidRPr="0049529F">
        <w:rPr>
          <w:rFonts w:ascii="Arial" w:hAnsi="Arial" w:cs="Arial"/>
          <w:lang w:eastAsia="en-US"/>
        </w:rPr>
        <w:t>государственной п</w:t>
      </w:r>
      <w:r w:rsidRPr="0049529F">
        <w:rPr>
          <w:rFonts w:ascii="Arial" w:hAnsi="Arial" w:cs="Arial"/>
          <w:lang w:eastAsia="en-US"/>
        </w:rPr>
        <w:t>о</w:t>
      </w:r>
      <w:r w:rsidRPr="0049529F">
        <w:rPr>
          <w:rFonts w:ascii="Arial" w:hAnsi="Arial" w:cs="Arial"/>
          <w:lang w:eastAsia="en-US"/>
        </w:rPr>
        <w:t xml:space="preserve">шлины (на </w:t>
      </w:r>
      <w:r>
        <w:rPr>
          <w:rFonts w:ascii="Arial" w:hAnsi="Arial" w:cs="Arial"/>
          <w:lang w:eastAsia="en-US"/>
        </w:rPr>
        <w:t>7,0</w:t>
      </w:r>
      <w:r w:rsidRPr="0049529F">
        <w:rPr>
          <w:rFonts w:ascii="Arial" w:hAnsi="Arial" w:cs="Arial"/>
          <w:lang w:eastAsia="en-US"/>
        </w:rPr>
        <w:t>%</w:t>
      </w:r>
      <w:r>
        <w:rPr>
          <w:rFonts w:ascii="Arial" w:hAnsi="Arial" w:cs="Arial"/>
          <w:lang w:eastAsia="en-US"/>
        </w:rPr>
        <w:t>, поступило 906,9 тыс.руб.</w:t>
      </w:r>
      <w:r w:rsidRPr="0049529F">
        <w:rPr>
          <w:rFonts w:ascii="Arial" w:hAnsi="Arial" w:cs="Arial"/>
          <w:lang w:eastAsia="en-US"/>
        </w:rPr>
        <w:t>)</w:t>
      </w:r>
      <w:r>
        <w:rPr>
          <w:rFonts w:ascii="Arial" w:hAnsi="Arial" w:cs="Arial"/>
          <w:lang w:eastAsia="en-US"/>
        </w:rPr>
        <w:t>.</w:t>
      </w:r>
    </w:p>
    <w:p w:rsidR="00BE6FEE" w:rsidRPr="0049529F" w:rsidRDefault="00BE6FEE" w:rsidP="00BE6FEE">
      <w:pPr>
        <w:ind w:firstLineChars="200" w:firstLine="440"/>
        <w:jc w:val="both"/>
        <w:rPr>
          <w:rFonts w:ascii="Arial" w:hAnsi="Arial" w:cs="Arial"/>
          <w:color w:val="000000"/>
        </w:rPr>
      </w:pPr>
      <w:r w:rsidRPr="00B60B74">
        <w:rPr>
          <w:rFonts w:ascii="Arial" w:hAnsi="Arial" w:cs="Arial"/>
          <w:lang w:eastAsia="en-US"/>
        </w:rPr>
        <w:t>Ниже аналогичного периода 2022</w:t>
      </w:r>
      <w:r w:rsidRPr="00C6675E">
        <w:rPr>
          <w:rFonts w:ascii="Arial" w:hAnsi="Arial" w:cs="Arial"/>
          <w:lang w:eastAsia="en-US"/>
        </w:rPr>
        <w:t xml:space="preserve"> г. поступление налога на добычу поле</w:t>
      </w:r>
      <w:r w:rsidRPr="00C6675E">
        <w:rPr>
          <w:rFonts w:ascii="Arial" w:hAnsi="Arial" w:cs="Arial"/>
          <w:lang w:eastAsia="en-US"/>
        </w:rPr>
        <w:t>з</w:t>
      </w:r>
      <w:r w:rsidRPr="00C6675E">
        <w:rPr>
          <w:rFonts w:ascii="Arial" w:hAnsi="Arial" w:cs="Arial"/>
          <w:lang w:eastAsia="en-US"/>
        </w:rPr>
        <w:t xml:space="preserve">ных ископаемых </w:t>
      </w:r>
      <w:r w:rsidRPr="0049529F">
        <w:rPr>
          <w:rFonts w:ascii="Arial" w:hAnsi="Arial" w:cs="Arial"/>
          <w:lang w:eastAsia="en-US"/>
        </w:rPr>
        <w:t xml:space="preserve">(на </w:t>
      </w:r>
      <w:r>
        <w:rPr>
          <w:rFonts w:ascii="Arial" w:hAnsi="Arial" w:cs="Arial"/>
          <w:lang w:eastAsia="en-US"/>
        </w:rPr>
        <w:t>60,5</w:t>
      </w:r>
      <w:r w:rsidRPr="0049529F">
        <w:rPr>
          <w:rFonts w:ascii="Arial" w:hAnsi="Arial" w:cs="Arial"/>
          <w:lang w:eastAsia="en-US"/>
        </w:rPr>
        <w:t xml:space="preserve">%, получено </w:t>
      </w:r>
      <w:r>
        <w:rPr>
          <w:rFonts w:ascii="Arial" w:hAnsi="Arial" w:cs="Arial"/>
          <w:lang w:eastAsia="en-US"/>
        </w:rPr>
        <w:t>20,5</w:t>
      </w:r>
      <w:r w:rsidRPr="0049529F">
        <w:rPr>
          <w:rFonts w:ascii="Arial" w:hAnsi="Arial" w:cs="Arial"/>
          <w:lang w:eastAsia="en-US"/>
        </w:rPr>
        <w:t xml:space="preserve"> млн. рублей),</w:t>
      </w:r>
      <w:r w:rsidRPr="0049529F">
        <w:rPr>
          <w:rFonts w:ascii="Arial" w:hAnsi="Arial" w:cs="Arial"/>
          <w:color w:val="000000"/>
          <w:sz w:val="16"/>
          <w:szCs w:val="16"/>
        </w:rPr>
        <w:t xml:space="preserve">  </w:t>
      </w:r>
      <w:r w:rsidRPr="0049529F">
        <w:rPr>
          <w:rFonts w:ascii="Arial" w:hAnsi="Arial" w:cs="Arial"/>
          <w:color w:val="000000"/>
        </w:rPr>
        <w:t>налога, взимаемого в связи с применением патентной системы налогообложения</w:t>
      </w:r>
      <w:r>
        <w:rPr>
          <w:rFonts w:ascii="Arial" w:hAnsi="Arial" w:cs="Arial"/>
          <w:color w:val="000000"/>
        </w:rPr>
        <w:t xml:space="preserve"> (на 77,4%, получено 221,5 тыс.рублей).</w:t>
      </w:r>
    </w:p>
    <w:p w:rsidR="00BE6FEE" w:rsidRPr="00B60B74" w:rsidRDefault="00BE6FEE" w:rsidP="00BE6FEE">
      <w:pPr>
        <w:widowControl w:val="0"/>
        <w:tabs>
          <w:tab w:val="left" w:pos="0"/>
        </w:tabs>
        <w:ind w:firstLine="709"/>
        <w:jc w:val="both"/>
        <w:rPr>
          <w:rFonts w:ascii="Arial" w:hAnsi="Arial" w:cs="Arial"/>
          <w:lang w:eastAsia="en-US"/>
        </w:rPr>
      </w:pPr>
      <w:r w:rsidRPr="00B60B74">
        <w:rPr>
          <w:rFonts w:ascii="Arial" w:hAnsi="Arial" w:cs="Arial"/>
          <w:lang w:eastAsia="en-US"/>
        </w:rPr>
        <w:t xml:space="preserve">Поступление неналоговых доходов на 1 </w:t>
      </w:r>
      <w:r>
        <w:rPr>
          <w:rFonts w:ascii="Arial" w:hAnsi="Arial" w:cs="Arial"/>
          <w:lang w:eastAsia="en-US"/>
        </w:rPr>
        <w:t xml:space="preserve">января </w:t>
      </w:r>
      <w:r w:rsidRPr="00B60B74">
        <w:rPr>
          <w:rFonts w:ascii="Arial" w:hAnsi="Arial" w:cs="Arial"/>
          <w:lang w:eastAsia="en-US"/>
        </w:rPr>
        <w:t xml:space="preserve"> 202</w:t>
      </w:r>
      <w:r>
        <w:rPr>
          <w:rFonts w:ascii="Arial" w:hAnsi="Arial" w:cs="Arial"/>
          <w:lang w:eastAsia="en-US"/>
        </w:rPr>
        <w:t>4</w:t>
      </w:r>
      <w:r w:rsidRPr="00B60B74">
        <w:rPr>
          <w:rFonts w:ascii="Arial" w:hAnsi="Arial" w:cs="Arial"/>
          <w:lang w:eastAsia="en-US"/>
        </w:rPr>
        <w:t xml:space="preserve"> г. в бюджет П</w:t>
      </w:r>
      <w:r w:rsidRPr="00B60B74">
        <w:rPr>
          <w:rFonts w:ascii="Arial" w:hAnsi="Arial" w:cs="Arial"/>
          <w:lang w:eastAsia="en-US"/>
        </w:rPr>
        <w:t>о</w:t>
      </w:r>
      <w:r w:rsidRPr="00B60B74">
        <w:rPr>
          <w:rFonts w:ascii="Arial" w:hAnsi="Arial" w:cs="Arial"/>
          <w:lang w:eastAsia="en-US"/>
        </w:rPr>
        <w:t xml:space="preserve">рецкого округа составило </w:t>
      </w:r>
      <w:r>
        <w:rPr>
          <w:rFonts w:ascii="Arial" w:hAnsi="Arial" w:cs="Arial"/>
          <w:lang w:eastAsia="en-US"/>
        </w:rPr>
        <w:t>15 585,2</w:t>
      </w:r>
      <w:r w:rsidRPr="002F618D">
        <w:rPr>
          <w:rFonts w:ascii="Arial" w:hAnsi="Arial" w:cs="Arial"/>
          <w:color w:val="FF0000"/>
          <w:lang w:eastAsia="en-US"/>
        </w:rPr>
        <w:t xml:space="preserve"> </w:t>
      </w:r>
      <w:r w:rsidRPr="00B60B74">
        <w:rPr>
          <w:rFonts w:ascii="Arial" w:hAnsi="Arial" w:cs="Arial"/>
          <w:lang w:eastAsia="en-US"/>
        </w:rPr>
        <w:t xml:space="preserve">тыс. рублей, что составляет </w:t>
      </w:r>
      <w:r>
        <w:rPr>
          <w:rFonts w:ascii="Arial" w:hAnsi="Arial" w:cs="Arial"/>
          <w:lang w:eastAsia="en-US"/>
        </w:rPr>
        <w:t>82,3</w:t>
      </w:r>
      <w:r w:rsidRPr="00AF0C6C">
        <w:rPr>
          <w:rFonts w:ascii="Arial" w:hAnsi="Arial" w:cs="Arial"/>
          <w:lang w:eastAsia="en-US"/>
        </w:rPr>
        <w:t>%</w:t>
      </w:r>
      <w:r w:rsidRPr="00B60B74">
        <w:rPr>
          <w:rFonts w:ascii="Arial" w:hAnsi="Arial" w:cs="Arial"/>
          <w:lang w:eastAsia="en-US"/>
        </w:rPr>
        <w:t xml:space="preserve"> к уровню аналогичного периода 2022 г. (</w:t>
      </w:r>
      <w:r>
        <w:rPr>
          <w:rFonts w:ascii="Arial" w:hAnsi="Arial" w:cs="Arial"/>
          <w:lang w:eastAsia="en-US"/>
        </w:rPr>
        <w:t>18 945,3</w:t>
      </w:r>
      <w:r w:rsidRPr="00B60B74">
        <w:rPr>
          <w:rFonts w:ascii="Arial" w:hAnsi="Arial" w:cs="Arial"/>
          <w:lang w:eastAsia="en-US"/>
        </w:rPr>
        <w:t xml:space="preserve"> тыс. рублей).</w:t>
      </w:r>
    </w:p>
    <w:p w:rsidR="00BE6FEE" w:rsidRPr="00AF0C6C" w:rsidRDefault="00BE6FEE" w:rsidP="00BE6FEE">
      <w:pPr>
        <w:widowControl w:val="0"/>
        <w:tabs>
          <w:tab w:val="left" w:pos="0"/>
        </w:tabs>
        <w:ind w:firstLine="709"/>
        <w:jc w:val="both"/>
        <w:rPr>
          <w:rFonts w:ascii="Arial" w:hAnsi="Arial" w:cs="Arial"/>
          <w:lang w:eastAsia="en-US"/>
        </w:rPr>
      </w:pPr>
      <w:r w:rsidRPr="00FE4D1C">
        <w:rPr>
          <w:rFonts w:ascii="Arial" w:hAnsi="Arial" w:cs="Arial"/>
          <w:lang w:eastAsia="en-US"/>
        </w:rPr>
        <w:t>Объем безвозмездных поступлений из</w:t>
      </w:r>
      <w:r w:rsidRPr="0037331A">
        <w:rPr>
          <w:rFonts w:ascii="Arial" w:hAnsi="Arial" w:cs="Arial"/>
          <w:lang w:eastAsia="en-US"/>
        </w:rPr>
        <w:t xml:space="preserve"> других бюджетов бюджетной си</w:t>
      </w:r>
      <w:r w:rsidRPr="0037331A">
        <w:rPr>
          <w:rFonts w:ascii="Arial" w:hAnsi="Arial" w:cs="Arial"/>
          <w:lang w:eastAsia="en-US"/>
        </w:rPr>
        <w:t>с</w:t>
      </w:r>
      <w:r w:rsidRPr="0037331A">
        <w:rPr>
          <w:rFonts w:ascii="Arial" w:hAnsi="Arial" w:cs="Arial"/>
          <w:lang w:eastAsia="en-US"/>
        </w:rPr>
        <w:t xml:space="preserve">темы Российской Федерации (без учета возврата </w:t>
      </w:r>
      <w:r w:rsidRPr="00FF61DB">
        <w:rPr>
          <w:rFonts w:ascii="Arial" w:hAnsi="Arial" w:cs="Arial"/>
          <w:lang w:eastAsia="en-US"/>
        </w:rPr>
        <w:t xml:space="preserve">остатков межбюджетных трансфертов, имеющих целевое назначение, прошлых лет) составил </w:t>
      </w:r>
      <w:r w:rsidR="00DA0585">
        <w:rPr>
          <w:rFonts w:ascii="Arial" w:hAnsi="Arial" w:cs="Arial"/>
          <w:lang w:eastAsia="en-US"/>
        </w:rPr>
        <w:t>410 107,3</w:t>
      </w:r>
      <w:r w:rsidRPr="00FF61DB">
        <w:rPr>
          <w:rFonts w:ascii="Arial" w:hAnsi="Arial" w:cs="Arial"/>
          <w:lang w:eastAsia="en-US"/>
        </w:rPr>
        <w:t xml:space="preserve"> тыс. рублей, что </w:t>
      </w:r>
      <w:r w:rsidR="00DA0585">
        <w:rPr>
          <w:rFonts w:ascii="Arial" w:hAnsi="Arial" w:cs="Arial"/>
          <w:lang w:eastAsia="en-US"/>
        </w:rPr>
        <w:t>выше</w:t>
      </w:r>
      <w:r w:rsidRPr="00FF61DB">
        <w:rPr>
          <w:rFonts w:ascii="Arial" w:hAnsi="Arial" w:cs="Arial"/>
          <w:lang w:eastAsia="en-US"/>
        </w:rPr>
        <w:t xml:space="preserve"> уровня аналогичного периода 2022 г. на </w:t>
      </w:r>
      <w:r w:rsidR="00DA0585">
        <w:rPr>
          <w:rFonts w:ascii="Arial" w:hAnsi="Arial" w:cs="Arial"/>
          <w:lang w:eastAsia="en-US"/>
        </w:rPr>
        <w:t>19,6</w:t>
      </w:r>
      <w:r w:rsidRPr="008B4597">
        <w:rPr>
          <w:rFonts w:ascii="Arial" w:hAnsi="Arial" w:cs="Arial"/>
          <w:lang w:eastAsia="en-US"/>
        </w:rPr>
        <w:t xml:space="preserve">% или </w:t>
      </w:r>
      <w:r w:rsidR="00DA0585">
        <w:rPr>
          <w:rFonts w:ascii="Arial" w:hAnsi="Arial" w:cs="Arial"/>
          <w:lang w:eastAsia="en-US"/>
        </w:rPr>
        <w:t>67 267,6</w:t>
      </w:r>
      <w:r w:rsidRPr="008B4597">
        <w:rPr>
          <w:rFonts w:ascii="Arial" w:hAnsi="Arial" w:cs="Arial"/>
          <w:lang w:eastAsia="en-US"/>
        </w:rPr>
        <w:t xml:space="preserve"> тыс. рублей.</w:t>
      </w:r>
    </w:p>
    <w:p w:rsidR="00D05EBB" w:rsidRPr="004C13D1" w:rsidRDefault="00D05EBB" w:rsidP="00D05EBB">
      <w:pPr>
        <w:spacing w:line="264" w:lineRule="auto"/>
        <w:ind w:firstLine="709"/>
        <w:jc w:val="both"/>
        <w:rPr>
          <w:rFonts w:ascii="Arial" w:hAnsi="Arial" w:cs="Arial"/>
          <w:b/>
          <w:i/>
        </w:rPr>
      </w:pPr>
      <w:r w:rsidRPr="004C13D1">
        <w:rPr>
          <w:rFonts w:ascii="Arial" w:hAnsi="Arial" w:cs="Arial"/>
          <w:b/>
          <w:i/>
        </w:rPr>
        <w:t>Причины снижения собственных доходов:</w:t>
      </w:r>
    </w:p>
    <w:p w:rsidR="00D05EBB" w:rsidRDefault="00D05EBB" w:rsidP="00D05EBB">
      <w:pPr>
        <w:spacing w:line="264" w:lineRule="auto"/>
        <w:ind w:firstLine="709"/>
        <w:jc w:val="both"/>
        <w:rPr>
          <w:rFonts w:ascii="Arial" w:hAnsi="Arial" w:cs="Arial"/>
        </w:rPr>
      </w:pPr>
      <w:r w:rsidRPr="004C13D1">
        <w:rPr>
          <w:rFonts w:ascii="Arial" w:hAnsi="Arial" w:cs="Arial"/>
        </w:rPr>
        <w:t>1</w:t>
      </w:r>
      <w:r w:rsidRPr="00595C83">
        <w:rPr>
          <w:rFonts w:ascii="Arial" w:hAnsi="Arial" w:cs="Arial"/>
        </w:rPr>
        <w:t xml:space="preserve">. На </w:t>
      </w:r>
      <w:r>
        <w:rPr>
          <w:rFonts w:ascii="Arial" w:hAnsi="Arial" w:cs="Arial"/>
        </w:rPr>
        <w:t>30,6</w:t>
      </w:r>
      <w:r w:rsidRPr="004C13D1">
        <w:rPr>
          <w:rFonts w:ascii="Arial" w:hAnsi="Arial" w:cs="Arial"/>
        </w:rPr>
        <w:t xml:space="preserve"> </w:t>
      </w:r>
      <w:r w:rsidRPr="00764DB6">
        <w:rPr>
          <w:rFonts w:ascii="Arial" w:hAnsi="Arial" w:cs="Arial"/>
        </w:rPr>
        <w:t>млн. рублей</w:t>
      </w:r>
      <w:r w:rsidRPr="004C13D1">
        <w:rPr>
          <w:rFonts w:ascii="Arial" w:hAnsi="Arial" w:cs="Arial"/>
        </w:rPr>
        <w:t xml:space="preserve"> меньше с АППГ зачислено налога на добычу</w:t>
      </w:r>
      <w:r>
        <w:rPr>
          <w:rFonts w:ascii="Arial" w:hAnsi="Arial" w:cs="Arial"/>
        </w:rPr>
        <w:t xml:space="preserve"> о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>щераспространенных полезных ископаемых (М12).</w:t>
      </w:r>
    </w:p>
    <w:p w:rsidR="00D05EBB" w:rsidRDefault="00D05EBB" w:rsidP="00D05EBB">
      <w:pPr>
        <w:spacing w:line="264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2. В связи с переходом с 1 января 2023 г. юридических лиц на уплату 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логов единым налоговым платежом на единый налоговый счет.</w:t>
      </w:r>
    </w:p>
    <w:p w:rsidR="00DC108F" w:rsidRDefault="00DC108F" w:rsidP="00BE6FE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DC108F" w:rsidRPr="00DC108F" w:rsidRDefault="00DC581B" w:rsidP="00756C4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A0585">
        <w:rPr>
          <w:rFonts w:ascii="Arial" w:hAnsi="Arial" w:cs="Arial"/>
          <w:sz w:val="24"/>
          <w:szCs w:val="24"/>
        </w:rPr>
        <w:object w:dxaOrig="7142" w:dyaOrig="53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296.5pt" o:ole="">
            <v:imagedata r:id="rId5" o:title=""/>
          </v:shape>
          <o:OLEObject Type="Embed" ProgID="PowerPoint.Slide.12" ShapeID="_x0000_i1025" DrawAspect="Content" ObjectID="_1773132238" r:id="rId6"/>
        </w:object>
      </w:r>
    </w:p>
    <w:p w:rsidR="00DA0585" w:rsidRDefault="00DA058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D05EBB" w:rsidRPr="001316CD" w:rsidRDefault="00D05EBB" w:rsidP="00D05EBB">
      <w:pPr>
        <w:widowControl w:val="0"/>
        <w:tabs>
          <w:tab w:val="left" w:pos="0"/>
        </w:tabs>
        <w:ind w:firstLine="709"/>
        <w:jc w:val="both"/>
        <w:rPr>
          <w:rFonts w:ascii="Arial" w:hAnsi="Arial" w:cs="Arial"/>
          <w:lang w:eastAsia="en-US"/>
        </w:rPr>
      </w:pPr>
      <w:r w:rsidRPr="00FF61DB">
        <w:rPr>
          <w:rFonts w:ascii="Arial" w:hAnsi="Arial" w:cs="Arial"/>
          <w:lang w:eastAsia="en-US"/>
        </w:rPr>
        <w:t>Обеспечивается своевременное финансирование принятых расходных</w:t>
      </w:r>
      <w:r w:rsidRPr="001316CD">
        <w:rPr>
          <w:rFonts w:ascii="Arial" w:hAnsi="Arial" w:cs="Arial"/>
          <w:lang w:eastAsia="en-US"/>
        </w:rPr>
        <w:t xml:space="preserve"> обязательств. </w:t>
      </w:r>
    </w:p>
    <w:p w:rsidR="00A976A6" w:rsidRPr="00C776B9" w:rsidRDefault="00A976A6" w:rsidP="00C776B9">
      <w:pPr>
        <w:spacing w:line="240" w:lineRule="auto"/>
        <w:ind w:right="284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776B9">
        <w:rPr>
          <w:rFonts w:ascii="Arial" w:hAnsi="Arial" w:cs="Arial"/>
          <w:sz w:val="24"/>
          <w:szCs w:val="24"/>
        </w:rPr>
        <w:t>Бюджет Порецкого муниципального округа Чувашской Республики на 2023 год в расходной части сформирован в рамках 18 муниципальных программ.</w:t>
      </w:r>
      <w:r w:rsidRPr="00C776B9">
        <w:rPr>
          <w:rFonts w:ascii="Arial" w:hAnsi="Arial" w:cs="Arial"/>
          <w:b/>
          <w:sz w:val="24"/>
          <w:szCs w:val="24"/>
        </w:rPr>
        <w:t xml:space="preserve"> </w:t>
      </w:r>
      <w:r w:rsidRPr="00C776B9">
        <w:rPr>
          <w:rFonts w:ascii="Arial" w:hAnsi="Arial" w:cs="Arial"/>
          <w:bCs/>
          <w:sz w:val="24"/>
          <w:szCs w:val="24"/>
        </w:rPr>
        <w:t>Фактическое и</w:t>
      </w:r>
      <w:r w:rsidRPr="00C776B9">
        <w:rPr>
          <w:rFonts w:ascii="Arial" w:hAnsi="Arial" w:cs="Arial"/>
          <w:sz w:val="24"/>
          <w:szCs w:val="24"/>
        </w:rPr>
        <w:t xml:space="preserve">сполнение программ составило 518 720,8 тыс. рублей, или 93,74 % от утвержденного годового плана 553 338,3 тыс.руб. рублей </w:t>
      </w:r>
    </w:p>
    <w:p w:rsidR="00A976A6" w:rsidRPr="00C776B9" w:rsidRDefault="00A976A6" w:rsidP="00C776B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776B9">
        <w:rPr>
          <w:rFonts w:ascii="Arial" w:hAnsi="Arial" w:cs="Arial"/>
          <w:color w:val="000000"/>
          <w:sz w:val="24"/>
          <w:szCs w:val="24"/>
        </w:rPr>
        <w:t xml:space="preserve">Бюджет Порецкого муниципального округа Чувашской Республики является социально-ориентированным. </w:t>
      </w:r>
      <w:r w:rsidRPr="00C776B9">
        <w:rPr>
          <w:rFonts w:ascii="Arial" w:hAnsi="Arial" w:cs="Arial"/>
          <w:sz w:val="24"/>
          <w:szCs w:val="24"/>
        </w:rPr>
        <w:t xml:space="preserve">Расходы социальной сферы (образование, культура, социальная политика, физическая культура и спорт) за 2023год составили 45,9 % (238 111 804,61 рублей) от общего объема расходов бюджета. </w:t>
      </w:r>
    </w:p>
    <w:p w:rsidR="00A976A6" w:rsidRPr="007D56EA" w:rsidRDefault="00A976A6" w:rsidP="00A976A6">
      <w:pPr>
        <w:pStyle w:val="a8"/>
        <w:tabs>
          <w:tab w:val="left" w:pos="709"/>
          <w:tab w:val="left" w:pos="851"/>
        </w:tabs>
        <w:jc w:val="both"/>
        <w:rPr>
          <w:b/>
          <w:sz w:val="24"/>
        </w:rPr>
      </w:pPr>
      <w:r w:rsidRPr="007D56EA">
        <w:rPr>
          <w:sz w:val="24"/>
        </w:rPr>
        <w:tab/>
        <w:t>Структура расходов по разделам бюджетной классификации за 202</w:t>
      </w:r>
      <w:r>
        <w:rPr>
          <w:sz w:val="24"/>
        </w:rPr>
        <w:t>3</w:t>
      </w:r>
      <w:r w:rsidRPr="007D56EA">
        <w:rPr>
          <w:sz w:val="24"/>
        </w:rPr>
        <w:t xml:space="preserve"> год следующая:</w:t>
      </w:r>
    </w:p>
    <w:p w:rsidR="00A976A6" w:rsidRDefault="00A976A6" w:rsidP="00A976A6">
      <w:pPr>
        <w:pStyle w:val="a8"/>
        <w:tabs>
          <w:tab w:val="left" w:pos="709"/>
          <w:tab w:val="left" w:pos="851"/>
        </w:tabs>
        <w:jc w:val="both"/>
        <w:rPr>
          <w:b/>
          <w:sz w:val="24"/>
        </w:rPr>
      </w:pPr>
      <w:r w:rsidRPr="007D56EA">
        <w:rPr>
          <w:sz w:val="24"/>
        </w:rPr>
        <w:t xml:space="preserve">образование – </w:t>
      </w:r>
      <w:r>
        <w:rPr>
          <w:sz w:val="24"/>
        </w:rPr>
        <w:t>34,7</w:t>
      </w:r>
      <w:r w:rsidRPr="007D56EA">
        <w:rPr>
          <w:sz w:val="24"/>
        </w:rPr>
        <w:t xml:space="preserve"> %;</w:t>
      </w:r>
    </w:p>
    <w:p w:rsidR="00A976A6" w:rsidRPr="007D56EA" w:rsidRDefault="00A976A6" w:rsidP="00A976A6">
      <w:pPr>
        <w:pStyle w:val="a8"/>
        <w:tabs>
          <w:tab w:val="left" w:pos="709"/>
          <w:tab w:val="left" w:pos="851"/>
        </w:tabs>
        <w:jc w:val="both"/>
        <w:rPr>
          <w:b/>
          <w:sz w:val="24"/>
        </w:rPr>
      </w:pPr>
      <w:r w:rsidRPr="007D56EA">
        <w:rPr>
          <w:sz w:val="24"/>
        </w:rPr>
        <w:t xml:space="preserve">жилищно-коммунальное хозяйство – </w:t>
      </w:r>
      <w:r>
        <w:rPr>
          <w:sz w:val="24"/>
        </w:rPr>
        <w:t>27,5</w:t>
      </w:r>
      <w:r w:rsidRPr="007D56EA">
        <w:rPr>
          <w:sz w:val="24"/>
        </w:rPr>
        <w:t>%;</w:t>
      </w:r>
    </w:p>
    <w:p w:rsidR="00A976A6" w:rsidRPr="007D56EA" w:rsidRDefault="00A976A6" w:rsidP="00A976A6">
      <w:pPr>
        <w:pStyle w:val="a8"/>
        <w:tabs>
          <w:tab w:val="left" w:pos="709"/>
          <w:tab w:val="left" w:pos="851"/>
        </w:tabs>
        <w:jc w:val="both"/>
        <w:rPr>
          <w:b/>
          <w:sz w:val="24"/>
        </w:rPr>
      </w:pPr>
      <w:r w:rsidRPr="007D56EA">
        <w:rPr>
          <w:sz w:val="24"/>
        </w:rPr>
        <w:t xml:space="preserve">общегосударственные расходы – </w:t>
      </w:r>
      <w:r>
        <w:rPr>
          <w:sz w:val="24"/>
        </w:rPr>
        <w:t>16,1</w:t>
      </w:r>
      <w:r w:rsidRPr="007D56EA">
        <w:rPr>
          <w:sz w:val="24"/>
        </w:rPr>
        <w:t xml:space="preserve"> %;</w:t>
      </w:r>
    </w:p>
    <w:p w:rsidR="00A976A6" w:rsidRDefault="00A976A6" w:rsidP="00A976A6">
      <w:pPr>
        <w:pStyle w:val="a8"/>
        <w:tabs>
          <w:tab w:val="left" w:pos="709"/>
          <w:tab w:val="left" w:pos="851"/>
        </w:tabs>
        <w:jc w:val="both"/>
        <w:rPr>
          <w:b/>
          <w:sz w:val="24"/>
        </w:rPr>
      </w:pPr>
      <w:r w:rsidRPr="007D56EA">
        <w:rPr>
          <w:sz w:val="24"/>
        </w:rPr>
        <w:t xml:space="preserve">национальная экономика – </w:t>
      </w:r>
      <w:r>
        <w:rPr>
          <w:sz w:val="24"/>
        </w:rPr>
        <w:t>9,7</w:t>
      </w:r>
      <w:r w:rsidRPr="007D56EA">
        <w:rPr>
          <w:sz w:val="24"/>
        </w:rPr>
        <w:t xml:space="preserve"> %;</w:t>
      </w:r>
    </w:p>
    <w:p w:rsidR="00A976A6" w:rsidRPr="007D56EA" w:rsidRDefault="00A976A6" w:rsidP="00A976A6">
      <w:pPr>
        <w:pStyle w:val="a8"/>
        <w:tabs>
          <w:tab w:val="left" w:pos="709"/>
          <w:tab w:val="left" w:pos="851"/>
        </w:tabs>
        <w:jc w:val="both"/>
        <w:rPr>
          <w:b/>
          <w:sz w:val="24"/>
        </w:rPr>
      </w:pPr>
      <w:r w:rsidRPr="007D56EA">
        <w:rPr>
          <w:sz w:val="24"/>
        </w:rPr>
        <w:t>культура</w:t>
      </w:r>
      <w:r>
        <w:rPr>
          <w:sz w:val="24"/>
        </w:rPr>
        <w:t>, кинематография</w:t>
      </w:r>
      <w:r w:rsidRPr="007D56EA">
        <w:rPr>
          <w:sz w:val="24"/>
        </w:rPr>
        <w:t xml:space="preserve"> – </w:t>
      </w:r>
      <w:r>
        <w:rPr>
          <w:sz w:val="24"/>
        </w:rPr>
        <w:t>7,1</w:t>
      </w:r>
      <w:r w:rsidRPr="007D56EA">
        <w:rPr>
          <w:sz w:val="24"/>
        </w:rPr>
        <w:t xml:space="preserve"> %;</w:t>
      </w:r>
    </w:p>
    <w:p w:rsidR="00A976A6" w:rsidRDefault="00A976A6" w:rsidP="00A976A6">
      <w:pPr>
        <w:pStyle w:val="a8"/>
        <w:tabs>
          <w:tab w:val="left" w:pos="709"/>
          <w:tab w:val="left" w:pos="851"/>
        </w:tabs>
        <w:jc w:val="both"/>
        <w:rPr>
          <w:b/>
          <w:sz w:val="24"/>
        </w:rPr>
      </w:pPr>
      <w:r w:rsidRPr="007D56EA">
        <w:rPr>
          <w:sz w:val="24"/>
        </w:rPr>
        <w:t xml:space="preserve">социальная политика – </w:t>
      </w:r>
      <w:r>
        <w:rPr>
          <w:sz w:val="24"/>
        </w:rPr>
        <w:t>4,1</w:t>
      </w:r>
      <w:r w:rsidRPr="007D56EA">
        <w:rPr>
          <w:sz w:val="24"/>
        </w:rPr>
        <w:t xml:space="preserve"> %;</w:t>
      </w:r>
    </w:p>
    <w:p w:rsidR="00A976A6" w:rsidRDefault="00A976A6" w:rsidP="00A976A6">
      <w:pPr>
        <w:pStyle w:val="a8"/>
        <w:tabs>
          <w:tab w:val="left" w:pos="709"/>
          <w:tab w:val="left" w:pos="851"/>
        </w:tabs>
        <w:jc w:val="both"/>
        <w:rPr>
          <w:b/>
          <w:sz w:val="24"/>
        </w:rPr>
      </w:pPr>
      <w:r w:rsidRPr="007D56EA">
        <w:rPr>
          <w:sz w:val="24"/>
        </w:rPr>
        <w:t>национальная безопасность-</w:t>
      </w:r>
      <w:r>
        <w:rPr>
          <w:sz w:val="24"/>
        </w:rPr>
        <w:t>0,7</w:t>
      </w:r>
      <w:r w:rsidRPr="007D56EA">
        <w:rPr>
          <w:sz w:val="24"/>
        </w:rPr>
        <w:t xml:space="preserve"> %;</w:t>
      </w:r>
    </w:p>
    <w:p w:rsidR="00A976A6" w:rsidRDefault="00A976A6" w:rsidP="00A976A6">
      <w:pPr>
        <w:pStyle w:val="a8"/>
        <w:tabs>
          <w:tab w:val="left" w:pos="709"/>
          <w:tab w:val="left" w:pos="851"/>
        </w:tabs>
        <w:jc w:val="both"/>
        <w:rPr>
          <w:b/>
          <w:sz w:val="24"/>
        </w:rPr>
      </w:pPr>
      <w:r w:rsidRPr="007D56EA">
        <w:rPr>
          <w:sz w:val="24"/>
        </w:rPr>
        <w:t>национальная</w:t>
      </w:r>
      <w:r>
        <w:rPr>
          <w:sz w:val="24"/>
        </w:rPr>
        <w:t xml:space="preserve"> оборона</w:t>
      </w:r>
      <w:r w:rsidRPr="007D56EA">
        <w:rPr>
          <w:sz w:val="24"/>
        </w:rPr>
        <w:t xml:space="preserve"> </w:t>
      </w:r>
      <w:r>
        <w:rPr>
          <w:sz w:val="24"/>
        </w:rPr>
        <w:t>–</w:t>
      </w:r>
      <w:r w:rsidRPr="007D56EA">
        <w:rPr>
          <w:sz w:val="24"/>
        </w:rPr>
        <w:t xml:space="preserve"> </w:t>
      </w:r>
      <w:r>
        <w:rPr>
          <w:sz w:val="24"/>
        </w:rPr>
        <w:t>0,1 %;</w:t>
      </w:r>
    </w:p>
    <w:p w:rsidR="00A976A6" w:rsidRDefault="00A976A6" w:rsidP="00A976A6">
      <w:pPr>
        <w:pStyle w:val="a8"/>
        <w:tabs>
          <w:tab w:val="left" w:pos="709"/>
          <w:tab w:val="left" w:pos="851"/>
        </w:tabs>
        <w:jc w:val="both"/>
        <w:rPr>
          <w:b/>
          <w:sz w:val="24"/>
        </w:rPr>
      </w:pPr>
      <w:r>
        <w:rPr>
          <w:sz w:val="24"/>
        </w:rPr>
        <w:t>физическая культура и спорт - 0,04%.</w:t>
      </w:r>
    </w:p>
    <w:p w:rsidR="00EB2308" w:rsidRDefault="00EB2308" w:rsidP="000C45D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A5733" w:rsidRDefault="00EB2308" w:rsidP="004A5733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4A5733">
        <w:rPr>
          <w:rFonts w:ascii="Arial" w:hAnsi="Arial" w:cs="Arial"/>
          <w:b/>
          <w:sz w:val="24"/>
          <w:szCs w:val="24"/>
        </w:rPr>
        <w:t xml:space="preserve">Исполнение бюджета Порецкого </w:t>
      </w:r>
      <w:r w:rsidR="00D05EBB">
        <w:rPr>
          <w:rFonts w:ascii="Arial" w:hAnsi="Arial" w:cs="Arial"/>
          <w:b/>
          <w:sz w:val="24"/>
          <w:szCs w:val="24"/>
        </w:rPr>
        <w:t>муниципального округа</w:t>
      </w:r>
      <w:r w:rsidRPr="004A5733">
        <w:rPr>
          <w:rFonts w:ascii="Arial" w:hAnsi="Arial" w:cs="Arial"/>
          <w:b/>
          <w:sz w:val="24"/>
          <w:szCs w:val="24"/>
        </w:rPr>
        <w:t xml:space="preserve"> по расходам</w:t>
      </w:r>
      <w:r w:rsidR="004A5733" w:rsidRPr="004A5733">
        <w:rPr>
          <w:rFonts w:ascii="Arial" w:hAnsi="Arial" w:cs="Arial"/>
          <w:b/>
          <w:sz w:val="24"/>
          <w:szCs w:val="24"/>
        </w:rPr>
        <w:t xml:space="preserve"> за 202</w:t>
      </w:r>
      <w:r w:rsidR="00D05EBB">
        <w:rPr>
          <w:rFonts w:ascii="Arial" w:hAnsi="Arial" w:cs="Arial"/>
          <w:b/>
          <w:sz w:val="24"/>
          <w:szCs w:val="24"/>
        </w:rPr>
        <w:t>3</w:t>
      </w:r>
      <w:r w:rsidR="004A5733" w:rsidRPr="004A5733">
        <w:rPr>
          <w:rFonts w:ascii="Arial" w:hAnsi="Arial" w:cs="Arial"/>
          <w:b/>
          <w:sz w:val="24"/>
          <w:szCs w:val="24"/>
        </w:rPr>
        <w:t xml:space="preserve"> год</w:t>
      </w:r>
    </w:p>
    <w:p w:rsidR="004A5733" w:rsidRPr="004A5733" w:rsidRDefault="00060BA4" w:rsidP="004A5733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60BA4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86400" cy="2959100"/>
            <wp:effectExtent l="19050" t="0" r="19050" b="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71A37" w:rsidRDefault="00771A37" w:rsidP="00502B1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71A37" w:rsidRDefault="00771A37" w:rsidP="00F73F7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3455" w:rsidRPr="00DC5355" w:rsidRDefault="00C73455" w:rsidP="00C7345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C5355">
        <w:rPr>
          <w:rFonts w:ascii="Arial" w:hAnsi="Arial" w:cs="Arial"/>
          <w:sz w:val="24"/>
          <w:szCs w:val="24"/>
        </w:rPr>
        <w:t xml:space="preserve">Формирование и исполнение бюджета </w:t>
      </w:r>
      <w:r w:rsidR="00FE0E8B">
        <w:rPr>
          <w:rFonts w:ascii="Arial" w:hAnsi="Arial" w:cs="Arial"/>
          <w:sz w:val="24"/>
          <w:szCs w:val="24"/>
        </w:rPr>
        <w:t>Порецк</w:t>
      </w:r>
      <w:r w:rsidR="00382BF6">
        <w:rPr>
          <w:rFonts w:ascii="Arial" w:hAnsi="Arial" w:cs="Arial"/>
          <w:sz w:val="24"/>
          <w:szCs w:val="24"/>
        </w:rPr>
        <w:t xml:space="preserve">ого </w:t>
      </w:r>
      <w:r w:rsidR="00DC581B">
        <w:rPr>
          <w:rFonts w:ascii="Arial" w:hAnsi="Arial" w:cs="Arial"/>
          <w:sz w:val="24"/>
          <w:szCs w:val="24"/>
        </w:rPr>
        <w:t>муниципального округа</w:t>
      </w:r>
      <w:r w:rsidR="00382BF6">
        <w:rPr>
          <w:rFonts w:ascii="Arial" w:hAnsi="Arial" w:cs="Arial"/>
          <w:sz w:val="24"/>
          <w:szCs w:val="24"/>
        </w:rPr>
        <w:t xml:space="preserve"> осуществлялось в 202</w:t>
      </w:r>
      <w:r w:rsidR="00DC581B">
        <w:rPr>
          <w:rFonts w:ascii="Arial" w:hAnsi="Arial" w:cs="Arial"/>
          <w:sz w:val="24"/>
          <w:szCs w:val="24"/>
        </w:rPr>
        <w:t>3</w:t>
      </w:r>
      <w:r w:rsidRPr="00DC5355">
        <w:rPr>
          <w:rFonts w:ascii="Arial" w:hAnsi="Arial" w:cs="Arial"/>
          <w:sz w:val="24"/>
          <w:szCs w:val="24"/>
        </w:rPr>
        <w:t xml:space="preserve"> году с учетом необходимости реализации приоритетных направлений расходов, в первую очередь, определенных Указом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года».</w:t>
      </w:r>
    </w:p>
    <w:p w:rsidR="00C73455" w:rsidRDefault="00C73455" w:rsidP="00BA588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76A6">
        <w:rPr>
          <w:rFonts w:ascii="Arial" w:hAnsi="Arial" w:cs="Arial"/>
          <w:sz w:val="24"/>
          <w:szCs w:val="24"/>
        </w:rPr>
        <w:t>В 20</w:t>
      </w:r>
      <w:r w:rsidR="00FE0E8B" w:rsidRPr="00A976A6">
        <w:rPr>
          <w:rFonts w:ascii="Arial" w:hAnsi="Arial" w:cs="Arial"/>
          <w:sz w:val="24"/>
          <w:szCs w:val="24"/>
        </w:rPr>
        <w:t>2</w:t>
      </w:r>
      <w:r w:rsidR="00DC581B" w:rsidRPr="00A976A6">
        <w:rPr>
          <w:rFonts w:ascii="Arial" w:hAnsi="Arial" w:cs="Arial"/>
          <w:sz w:val="24"/>
          <w:szCs w:val="24"/>
        </w:rPr>
        <w:t>3</w:t>
      </w:r>
      <w:r w:rsidR="00FE0E8B" w:rsidRPr="00A976A6">
        <w:rPr>
          <w:rFonts w:ascii="Arial" w:hAnsi="Arial" w:cs="Arial"/>
          <w:sz w:val="24"/>
          <w:szCs w:val="24"/>
        </w:rPr>
        <w:t xml:space="preserve"> </w:t>
      </w:r>
      <w:r w:rsidRPr="00A976A6">
        <w:rPr>
          <w:rFonts w:ascii="Arial" w:hAnsi="Arial" w:cs="Arial"/>
          <w:sz w:val="24"/>
          <w:szCs w:val="24"/>
        </w:rPr>
        <w:t xml:space="preserve">году </w:t>
      </w:r>
      <w:r w:rsidR="00091965" w:rsidRPr="00A976A6">
        <w:rPr>
          <w:rFonts w:ascii="Arial" w:hAnsi="Arial" w:cs="Arial"/>
          <w:sz w:val="24"/>
          <w:szCs w:val="24"/>
        </w:rPr>
        <w:t xml:space="preserve">в Порецком </w:t>
      </w:r>
      <w:r w:rsidR="00DC581B" w:rsidRPr="00A976A6">
        <w:rPr>
          <w:rFonts w:ascii="Arial" w:hAnsi="Arial" w:cs="Arial"/>
          <w:sz w:val="24"/>
          <w:szCs w:val="24"/>
        </w:rPr>
        <w:t>муниципальном округе</w:t>
      </w:r>
      <w:r w:rsidR="00091965" w:rsidRPr="00A976A6">
        <w:rPr>
          <w:rFonts w:ascii="Arial" w:hAnsi="Arial" w:cs="Arial"/>
          <w:sz w:val="24"/>
          <w:szCs w:val="24"/>
        </w:rPr>
        <w:t xml:space="preserve"> реализовано</w:t>
      </w:r>
      <w:r w:rsidRPr="00A976A6">
        <w:rPr>
          <w:rFonts w:ascii="Arial" w:hAnsi="Arial" w:cs="Arial"/>
          <w:sz w:val="24"/>
          <w:szCs w:val="24"/>
        </w:rPr>
        <w:t xml:space="preserve"> </w:t>
      </w:r>
      <w:r w:rsidR="0084330B" w:rsidRPr="00A976A6">
        <w:rPr>
          <w:rFonts w:ascii="Arial" w:hAnsi="Arial" w:cs="Arial"/>
          <w:sz w:val="24"/>
          <w:szCs w:val="24"/>
        </w:rPr>
        <w:t>3</w:t>
      </w:r>
      <w:r w:rsidR="00091965" w:rsidRPr="00A976A6">
        <w:rPr>
          <w:rFonts w:ascii="Arial" w:hAnsi="Arial" w:cs="Arial"/>
          <w:sz w:val="24"/>
          <w:szCs w:val="24"/>
        </w:rPr>
        <w:t xml:space="preserve"> национальных проекта на общую сумму </w:t>
      </w:r>
      <w:r w:rsidR="00AC1177" w:rsidRPr="00A976A6">
        <w:rPr>
          <w:rFonts w:ascii="Arial" w:hAnsi="Arial" w:cs="Arial"/>
          <w:sz w:val="24"/>
          <w:szCs w:val="24"/>
        </w:rPr>
        <w:t>105 122,1</w:t>
      </w:r>
      <w:r w:rsidR="00DE7F02" w:rsidRPr="00A976A6">
        <w:rPr>
          <w:rFonts w:ascii="Arial" w:hAnsi="Arial" w:cs="Arial"/>
          <w:sz w:val="24"/>
          <w:szCs w:val="24"/>
        </w:rPr>
        <w:t xml:space="preserve"> тыс.</w:t>
      </w:r>
      <w:r w:rsidR="00091965" w:rsidRPr="00A976A6">
        <w:rPr>
          <w:rFonts w:ascii="Arial" w:hAnsi="Arial" w:cs="Arial"/>
          <w:sz w:val="24"/>
          <w:szCs w:val="24"/>
        </w:rPr>
        <w:t xml:space="preserve"> рублей, в том числе на национальный проект «Образование» – </w:t>
      </w:r>
      <w:r w:rsidR="00AC1177" w:rsidRPr="00A976A6">
        <w:rPr>
          <w:rFonts w:ascii="Arial" w:hAnsi="Arial" w:cs="Arial"/>
          <w:sz w:val="24"/>
          <w:szCs w:val="24"/>
        </w:rPr>
        <w:t>3 109,4</w:t>
      </w:r>
      <w:r w:rsidR="00DE7F02" w:rsidRPr="00A976A6">
        <w:rPr>
          <w:rFonts w:ascii="Arial" w:hAnsi="Arial" w:cs="Arial"/>
          <w:sz w:val="24"/>
          <w:szCs w:val="24"/>
        </w:rPr>
        <w:t xml:space="preserve"> тыс.</w:t>
      </w:r>
      <w:r w:rsidR="00091965" w:rsidRPr="00A976A6">
        <w:rPr>
          <w:rFonts w:ascii="Arial" w:hAnsi="Arial" w:cs="Arial"/>
          <w:sz w:val="24"/>
          <w:szCs w:val="24"/>
        </w:rPr>
        <w:t xml:space="preserve"> рублей, на национальный проект «Жилье и городская среда» – </w:t>
      </w:r>
      <w:r w:rsidR="00A976A6" w:rsidRPr="00A976A6">
        <w:rPr>
          <w:rFonts w:ascii="Arial" w:hAnsi="Arial" w:cs="Arial"/>
          <w:sz w:val="24"/>
          <w:szCs w:val="24"/>
        </w:rPr>
        <w:t>101 927,8</w:t>
      </w:r>
      <w:r w:rsidR="00DE7F02" w:rsidRPr="00A976A6">
        <w:rPr>
          <w:rFonts w:ascii="Arial" w:hAnsi="Arial" w:cs="Arial"/>
          <w:sz w:val="24"/>
          <w:szCs w:val="24"/>
        </w:rPr>
        <w:t xml:space="preserve"> тыс.</w:t>
      </w:r>
      <w:r w:rsidR="00091965" w:rsidRPr="00A976A6">
        <w:rPr>
          <w:rFonts w:ascii="Arial" w:hAnsi="Arial" w:cs="Arial"/>
          <w:sz w:val="24"/>
          <w:szCs w:val="24"/>
        </w:rPr>
        <w:t xml:space="preserve"> рублей, на национальный проект «</w:t>
      </w:r>
      <w:r w:rsidR="004B4E6D" w:rsidRPr="00A976A6">
        <w:rPr>
          <w:rFonts w:ascii="Arial" w:hAnsi="Arial" w:cs="Arial"/>
          <w:sz w:val="24"/>
          <w:szCs w:val="24"/>
        </w:rPr>
        <w:t>Культура</w:t>
      </w:r>
      <w:r w:rsidR="00091965" w:rsidRPr="00A976A6">
        <w:rPr>
          <w:rFonts w:ascii="Arial" w:hAnsi="Arial" w:cs="Arial"/>
          <w:sz w:val="24"/>
          <w:szCs w:val="24"/>
        </w:rPr>
        <w:t xml:space="preserve">» – </w:t>
      </w:r>
      <w:r w:rsidR="00A976A6" w:rsidRPr="00A976A6">
        <w:rPr>
          <w:rFonts w:ascii="Arial" w:hAnsi="Arial" w:cs="Arial"/>
          <w:sz w:val="24"/>
          <w:szCs w:val="24"/>
        </w:rPr>
        <w:t>8</w:t>
      </w:r>
      <w:r w:rsidR="004B4E6D" w:rsidRPr="00A976A6">
        <w:rPr>
          <w:rFonts w:ascii="Arial" w:hAnsi="Arial" w:cs="Arial"/>
          <w:sz w:val="24"/>
          <w:szCs w:val="24"/>
        </w:rPr>
        <w:t>5</w:t>
      </w:r>
      <w:r w:rsidR="00DE7F02" w:rsidRPr="00A976A6">
        <w:rPr>
          <w:rFonts w:ascii="Arial" w:hAnsi="Arial" w:cs="Arial"/>
          <w:sz w:val="24"/>
          <w:szCs w:val="24"/>
        </w:rPr>
        <w:t>,</w:t>
      </w:r>
      <w:r w:rsidR="004B4E6D" w:rsidRPr="00A976A6">
        <w:rPr>
          <w:rFonts w:ascii="Arial" w:hAnsi="Arial" w:cs="Arial"/>
          <w:sz w:val="24"/>
          <w:szCs w:val="24"/>
        </w:rPr>
        <w:t xml:space="preserve"> 0</w:t>
      </w:r>
      <w:r w:rsidR="00DE7F02" w:rsidRPr="00A976A6">
        <w:rPr>
          <w:rFonts w:ascii="Arial" w:hAnsi="Arial" w:cs="Arial"/>
          <w:sz w:val="24"/>
          <w:szCs w:val="24"/>
        </w:rPr>
        <w:t xml:space="preserve"> тыс.</w:t>
      </w:r>
      <w:r w:rsidR="00091965" w:rsidRPr="00A976A6">
        <w:rPr>
          <w:rFonts w:ascii="Arial" w:hAnsi="Arial" w:cs="Arial"/>
          <w:sz w:val="24"/>
          <w:szCs w:val="24"/>
        </w:rPr>
        <w:t xml:space="preserve"> рублей.</w:t>
      </w:r>
    </w:p>
    <w:p w:rsidR="007D38EE" w:rsidRDefault="007D38EE" w:rsidP="00B8471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D38EE" w:rsidRDefault="007D38EE" w:rsidP="007D38E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7D38EE">
        <w:rPr>
          <w:rFonts w:ascii="Arial" w:hAnsi="Arial" w:cs="Arial"/>
          <w:b/>
          <w:sz w:val="24"/>
          <w:szCs w:val="24"/>
        </w:rPr>
        <w:t>Расходы консолидированного бюджета Порецкого района на финансирование мероприятий национальных проектов в 202</w:t>
      </w:r>
      <w:r w:rsidR="00DC581B">
        <w:rPr>
          <w:rFonts w:ascii="Arial" w:hAnsi="Arial" w:cs="Arial"/>
          <w:b/>
          <w:sz w:val="24"/>
          <w:szCs w:val="24"/>
        </w:rPr>
        <w:t>3</w:t>
      </w:r>
      <w:r w:rsidRPr="007D38EE">
        <w:rPr>
          <w:rFonts w:ascii="Arial" w:hAnsi="Arial" w:cs="Arial"/>
          <w:b/>
          <w:sz w:val="24"/>
          <w:szCs w:val="24"/>
        </w:rPr>
        <w:t xml:space="preserve"> году</w:t>
      </w:r>
    </w:p>
    <w:p w:rsidR="000C6ACE" w:rsidRDefault="000C6ACE" w:rsidP="000C6ACE">
      <w:pPr>
        <w:spacing w:after="0" w:line="240" w:lineRule="auto"/>
        <w:ind w:firstLine="709"/>
        <w:jc w:val="center"/>
        <w:rPr>
          <w:rFonts w:ascii="Arial" w:hAnsi="Arial" w:cs="Arial"/>
          <w:b/>
        </w:rPr>
      </w:pPr>
    </w:p>
    <w:p w:rsidR="000C6ACE" w:rsidRPr="002307FB" w:rsidRDefault="000C6ACE" w:rsidP="002307FB">
      <w:pPr>
        <w:spacing w:after="0" w:line="240" w:lineRule="auto"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</w:t>
      </w:r>
      <w:r w:rsidR="00DC581B">
        <w:rPr>
          <w:rFonts w:ascii="Arial" w:hAnsi="Arial" w:cs="Arial"/>
          <w:b/>
        </w:rPr>
        <w:t xml:space="preserve">                            </w:t>
      </w:r>
      <w:r w:rsidRPr="000C6ACE">
        <w:rPr>
          <w:rFonts w:ascii="Arial" w:hAnsi="Arial" w:cs="Arial"/>
          <w:b/>
        </w:rPr>
        <w:t>(</w:t>
      </w:r>
      <w:r w:rsidR="00DE7F02">
        <w:rPr>
          <w:rFonts w:ascii="Arial" w:hAnsi="Arial" w:cs="Arial"/>
          <w:b/>
        </w:rPr>
        <w:t>тыс.</w:t>
      </w:r>
      <w:r w:rsidRPr="000C6ACE">
        <w:rPr>
          <w:rFonts w:ascii="Arial" w:hAnsi="Arial" w:cs="Arial"/>
          <w:b/>
        </w:rPr>
        <w:t>рублей)</w:t>
      </w:r>
    </w:p>
    <w:tbl>
      <w:tblPr>
        <w:tblW w:w="9649" w:type="dxa"/>
        <w:tblInd w:w="98" w:type="dxa"/>
        <w:tblLayout w:type="fixed"/>
        <w:tblLook w:val="04A0"/>
      </w:tblPr>
      <w:tblGrid>
        <w:gridCol w:w="546"/>
        <w:gridCol w:w="2299"/>
        <w:gridCol w:w="1134"/>
        <w:gridCol w:w="1276"/>
        <w:gridCol w:w="1134"/>
        <w:gridCol w:w="1134"/>
        <w:gridCol w:w="992"/>
        <w:gridCol w:w="1134"/>
      </w:tblGrid>
      <w:tr w:rsidR="00DC581B" w:rsidRPr="00DC581B" w:rsidTr="00DC581B">
        <w:trPr>
          <w:trHeight w:val="533"/>
        </w:trPr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2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Наименование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Целевая статья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Запланированный объем финансирования на 2023 год всего*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в том числе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Исполнено на 01.01.2024 года</w:t>
            </w:r>
          </w:p>
        </w:tc>
      </w:tr>
      <w:tr w:rsidR="00DC581B" w:rsidRPr="00DC581B" w:rsidTr="00DC581B">
        <w:trPr>
          <w:trHeight w:val="1080"/>
        </w:trPr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2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Республиканский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местный бюджет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DC581B" w:rsidRPr="00DC581B" w:rsidTr="00DC581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</w:tr>
      <w:tr w:rsidR="00DC581B" w:rsidRPr="00DC581B" w:rsidTr="00DC581B">
        <w:trPr>
          <w:trHeight w:val="30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DC581B" w:rsidRPr="00DC581B" w:rsidTr="00DC581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ind w:right="459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106 497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,2</w:t>
            </w: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74 169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</w:t>
            </w: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27 754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4 573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</w:t>
            </w: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105 122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,1</w:t>
            </w:r>
          </w:p>
        </w:tc>
      </w:tr>
      <w:tr w:rsidR="00DC581B" w:rsidRPr="00DC581B" w:rsidTr="00DC581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DC581B" w:rsidRPr="00DC581B" w:rsidTr="00DC581B">
        <w:trPr>
          <w:trHeight w:val="2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1.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Национальный проект "Образование"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3 846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1 182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11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</w:t>
            </w: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2 652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</w:t>
            </w: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3 109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,4</w:t>
            </w:r>
          </w:p>
        </w:tc>
      </w:tr>
      <w:tr w:rsidR="00DC581B" w:rsidRPr="00DC581B" w:rsidTr="00DC581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DC581B" w:rsidRPr="00DC581B" w:rsidTr="00DC581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DC581B" w:rsidRPr="00DC581B" w:rsidTr="00DC581B">
        <w:trPr>
          <w:trHeight w:val="2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1.1.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Реализация мероприятий регионального проекта "Успех каждого ребенка"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3 109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452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4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2 652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3 109</w:t>
            </w:r>
            <w:r w:rsidR="00F9400D">
              <w:rPr>
                <w:rFonts w:ascii="Times New Roman" w:eastAsia="Times New Roman" w:hAnsi="Times New Roman"/>
                <w:b/>
                <w:bCs/>
                <w:color w:val="000000"/>
              </w:rPr>
              <w:t>,4</w:t>
            </w:r>
          </w:p>
        </w:tc>
      </w:tr>
      <w:tr w:rsidR="00DC581B" w:rsidRPr="00DC581B" w:rsidTr="00DC581B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 xml:space="preserve">Создание новых мест в образовательных организациях различных типов для реализации дополнительных </w:t>
            </w:r>
            <w:proofErr w:type="spellStart"/>
            <w:r w:rsidRPr="00DC581B">
              <w:rPr>
                <w:rFonts w:ascii="Times New Roman" w:eastAsia="Times New Roman" w:hAnsi="Times New Roman"/>
                <w:color w:val="000000"/>
              </w:rPr>
              <w:t>общеразвивающих</w:t>
            </w:r>
            <w:proofErr w:type="spellEnd"/>
            <w:r w:rsidRPr="00DC581B">
              <w:rPr>
                <w:rFonts w:ascii="Times New Roman" w:eastAsia="Times New Roman" w:hAnsi="Times New Roman"/>
                <w:color w:val="000000"/>
              </w:rPr>
              <w:t xml:space="preserve"> программ всех направленностей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Ц71Е251710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461</w:t>
            </w:r>
            <w:r w:rsidR="00F9400D">
              <w:rPr>
                <w:rFonts w:ascii="Times New Roman" w:eastAsia="Times New Roman" w:hAnsi="Times New Roman"/>
                <w:color w:val="000000"/>
              </w:rPr>
              <w:t>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452</w:t>
            </w:r>
            <w:r w:rsidR="00F9400D">
              <w:rPr>
                <w:rFonts w:ascii="Times New Roman" w:eastAsia="Times New Roman" w:hAnsi="Times New Roman"/>
                <w:color w:val="000000"/>
              </w:rPr>
              <w:t>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4</w:t>
            </w:r>
            <w:r w:rsidR="00F9400D">
              <w:rPr>
                <w:rFonts w:ascii="Times New Roman" w:eastAsia="Times New Roman" w:hAnsi="Times New Roman"/>
                <w:color w:val="000000"/>
              </w:rPr>
              <w:t>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4</w:t>
            </w:r>
            <w:r w:rsidR="00F9400D">
              <w:rPr>
                <w:rFonts w:ascii="Times New Roman" w:eastAsia="Times New Roman" w:hAnsi="Times New Roman"/>
                <w:color w:val="000000"/>
              </w:rPr>
              <w:t>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461</w:t>
            </w:r>
            <w:r w:rsidR="00F9400D">
              <w:rPr>
                <w:rFonts w:ascii="Times New Roman" w:eastAsia="Times New Roman" w:hAnsi="Times New Roman"/>
                <w:color w:val="000000"/>
              </w:rPr>
              <w:t>,7</w:t>
            </w:r>
          </w:p>
        </w:tc>
      </w:tr>
      <w:tr w:rsidR="00DC581B" w:rsidRPr="00DC581B" w:rsidTr="00DC581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Персонифицированное финансирование дополнительного образования детей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Ц71E275150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2 647</w:t>
            </w:r>
            <w:r w:rsidR="00F9400D">
              <w:rPr>
                <w:rFonts w:ascii="Times New Roman" w:eastAsia="Times New Roman" w:hAnsi="Times New Roman"/>
                <w:color w:val="000000"/>
              </w:rPr>
              <w:t>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 xml:space="preserve">0,00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 xml:space="preserve">0,00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2 647</w:t>
            </w:r>
            <w:r w:rsidR="00F9400D">
              <w:rPr>
                <w:rFonts w:ascii="Times New Roman" w:eastAsia="Times New Roman" w:hAnsi="Times New Roman"/>
                <w:color w:val="000000"/>
              </w:rPr>
              <w:t>,7</w:t>
            </w:r>
            <w:r w:rsidRPr="00DC581B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2 647</w:t>
            </w:r>
            <w:r w:rsidR="00F9400D">
              <w:rPr>
                <w:rFonts w:ascii="Times New Roman" w:eastAsia="Times New Roman" w:hAnsi="Times New Roman"/>
                <w:color w:val="000000"/>
              </w:rPr>
              <w:t>,7</w:t>
            </w:r>
            <w:r w:rsidRPr="00DC581B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DC581B" w:rsidRPr="00DC581B" w:rsidTr="00DC581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DC581B" w:rsidRPr="00DC581B" w:rsidTr="00DC581B">
        <w:trPr>
          <w:trHeight w:val="5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1.2.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Реализация мероприятий регионального проекта "Патриотическое воспитание граждан Российской Федерации"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737</w:t>
            </w:r>
            <w:r w:rsidR="00F9400D">
              <w:rPr>
                <w:rFonts w:ascii="Times New Roman" w:eastAsia="Times New Roman" w:hAnsi="Times New Roman"/>
                <w:b/>
                <w:bCs/>
                <w:color w:val="000000"/>
              </w:rPr>
              <w:t>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729</w:t>
            </w:r>
            <w:r w:rsidR="00F9400D">
              <w:rPr>
                <w:rFonts w:ascii="Times New Roman" w:eastAsia="Times New Roman" w:hAnsi="Times New Roman"/>
                <w:b/>
                <w:bCs/>
                <w:color w:val="000000"/>
              </w:rPr>
              <w:t>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7 </w:t>
            </w:r>
            <w:r w:rsidR="00F9400D">
              <w:rPr>
                <w:rFonts w:ascii="Times New Roman" w:eastAsia="Times New Roman" w:hAnsi="Times New Roman"/>
                <w:b/>
                <w:bCs/>
                <w:color w:val="000000"/>
              </w:rPr>
              <w:t>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737</w:t>
            </w:r>
            <w:r w:rsidR="00F9400D">
              <w:rPr>
                <w:rFonts w:ascii="Times New Roman" w:eastAsia="Times New Roman" w:hAnsi="Times New Roman"/>
                <w:b/>
                <w:bCs/>
                <w:color w:val="000000"/>
              </w:rPr>
              <w:t>,3</w:t>
            </w: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</w:t>
            </w:r>
          </w:p>
        </w:tc>
      </w:tr>
      <w:tr w:rsidR="00DC581B" w:rsidRPr="00DC581B" w:rsidTr="00DC581B">
        <w:trPr>
          <w:trHeight w:val="9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Ц76EВ51790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737</w:t>
            </w:r>
            <w:r w:rsidR="00F9400D">
              <w:rPr>
                <w:rFonts w:ascii="Times New Roman" w:eastAsia="Times New Roman" w:hAnsi="Times New Roman"/>
                <w:color w:val="000000"/>
              </w:rPr>
              <w:t>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729</w:t>
            </w:r>
            <w:r w:rsidR="00F9400D">
              <w:rPr>
                <w:rFonts w:ascii="Times New Roman" w:eastAsia="Times New Roman" w:hAnsi="Times New Roman"/>
                <w:color w:val="000000"/>
              </w:rPr>
              <w:t>,9</w:t>
            </w:r>
            <w:r w:rsidRPr="00DC581B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7</w:t>
            </w:r>
            <w:r w:rsidR="00F9400D">
              <w:rPr>
                <w:rFonts w:ascii="Times New Roman" w:eastAsia="Times New Roman" w:hAnsi="Times New Roman"/>
                <w:color w:val="000000"/>
              </w:rPr>
              <w:t>,4</w:t>
            </w:r>
            <w:r w:rsidRPr="00DC581B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 xml:space="preserve">0,00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737</w:t>
            </w:r>
            <w:r w:rsidR="00F9400D">
              <w:rPr>
                <w:rFonts w:ascii="Times New Roman" w:eastAsia="Times New Roman" w:hAnsi="Times New Roman"/>
                <w:color w:val="000000"/>
              </w:rPr>
              <w:t>,3</w:t>
            </w:r>
            <w:r w:rsidRPr="00DC581B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DC581B" w:rsidRPr="00DC581B" w:rsidTr="00DC581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DC581B" w:rsidRPr="00DC581B" w:rsidTr="00DC581B">
        <w:trPr>
          <w:trHeight w:val="2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2.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Национальный проект "Жилье и городская среда"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102 565</w:t>
            </w:r>
            <w:r w:rsidR="00F9400D">
              <w:rPr>
                <w:rFonts w:ascii="Times New Roman" w:eastAsia="Times New Roman" w:hAnsi="Times New Roman"/>
                <w:b/>
                <w:bCs/>
                <w:color w:val="000000"/>
              </w:rPr>
              <w:t>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72 936</w:t>
            </w:r>
            <w:r w:rsidR="00F9400D">
              <w:rPr>
                <w:rFonts w:ascii="Times New Roman" w:eastAsia="Times New Roman" w:hAnsi="Times New Roman"/>
                <w:b/>
                <w:bCs/>
                <w:color w:val="000000"/>
              </w:rPr>
              <w:t>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27 717</w:t>
            </w:r>
            <w:r w:rsidR="00F9400D">
              <w:rPr>
                <w:rFonts w:ascii="Times New Roman" w:eastAsia="Times New Roman" w:hAnsi="Times New Roman"/>
                <w:b/>
                <w:bCs/>
                <w:color w:val="000000"/>
              </w:rPr>
              <w:t>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1 911</w:t>
            </w:r>
            <w:r w:rsidR="00F9400D">
              <w:rPr>
                <w:rFonts w:ascii="Times New Roman" w:eastAsia="Times New Roman" w:hAnsi="Times New Roman"/>
                <w:b/>
                <w:bCs/>
                <w:color w:val="000000"/>
              </w:rPr>
              <w:t>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101 927</w:t>
            </w:r>
            <w:r w:rsidR="00F9400D">
              <w:rPr>
                <w:rFonts w:ascii="Times New Roman" w:eastAsia="Times New Roman" w:hAnsi="Times New Roman"/>
                <w:b/>
                <w:bCs/>
                <w:color w:val="000000"/>
              </w:rPr>
              <w:t>,8</w:t>
            </w:r>
          </w:p>
        </w:tc>
      </w:tr>
      <w:tr w:rsidR="00DC581B" w:rsidRPr="00DC581B" w:rsidTr="00DC581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DC581B" w:rsidRPr="00DC581B" w:rsidTr="00DC581B">
        <w:trPr>
          <w:trHeight w:val="57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2.1.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Реализация мероприятий регионального проекта "Формирование комфортной городской среды"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102 565</w:t>
            </w:r>
            <w:r w:rsidR="00F9400D">
              <w:rPr>
                <w:rFonts w:ascii="Times New Roman" w:eastAsia="Times New Roman" w:hAnsi="Times New Roman"/>
                <w:b/>
                <w:bCs/>
                <w:color w:val="000000"/>
              </w:rPr>
              <w:t>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72 936</w:t>
            </w:r>
            <w:r w:rsidR="00F9400D">
              <w:rPr>
                <w:rFonts w:ascii="Times New Roman" w:eastAsia="Times New Roman" w:hAnsi="Times New Roman"/>
                <w:b/>
                <w:bCs/>
                <w:color w:val="000000"/>
              </w:rPr>
              <w:t>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27 717</w:t>
            </w:r>
            <w:r w:rsidR="00F9400D">
              <w:rPr>
                <w:rFonts w:ascii="Times New Roman" w:eastAsia="Times New Roman" w:hAnsi="Times New Roman"/>
                <w:b/>
                <w:bCs/>
                <w:color w:val="000000"/>
              </w:rPr>
              <w:t>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1 911</w:t>
            </w:r>
            <w:r w:rsidR="00F9400D">
              <w:rPr>
                <w:rFonts w:ascii="Times New Roman" w:eastAsia="Times New Roman" w:hAnsi="Times New Roman"/>
                <w:b/>
                <w:bCs/>
                <w:color w:val="000000"/>
              </w:rPr>
              <w:t>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101 927</w:t>
            </w:r>
            <w:r w:rsidR="00F9400D">
              <w:rPr>
                <w:rFonts w:ascii="Times New Roman" w:eastAsia="Times New Roman" w:hAnsi="Times New Roman"/>
                <w:b/>
                <w:bCs/>
                <w:color w:val="000000"/>
              </w:rPr>
              <w:t>,8</w:t>
            </w:r>
          </w:p>
        </w:tc>
      </w:tr>
      <w:tr w:rsidR="00DC581B" w:rsidRPr="00DC581B" w:rsidTr="00DC581B">
        <w:trPr>
          <w:trHeight w:val="9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 xml:space="preserve">Создание комфортной городской среды в малых городах и </w:t>
            </w:r>
            <w:r w:rsidRPr="00DC581B">
              <w:rPr>
                <w:rFonts w:ascii="Times New Roman" w:eastAsia="Times New Roman" w:hAnsi="Times New Roman"/>
                <w:color w:val="000000"/>
              </w:rPr>
              <w:lastRenderedPageBreak/>
              <w:t>исторических поселениях - победителях Всероссийского конкурса лучших проектов создания комфортной городской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lastRenderedPageBreak/>
              <w:t>А51F254240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99 599</w:t>
            </w:r>
            <w:r w:rsidR="00F9400D">
              <w:rPr>
                <w:rFonts w:ascii="Times New Roman" w:eastAsia="Times New Roman" w:hAnsi="Times New Roman"/>
                <w:color w:val="000000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70 000</w:t>
            </w:r>
            <w:r w:rsidR="00F9400D">
              <w:rPr>
                <w:rFonts w:ascii="Times New Roman" w:eastAsia="Times New Roman" w:hAnsi="Times New Roman"/>
                <w:color w:val="000000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27 696</w:t>
            </w:r>
            <w:r w:rsidR="00F9400D">
              <w:rPr>
                <w:rFonts w:ascii="Times New Roman" w:eastAsia="Times New Roman" w:hAnsi="Times New Roman"/>
                <w:color w:val="000000"/>
              </w:rPr>
              <w:t>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1 902</w:t>
            </w:r>
            <w:r w:rsidR="00F9400D">
              <w:rPr>
                <w:rFonts w:ascii="Times New Roman" w:eastAsia="Times New Roman" w:hAnsi="Times New Roman"/>
                <w:color w:val="000000"/>
              </w:rPr>
              <w:t>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98 961</w:t>
            </w:r>
            <w:r w:rsidR="00F9400D">
              <w:rPr>
                <w:rFonts w:ascii="Times New Roman" w:eastAsia="Times New Roman" w:hAnsi="Times New Roman"/>
                <w:color w:val="000000"/>
              </w:rPr>
              <w:t>,2</w:t>
            </w:r>
          </w:p>
        </w:tc>
      </w:tr>
      <w:tr w:rsidR="00DC581B" w:rsidRPr="00DC581B" w:rsidTr="00DC581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lastRenderedPageBreak/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Реализация программ формирования современной городской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A51F255550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2 966</w:t>
            </w:r>
            <w:r w:rsidR="00F9400D">
              <w:rPr>
                <w:rFonts w:ascii="Times New Roman" w:eastAsia="Times New Roman" w:hAnsi="Times New Roman"/>
                <w:color w:val="000000"/>
              </w:rPr>
              <w:t>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2 936</w:t>
            </w:r>
            <w:r w:rsidR="00F9400D">
              <w:rPr>
                <w:rFonts w:ascii="Times New Roman" w:eastAsia="Times New Roman" w:hAnsi="Times New Roman"/>
                <w:color w:val="000000"/>
              </w:rPr>
              <w:t>,9</w:t>
            </w:r>
            <w:r w:rsidRPr="00DC581B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20</w:t>
            </w:r>
            <w:r w:rsidR="00F9400D">
              <w:rPr>
                <w:rFonts w:ascii="Times New Roman" w:eastAsia="Times New Roman" w:hAnsi="Times New Roman"/>
                <w:color w:val="000000"/>
              </w:rPr>
              <w:t>,8</w:t>
            </w:r>
            <w:r w:rsidRPr="00DC581B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8</w:t>
            </w:r>
            <w:r w:rsidR="00F9400D">
              <w:rPr>
                <w:rFonts w:ascii="Times New Roman" w:eastAsia="Times New Roman" w:hAnsi="Times New Roman"/>
                <w:color w:val="000000"/>
              </w:rPr>
              <w:t>,9</w:t>
            </w:r>
            <w:r w:rsidRPr="00DC581B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2 966</w:t>
            </w:r>
            <w:r w:rsidR="00F9400D">
              <w:rPr>
                <w:rFonts w:ascii="Times New Roman" w:eastAsia="Times New Roman" w:hAnsi="Times New Roman"/>
                <w:color w:val="000000"/>
              </w:rPr>
              <w:t>,6</w:t>
            </w:r>
            <w:r w:rsidRPr="00DC581B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DC581B" w:rsidRPr="00DC581B" w:rsidTr="00DC581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DC581B" w:rsidRPr="00DC581B" w:rsidTr="00DC581B">
        <w:trPr>
          <w:trHeight w:val="2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3.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Национальный проект "Культура"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85</w:t>
            </w:r>
            <w:r w:rsidR="00F9400D">
              <w:rPr>
                <w:rFonts w:ascii="Times New Roman" w:eastAsia="Times New Roman" w:hAnsi="Times New Roman"/>
                <w:b/>
                <w:bCs/>
                <w:color w:val="000000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50</w:t>
            </w:r>
            <w:r w:rsidR="00F9400D">
              <w:rPr>
                <w:rFonts w:ascii="Times New Roman" w:eastAsia="Times New Roman" w:hAnsi="Times New Roman"/>
                <w:b/>
                <w:bCs/>
                <w:color w:val="000000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25</w:t>
            </w:r>
            <w:r w:rsidR="00F9400D">
              <w:rPr>
                <w:rFonts w:ascii="Times New Roman" w:eastAsia="Times New Roman" w:hAnsi="Times New Roman"/>
                <w:b/>
                <w:bCs/>
                <w:color w:val="00000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10</w:t>
            </w:r>
            <w:r w:rsidR="00F9400D">
              <w:rPr>
                <w:rFonts w:ascii="Times New Roman" w:eastAsia="Times New Roman" w:hAnsi="Times New Roman"/>
                <w:b/>
                <w:bCs/>
                <w:color w:val="000000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F940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85</w:t>
            </w:r>
            <w:r w:rsidR="00F9400D">
              <w:rPr>
                <w:rFonts w:ascii="Times New Roman" w:eastAsia="Times New Roman" w:hAnsi="Times New Roman"/>
                <w:b/>
                <w:bCs/>
                <w:color w:val="000000"/>
              </w:rPr>
              <w:t>,0</w:t>
            </w:r>
          </w:p>
        </w:tc>
      </w:tr>
      <w:tr w:rsidR="00DC581B" w:rsidRPr="00DC581B" w:rsidTr="00DC581B">
        <w:trPr>
          <w:trHeight w:val="2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81B" w:rsidRPr="00DC581B" w:rsidRDefault="00DC581B" w:rsidP="00DC58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</w:tr>
      <w:tr w:rsidR="00F9400D" w:rsidRPr="00DC581B" w:rsidTr="00DC581B">
        <w:trPr>
          <w:trHeight w:val="57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00D" w:rsidRPr="00DC581B" w:rsidRDefault="00F9400D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3.1.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DC581B" w:rsidRDefault="00F9400D" w:rsidP="00DC581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Основное мероприятие "Реализация мероприятий регионального проекта "Творческие люди"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DC581B" w:rsidRDefault="00F9400D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DC581B" w:rsidRDefault="00F9400D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85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DC581B" w:rsidRDefault="00F9400D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50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DC581B" w:rsidRDefault="00F9400D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25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DC581B" w:rsidRDefault="00F9400D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10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DC581B" w:rsidRDefault="00F9400D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85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,0</w:t>
            </w:r>
          </w:p>
        </w:tc>
      </w:tr>
      <w:tr w:rsidR="00F9400D" w:rsidRPr="00DC581B" w:rsidTr="00DC581B">
        <w:trPr>
          <w:trHeight w:val="9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00D" w:rsidRPr="00DC581B" w:rsidRDefault="00F9400D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DC581B" w:rsidRDefault="00F9400D" w:rsidP="00DC58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Выплата денежного поощрения лучшим муниципальным учреждениям культуры, находящимся на территориях сельских поселений, и их работникам в рамках поддержки отрасли культуры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DC581B" w:rsidRDefault="00F9400D" w:rsidP="00DC58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C581B">
              <w:rPr>
                <w:rFonts w:ascii="Times New Roman" w:eastAsia="Times New Roman" w:hAnsi="Times New Roman"/>
                <w:color w:val="000000"/>
              </w:rPr>
              <w:t>Ц41A255194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DC581B" w:rsidRDefault="00F9400D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85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DC581B" w:rsidRDefault="00F9400D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50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DC581B" w:rsidRDefault="00F9400D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25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DC581B" w:rsidRDefault="00F9400D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10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00D" w:rsidRPr="00DC581B" w:rsidRDefault="00F9400D" w:rsidP="00AC6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DC581B">
              <w:rPr>
                <w:rFonts w:ascii="Times New Roman" w:eastAsia="Times New Roman" w:hAnsi="Times New Roman"/>
                <w:b/>
                <w:bCs/>
                <w:color w:val="000000"/>
              </w:rPr>
              <w:t>85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,0</w:t>
            </w:r>
          </w:p>
        </w:tc>
      </w:tr>
    </w:tbl>
    <w:p w:rsidR="00247EE5" w:rsidRDefault="00247EE5" w:rsidP="00BA588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47EE5" w:rsidRPr="00BA5889" w:rsidRDefault="00247EE5" w:rsidP="00BA588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73455" w:rsidRPr="00BA5889" w:rsidRDefault="00BA5889" w:rsidP="00C40A39">
      <w:pPr>
        <w:tabs>
          <w:tab w:val="left" w:pos="89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A5889">
        <w:rPr>
          <w:rFonts w:ascii="Arial" w:hAnsi="Arial" w:cs="Arial"/>
          <w:sz w:val="24"/>
          <w:szCs w:val="24"/>
        </w:rPr>
        <w:t xml:space="preserve">С целью обеспечения сбалансированности бюджета </w:t>
      </w:r>
      <w:r w:rsidR="00F9400D">
        <w:rPr>
          <w:rFonts w:ascii="Arial" w:hAnsi="Arial" w:cs="Arial"/>
          <w:sz w:val="24"/>
          <w:szCs w:val="24"/>
        </w:rPr>
        <w:t>Порецкого муниципального округа</w:t>
      </w:r>
      <w:r w:rsidRPr="00BA5889">
        <w:rPr>
          <w:rFonts w:ascii="Arial" w:hAnsi="Arial" w:cs="Arial"/>
          <w:sz w:val="24"/>
          <w:szCs w:val="24"/>
        </w:rPr>
        <w:t xml:space="preserve"> при его исполнении в 202</w:t>
      </w:r>
      <w:r w:rsidR="00F9400D">
        <w:rPr>
          <w:rFonts w:ascii="Arial" w:hAnsi="Arial" w:cs="Arial"/>
          <w:sz w:val="24"/>
          <w:szCs w:val="24"/>
        </w:rPr>
        <w:t>3</w:t>
      </w:r>
      <w:r w:rsidRPr="00BA5889">
        <w:rPr>
          <w:rFonts w:ascii="Arial" w:hAnsi="Arial" w:cs="Arial"/>
          <w:sz w:val="24"/>
          <w:szCs w:val="24"/>
        </w:rPr>
        <w:t xml:space="preserve"> году первоочередными являлись</w:t>
      </w:r>
      <w:r w:rsidR="002F0926">
        <w:rPr>
          <w:rFonts w:ascii="Arial" w:hAnsi="Arial" w:cs="Arial"/>
          <w:sz w:val="24"/>
          <w:szCs w:val="24"/>
        </w:rPr>
        <w:t xml:space="preserve"> следующие расходы, связанные с</w:t>
      </w:r>
      <w:r w:rsidRPr="00BA5889">
        <w:rPr>
          <w:rFonts w:ascii="Arial" w:hAnsi="Arial" w:cs="Arial"/>
          <w:sz w:val="24"/>
          <w:szCs w:val="24"/>
        </w:rPr>
        <w:t>:</w:t>
      </w:r>
    </w:p>
    <w:p w:rsidR="00BA5889" w:rsidRDefault="005D4BCF" w:rsidP="005D4BCF">
      <w:pPr>
        <w:pStyle w:val="a3"/>
        <w:numPr>
          <w:ilvl w:val="0"/>
          <w:numId w:val="2"/>
        </w:numPr>
        <w:tabs>
          <w:tab w:val="left" w:pos="890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</w:t>
      </w:r>
      <w:r w:rsidR="00BA5889" w:rsidRPr="00BA5889">
        <w:rPr>
          <w:rFonts w:ascii="Arial" w:hAnsi="Arial" w:cs="Arial"/>
          <w:sz w:val="24"/>
          <w:szCs w:val="24"/>
        </w:rPr>
        <w:t xml:space="preserve">ыплатой заработной платы и начислений на нее, с социальными выплатами, закупкой продуктов питания (услуг по обеспечению питанием), оплатой услуг по доставке учащихся района в общеобразовательные учреждения, закупкой нефтепродуктов для муниципальных нужд и нужд муниципальных учреждении района, оплатой коммунальных услуг, оплатой услуг </w:t>
      </w:r>
      <w:r w:rsidR="002F0926">
        <w:rPr>
          <w:rFonts w:ascii="Arial" w:hAnsi="Arial" w:cs="Arial"/>
          <w:sz w:val="24"/>
          <w:szCs w:val="24"/>
        </w:rPr>
        <w:t>связи, уплатой налогов и сборов</w:t>
      </w:r>
      <w:r>
        <w:rPr>
          <w:rFonts w:ascii="Arial" w:hAnsi="Arial" w:cs="Arial"/>
          <w:sz w:val="24"/>
          <w:szCs w:val="24"/>
        </w:rPr>
        <w:t xml:space="preserve">, </w:t>
      </w:r>
      <w:r w:rsidR="00A819A7">
        <w:rPr>
          <w:rFonts w:ascii="Arial" w:hAnsi="Arial" w:cs="Arial"/>
          <w:sz w:val="24"/>
          <w:szCs w:val="24"/>
        </w:rPr>
        <w:t xml:space="preserve">выделением </w:t>
      </w:r>
      <w:r>
        <w:rPr>
          <w:rFonts w:ascii="Arial" w:hAnsi="Arial" w:cs="Arial"/>
          <w:sz w:val="24"/>
          <w:szCs w:val="24"/>
        </w:rPr>
        <w:t>субсиди</w:t>
      </w:r>
      <w:r w:rsidR="00A819A7">
        <w:rPr>
          <w:rFonts w:ascii="Arial" w:hAnsi="Arial" w:cs="Arial"/>
          <w:sz w:val="24"/>
          <w:szCs w:val="24"/>
        </w:rPr>
        <w:t>й</w:t>
      </w:r>
      <w:r>
        <w:rPr>
          <w:rFonts w:ascii="Arial" w:hAnsi="Arial" w:cs="Arial"/>
          <w:sz w:val="24"/>
          <w:szCs w:val="24"/>
        </w:rPr>
        <w:t xml:space="preserve"> </w:t>
      </w:r>
      <w:r w:rsidR="00A819A7">
        <w:rPr>
          <w:rFonts w:ascii="Arial" w:hAnsi="Arial" w:cs="Arial"/>
          <w:sz w:val="24"/>
          <w:szCs w:val="24"/>
        </w:rPr>
        <w:t xml:space="preserve">бюджетным (автономным) </w:t>
      </w:r>
      <w:r>
        <w:rPr>
          <w:rFonts w:ascii="Arial" w:hAnsi="Arial" w:cs="Arial"/>
          <w:sz w:val="24"/>
          <w:szCs w:val="24"/>
        </w:rPr>
        <w:t>учреждени</w:t>
      </w:r>
      <w:r w:rsidR="00A819A7">
        <w:rPr>
          <w:rFonts w:ascii="Arial" w:hAnsi="Arial" w:cs="Arial"/>
          <w:sz w:val="24"/>
          <w:szCs w:val="24"/>
        </w:rPr>
        <w:t>ям</w:t>
      </w:r>
      <w:r>
        <w:rPr>
          <w:rFonts w:ascii="Arial" w:hAnsi="Arial" w:cs="Arial"/>
          <w:sz w:val="24"/>
          <w:szCs w:val="24"/>
        </w:rPr>
        <w:t xml:space="preserve"> на вы</w:t>
      </w:r>
      <w:r w:rsidR="00F9400D">
        <w:rPr>
          <w:rFonts w:ascii="Arial" w:hAnsi="Arial" w:cs="Arial"/>
          <w:sz w:val="24"/>
          <w:szCs w:val="24"/>
        </w:rPr>
        <w:t>полнение муниципального задания.</w:t>
      </w:r>
    </w:p>
    <w:p w:rsidR="002F0926" w:rsidRDefault="00F9400D" w:rsidP="002F0926">
      <w:pPr>
        <w:pStyle w:val="a3"/>
        <w:tabs>
          <w:tab w:val="left" w:pos="89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Расходы</w:t>
      </w:r>
      <w:r w:rsidR="002F0926">
        <w:rPr>
          <w:rFonts w:ascii="Arial" w:hAnsi="Arial" w:cs="Arial"/>
          <w:sz w:val="24"/>
          <w:szCs w:val="24"/>
        </w:rPr>
        <w:t xml:space="preserve"> на </w:t>
      </w:r>
      <w:r w:rsidR="002F0926" w:rsidRPr="009451CB">
        <w:rPr>
          <w:rFonts w:ascii="Arial" w:hAnsi="Arial" w:cs="Arial"/>
          <w:sz w:val="24"/>
          <w:szCs w:val="24"/>
        </w:rPr>
        <w:t xml:space="preserve">1 жителя </w:t>
      </w:r>
      <w:r w:rsidR="005D4BCF" w:rsidRPr="009451CB">
        <w:rPr>
          <w:rFonts w:ascii="Arial" w:hAnsi="Arial" w:cs="Arial"/>
          <w:sz w:val="24"/>
          <w:szCs w:val="24"/>
        </w:rPr>
        <w:t>–</w:t>
      </w:r>
      <w:r w:rsidR="002F09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50,35 тыс.</w:t>
      </w:r>
      <w:r w:rsidR="009451CB">
        <w:rPr>
          <w:rFonts w:ascii="Arial" w:hAnsi="Arial" w:cs="Arial"/>
          <w:sz w:val="24"/>
          <w:szCs w:val="24"/>
        </w:rPr>
        <w:t xml:space="preserve"> рублей.</w:t>
      </w:r>
    </w:p>
    <w:p w:rsidR="00DA0CA5" w:rsidRDefault="00DA0CA5" w:rsidP="002F0926">
      <w:pPr>
        <w:pStyle w:val="a3"/>
        <w:tabs>
          <w:tab w:val="left" w:pos="89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0CA5" w:rsidRDefault="00DA0CA5" w:rsidP="00DA0CA5">
      <w:pPr>
        <w:pStyle w:val="a3"/>
        <w:numPr>
          <w:ilvl w:val="0"/>
          <w:numId w:val="1"/>
        </w:numPr>
        <w:spacing w:after="0" w:line="240" w:lineRule="auto"/>
        <w:ind w:left="0" w:firstLine="709"/>
        <w:jc w:val="center"/>
        <w:rPr>
          <w:rFonts w:ascii="Arial" w:hAnsi="Arial" w:cs="Arial"/>
          <w:b/>
          <w:sz w:val="24"/>
          <w:szCs w:val="24"/>
        </w:rPr>
      </w:pPr>
      <w:r w:rsidRPr="00775980">
        <w:rPr>
          <w:rFonts w:ascii="Arial" w:hAnsi="Arial" w:cs="Arial"/>
          <w:b/>
          <w:sz w:val="24"/>
          <w:szCs w:val="24"/>
        </w:rPr>
        <w:t>Исполнение «майских» указов Президент</w:t>
      </w:r>
      <w:r>
        <w:rPr>
          <w:rFonts w:ascii="Arial" w:hAnsi="Arial" w:cs="Arial"/>
          <w:b/>
          <w:sz w:val="24"/>
          <w:szCs w:val="24"/>
        </w:rPr>
        <w:t>а</w:t>
      </w:r>
      <w:r w:rsidRPr="00775980">
        <w:rPr>
          <w:rFonts w:ascii="Arial" w:hAnsi="Arial" w:cs="Arial"/>
          <w:b/>
          <w:sz w:val="24"/>
          <w:szCs w:val="24"/>
        </w:rPr>
        <w:t xml:space="preserve"> России Владимира Путина в части повышения заработной платы работникам бюджетной сферы</w:t>
      </w:r>
    </w:p>
    <w:p w:rsidR="00DA0CA5" w:rsidRPr="00EF68BA" w:rsidRDefault="00DA0CA5" w:rsidP="00EF68BA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3455" w:rsidRPr="00EC12D6" w:rsidRDefault="005D4BCF" w:rsidP="009451CB">
      <w:pPr>
        <w:pStyle w:val="a3"/>
        <w:tabs>
          <w:tab w:val="left" w:pos="890"/>
        </w:tabs>
        <w:spacing w:after="0" w:line="24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EC12D6">
        <w:rPr>
          <w:rFonts w:ascii="Arial" w:hAnsi="Arial" w:cs="Arial"/>
          <w:sz w:val="24"/>
          <w:szCs w:val="24"/>
        </w:rPr>
        <w:t xml:space="preserve">В Порецком </w:t>
      </w:r>
      <w:r w:rsidR="00F9400D">
        <w:rPr>
          <w:rFonts w:ascii="Arial" w:hAnsi="Arial" w:cs="Arial"/>
          <w:sz w:val="24"/>
          <w:szCs w:val="24"/>
        </w:rPr>
        <w:t>муниципальном округе</w:t>
      </w:r>
      <w:r w:rsidRPr="00EC12D6">
        <w:rPr>
          <w:rFonts w:ascii="Arial" w:hAnsi="Arial" w:cs="Arial"/>
          <w:sz w:val="24"/>
          <w:szCs w:val="24"/>
        </w:rPr>
        <w:t xml:space="preserve"> многое делается для достижения показателей, определенных в майских указах Президента Российской Федерации.</w:t>
      </w:r>
    </w:p>
    <w:p w:rsidR="00A973D6" w:rsidRPr="00EC12D6" w:rsidRDefault="00A973D6" w:rsidP="009451CB">
      <w:pPr>
        <w:pStyle w:val="a3"/>
        <w:tabs>
          <w:tab w:val="left" w:pos="890"/>
        </w:tabs>
        <w:spacing w:after="0" w:line="24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EC12D6">
        <w:rPr>
          <w:rFonts w:ascii="Arial" w:hAnsi="Arial" w:cs="Arial"/>
          <w:sz w:val="24"/>
          <w:szCs w:val="24"/>
        </w:rPr>
        <w:lastRenderedPageBreak/>
        <w:t>В результате реализации принятых решений в  202</w:t>
      </w:r>
      <w:r w:rsidR="00F9400D">
        <w:rPr>
          <w:rFonts w:ascii="Arial" w:hAnsi="Arial" w:cs="Arial"/>
          <w:sz w:val="24"/>
          <w:szCs w:val="24"/>
        </w:rPr>
        <w:t>3</w:t>
      </w:r>
      <w:r w:rsidRPr="00EC12D6">
        <w:rPr>
          <w:rFonts w:ascii="Arial" w:hAnsi="Arial" w:cs="Arial"/>
          <w:sz w:val="24"/>
          <w:szCs w:val="24"/>
        </w:rPr>
        <w:t xml:space="preserve"> г. средняя заработная плата составила:</w:t>
      </w:r>
    </w:p>
    <w:p w:rsidR="00A973D6" w:rsidRPr="00EC12D6" w:rsidRDefault="00A973D6" w:rsidP="009451CB">
      <w:pPr>
        <w:pStyle w:val="a3"/>
        <w:tabs>
          <w:tab w:val="left" w:pos="890"/>
        </w:tabs>
        <w:spacing w:after="0" w:line="24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EC12D6">
        <w:rPr>
          <w:rFonts w:ascii="Arial" w:hAnsi="Arial" w:cs="Arial"/>
          <w:sz w:val="24"/>
          <w:szCs w:val="24"/>
        </w:rPr>
        <w:t xml:space="preserve">педагогических работников общеобразовательных учреждений </w:t>
      </w:r>
      <w:r w:rsidR="00AC1177">
        <w:rPr>
          <w:rFonts w:ascii="Arial" w:hAnsi="Arial" w:cs="Arial"/>
          <w:sz w:val="24"/>
          <w:szCs w:val="24"/>
        </w:rPr>
        <w:t>41 015,03</w:t>
      </w:r>
      <w:r w:rsidRPr="00EC12D6">
        <w:rPr>
          <w:rFonts w:ascii="Arial" w:hAnsi="Arial" w:cs="Arial"/>
          <w:sz w:val="24"/>
          <w:szCs w:val="24"/>
        </w:rPr>
        <w:t xml:space="preserve"> рублей, в 20</w:t>
      </w:r>
      <w:r w:rsidR="00F91817" w:rsidRPr="00EC12D6">
        <w:rPr>
          <w:rFonts w:ascii="Arial" w:hAnsi="Arial" w:cs="Arial"/>
          <w:sz w:val="24"/>
          <w:szCs w:val="24"/>
        </w:rPr>
        <w:t>2</w:t>
      </w:r>
      <w:r w:rsidR="00F9400D">
        <w:rPr>
          <w:rFonts w:ascii="Arial" w:hAnsi="Arial" w:cs="Arial"/>
          <w:sz w:val="24"/>
          <w:szCs w:val="24"/>
        </w:rPr>
        <w:t>2</w:t>
      </w:r>
      <w:r w:rsidR="000D0A97" w:rsidRPr="00EC12D6">
        <w:rPr>
          <w:rFonts w:ascii="Arial" w:hAnsi="Arial" w:cs="Arial"/>
          <w:sz w:val="24"/>
          <w:szCs w:val="24"/>
        </w:rPr>
        <w:t xml:space="preserve"> </w:t>
      </w:r>
      <w:r w:rsidRPr="00EC12D6">
        <w:rPr>
          <w:rFonts w:ascii="Arial" w:hAnsi="Arial" w:cs="Arial"/>
          <w:sz w:val="24"/>
          <w:szCs w:val="24"/>
        </w:rPr>
        <w:t>г</w:t>
      </w:r>
      <w:r w:rsidR="000D0A97" w:rsidRPr="00EC12D6">
        <w:rPr>
          <w:rFonts w:ascii="Arial" w:hAnsi="Arial" w:cs="Arial"/>
          <w:sz w:val="24"/>
          <w:szCs w:val="24"/>
        </w:rPr>
        <w:t>.</w:t>
      </w:r>
      <w:r w:rsidRPr="00EC12D6">
        <w:rPr>
          <w:rFonts w:ascii="Arial" w:hAnsi="Arial" w:cs="Arial"/>
          <w:sz w:val="24"/>
          <w:szCs w:val="24"/>
        </w:rPr>
        <w:t xml:space="preserve">- </w:t>
      </w:r>
      <w:r w:rsidR="00AC1177">
        <w:rPr>
          <w:rFonts w:ascii="Arial" w:hAnsi="Arial" w:cs="Arial"/>
          <w:sz w:val="24"/>
          <w:szCs w:val="24"/>
        </w:rPr>
        <w:t>35 317,15</w:t>
      </w:r>
      <w:r w:rsidRPr="00EC12D6">
        <w:rPr>
          <w:rFonts w:ascii="Arial" w:hAnsi="Arial" w:cs="Arial"/>
          <w:sz w:val="24"/>
          <w:szCs w:val="24"/>
        </w:rPr>
        <w:t xml:space="preserve"> рублей, увеличение на </w:t>
      </w:r>
      <w:r w:rsidR="00AC1177">
        <w:rPr>
          <w:rFonts w:ascii="Arial" w:hAnsi="Arial" w:cs="Arial"/>
          <w:sz w:val="24"/>
          <w:szCs w:val="24"/>
        </w:rPr>
        <w:t>16,1</w:t>
      </w:r>
      <w:r w:rsidR="000D0A97" w:rsidRPr="00EC12D6">
        <w:rPr>
          <w:rFonts w:ascii="Arial" w:hAnsi="Arial" w:cs="Arial"/>
          <w:sz w:val="24"/>
          <w:szCs w:val="24"/>
        </w:rPr>
        <w:t>%;</w:t>
      </w:r>
    </w:p>
    <w:p w:rsidR="00A973D6" w:rsidRPr="00EC12D6" w:rsidRDefault="00A973D6" w:rsidP="009451CB">
      <w:pPr>
        <w:pStyle w:val="a3"/>
        <w:tabs>
          <w:tab w:val="left" w:pos="890"/>
        </w:tabs>
        <w:spacing w:after="0" w:line="24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EC12D6">
        <w:rPr>
          <w:rFonts w:ascii="Arial" w:hAnsi="Arial" w:cs="Arial"/>
          <w:sz w:val="24"/>
          <w:szCs w:val="24"/>
        </w:rPr>
        <w:t xml:space="preserve">педагогических работников дошкольных образовательных учреждений </w:t>
      </w:r>
      <w:r w:rsidR="00AC1177">
        <w:rPr>
          <w:rFonts w:ascii="Arial" w:hAnsi="Arial" w:cs="Arial"/>
          <w:sz w:val="24"/>
          <w:szCs w:val="24"/>
        </w:rPr>
        <w:t>36 227,20</w:t>
      </w:r>
      <w:r w:rsidRPr="00EC12D6">
        <w:rPr>
          <w:rFonts w:ascii="Arial" w:hAnsi="Arial" w:cs="Arial"/>
          <w:sz w:val="24"/>
          <w:szCs w:val="24"/>
        </w:rPr>
        <w:t xml:space="preserve"> рублей, в 20</w:t>
      </w:r>
      <w:r w:rsidR="00EC12D6">
        <w:rPr>
          <w:rFonts w:ascii="Arial" w:hAnsi="Arial" w:cs="Arial"/>
          <w:sz w:val="24"/>
          <w:szCs w:val="24"/>
        </w:rPr>
        <w:t>2</w:t>
      </w:r>
      <w:r w:rsidR="00F9400D">
        <w:rPr>
          <w:rFonts w:ascii="Arial" w:hAnsi="Arial" w:cs="Arial"/>
          <w:sz w:val="24"/>
          <w:szCs w:val="24"/>
        </w:rPr>
        <w:t>2</w:t>
      </w:r>
      <w:r w:rsidRPr="00EC12D6">
        <w:rPr>
          <w:rFonts w:ascii="Arial" w:hAnsi="Arial" w:cs="Arial"/>
          <w:sz w:val="24"/>
          <w:szCs w:val="24"/>
        </w:rPr>
        <w:t xml:space="preserve"> г.-</w:t>
      </w:r>
      <w:r w:rsidR="00AC1177">
        <w:rPr>
          <w:rFonts w:ascii="Arial" w:hAnsi="Arial" w:cs="Arial"/>
          <w:sz w:val="24"/>
          <w:szCs w:val="24"/>
        </w:rPr>
        <w:t>31 170,39</w:t>
      </w:r>
      <w:r w:rsidRPr="00EC12D6">
        <w:rPr>
          <w:rFonts w:ascii="Arial" w:hAnsi="Arial" w:cs="Arial"/>
          <w:sz w:val="24"/>
          <w:szCs w:val="24"/>
        </w:rPr>
        <w:t xml:space="preserve"> рублей, увеличение на </w:t>
      </w:r>
      <w:r w:rsidR="00AC1177">
        <w:rPr>
          <w:rFonts w:ascii="Arial" w:hAnsi="Arial" w:cs="Arial"/>
          <w:sz w:val="24"/>
          <w:szCs w:val="24"/>
        </w:rPr>
        <w:t>16,2</w:t>
      </w:r>
      <w:r w:rsidR="000D0A97" w:rsidRPr="00EC12D6">
        <w:rPr>
          <w:rFonts w:ascii="Arial" w:hAnsi="Arial" w:cs="Arial"/>
          <w:sz w:val="24"/>
          <w:szCs w:val="24"/>
        </w:rPr>
        <w:t xml:space="preserve"> %;</w:t>
      </w:r>
    </w:p>
    <w:p w:rsidR="00A973D6" w:rsidRPr="00EC12D6" w:rsidRDefault="00A973D6" w:rsidP="009451CB">
      <w:pPr>
        <w:pStyle w:val="a3"/>
        <w:tabs>
          <w:tab w:val="left" w:pos="890"/>
        </w:tabs>
        <w:spacing w:after="0" w:line="24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EC12D6">
        <w:rPr>
          <w:rFonts w:ascii="Arial" w:hAnsi="Arial" w:cs="Arial"/>
          <w:sz w:val="24"/>
          <w:szCs w:val="24"/>
        </w:rPr>
        <w:t xml:space="preserve">работников дополнительного образования – </w:t>
      </w:r>
      <w:r w:rsidR="00AC1177">
        <w:rPr>
          <w:rFonts w:ascii="Arial" w:hAnsi="Arial" w:cs="Arial"/>
          <w:sz w:val="24"/>
          <w:szCs w:val="24"/>
        </w:rPr>
        <w:t>39 100,72</w:t>
      </w:r>
      <w:r w:rsidRPr="00EC12D6">
        <w:rPr>
          <w:rFonts w:ascii="Arial" w:hAnsi="Arial" w:cs="Arial"/>
          <w:sz w:val="24"/>
          <w:szCs w:val="24"/>
        </w:rPr>
        <w:t xml:space="preserve"> рублей, в 20</w:t>
      </w:r>
      <w:r w:rsidR="00EC12D6">
        <w:rPr>
          <w:rFonts w:ascii="Arial" w:hAnsi="Arial" w:cs="Arial"/>
          <w:sz w:val="24"/>
          <w:szCs w:val="24"/>
        </w:rPr>
        <w:t>2</w:t>
      </w:r>
      <w:r w:rsidR="00F9400D">
        <w:rPr>
          <w:rFonts w:ascii="Arial" w:hAnsi="Arial" w:cs="Arial"/>
          <w:sz w:val="24"/>
          <w:szCs w:val="24"/>
        </w:rPr>
        <w:t>2</w:t>
      </w:r>
      <w:r w:rsidRPr="00EC12D6">
        <w:rPr>
          <w:rFonts w:ascii="Arial" w:hAnsi="Arial" w:cs="Arial"/>
          <w:sz w:val="24"/>
          <w:szCs w:val="24"/>
        </w:rPr>
        <w:t xml:space="preserve"> г. – </w:t>
      </w:r>
      <w:r w:rsidR="00AC1177">
        <w:rPr>
          <w:rFonts w:ascii="Arial" w:hAnsi="Arial" w:cs="Arial"/>
          <w:sz w:val="24"/>
          <w:szCs w:val="24"/>
        </w:rPr>
        <w:t>33 867,23</w:t>
      </w:r>
      <w:r w:rsidRPr="00EC12D6">
        <w:rPr>
          <w:rFonts w:ascii="Arial" w:hAnsi="Arial" w:cs="Arial"/>
          <w:sz w:val="24"/>
          <w:szCs w:val="24"/>
        </w:rPr>
        <w:t xml:space="preserve"> рублей, увеличение на</w:t>
      </w:r>
      <w:r w:rsidR="000D0A97" w:rsidRPr="00EC12D6">
        <w:rPr>
          <w:rFonts w:ascii="Arial" w:hAnsi="Arial" w:cs="Arial"/>
          <w:sz w:val="24"/>
          <w:szCs w:val="24"/>
        </w:rPr>
        <w:t xml:space="preserve"> </w:t>
      </w:r>
      <w:r w:rsidR="00AC1177">
        <w:rPr>
          <w:rFonts w:ascii="Arial" w:hAnsi="Arial" w:cs="Arial"/>
          <w:sz w:val="24"/>
          <w:szCs w:val="24"/>
        </w:rPr>
        <w:t>15,5</w:t>
      </w:r>
      <w:r w:rsidR="000D0A97" w:rsidRPr="00EC12D6">
        <w:rPr>
          <w:rFonts w:ascii="Arial" w:hAnsi="Arial" w:cs="Arial"/>
          <w:sz w:val="24"/>
          <w:szCs w:val="24"/>
        </w:rPr>
        <w:t xml:space="preserve"> %;</w:t>
      </w:r>
    </w:p>
    <w:p w:rsidR="00A973D6" w:rsidRDefault="00A973D6" w:rsidP="009451CB">
      <w:pPr>
        <w:pStyle w:val="a3"/>
        <w:tabs>
          <w:tab w:val="left" w:pos="890"/>
        </w:tabs>
        <w:spacing w:after="0" w:line="24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EC12D6">
        <w:rPr>
          <w:rFonts w:ascii="Arial" w:hAnsi="Arial" w:cs="Arial"/>
          <w:sz w:val="24"/>
          <w:szCs w:val="24"/>
        </w:rPr>
        <w:t xml:space="preserve">работников учреждений культуры </w:t>
      </w:r>
      <w:r w:rsidRPr="002B517F">
        <w:rPr>
          <w:rFonts w:ascii="Arial" w:hAnsi="Arial" w:cs="Arial"/>
          <w:sz w:val="24"/>
          <w:szCs w:val="24"/>
        </w:rPr>
        <w:t xml:space="preserve">– </w:t>
      </w:r>
      <w:r w:rsidR="00AC1177">
        <w:rPr>
          <w:rFonts w:ascii="Arial" w:hAnsi="Arial" w:cs="Arial"/>
          <w:sz w:val="24"/>
          <w:szCs w:val="24"/>
        </w:rPr>
        <w:t>30 110,20</w:t>
      </w:r>
      <w:r w:rsidRPr="002B517F">
        <w:rPr>
          <w:rFonts w:ascii="Arial" w:hAnsi="Arial" w:cs="Arial"/>
          <w:sz w:val="24"/>
          <w:szCs w:val="24"/>
        </w:rPr>
        <w:t xml:space="preserve"> рублей, </w:t>
      </w:r>
      <w:r w:rsidRPr="00EC12D6">
        <w:rPr>
          <w:rFonts w:ascii="Arial" w:hAnsi="Arial" w:cs="Arial"/>
          <w:sz w:val="24"/>
          <w:szCs w:val="24"/>
        </w:rPr>
        <w:t>в 20</w:t>
      </w:r>
      <w:r w:rsidR="00EC12D6" w:rsidRPr="00EC12D6">
        <w:rPr>
          <w:rFonts w:ascii="Arial" w:hAnsi="Arial" w:cs="Arial"/>
          <w:sz w:val="24"/>
          <w:szCs w:val="24"/>
        </w:rPr>
        <w:t>2</w:t>
      </w:r>
      <w:r w:rsidR="00F9400D">
        <w:rPr>
          <w:rFonts w:ascii="Arial" w:hAnsi="Arial" w:cs="Arial"/>
          <w:sz w:val="24"/>
          <w:szCs w:val="24"/>
        </w:rPr>
        <w:t>2</w:t>
      </w:r>
      <w:r w:rsidRPr="00EC12D6">
        <w:rPr>
          <w:rFonts w:ascii="Arial" w:hAnsi="Arial" w:cs="Arial"/>
          <w:sz w:val="24"/>
          <w:szCs w:val="24"/>
        </w:rPr>
        <w:t xml:space="preserve"> г. – </w:t>
      </w:r>
      <w:r w:rsidR="00AC1177">
        <w:rPr>
          <w:rFonts w:ascii="Arial" w:hAnsi="Arial" w:cs="Arial"/>
          <w:sz w:val="24"/>
          <w:szCs w:val="24"/>
        </w:rPr>
        <w:t>26 931,12</w:t>
      </w:r>
      <w:r w:rsidR="002B517F">
        <w:rPr>
          <w:rFonts w:ascii="Arial" w:hAnsi="Arial" w:cs="Arial"/>
          <w:sz w:val="24"/>
          <w:szCs w:val="24"/>
        </w:rPr>
        <w:t xml:space="preserve"> </w:t>
      </w:r>
      <w:r w:rsidRPr="00EC12D6">
        <w:rPr>
          <w:rFonts w:ascii="Arial" w:hAnsi="Arial" w:cs="Arial"/>
          <w:sz w:val="24"/>
          <w:szCs w:val="24"/>
        </w:rPr>
        <w:t xml:space="preserve">рублей, увеличение </w:t>
      </w:r>
      <w:r w:rsidR="002B517F">
        <w:rPr>
          <w:rFonts w:ascii="Arial" w:hAnsi="Arial" w:cs="Arial"/>
          <w:sz w:val="24"/>
          <w:szCs w:val="24"/>
        </w:rPr>
        <w:t xml:space="preserve">на </w:t>
      </w:r>
      <w:r w:rsidR="00AC1177">
        <w:rPr>
          <w:rFonts w:ascii="Arial" w:hAnsi="Arial" w:cs="Arial"/>
          <w:sz w:val="24"/>
          <w:szCs w:val="24"/>
        </w:rPr>
        <w:t>11,8</w:t>
      </w:r>
      <w:r w:rsidR="000D0A97" w:rsidRPr="002B517F">
        <w:rPr>
          <w:rFonts w:ascii="Arial" w:hAnsi="Arial" w:cs="Arial"/>
          <w:sz w:val="24"/>
          <w:szCs w:val="24"/>
        </w:rPr>
        <w:t xml:space="preserve"> %.</w:t>
      </w:r>
    </w:p>
    <w:p w:rsidR="00EF68BA" w:rsidRDefault="00EF68BA" w:rsidP="009451CB">
      <w:pPr>
        <w:pStyle w:val="a3"/>
        <w:tabs>
          <w:tab w:val="left" w:pos="890"/>
        </w:tabs>
        <w:spacing w:after="0" w:line="240" w:lineRule="auto"/>
        <w:ind w:left="0" w:firstLine="720"/>
        <w:jc w:val="both"/>
        <w:rPr>
          <w:rFonts w:ascii="Arial" w:hAnsi="Arial" w:cs="Arial"/>
          <w:sz w:val="24"/>
          <w:szCs w:val="24"/>
        </w:rPr>
      </w:pPr>
    </w:p>
    <w:p w:rsidR="00EF68BA" w:rsidRPr="00722EF1" w:rsidRDefault="00EF68BA" w:rsidP="00EF68BA">
      <w:pPr>
        <w:pStyle w:val="a3"/>
        <w:numPr>
          <w:ilvl w:val="0"/>
          <w:numId w:val="1"/>
        </w:numPr>
        <w:spacing w:after="0" w:line="240" w:lineRule="auto"/>
        <w:ind w:left="284" w:firstLine="34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Осуществление </w:t>
      </w:r>
      <w:r w:rsidR="00247EE5">
        <w:rPr>
          <w:rFonts w:ascii="Arial" w:hAnsi="Arial" w:cs="Arial"/>
          <w:b/>
          <w:sz w:val="24"/>
          <w:szCs w:val="24"/>
        </w:rPr>
        <w:t>муниципального</w:t>
      </w:r>
      <w:r>
        <w:rPr>
          <w:rFonts w:ascii="Arial" w:hAnsi="Arial" w:cs="Arial"/>
          <w:b/>
          <w:sz w:val="24"/>
          <w:szCs w:val="24"/>
        </w:rPr>
        <w:t xml:space="preserve"> финансового контроля</w:t>
      </w:r>
    </w:p>
    <w:p w:rsidR="00EF68BA" w:rsidRPr="000D0A97" w:rsidRDefault="00EF68BA" w:rsidP="009451CB">
      <w:pPr>
        <w:pStyle w:val="a3"/>
        <w:tabs>
          <w:tab w:val="left" w:pos="890"/>
        </w:tabs>
        <w:spacing w:after="0" w:line="240" w:lineRule="auto"/>
        <w:ind w:left="0" w:firstLine="720"/>
        <w:jc w:val="both"/>
        <w:rPr>
          <w:rFonts w:ascii="Arial" w:hAnsi="Arial" w:cs="Arial"/>
          <w:sz w:val="24"/>
          <w:szCs w:val="24"/>
        </w:rPr>
      </w:pPr>
    </w:p>
    <w:p w:rsidR="00D8093F" w:rsidRPr="007C6C56" w:rsidRDefault="00F91817" w:rsidP="007C6C56">
      <w:pPr>
        <w:pStyle w:val="a6"/>
        <w:jc w:val="both"/>
        <w:rPr>
          <w:rFonts w:ascii="Arial" w:hAnsi="Arial" w:cs="Arial"/>
          <w:sz w:val="24"/>
          <w:szCs w:val="24"/>
        </w:rPr>
      </w:pPr>
      <w:r>
        <w:tab/>
      </w:r>
      <w:r w:rsidR="00D8093F" w:rsidRPr="007C6C56">
        <w:rPr>
          <w:rFonts w:ascii="Arial" w:hAnsi="Arial" w:cs="Arial"/>
          <w:sz w:val="24"/>
          <w:szCs w:val="24"/>
        </w:rPr>
        <w:t>Финансовый отдел администрации Порецкого муниципального района осуществляет контроль в финансово-бюджетной сфере в соответствии с полномочиями, определенными статьей 269.2 Бюджетного кодекса Российской Федерации, частью 8 статьи 99 Федерального закона от 05.04.2013 №44-ФЗ «О контрактной системе в сфере закупок товаров, работ, услуг для обеспечения государственных и муниципальных нужд» (далее – закон №44-ФЗ).</w:t>
      </w:r>
    </w:p>
    <w:p w:rsidR="00D8093F" w:rsidRPr="007C6C56" w:rsidRDefault="007C6C56" w:rsidP="007C6C56">
      <w:pPr>
        <w:pStyle w:val="a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8093F" w:rsidRPr="007C6C56">
        <w:rPr>
          <w:rFonts w:ascii="Arial" w:hAnsi="Arial" w:cs="Arial"/>
          <w:sz w:val="24"/>
          <w:szCs w:val="24"/>
        </w:rPr>
        <w:t>На основании пункта 3.1.17 Положения о финансовом отделе администрации Порецкого муниципального района, утвержденного решением Собрания депутатов Порецкого муниципального района от 31 марта 2017 г. №С-13/03, финансовый отдел администрации Порецкого муниципального района исполняет полномочия органа внутреннего муниципального финансового контроля.</w:t>
      </w:r>
    </w:p>
    <w:p w:rsidR="00D8093F" w:rsidRPr="007C6C56" w:rsidRDefault="007C6C56" w:rsidP="007C6C56">
      <w:pPr>
        <w:pStyle w:val="a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8093F" w:rsidRPr="007C6C56">
        <w:rPr>
          <w:rFonts w:ascii="Arial" w:hAnsi="Arial" w:cs="Arial"/>
          <w:sz w:val="24"/>
          <w:szCs w:val="24"/>
        </w:rPr>
        <w:t>По состоянию на 31.12.202</w:t>
      </w:r>
      <w:r w:rsidR="00AC1177">
        <w:rPr>
          <w:rFonts w:ascii="Arial" w:hAnsi="Arial" w:cs="Arial"/>
          <w:sz w:val="24"/>
          <w:szCs w:val="24"/>
        </w:rPr>
        <w:t>3</w:t>
      </w:r>
      <w:r w:rsidR="00D8093F" w:rsidRPr="007C6C56">
        <w:rPr>
          <w:rFonts w:ascii="Arial" w:hAnsi="Arial" w:cs="Arial"/>
          <w:sz w:val="24"/>
          <w:szCs w:val="24"/>
        </w:rPr>
        <w:t xml:space="preserve"> штатная численность финансового отдела администрации Порецкого </w:t>
      </w:r>
      <w:r w:rsidR="00AC1177">
        <w:rPr>
          <w:rFonts w:ascii="Arial" w:hAnsi="Arial" w:cs="Arial"/>
          <w:sz w:val="24"/>
          <w:szCs w:val="24"/>
        </w:rPr>
        <w:t>муниципального округа</w:t>
      </w:r>
      <w:r w:rsidR="00D8093F" w:rsidRPr="007C6C56">
        <w:rPr>
          <w:rFonts w:ascii="Arial" w:hAnsi="Arial" w:cs="Arial"/>
          <w:sz w:val="24"/>
          <w:szCs w:val="24"/>
        </w:rPr>
        <w:t xml:space="preserve"> составила 8 единиц, фактическая 8 единиц.</w:t>
      </w:r>
    </w:p>
    <w:p w:rsidR="00AC1177" w:rsidRPr="00AC1177" w:rsidRDefault="007C6C56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C1177" w:rsidRPr="00AC1177">
        <w:rPr>
          <w:rFonts w:ascii="Arial" w:hAnsi="Arial" w:cs="Arial"/>
          <w:sz w:val="24"/>
          <w:szCs w:val="24"/>
        </w:rPr>
        <w:t xml:space="preserve">Для осуществления своей деятельности финансовый отдел администрации Порецкого муниципального округа обеспечен необходимыми материальными и техническими ресурсами. Объем финансовых средств, выделенных в отчетном периоде на содержание финансового отдела администрации Порецкого муниципального округа 5 905,9 тыс. руб. (фонд оплаты труда с начислениями, командировочные расходы, приобретение материальных ценностей и иные расходы). 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 xml:space="preserve">Расходы, связанные с привлечением для проведения контрольных мероприятий специалистов иных организаций, независимых экспертов, не осуществлялись. 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 xml:space="preserve">Деятельность по контролю осуществлялась на основании Плана контрольных мероприятий, утвержденного Заместителем главы по экономике, АПК и финансам - начальником финансового отдела администрации Порецкого муниципального округа  30.12.2022. 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>В течение 2023 года согласно пункту 3 статьи 269.2 Бюджетного кодекса Российской Федерации внутренний государственный (муниципальный)  контрольные мероприятия осуществлялись в соответствии с федеральными стандартами, утвержденными нормативными правовыми актами Правительства Российской Федерации: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lastRenderedPageBreak/>
        <w:t>- федеральным стандартом «Принципы контрольной деятельности органов внутреннего государственного (муниципального) финансового контроля», утвержденным постановлением Правительства Российской Федерации от 06.02.2020 №95;</w:t>
      </w:r>
    </w:p>
    <w:p w:rsidR="00AC1177" w:rsidRPr="00AC1177" w:rsidRDefault="00AC1177" w:rsidP="00AC1177">
      <w:pPr>
        <w:tabs>
          <w:tab w:val="left" w:pos="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>- федеральным стандартом «Права и обязанности должностных лиц органов внутреннего государственного (муниципального) финансового контроля и объектов внутреннего государственного (муниципального)  финансового контроля (их должностных лиц) при осуществлении внутреннего государственного (муниципального) финансового контроля», утвержденным постановлением Правительства Российской Федерации от 06.02.2020 №100;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>- федеральным стандартом «Планирование проверок, ревизий и обследований», утвержденным постановлением Правительства Российской Федерации от 27.02.2020 №208;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>- федеральным стандартом «Реализация результатов проверок, ревизий и обследований», утвержденным постановлением Правительства Российской Федерации от 23.07.2020 №1095;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>- федеральным стандартом «Проведение проверок, ревизий и обследований и оформление их результатов», утвержденным постановлением Правительства Российской Федерации от 17.08.2020 №1235;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>- федеральным стандартом «Правила досудебного обжалования решений и действий (бездействия) органов внутреннего государственного (муниципального) финансового контроля и их должностных лиц», утвержденным постановлением Правительства Российской Федерации от 17.08.2020 №1237;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>- федеральным стандартом «Правила составления отчетности о результатах контрольной деятельности», утвержденным постановлением Правительства Российской Федерации от 16.09.2020 №1478.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>В 2022 году финансовым отделом администрации Порецкого муниципального округа проведено 11 проверок, в том числе 7 проверок по плану, 4 внеплановых проверки.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>Проверки проведены в отношении 11 объектов контроля.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>Объем проверенных средств составляет 216 107,7 тыс. рублей.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>Количество контрольных мероприятий, которыми выявлены финансовые нарушения 7 (семь).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>Сумма выявленных бюджетных и иных финансовых нарушений со средствами бюджета муниципального образования составляет 115,1 тыс.  рублей, или 0,05% от объема проверенных средств.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>Из общей суммы выявленных финансовых нарушений: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lastRenderedPageBreak/>
        <w:t>- неэффективное использование средств бюджета муниципального образования в сумме 66,5 тыс. рублей или 57,7 % от выявленных нарушений;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 xml:space="preserve">Неэффективное использование средств бюджета муниципального образования в сумме 66,5 тыс. рублей в результате уплаты пеней и штрафов. 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>По результатам контрольных мероприятий направлено 7 (семь) представлений об устранении выявленных финансовых нарушений в адрес проверяемых учреждений.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>Материалы 11 (одиннадцати) контрольных мероприятий направлены в Прокуратуру Порецкого района Чувашской Республики для принятия мер прокурорского реагирования.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>Число лиц, привлеченных к административной ответственности (объявлено замечаний) два, в том числе: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>- ведущему бухгалтеру МКУ «ЦФХО» (приказ №123 от 10.07.2023);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>- ведущему бухгалтеру МКУ «ЦФХО» (приказ №123 от 10.07.2023);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>- ведущему бухгалтеру МКУ «ЦФХО» (приказ №150 от 02.08.2023).</w:t>
      </w:r>
    </w:p>
    <w:p w:rsidR="00AC1177" w:rsidRPr="00AC1177" w:rsidRDefault="00AC1177" w:rsidP="00AC117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>Все объекты контроля представили информацию о проделанной работе по устранению выявленных проверками нарушений либо о ходе проведения таких работ.</w:t>
      </w:r>
    </w:p>
    <w:p w:rsidR="00AC1177" w:rsidRPr="00AC1177" w:rsidRDefault="00AC1177" w:rsidP="00AC1177">
      <w:pPr>
        <w:tabs>
          <w:tab w:val="left" w:pos="540"/>
        </w:tabs>
        <w:ind w:firstLine="540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b/>
          <w:sz w:val="24"/>
          <w:szCs w:val="24"/>
        </w:rPr>
        <w:tab/>
      </w:r>
      <w:r w:rsidRPr="00AC1177">
        <w:rPr>
          <w:rFonts w:ascii="Arial" w:hAnsi="Arial" w:cs="Arial"/>
          <w:sz w:val="24"/>
          <w:szCs w:val="24"/>
        </w:rPr>
        <w:t>Для улучшения результатов работы рекомендовано изучать нормативные и инструктивные материалы. Главным распорядителям, получателям средств местного бюджета рекомендовано усилить внутренний финансовый контроль за подведомственными учреждениями и обсуждению выявленных типичных ошибок по итогам контрольных мероприятий.</w:t>
      </w:r>
    </w:p>
    <w:p w:rsidR="00AC1177" w:rsidRPr="00AC1177" w:rsidRDefault="00AC1177" w:rsidP="00AC1177">
      <w:pPr>
        <w:tabs>
          <w:tab w:val="left" w:pos="540"/>
        </w:tabs>
        <w:ind w:firstLine="540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>В соответствии с соглашением о сотрудничестве материалы всех контрольных мероприятий направляются в Прокуратуру Порецкого района Чувашской Республики.</w:t>
      </w:r>
    </w:p>
    <w:p w:rsidR="00AC1177" w:rsidRPr="00AC1177" w:rsidRDefault="00AC1177" w:rsidP="00AC1177">
      <w:pPr>
        <w:tabs>
          <w:tab w:val="left" w:pos="540"/>
        </w:tabs>
        <w:ind w:firstLine="540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>Уведомления о применении бюджетных мер принуждения не направлялись. Решения органа внутреннего муниципального финансового контроля объектами контроля в судебном порядке не обжаловались.</w:t>
      </w:r>
    </w:p>
    <w:p w:rsidR="00F91817" w:rsidRPr="00AC1177" w:rsidRDefault="00AC1177" w:rsidP="00AC1177">
      <w:pPr>
        <w:pStyle w:val="a6"/>
        <w:jc w:val="both"/>
        <w:rPr>
          <w:rFonts w:ascii="Arial" w:hAnsi="Arial" w:cs="Arial"/>
          <w:sz w:val="24"/>
          <w:szCs w:val="24"/>
        </w:rPr>
      </w:pPr>
      <w:r w:rsidRPr="00AC1177">
        <w:rPr>
          <w:rFonts w:ascii="Arial" w:hAnsi="Arial" w:cs="Arial"/>
          <w:sz w:val="24"/>
          <w:szCs w:val="24"/>
        </w:rPr>
        <w:t>В 2024 году будет продолжена реализация мероприятий, направленных на повышение эффективного контроля за использованием бюджетных средств</w:t>
      </w:r>
    </w:p>
    <w:p w:rsidR="00EF68BA" w:rsidRDefault="00EF68BA" w:rsidP="00D83C29">
      <w:pPr>
        <w:pStyle w:val="a6"/>
        <w:ind w:firstLine="709"/>
        <w:jc w:val="both"/>
        <w:rPr>
          <w:rFonts w:ascii="Arial" w:hAnsi="Arial" w:cs="Arial"/>
          <w:sz w:val="24"/>
          <w:szCs w:val="24"/>
        </w:rPr>
      </w:pPr>
    </w:p>
    <w:p w:rsidR="00EF68BA" w:rsidRPr="00247EE5" w:rsidRDefault="00EF68BA" w:rsidP="00EF68BA">
      <w:pPr>
        <w:pStyle w:val="a6"/>
        <w:numPr>
          <w:ilvl w:val="0"/>
          <w:numId w:val="1"/>
        </w:numPr>
        <w:jc w:val="center"/>
        <w:rPr>
          <w:rFonts w:ascii="Arial" w:hAnsi="Arial" w:cs="Arial"/>
          <w:sz w:val="24"/>
          <w:szCs w:val="24"/>
        </w:rPr>
      </w:pPr>
      <w:r w:rsidRPr="00722EF1">
        <w:rPr>
          <w:rFonts w:ascii="Arial" w:hAnsi="Arial" w:cs="Arial"/>
          <w:b/>
          <w:sz w:val="24"/>
          <w:szCs w:val="24"/>
        </w:rPr>
        <w:t>Обеспечение открытости бюджетных данных</w:t>
      </w:r>
    </w:p>
    <w:p w:rsidR="00247EE5" w:rsidRPr="00EF68BA" w:rsidRDefault="00247EE5" w:rsidP="00247EE5">
      <w:pPr>
        <w:pStyle w:val="a6"/>
        <w:ind w:left="1070"/>
        <w:rPr>
          <w:rFonts w:ascii="Arial" w:hAnsi="Arial" w:cs="Arial"/>
          <w:sz w:val="24"/>
          <w:szCs w:val="24"/>
        </w:rPr>
      </w:pPr>
    </w:p>
    <w:p w:rsidR="00EF68BA" w:rsidRPr="00D83C29" w:rsidRDefault="00247EE5" w:rsidP="00247EE5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Порецкий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AC1177">
        <w:rPr>
          <w:rFonts w:ascii="Arial" w:hAnsi="Arial" w:cs="Arial"/>
          <w:sz w:val="24"/>
          <w:szCs w:val="24"/>
        </w:rPr>
        <w:t>муниципальный округ</w:t>
      </w:r>
      <w:r w:rsidRPr="00722EF1">
        <w:rPr>
          <w:rFonts w:ascii="Arial" w:hAnsi="Arial" w:cs="Arial"/>
          <w:sz w:val="24"/>
          <w:szCs w:val="24"/>
        </w:rPr>
        <w:t xml:space="preserve">, придерживаясь установленного Бюджетным кодексом Российской Федерации принципа прозрачности (открытости) </w:t>
      </w:r>
      <w:r>
        <w:rPr>
          <w:rFonts w:ascii="Arial" w:hAnsi="Arial" w:cs="Arial"/>
          <w:sz w:val="24"/>
          <w:szCs w:val="24"/>
        </w:rPr>
        <w:t>информацию</w:t>
      </w:r>
      <w:r w:rsidRPr="00722EF1">
        <w:rPr>
          <w:rFonts w:ascii="Arial" w:hAnsi="Arial" w:cs="Arial"/>
          <w:sz w:val="24"/>
          <w:szCs w:val="24"/>
        </w:rPr>
        <w:t xml:space="preserve"> о проекте бюджета, утвержденном бюджете, внесении изменений в него и годовом отчете об исполнении бюджета размещает на </w:t>
      </w:r>
      <w:r>
        <w:rPr>
          <w:rFonts w:ascii="Arial" w:hAnsi="Arial" w:cs="Arial"/>
          <w:sz w:val="24"/>
          <w:szCs w:val="24"/>
        </w:rPr>
        <w:lastRenderedPageBreak/>
        <w:t xml:space="preserve">официальном сайте администрации Порецкого </w:t>
      </w:r>
      <w:r w:rsidRPr="00722EF1">
        <w:rPr>
          <w:rFonts w:ascii="Arial" w:hAnsi="Arial" w:cs="Arial"/>
          <w:sz w:val="24"/>
          <w:szCs w:val="24"/>
        </w:rPr>
        <w:t xml:space="preserve"> </w:t>
      </w:r>
      <w:r w:rsidR="00AC1177">
        <w:rPr>
          <w:rFonts w:ascii="Arial" w:hAnsi="Arial" w:cs="Arial"/>
          <w:sz w:val="24"/>
          <w:szCs w:val="24"/>
        </w:rPr>
        <w:t>муниципального округа</w:t>
      </w:r>
      <w:r>
        <w:rPr>
          <w:rFonts w:ascii="Arial" w:hAnsi="Arial" w:cs="Arial"/>
          <w:sz w:val="24"/>
          <w:szCs w:val="24"/>
        </w:rPr>
        <w:t xml:space="preserve">, </w:t>
      </w:r>
      <w:r w:rsidRPr="00722EF1">
        <w:rPr>
          <w:rFonts w:ascii="Arial" w:hAnsi="Arial" w:cs="Arial"/>
          <w:sz w:val="24"/>
          <w:szCs w:val="24"/>
        </w:rPr>
        <w:t>в понятной для широкого круга граждан форме.</w:t>
      </w:r>
    </w:p>
    <w:p w:rsidR="00D947AB" w:rsidRPr="00D947AB" w:rsidRDefault="00D947AB" w:rsidP="00D947AB">
      <w:pPr>
        <w:pStyle w:val="a6"/>
        <w:ind w:firstLine="709"/>
        <w:jc w:val="both"/>
        <w:rPr>
          <w:rFonts w:ascii="Arial" w:hAnsi="Arial" w:cs="Arial"/>
          <w:sz w:val="24"/>
          <w:szCs w:val="24"/>
        </w:rPr>
      </w:pPr>
      <w:r w:rsidRPr="00D947AB">
        <w:rPr>
          <w:rFonts w:ascii="Arial" w:hAnsi="Arial" w:cs="Arial"/>
          <w:sz w:val="24"/>
          <w:szCs w:val="24"/>
        </w:rPr>
        <w:t>Основными задачами на 20</w:t>
      </w:r>
      <w:r>
        <w:rPr>
          <w:rFonts w:ascii="Arial" w:hAnsi="Arial" w:cs="Arial"/>
          <w:sz w:val="24"/>
          <w:szCs w:val="24"/>
        </w:rPr>
        <w:t>2</w:t>
      </w:r>
      <w:r w:rsidR="007C6C56">
        <w:rPr>
          <w:rFonts w:ascii="Arial" w:hAnsi="Arial" w:cs="Arial"/>
          <w:sz w:val="24"/>
          <w:szCs w:val="24"/>
        </w:rPr>
        <w:t>3</w:t>
      </w:r>
      <w:r w:rsidRPr="00D947AB">
        <w:rPr>
          <w:rFonts w:ascii="Arial" w:hAnsi="Arial" w:cs="Arial"/>
          <w:sz w:val="24"/>
          <w:szCs w:val="24"/>
        </w:rPr>
        <w:t xml:space="preserve"> год являются:</w:t>
      </w:r>
    </w:p>
    <w:p w:rsidR="00D947AB" w:rsidRPr="00D947AB" w:rsidRDefault="00D947AB" w:rsidP="00D947AB">
      <w:pPr>
        <w:pStyle w:val="a6"/>
        <w:ind w:firstLine="709"/>
        <w:jc w:val="both"/>
        <w:rPr>
          <w:rFonts w:ascii="Arial" w:hAnsi="Arial" w:cs="Arial"/>
          <w:sz w:val="24"/>
          <w:szCs w:val="24"/>
        </w:rPr>
      </w:pPr>
      <w:r w:rsidRPr="00D947AB">
        <w:rPr>
          <w:rFonts w:ascii="Arial" w:hAnsi="Arial" w:cs="Arial"/>
          <w:sz w:val="24"/>
          <w:szCs w:val="24"/>
        </w:rPr>
        <w:t xml:space="preserve">формирование условий для ускорения темпов экономического роста и роста доходного потенциала бюджета Порецкого </w:t>
      </w:r>
      <w:r w:rsidR="00AC1177">
        <w:rPr>
          <w:rFonts w:ascii="Arial" w:hAnsi="Arial" w:cs="Arial"/>
          <w:sz w:val="24"/>
          <w:szCs w:val="24"/>
        </w:rPr>
        <w:t xml:space="preserve">муниципального округа </w:t>
      </w:r>
      <w:r w:rsidRPr="00D947AB">
        <w:rPr>
          <w:rFonts w:ascii="Arial" w:hAnsi="Arial" w:cs="Arial"/>
          <w:sz w:val="24"/>
          <w:szCs w:val="24"/>
        </w:rPr>
        <w:t>Чувашской Республики;</w:t>
      </w:r>
    </w:p>
    <w:p w:rsidR="00D947AB" w:rsidRPr="00D947AB" w:rsidRDefault="00D947AB" w:rsidP="00D947AB">
      <w:pPr>
        <w:pStyle w:val="a6"/>
        <w:ind w:firstLine="709"/>
        <w:jc w:val="both"/>
        <w:rPr>
          <w:rFonts w:ascii="Arial" w:hAnsi="Arial" w:cs="Arial"/>
          <w:sz w:val="24"/>
          <w:szCs w:val="24"/>
        </w:rPr>
      </w:pPr>
      <w:r w:rsidRPr="00D947AB">
        <w:rPr>
          <w:rFonts w:ascii="Arial" w:hAnsi="Arial" w:cs="Arial"/>
          <w:sz w:val="24"/>
          <w:szCs w:val="24"/>
        </w:rPr>
        <w:t xml:space="preserve">обеспечение долгосрочной устойчивости бюджета Порецкого </w:t>
      </w:r>
      <w:r w:rsidR="00AC1177">
        <w:rPr>
          <w:rFonts w:ascii="Arial" w:hAnsi="Arial" w:cs="Arial"/>
          <w:sz w:val="24"/>
          <w:szCs w:val="24"/>
        </w:rPr>
        <w:t>муниципального округа</w:t>
      </w:r>
      <w:r w:rsidRPr="00D947AB">
        <w:rPr>
          <w:rFonts w:ascii="Arial" w:hAnsi="Arial" w:cs="Arial"/>
          <w:sz w:val="24"/>
          <w:szCs w:val="24"/>
        </w:rPr>
        <w:t xml:space="preserve"> Чувашской Республики, в том числе за счет повышения качества управления муниципальными финансами.</w:t>
      </w:r>
    </w:p>
    <w:p w:rsidR="00D947AB" w:rsidRPr="00D947AB" w:rsidRDefault="00D947AB" w:rsidP="00D947AB">
      <w:pPr>
        <w:pStyle w:val="a6"/>
        <w:ind w:firstLine="709"/>
        <w:jc w:val="both"/>
        <w:rPr>
          <w:rFonts w:ascii="Arial" w:hAnsi="Arial" w:cs="Arial"/>
          <w:sz w:val="24"/>
          <w:szCs w:val="24"/>
        </w:rPr>
      </w:pPr>
      <w:r w:rsidRPr="00D947AB">
        <w:rPr>
          <w:rFonts w:ascii="Arial" w:hAnsi="Arial" w:cs="Arial"/>
          <w:sz w:val="24"/>
          <w:szCs w:val="24"/>
        </w:rPr>
        <w:t>В 20</w:t>
      </w:r>
      <w:r>
        <w:rPr>
          <w:rFonts w:ascii="Arial" w:hAnsi="Arial" w:cs="Arial"/>
          <w:sz w:val="24"/>
          <w:szCs w:val="24"/>
        </w:rPr>
        <w:t>2</w:t>
      </w:r>
      <w:r w:rsidR="00AC1177">
        <w:rPr>
          <w:rFonts w:ascii="Arial" w:hAnsi="Arial" w:cs="Arial"/>
          <w:sz w:val="24"/>
          <w:szCs w:val="24"/>
        </w:rPr>
        <w:t>4</w:t>
      </w:r>
      <w:r w:rsidRPr="00D947AB">
        <w:rPr>
          <w:rFonts w:ascii="Arial" w:hAnsi="Arial" w:cs="Arial"/>
          <w:sz w:val="24"/>
          <w:szCs w:val="24"/>
        </w:rPr>
        <w:t xml:space="preserve"> году должна быть продолжена работа по повышению открытости и понятности бюджетов. Её конечной целью являются повышение информационной открытости и понятности действий органов местного самоуправления Порецкого </w:t>
      </w:r>
      <w:r w:rsidR="00AC1177">
        <w:rPr>
          <w:rFonts w:ascii="Arial" w:hAnsi="Arial" w:cs="Arial"/>
          <w:sz w:val="24"/>
          <w:szCs w:val="24"/>
        </w:rPr>
        <w:t>муниципального округа</w:t>
      </w:r>
      <w:r w:rsidRPr="00D947AB">
        <w:rPr>
          <w:rFonts w:ascii="Arial" w:hAnsi="Arial" w:cs="Arial"/>
          <w:sz w:val="24"/>
          <w:szCs w:val="24"/>
        </w:rPr>
        <w:t>, обеспечение прозрачности и подотчетности бюджетных расходов, закупок и инвестиций, реализация эффективной системы контроля.</w:t>
      </w:r>
    </w:p>
    <w:p w:rsidR="00D947AB" w:rsidRPr="00D947AB" w:rsidRDefault="00D947AB" w:rsidP="00D947AB">
      <w:pPr>
        <w:pStyle w:val="a6"/>
        <w:ind w:firstLine="709"/>
        <w:jc w:val="both"/>
        <w:rPr>
          <w:rFonts w:ascii="Arial" w:hAnsi="Arial" w:cs="Arial"/>
          <w:sz w:val="24"/>
          <w:szCs w:val="24"/>
        </w:rPr>
      </w:pPr>
      <w:r w:rsidRPr="00D947AB">
        <w:rPr>
          <w:rFonts w:ascii="Arial" w:hAnsi="Arial" w:cs="Arial"/>
          <w:sz w:val="24"/>
          <w:szCs w:val="24"/>
        </w:rPr>
        <w:t>Развитие данного направления будет продолжено в рамках реализации "Электронного бюджета".</w:t>
      </w:r>
    </w:p>
    <w:p w:rsidR="00F7152C" w:rsidRPr="00F7152C" w:rsidRDefault="00F7152C" w:rsidP="00F7152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F7152C" w:rsidRPr="00F7152C" w:rsidSect="00263C6D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F23D51"/>
    <w:multiLevelType w:val="hybridMultilevel"/>
    <w:tmpl w:val="1BF4CF56"/>
    <w:lvl w:ilvl="0" w:tplc="E440284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E7532B"/>
    <w:multiLevelType w:val="hybridMultilevel"/>
    <w:tmpl w:val="B63CCE4E"/>
    <w:lvl w:ilvl="0" w:tplc="E20692D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activeWritingStyle w:appName="MSWord" w:lang="ru-RU" w:vendorID="64" w:dllVersion="131078" w:nlCheck="1" w:checkStyle="0"/>
  <w:proofState w:spelling="clean"/>
  <w:defaultTabStop w:val="708"/>
  <w:characterSpacingControl w:val="doNotCompress"/>
  <w:compat/>
  <w:rsids>
    <w:rsidRoot w:val="00C73455"/>
    <w:rsid w:val="000234A8"/>
    <w:rsid w:val="00023D8E"/>
    <w:rsid w:val="00060BA4"/>
    <w:rsid w:val="00072A22"/>
    <w:rsid w:val="00073693"/>
    <w:rsid w:val="00081F92"/>
    <w:rsid w:val="00091965"/>
    <w:rsid w:val="000968F7"/>
    <w:rsid w:val="000A1655"/>
    <w:rsid w:val="000B62EF"/>
    <w:rsid w:val="000C45D5"/>
    <w:rsid w:val="000C6ACE"/>
    <w:rsid w:val="000D0A97"/>
    <w:rsid w:val="00100849"/>
    <w:rsid w:val="00106A22"/>
    <w:rsid w:val="001110DF"/>
    <w:rsid w:val="00124D39"/>
    <w:rsid w:val="001614D3"/>
    <w:rsid w:val="00164ABA"/>
    <w:rsid w:val="00176987"/>
    <w:rsid w:val="001C5D1A"/>
    <w:rsid w:val="001F42F3"/>
    <w:rsid w:val="00226CCD"/>
    <w:rsid w:val="002307FB"/>
    <w:rsid w:val="00247EE5"/>
    <w:rsid w:val="00263C6D"/>
    <w:rsid w:val="002773D8"/>
    <w:rsid w:val="00281132"/>
    <w:rsid w:val="002A4498"/>
    <w:rsid w:val="002B517F"/>
    <w:rsid w:val="002F0926"/>
    <w:rsid w:val="003445C0"/>
    <w:rsid w:val="00350485"/>
    <w:rsid w:val="00382BF6"/>
    <w:rsid w:val="00385F96"/>
    <w:rsid w:val="003E1259"/>
    <w:rsid w:val="003E4916"/>
    <w:rsid w:val="004017F6"/>
    <w:rsid w:val="0040220D"/>
    <w:rsid w:val="00424D32"/>
    <w:rsid w:val="00442194"/>
    <w:rsid w:val="0045286F"/>
    <w:rsid w:val="00460A7B"/>
    <w:rsid w:val="004A5733"/>
    <w:rsid w:val="004B4E6D"/>
    <w:rsid w:val="004D5208"/>
    <w:rsid w:val="004F0F09"/>
    <w:rsid w:val="00502B17"/>
    <w:rsid w:val="005375E3"/>
    <w:rsid w:val="005814AF"/>
    <w:rsid w:val="005C316A"/>
    <w:rsid w:val="005C372A"/>
    <w:rsid w:val="005D4BCF"/>
    <w:rsid w:val="00634421"/>
    <w:rsid w:val="00636A26"/>
    <w:rsid w:val="00642D68"/>
    <w:rsid w:val="00725D39"/>
    <w:rsid w:val="007345DE"/>
    <w:rsid w:val="00750173"/>
    <w:rsid w:val="00750C9C"/>
    <w:rsid w:val="00756C4E"/>
    <w:rsid w:val="00771A37"/>
    <w:rsid w:val="007C6C56"/>
    <w:rsid w:val="007D38EE"/>
    <w:rsid w:val="008153C1"/>
    <w:rsid w:val="008217A8"/>
    <w:rsid w:val="008412DA"/>
    <w:rsid w:val="0084330B"/>
    <w:rsid w:val="0086132B"/>
    <w:rsid w:val="00861850"/>
    <w:rsid w:val="0087320F"/>
    <w:rsid w:val="00885476"/>
    <w:rsid w:val="008C2725"/>
    <w:rsid w:val="008C6B6E"/>
    <w:rsid w:val="009105E7"/>
    <w:rsid w:val="0093453A"/>
    <w:rsid w:val="009451CB"/>
    <w:rsid w:val="0098200B"/>
    <w:rsid w:val="009A23C6"/>
    <w:rsid w:val="00A05921"/>
    <w:rsid w:val="00A11554"/>
    <w:rsid w:val="00A12F84"/>
    <w:rsid w:val="00A306AF"/>
    <w:rsid w:val="00A44E2A"/>
    <w:rsid w:val="00A819A7"/>
    <w:rsid w:val="00A85DDD"/>
    <w:rsid w:val="00A931AE"/>
    <w:rsid w:val="00A973D6"/>
    <w:rsid w:val="00A976A6"/>
    <w:rsid w:val="00AB2392"/>
    <w:rsid w:val="00AC1177"/>
    <w:rsid w:val="00AE141B"/>
    <w:rsid w:val="00AE5A9E"/>
    <w:rsid w:val="00AF3494"/>
    <w:rsid w:val="00B255D8"/>
    <w:rsid w:val="00B4501C"/>
    <w:rsid w:val="00B8182F"/>
    <w:rsid w:val="00B84717"/>
    <w:rsid w:val="00BA5889"/>
    <w:rsid w:val="00BC169E"/>
    <w:rsid w:val="00BC5740"/>
    <w:rsid w:val="00BE6FEE"/>
    <w:rsid w:val="00BF185D"/>
    <w:rsid w:val="00C015F7"/>
    <w:rsid w:val="00C40A39"/>
    <w:rsid w:val="00C73455"/>
    <w:rsid w:val="00C776B9"/>
    <w:rsid w:val="00C81A8A"/>
    <w:rsid w:val="00CB0145"/>
    <w:rsid w:val="00CB5A2A"/>
    <w:rsid w:val="00CB74F8"/>
    <w:rsid w:val="00CC0A50"/>
    <w:rsid w:val="00CD1E8E"/>
    <w:rsid w:val="00D05EBB"/>
    <w:rsid w:val="00D8093F"/>
    <w:rsid w:val="00D83C29"/>
    <w:rsid w:val="00D947AB"/>
    <w:rsid w:val="00DA0585"/>
    <w:rsid w:val="00DA0CA5"/>
    <w:rsid w:val="00DC108F"/>
    <w:rsid w:val="00DC581B"/>
    <w:rsid w:val="00DE7F02"/>
    <w:rsid w:val="00E05D4F"/>
    <w:rsid w:val="00E37AFC"/>
    <w:rsid w:val="00EA50F5"/>
    <w:rsid w:val="00EB2308"/>
    <w:rsid w:val="00EC12D6"/>
    <w:rsid w:val="00EC7253"/>
    <w:rsid w:val="00EF68BA"/>
    <w:rsid w:val="00F02D0E"/>
    <w:rsid w:val="00F16038"/>
    <w:rsid w:val="00F277C8"/>
    <w:rsid w:val="00F347DD"/>
    <w:rsid w:val="00F7152C"/>
    <w:rsid w:val="00F73F7D"/>
    <w:rsid w:val="00F91817"/>
    <w:rsid w:val="00F9400D"/>
    <w:rsid w:val="00FE00B7"/>
    <w:rsid w:val="00FE0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455"/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3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3455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F7152C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7">
    <w:name w:val="Normal (Web)"/>
    <w:basedOn w:val="a"/>
    <w:uiPriority w:val="99"/>
    <w:semiHidden/>
    <w:unhideWhenUsed/>
    <w:rsid w:val="00D947AB"/>
    <w:pPr>
      <w:spacing w:after="240" w:line="240" w:lineRule="auto"/>
    </w:pPr>
    <w:rPr>
      <w:rFonts w:ascii="Times New Roman" w:eastAsia="Times New Roman" w:hAnsi="Times New Roman"/>
      <w:sz w:val="24"/>
      <w:szCs w:val="24"/>
    </w:rPr>
  </w:style>
  <w:style w:type="paragraph" w:styleId="3">
    <w:name w:val="Body Text Indent 3"/>
    <w:basedOn w:val="a"/>
    <w:link w:val="30"/>
    <w:semiHidden/>
    <w:rsid w:val="00D8093F"/>
    <w:pPr>
      <w:spacing w:after="0" w:line="240" w:lineRule="auto"/>
      <w:ind w:firstLine="720"/>
      <w:jc w:val="center"/>
    </w:pPr>
    <w:rPr>
      <w:rFonts w:ascii="TimesET" w:eastAsia="Times New Roman" w:hAnsi="TimesET"/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semiHidden/>
    <w:rsid w:val="00D8093F"/>
    <w:rPr>
      <w:rFonts w:ascii="TimesET" w:eastAsia="Times New Roman" w:hAnsi="TimesET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A976A6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A976A6"/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1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15088">
          <w:marLeft w:val="0"/>
          <w:marRight w:val="0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7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8831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8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05887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30690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11" w:color="E6E6E6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333"/>
      <c:perspective val="30"/>
    </c:view3D>
    <c:plotArea>
      <c:layout>
        <c:manualLayout>
          <c:layoutTarget val="inner"/>
          <c:xMode val="edge"/>
          <c:yMode val="edge"/>
          <c:x val="5.2024734881199838E-2"/>
          <c:y val="0.35604280234201702"/>
          <c:w val="0.41518561923945946"/>
          <c:h val="0.6196975378077783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9"/>
          <c:dPt>
            <c:idx val="1"/>
            <c:spPr>
              <a:solidFill>
                <a:srgbClr val="7030A0"/>
              </a:solidFill>
            </c:spPr>
          </c:dPt>
          <c:dPt>
            <c:idx val="2"/>
            <c:spPr>
              <a:solidFill>
                <a:srgbClr val="FFC000"/>
              </a:solidFill>
            </c:spPr>
          </c:dPt>
          <c:dPt>
            <c:idx val="4"/>
            <c:spPr>
              <a:solidFill>
                <a:schemeClr val="bg1">
                  <a:lumMod val="75000"/>
                </a:schemeClr>
              </a:solidFill>
            </c:spPr>
          </c:dPt>
          <c:dPt>
            <c:idx val="5"/>
            <c:spPr>
              <a:solidFill>
                <a:srgbClr val="9966FF"/>
              </a:solidFill>
            </c:spPr>
          </c:dPt>
          <c:dPt>
            <c:idx val="6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7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8"/>
            <c:spPr>
              <a:solidFill>
                <a:schemeClr val="accent6"/>
              </a:solidFill>
            </c:spPr>
          </c:dPt>
          <c:dPt>
            <c:idx val="9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1.4455745115193935E-3"/>
                  <c:y val="-6.882700821195633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16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1"/>
              <c:layout>
                <c:manualLayout>
                  <c:x val="-2.1684749053383981E-2"/>
                  <c:y val="-4.7318590617303292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2.1684749053384012E-2"/>
                  <c:y val="-3.656436547700692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3"/>
              <c:layout>
                <c:manualLayout>
                  <c:x val="1.5902149305814989E-2"/>
                  <c:y val="-4.30169005611843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0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4"/>
              <c:layout>
                <c:manualLayout>
                  <c:x val="8.6738996213535507E-3"/>
                  <c:y val="-4.51677455892435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28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35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Percent val="1"/>
            </c:dLbl>
            <c:dLbl>
              <c:idx val="6"/>
              <c:tx>
                <c:rich>
                  <a:bodyPr/>
                  <a:lstStyle/>
                  <a:p>
                    <a:r>
                      <a:rPr lang="ru-RU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Percent val="1"/>
            </c:dLbl>
            <c:dLbl>
              <c:idx val="7"/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Percent val="1"/>
            </c:dLbl>
            <c:dLbl>
              <c:idx val="8"/>
              <c:layout>
                <c:manualLayout>
                  <c:x val="-2.8912998737845159E-2"/>
                  <c:y val="-6.6676195869835572E-2"/>
                </c:manualLayout>
              </c:layout>
              <c:dLblPos val="bestFit"/>
              <c:showPercent val="1"/>
            </c:dLbl>
            <c:dLbl>
              <c:idx val="9"/>
              <c:layout>
                <c:manualLayout>
                  <c:x val="2.8912998737845156E-3"/>
                  <c:y val="-6.237450581371743E-2"/>
                </c:manualLayout>
              </c:layout>
              <c:dLblPos val="bestFit"/>
              <c:showPercent val="1"/>
            </c:dLbl>
            <c:dLblPos val="outEnd"/>
            <c:showPercent val="1"/>
            <c:showLeaderLines val="1"/>
          </c:dLbls>
          <c:cat>
            <c:strRef>
              <c:f>Лист1!$A$2:$A$11</c:f>
              <c:strCache>
                <c:ptCount val="9"/>
                <c:pt idx="0">
                  <c:v>Общегосударственные расходы       83400,4 тыс.руб.</c:v>
                </c:pt>
                <c:pt idx="1">
                  <c:v>Национальная оборона                     596,2тыс.руб.</c:v>
                </c:pt>
                <c:pt idx="2">
                  <c:v>Национальная безопасность и правоохранительная деятельность   2709,8 3794,1тыс.руб.</c:v>
                </c:pt>
                <c:pt idx="3">
                  <c:v>Национальная экономика               50076 тыс.руб.</c:v>
                </c:pt>
                <c:pt idx="4">
                  <c:v>Жилищно-коммунальное хозяйство 58805,7142743,3 тыс.руб.</c:v>
                </c:pt>
                <c:pt idx="5">
                  <c:v>Образование                                 179806,1 тыс.руб.</c:v>
                </c:pt>
                <c:pt idx="6">
                  <c:v>Культура, кинематография         36695,4 тыс.руб.</c:v>
                </c:pt>
                <c:pt idx="7">
                  <c:v>Социальная политика                    21398,7 тыс.руб.</c:v>
                </c:pt>
                <c:pt idx="8">
                  <c:v>Физическая культура и спорт         211,6 тыс.руб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83400.399999999994</c:v>
                </c:pt>
                <c:pt idx="1">
                  <c:v>596.20000000000005</c:v>
                </c:pt>
                <c:pt idx="2">
                  <c:v>3794.1</c:v>
                </c:pt>
                <c:pt idx="3">
                  <c:v>50076</c:v>
                </c:pt>
                <c:pt idx="4">
                  <c:v>142743.29999999999</c:v>
                </c:pt>
                <c:pt idx="5" formatCode="#,##0.00">
                  <c:v>179806.1</c:v>
                </c:pt>
                <c:pt idx="6">
                  <c:v>36695.4</c:v>
                </c:pt>
                <c:pt idx="7">
                  <c:v>21398.7</c:v>
                </c:pt>
                <c:pt idx="8">
                  <c:v>211.6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egendEntry>
        <c:idx val="7"/>
        <c:txPr>
          <a:bodyPr/>
          <a:lstStyle/>
          <a:p>
            <a:pPr>
              <a:defRPr sz="800" spc="0" baseline="0"/>
            </a:pPr>
            <a:endParaRPr lang="ru-RU"/>
          </a:p>
        </c:txPr>
      </c:legendEntry>
      <c:legendEntry>
        <c:idx val="9"/>
        <c:delete val="1"/>
      </c:legendEntry>
      <c:layout>
        <c:manualLayout>
          <c:xMode val="edge"/>
          <c:yMode val="edge"/>
          <c:x val="0.52184791044801671"/>
          <c:y val="5.6299549094824666E-2"/>
          <c:w val="0.46374787660843225"/>
          <c:h val="0.92492125984251972"/>
        </c:manualLayout>
      </c:layout>
      <c:spPr>
        <a:ln>
          <a:noFill/>
        </a:ln>
      </c:spPr>
      <c:txPr>
        <a:bodyPr/>
        <a:lstStyle/>
        <a:p>
          <a:pPr>
            <a:defRPr sz="800" spc="0" baseline="0"/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0.04062</cdr:x>
      <cdr:y>0.06681</cdr:y>
    </cdr:from>
    <cdr:to>
      <cdr:x>0.51101</cdr:x>
      <cdr:y>0.20356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241300" y="203200"/>
          <a:ext cx="2794000" cy="415952"/>
        </a:xfrm>
        <a:prstGeom xmlns:a="http://schemas.openxmlformats.org/drawingml/2006/main" prst="roundRect">
          <a:avLst/>
        </a:prstGeom>
        <a:solidFill xmlns:a="http://schemas.openxmlformats.org/drawingml/2006/main">
          <a:srgbClr val="A7EA52">
            <a:lumMod val="40000"/>
            <a:lumOff val="60000"/>
          </a:srgbClr>
        </a:solidFill>
        <a:ln xmlns:a="http://schemas.openxmlformats.org/drawingml/2006/main" w="15875" cap="flat" cmpd="sng" algn="ctr">
          <a:solidFill>
            <a:srgbClr val="4E67C8">
              <a:shade val="50000"/>
              <a:shade val="75000"/>
              <a:satMod val="125000"/>
              <a:lumMod val="75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defPPr>
            <a:defRPr lang="ru-RU"/>
          </a:defPPr>
          <a:lvl1pPr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Trebuchet MS"/>
            </a:defRPr>
          </a:lvl1pPr>
          <a:lvl2pPr marL="4572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Trebuchet MS"/>
            </a:defRPr>
          </a:lvl2pPr>
          <a:lvl3pPr marL="9144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Trebuchet MS"/>
            </a:defRPr>
          </a:lvl3pPr>
          <a:lvl4pPr marL="13716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Trebuchet MS"/>
            </a:defRPr>
          </a:lvl4pPr>
          <a:lvl5pPr marL="18288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" lastClr="FFFFFF"/>
              </a:solidFill>
              <a:latin typeface="Trebuchet MS"/>
            </a:defRPr>
          </a:lvl5pPr>
          <a:lvl6pPr marL="2286000" algn="l" defTabSz="914400" rtl="0" eaLnBrk="1" latinLnBrk="0" hangingPunct="1">
            <a:defRPr kern="1200">
              <a:solidFill>
                <a:sysClr val="window" lastClr="FFFFFF"/>
              </a:solidFill>
              <a:latin typeface="Trebuchet MS"/>
            </a:defRPr>
          </a:lvl6pPr>
          <a:lvl7pPr marL="2743200" algn="l" defTabSz="914400" rtl="0" eaLnBrk="1" latinLnBrk="0" hangingPunct="1">
            <a:defRPr kern="1200">
              <a:solidFill>
                <a:sysClr val="window" lastClr="FFFFFF"/>
              </a:solidFill>
              <a:latin typeface="Trebuchet MS"/>
            </a:defRPr>
          </a:lvl7pPr>
          <a:lvl8pPr marL="3200400" algn="l" defTabSz="914400" rtl="0" eaLnBrk="1" latinLnBrk="0" hangingPunct="1">
            <a:defRPr kern="1200">
              <a:solidFill>
                <a:sysClr val="window" lastClr="FFFFFF"/>
              </a:solidFill>
              <a:latin typeface="Trebuchet MS"/>
            </a:defRPr>
          </a:lvl8pPr>
          <a:lvl9pPr marL="3657600" algn="l" defTabSz="914400" rtl="0" eaLnBrk="1" latinLnBrk="0" hangingPunct="1">
            <a:defRPr kern="1200">
              <a:solidFill>
                <a:sysClr val="window" lastClr="FFFFFF"/>
              </a:solidFill>
              <a:latin typeface="Trebuchet MS"/>
            </a:defRPr>
          </a:lvl9pPr>
        </a:lstStyle>
        <a:p xmlns:a="http://schemas.openxmlformats.org/drawingml/2006/main">
          <a:pPr algn="ctr"/>
          <a:r>
            <a:rPr lang="ru-RU" dirty="0" smtClean="0">
              <a:solidFill>
                <a:sysClr val="windowText" lastClr="000000"/>
              </a:solidFill>
            </a:rPr>
            <a:t>Расходы, всего 518 720,8 тыс.рублей</a:t>
          </a:r>
          <a:endParaRPr lang="ru-RU" dirty="0">
            <a:solidFill>
              <a:sysClr val="windowText" lastClr="000000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2273</Words>
  <Characters>12961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Андреева</dc:creator>
  <cp:lastModifiedBy>User</cp:lastModifiedBy>
  <cp:revision>5</cp:revision>
  <cp:lastPrinted>2022-07-20T05:38:00Z</cp:lastPrinted>
  <dcterms:created xsi:type="dcterms:W3CDTF">2024-03-28T07:54:00Z</dcterms:created>
  <dcterms:modified xsi:type="dcterms:W3CDTF">2024-03-28T08:57:00Z</dcterms:modified>
</cp:coreProperties>
</file>