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5F" w:rsidRPr="00A9271D" w:rsidRDefault="00B0085F" w:rsidP="00B0085F">
      <w:pPr>
        <w:jc w:val="center"/>
        <w:rPr>
          <w:b/>
          <w:sz w:val="28"/>
          <w:szCs w:val="28"/>
        </w:rPr>
      </w:pPr>
      <w:r w:rsidRPr="00A9271D">
        <w:rPr>
          <w:b/>
          <w:sz w:val="28"/>
          <w:szCs w:val="28"/>
        </w:rPr>
        <w:t>Вурнарская территориальная избирательная комиссия</w:t>
      </w:r>
    </w:p>
    <w:p w:rsidR="00B0085F" w:rsidRPr="00A9271D" w:rsidRDefault="00B0085F" w:rsidP="00B0085F">
      <w:pPr>
        <w:jc w:val="center"/>
        <w:rPr>
          <w:b/>
          <w:sz w:val="28"/>
          <w:szCs w:val="28"/>
        </w:rPr>
      </w:pPr>
      <w:r w:rsidRPr="00A9271D">
        <w:rPr>
          <w:b/>
          <w:sz w:val="28"/>
          <w:szCs w:val="28"/>
        </w:rPr>
        <w:t>Чувашской Республики</w:t>
      </w:r>
    </w:p>
    <w:p w:rsidR="00B0085F" w:rsidRPr="00A9271D" w:rsidRDefault="00B0085F" w:rsidP="00B0085F">
      <w:pPr>
        <w:jc w:val="center"/>
        <w:rPr>
          <w:b/>
          <w:sz w:val="28"/>
          <w:szCs w:val="28"/>
        </w:rPr>
      </w:pPr>
    </w:p>
    <w:p w:rsidR="00B0085F" w:rsidRPr="00A9271D" w:rsidRDefault="00B0085F" w:rsidP="00B0085F">
      <w:pPr>
        <w:jc w:val="center"/>
        <w:rPr>
          <w:b/>
          <w:sz w:val="28"/>
          <w:szCs w:val="28"/>
        </w:rPr>
      </w:pPr>
      <w:r w:rsidRPr="00A9271D">
        <w:rPr>
          <w:b/>
          <w:sz w:val="28"/>
          <w:szCs w:val="28"/>
        </w:rPr>
        <w:t xml:space="preserve">РЕШЕНИЕ </w:t>
      </w:r>
    </w:p>
    <w:p w:rsidR="00B0085F" w:rsidRPr="00A9271D" w:rsidRDefault="00B0085F" w:rsidP="00B0085F">
      <w:pPr>
        <w:jc w:val="center"/>
        <w:rPr>
          <w:b/>
          <w:sz w:val="28"/>
          <w:szCs w:val="28"/>
        </w:rPr>
      </w:pPr>
    </w:p>
    <w:p w:rsidR="00B0085F" w:rsidRPr="00A9271D" w:rsidRDefault="00F47FAF" w:rsidP="007D46EA">
      <w:pPr>
        <w:rPr>
          <w:sz w:val="28"/>
          <w:szCs w:val="28"/>
        </w:rPr>
      </w:pPr>
      <w:r w:rsidRPr="00A9271D">
        <w:rPr>
          <w:sz w:val="28"/>
          <w:szCs w:val="28"/>
        </w:rPr>
        <w:t xml:space="preserve">          </w:t>
      </w:r>
      <w:r w:rsidR="007D46EA" w:rsidRPr="00A9271D">
        <w:rPr>
          <w:sz w:val="28"/>
          <w:szCs w:val="28"/>
        </w:rPr>
        <w:t>18.02.2023г.                                                                                     №02-3</w:t>
      </w:r>
      <w:r w:rsidR="006F5697" w:rsidRPr="00A9271D">
        <w:rPr>
          <w:sz w:val="28"/>
          <w:szCs w:val="28"/>
        </w:rPr>
        <w:tab/>
      </w:r>
      <w:r w:rsidR="006F5697" w:rsidRPr="00A9271D">
        <w:rPr>
          <w:sz w:val="28"/>
          <w:szCs w:val="28"/>
        </w:rPr>
        <w:tab/>
      </w:r>
      <w:r w:rsidR="006F5697" w:rsidRPr="00A9271D">
        <w:rPr>
          <w:sz w:val="28"/>
          <w:szCs w:val="28"/>
        </w:rPr>
        <w:tab/>
      </w:r>
      <w:r w:rsidR="006F5697" w:rsidRPr="00A9271D">
        <w:rPr>
          <w:sz w:val="28"/>
          <w:szCs w:val="28"/>
        </w:rPr>
        <w:tab/>
      </w:r>
      <w:r w:rsidR="006F5697" w:rsidRPr="00A9271D">
        <w:rPr>
          <w:sz w:val="28"/>
          <w:szCs w:val="28"/>
        </w:rPr>
        <w:tab/>
        <w:t xml:space="preserve">  </w:t>
      </w:r>
      <w:r w:rsidR="006F5697" w:rsidRPr="00A9271D">
        <w:rPr>
          <w:sz w:val="28"/>
          <w:szCs w:val="28"/>
        </w:rPr>
        <w:tab/>
      </w:r>
      <w:r w:rsidR="006F5697" w:rsidRPr="00A9271D">
        <w:rPr>
          <w:sz w:val="28"/>
          <w:szCs w:val="28"/>
        </w:rPr>
        <w:tab/>
      </w:r>
      <w:r w:rsidR="006F5697" w:rsidRPr="00A9271D">
        <w:rPr>
          <w:sz w:val="28"/>
          <w:szCs w:val="28"/>
        </w:rPr>
        <w:tab/>
      </w:r>
      <w:r w:rsidR="007D46EA" w:rsidRPr="00A9271D">
        <w:rPr>
          <w:sz w:val="28"/>
          <w:szCs w:val="28"/>
        </w:rPr>
        <w:t xml:space="preserve"> </w:t>
      </w:r>
    </w:p>
    <w:p w:rsidR="00B0085F" w:rsidRPr="00A9271D" w:rsidRDefault="00B0085F" w:rsidP="00B0085F">
      <w:pPr>
        <w:spacing w:line="276" w:lineRule="auto"/>
        <w:ind w:right="4676"/>
        <w:jc w:val="both"/>
        <w:rPr>
          <w:b/>
          <w:bCs/>
          <w:sz w:val="28"/>
          <w:szCs w:val="28"/>
        </w:rPr>
      </w:pPr>
    </w:p>
    <w:p w:rsidR="00B0085F" w:rsidRPr="00A9271D" w:rsidRDefault="00B0085F" w:rsidP="006F5697">
      <w:pPr>
        <w:tabs>
          <w:tab w:val="left" w:pos="5103"/>
        </w:tabs>
        <w:spacing w:line="276" w:lineRule="auto"/>
        <w:ind w:left="426" w:right="4252"/>
        <w:rPr>
          <w:b/>
          <w:bCs/>
          <w:sz w:val="28"/>
          <w:szCs w:val="28"/>
        </w:rPr>
      </w:pPr>
      <w:r w:rsidRPr="00A9271D">
        <w:rPr>
          <w:b/>
          <w:sz w:val="28"/>
          <w:szCs w:val="28"/>
        </w:rPr>
        <w:t>Об утверждении номенклатуры дел Вурнарской территориальной</w:t>
      </w:r>
      <w:r w:rsidR="006F5697" w:rsidRPr="00A9271D">
        <w:rPr>
          <w:b/>
          <w:sz w:val="28"/>
          <w:szCs w:val="28"/>
        </w:rPr>
        <w:t xml:space="preserve"> избирательной комиссии на 202</w:t>
      </w:r>
      <w:r w:rsidR="00124686" w:rsidRPr="00A9271D">
        <w:rPr>
          <w:b/>
          <w:sz w:val="28"/>
          <w:szCs w:val="28"/>
        </w:rPr>
        <w:t>3</w:t>
      </w:r>
      <w:r w:rsidR="006F5697" w:rsidRPr="00A9271D">
        <w:rPr>
          <w:b/>
          <w:sz w:val="28"/>
          <w:szCs w:val="28"/>
        </w:rPr>
        <w:t xml:space="preserve"> </w:t>
      </w:r>
      <w:r w:rsidRPr="00A9271D">
        <w:rPr>
          <w:b/>
          <w:sz w:val="28"/>
          <w:szCs w:val="28"/>
        </w:rPr>
        <w:t>год</w:t>
      </w:r>
    </w:p>
    <w:p w:rsidR="00B66EBE" w:rsidRPr="00A9271D" w:rsidRDefault="00B66EBE">
      <w:pPr>
        <w:rPr>
          <w:sz w:val="28"/>
          <w:szCs w:val="28"/>
        </w:rPr>
      </w:pPr>
    </w:p>
    <w:p w:rsidR="00B0085F" w:rsidRPr="00A9271D" w:rsidRDefault="00EF5771" w:rsidP="0054625F">
      <w:pPr>
        <w:jc w:val="both"/>
        <w:rPr>
          <w:sz w:val="28"/>
          <w:szCs w:val="28"/>
        </w:rPr>
      </w:pPr>
      <w:r w:rsidRPr="00A9271D">
        <w:rPr>
          <w:sz w:val="28"/>
          <w:szCs w:val="28"/>
        </w:rPr>
        <w:t xml:space="preserve">       </w:t>
      </w:r>
      <w:proofErr w:type="gramStart"/>
      <w:r w:rsidR="00B81407" w:rsidRPr="00A9271D">
        <w:rPr>
          <w:sz w:val="28"/>
          <w:szCs w:val="28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</w:t>
      </w:r>
      <w:r w:rsidR="00F47FAF" w:rsidRPr="00A9271D">
        <w:rPr>
          <w:sz w:val="28"/>
          <w:szCs w:val="28"/>
        </w:rPr>
        <w:t xml:space="preserve"> с </w:t>
      </w:r>
      <w:r w:rsidR="0054625F" w:rsidRPr="00A9271D">
        <w:rPr>
          <w:sz w:val="28"/>
          <w:szCs w:val="28"/>
        </w:rPr>
        <w:t>Инструкцией по делопроизводству в Вурнарской территориальной  избирательной комиссии Чувашской Республики, утвержденной решением Вурнарской территориальной избирательной комиссии Чувашской Республики от 27 июня 2016 года № 3-2,</w:t>
      </w:r>
      <w:r w:rsidR="0054625F" w:rsidRPr="00A9271D">
        <w:rPr>
          <w:b/>
          <w:sz w:val="28"/>
          <w:szCs w:val="28"/>
        </w:rPr>
        <w:t xml:space="preserve"> Вурнарская территориальная </w:t>
      </w:r>
      <w:r w:rsidR="0054625F" w:rsidRPr="00A9271D">
        <w:rPr>
          <w:b/>
          <w:bCs/>
          <w:sz w:val="28"/>
          <w:szCs w:val="28"/>
        </w:rPr>
        <w:t>избирательная комиссия решила</w:t>
      </w:r>
      <w:r w:rsidR="0054625F" w:rsidRPr="00A9271D">
        <w:rPr>
          <w:bCs/>
          <w:sz w:val="28"/>
          <w:szCs w:val="28"/>
        </w:rPr>
        <w:t>:</w:t>
      </w:r>
      <w:proofErr w:type="gramEnd"/>
    </w:p>
    <w:p w:rsidR="0054625F" w:rsidRPr="00A9271D" w:rsidRDefault="0054625F" w:rsidP="0054625F">
      <w:pPr>
        <w:jc w:val="both"/>
        <w:rPr>
          <w:bCs/>
          <w:sz w:val="28"/>
          <w:szCs w:val="28"/>
        </w:rPr>
      </w:pPr>
      <w:r w:rsidRPr="00A9271D">
        <w:rPr>
          <w:bCs/>
          <w:sz w:val="28"/>
          <w:szCs w:val="28"/>
        </w:rPr>
        <w:t>1.</w:t>
      </w:r>
      <w:r w:rsidRPr="00A9271D">
        <w:rPr>
          <w:sz w:val="28"/>
          <w:szCs w:val="28"/>
        </w:rPr>
        <w:t>Утвердить и ввести в действие номенклатуру дел Вурнарской территориальной избирательной комиссии на 202</w:t>
      </w:r>
      <w:r w:rsidR="00124686" w:rsidRPr="00A9271D">
        <w:rPr>
          <w:sz w:val="28"/>
          <w:szCs w:val="28"/>
        </w:rPr>
        <w:t>3</w:t>
      </w:r>
      <w:r w:rsidRPr="00A9271D">
        <w:rPr>
          <w:sz w:val="28"/>
          <w:szCs w:val="28"/>
        </w:rPr>
        <w:t xml:space="preserve"> год с 01 января 202</w:t>
      </w:r>
      <w:r w:rsidR="00124686" w:rsidRPr="00A9271D">
        <w:rPr>
          <w:sz w:val="28"/>
          <w:szCs w:val="28"/>
        </w:rPr>
        <w:t>3</w:t>
      </w:r>
      <w:r w:rsidRPr="00A9271D">
        <w:rPr>
          <w:sz w:val="28"/>
          <w:szCs w:val="28"/>
        </w:rPr>
        <w:t xml:space="preserve"> года (прилагается). </w:t>
      </w:r>
    </w:p>
    <w:p w:rsidR="0054625F" w:rsidRPr="00A9271D" w:rsidRDefault="0054625F" w:rsidP="0054625F">
      <w:pPr>
        <w:jc w:val="both"/>
        <w:rPr>
          <w:bCs/>
          <w:sz w:val="28"/>
          <w:szCs w:val="28"/>
        </w:rPr>
      </w:pPr>
      <w:r w:rsidRPr="00A9271D">
        <w:rPr>
          <w:bCs/>
          <w:sz w:val="28"/>
          <w:szCs w:val="28"/>
        </w:rPr>
        <w:t>2.</w:t>
      </w:r>
      <w:bookmarkStart w:id="0" w:name="_GoBack"/>
      <w:bookmarkEnd w:id="0"/>
      <w:proofErr w:type="gramStart"/>
      <w:r w:rsidRPr="00A9271D">
        <w:rPr>
          <w:bCs/>
          <w:sz w:val="28"/>
          <w:szCs w:val="28"/>
        </w:rPr>
        <w:t>Контроль за</w:t>
      </w:r>
      <w:proofErr w:type="gramEnd"/>
      <w:r w:rsidRPr="00A9271D">
        <w:rPr>
          <w:bCs/>
          <w:sz w:val="28"/>
          <w:szCs w:val="28"/>
        </w:rPr>
        <w:t xml:space="preserve"> ведением делопроизводства согласно номенклатуры дел возложить на секретаря Вурнарской территориальной комиссии Герасимова </w:t>
      </w:r>
      <w:r w:rsidR="00F47FAF" w:rsidRPr="00A9271D">
        <w:rPr>
          <w:bCs/>
          <w:sz w:val="28"/>
          <w:szCs w:val="28"/>
        </w:rPr>
        <w:t>Ю.А.</w:t>
      </w:r>
    </w:p>
    <w:p w:rsidR="0054625F" w:rsidRPr="00A9271D" w:rsidRDefault="0054625F" w:rsidP="0054625F">
      <w:pPr>
        <w:jc w:val="both"/>
        <w:rPr>
          <w:bCs/>
          <w:sz w:val="28"/>
          <w:szCs w:val="28"/>
        </w:rPr>
      </w:pPr>
    </w:p>
    <w:p w:rsidR="0054625F" w:rsidRPr="00A9271D" w:rsidRDefault="0054625F" w:rsidP="0054625F">
      <w:pPr>
        <w:jc w:val="both"/>
        <w:rPr>
          <w:bCs/>
          <w:sz w:val="28"/>
          <w:szCs w:val="28"/>
        </w:rPr>
      </w:pPr>
    </w:p>
    <w:p w:rsidR="0054625F" w:rsidRPr="00A9271D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A9271D">
        <w:rPr>
          <w:sz w:val="28"/>
          <w:szCs w:val="28"/>
        </w:rPr>
        <w:t xml:space="preserve">Председатель Вурнарской </w:t>
      </w:r>
      <w:proofErr w:type="gramStart"/>
      <w:r w:rsidRPr="00A9271D">
        <w:rPr>
          <w:sz w:val="28"/>
          <w:szCs w:val="28"/>
        </w:rPr>
        <w:t>территориальной</w:t>
      </w:r>
      <w:proofErr w:type="gramEnd"/>
      <w:r w:rsidRPr="00A9271D">
        <w:rPr>
          <w:sz w:val="28"/>
          <w:szCs w:val="28"/>
        </w:rPr>
        <w:t xml:space="preserve"> </w:t>
      </w:r>
    </w:p>
    <w:p w:rsidR="0054625F" w:rsidRPr="00A9271D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A9271D">
        <w:rPr>
          <w:sz w:val="28"/>
          <w:szCs w:val="28"/>
        </w:rPr>
        <w:t>избирательной комиссии</w:t>
      </w:r>
      <w:r w:rsidRPr="00A9271D">
        <w:rPr>
          <w:sz w:val="28"/>
          <w:szCs w:val="28"/>
        </w:rPr>
        <w:tab/>
        <w:t xml:space="preserve">                                       </w:t>
      </w:r>
      <w:r w:rsidR="00A9271D">
        <w:rPr>
          <w:sz w:val="28"/>
          <w:szCs w:val="28"/>
        </w:rPr>
        <w:t xml:space="preserve">               </w:t>
      </w:r>
      <w:r w:rsidR="00124686" w:rsidRPr="00A9271D">
        <w:rPr>
          <w:sz w:val="28"/>
          <w:szCs w:val="28"/>
        </w:rPr>
        <w:t>Л.В. Уткина</w:t>
      </w:r>
    </w:p>
    <w:p w:rsidR="0054625F" w:rsidRPr="00A9271D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4625F" w:rsidRPr="00A9271D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A9271D">
        <w:rPr>
          <w:sz w:val="28"/>
          <w:szCs w:val="28"/>
        </w:rPr>
        <w:tab/>
      </w:r>
      <w:r w:rsidRPr="00A9271D">
        <w:rPr>
          <w:sz w:val="28"/>
          <w:szCs w:val="28"/>
        </w:rPr>
        <w:tab/>
      </w:r>
      <w:r w:rsidRPr="00A9271D">
        <w:rPr>
          <w:sz w:val="28"/>
          <w:szCs w:val="28"/>
        </w:rPr>
        <w:tab/>
      </w:r>
      <w:r w:rsidRPr="00A9271D">
        <w:rPr>
          <w:sz w:val="28"/>
          <w:szCs w:val="28"/>
        </w:rPr>
        <w:tab/>
      </w:r>
      <w:r w:rsidRPr="00A9271D">
        <w:rPr>
          <w:sz w:val="28"/>
          <w:szCs w:val="28"/>
        </w:rPr>
        <w:tab/>
      </w:r>
    </w:p>
    <w:p w:rsidR="0054625F" w:rsidRPr="00A9271D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A9271D">
        <w:rPr>
          <w:bCs/>
          <w:sz w:val="28"/>
          <w:szCs w:val="28"/>
        </w:rPr>
        <w:t>Секретарь</w:t>
      </w:r>
      <w:r w:rsidRPr="00A9271D">
        <w:rPr>
          <w:sz w:val="28"/>
          <w:szCs w:val="28"/>
        </w:rPr>
        <w:t xml:space="preserve"> Вурнарской </w:t>
      </w:r>
      <w:proofErr w:type="gramStart"/>
      <w:r w:rsidRPr="00A9271D">
        <w:rPr>
          <w:sz w:val="28"/>
          <w:szCs w:val="28"/>
        </w:rPr>
        <w:t>территориальной</w:t>
      </w:r>
      <w:proofErr w:type="gramEnd"/>
      <w:r w:rsidRPr="00A9271D">
        <w:rPr>
          <w:sz w:val="28"/>
          <w:szCs w:val="28"/>
        </w:rPr>
        <w:t xml:space="preserve"> </w:t>
      </w:r>
    </w:p>
    <w:p w:rsidR="0054625F" w:rsidRPr="00A9271D" w:rsidRDefault="0054625F" w:rsidP="0054625F">
      <w:pPr>
        <w:keepNext/>
        <w:overflowPunct w:val="0"/>
        <w:autoSpaceDE w:val="0"/>
        <w:autoSpaceDN w:val="0"/>
        <w:adjustRightInd w:val="0"/>
        <w:spacing w:line="259" w:lineRule="auto"/>
        <w:ind w:left="2832" w:right="-1" w:hanging="2832"/>
        <w:outlineLvl w:val="1"/>
        <w:rPr>
          <w:sz w:val="28"/>
          <w:szCs w:val="28"/>
        </w:rPr>
      </w:pPr>
      <w:r w:rsidRPr="00A9271D">
        <w:rPr>
          <w:sz w:val="28"/>
          <w:szCs w:val="28"/>
        </w:rPr>
        <w:t>избирательной комиссии</w:t>
      </w:r>
      <w:r w:rsidRPr="00A9271D">
        <w:rPr>
          <w:bCs/>
          <w:sz w:val="28"/>
          <w:szCs w:val="28"/>
        </w:rPr>
        <w:tab/>
        <w:t xml:space="preserve">                                       </w:t>
      </w:r>
      <w:r w:rsidR="00A9271D">
        <w:rPr>
          <w:bCs/>
          <w:sz w:val="28"/>
          <w:szCs w:val="28"/>
        </w:rPr>
        <w:t xml:space="preserve">            </w:t>
      </w:r>
      <w:r w:rsidR="006F5697" w:rsidRPr="00A9271D">
        <w:rPr>
          <w:bCs/>
          <w:sz w:val="28"/>
          <w:szCs w:val="28"/>
        </w:rPr>
        <w:t xml:space="preserve"> </w:t>
      </w:r>
      <w:r w:rsidRPr="00A9271D">
        <w:rPr>
          <w:bCs/>
          <w:sz w:val="28"/>
          <w:szCs w:val="28"/>
        </w:rPr>
        <w:t xml:space="preserve"> Ю.А. Герасимов</w:t>
      </w:r>
    </w:p>
    <w:p w:rsidR="0054625F" w:rsidRPr="00A9271D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4625F" w:rsidRDefault="0054625F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Default="00CA6062" w:rsidP="0054625F">
      <w:pPr>
        <w:jc w:val="both"/>
      </w:pPr>
    </w:p>
    <w:p w:rsidR="00CA6062" w:rsidRPr="00CA6062" w:rsidRDefault="00CA6062" w:rsidP="00CA6062">
      <w:pPr>
        <w:jc w:val="right"/>
        <w:rPr>
          <w:bCs/>
          <w:sz w:val="26"/>
          <w:szCs w:val="26"/>
          <w:lang w:eastAsia="ar-SA"/>
        </w:rPr>
      </w:pPr>
      <w:r w:rsidRPr="00CA6062">
        <w:rPr>
          <w:bCs/>
          <w:sz w:val="26"/>
          <w:szCs w:val="26"/>
          <w:lang w:eastAsia="ar-SA"/>
        </w:rPr>
        <w:t xml:space="preserve">                               Утверждено</w:t>
      </w:r>
    </w:p>
    <w:p w:rsidR="00CA6062" w:rsidRPr="00CA6062" w:rsidRDefault="00CA6062" w:rsidP="00CA6062">
      <w:pPr>
        <w:jc w:val="right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 xml:space="preserve">решением Вурнарской </w:t>
      </w:r>
    </w:p>
    <w:p w:rsidR="00CA6062" w:rsidRPr="00CA6062" w:rsidRDefault="00CA6062" w:rsidP="00CA6062">
      <w:pPr>
        <w:jc w:val="right"/>
        <w:rPr>
          <w:bCs/>
          <w:sz w:val="26"/>
          <w:szCs w:val="26"/>
          <w:lang w:eastAsia="ar-SA"/>
        </w:rPr>
      </w:pPr>
      <w:r w:rsidRPr="00CA6062">
        <w:rPr>
          <w:bCs/>
          <w:sz w:val="26"/>
          <w:szCs w:val="26"/>
          <w:lang w:eastAsia="ar-SA"/>
        </w:rPr>
        <w:t>территориальной избирательной комиссии</w:t>
      </w:r>
    </w:p>
    <w:p w:rsidR="00CA6062" w:rsidRPr="00CA6062" w:rsidRDefault="00CA6062" w:rsidP="00CA6062">
      <w:pPr>
        <w:jc w:val="right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 xml:space="preserve">                                                                                от 18.02.2023 г. № 02-3</w:t>
      </w:r>
    </w:p>
    <w:p w:rsidR="00CA6062" w:rsidRPr="00CA6062" w:rsidRDefault="00CA6062" w:rsidP="00CA6062">
      <w:pPr>
        <w:ind w:left="1418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keepNext/>
        <w:numPr>
          <w:ilvl w:val="3"/>
          <w:numId w:val="1"/>
        </w:numPr>
        <w:jc w:val="center"/>
        <w:outlineLvl w:val="3"/>
        <w:rPr>
          <w:b/>
          <w:bCs/>
          <w:sz w:val="26"/>
          <w:szCs w:val="26"/>
          <w:lang w:eastAsia="ar-SA"/>
        </w:rPr>
      </w:pPr>
      <w:r w:rsidRPr="00CA6062">
        <w:rPr>
          <w:b/>
          <w:bCs/>
          <w:sz w:val="26"/>
          <w:szCs w:val="26"/>
          <w:lang w:eastAsia="ar-SA"/>
        </w:rPr>
        <w:t>НОМЕНКЛАТУРА ДЕЛ</w:t>
      </w:r>
    </w:p>
    <w:p w:rsidR="00CA6062" w:rsidRPr="00CA6062" w:rsidRDefault="00CA6062" w:rsidP="00CA6062">
      <w:pPr>
        <w:keepNext/>
        <w:numPr>
          <w:ilvl w:val="0"/>
          <w:numId w:val="1"/>
        </w:numPr>
        <w:jc w:val="center"/>
        <w:outlineLvl w:val="0"/>
        <w:rPr>
          <w:b/>
          <w:bCs/>
          <w:sz w:val="26"/>
          <w:szCs w:val="26"/>
          <w:lang w:eastAsia="ar-SA"/>
        </w:rPr>
      </w:pPr>
      <w:r w:rsidRPr="00CA6062">
        <w:rPr>
          <w:b/>
          <w:bCs/>
          <w:sz w:val="26"/>
          <w:szCs w:val="26"/>
          <w:lang w:eastAsia="ar-SA"/>
        </w:rPr>
        <w:t>ВУРНАРСКОЙ ТЕРРИТОРИАЛЬНОЙ</w:t>
      </w:r>
    </w:p>
    <w:p w:rsidR="00CA6062" w:rsidRPr="00CA6062" w:rsidRDefault="00CA6062" w:rsidP="00CA6062">
      <w:pPr>
        <w:jc w:val="center"/>
        <w:rPr>
          <w:b/>
          <w:bCs/>
          <w:sz w:val="26"/>
          <w:szCs w:val="26"/>
          <w:lang w:eastAsia="ar-SA"/>
        </w:rPr>
      </w:pPr>
      <w:r w:rsidRPr="00CA6062">
        <w:rPr>
          <w:b/>
          <w:bCs/>
          <w:sz w:val="26"/>
          <w:szCs w:val="26"/>
          <w:lang w:eastAsia="ar-SA"/>
        </w:rPr>
        <w:t>ИЗБИРАТЕЛЬНОЙ КОМИССИИ</w:t>
      </w:r>
    </w:p>
    <w:p w:rsidR="00CA6062" w:rsidRPr="00CA6062" w:rsidRDefault="00CA6062" w:rsidP="00CA6062">
      <w:pPr>
        <w:jc w:val="center"/>
        <w:rPr>
          <w:b/>
          <w:bCs/>
          <w:sz w:val="26"/>
          <w:szCs w:val="26"/>
          <w:lang w:eastAsia="ar-SA"/>
        </w:rPr>
      </w:pPr>
      <w:r w:rsidRPr="00CA6062">
        <w:rPr>
          <w:b/>
          <w:bCs/>
          <w:sz w:val="26"/>
          <w:szCs w:val="26"/>
          <w:lang w:eastAsia="ar-SA"/>
        </w:rPr>
        <w:t>на 2023 год</w:t>
      </w:r>
    </w:p>
    <w:p w:rsidR="00CA6062" w:rsidRPr="00CA6062" w:rsidRDefault="00CA6062" w:rsidP="00CA6062">
      <w:pPr>
        <w:ind w:hanging="1417"/>
        <w:jc w:val="center"/>
        <w:rPr>
          <w:b/>
          <w:sz w:val="26"/>
          <w:szCs w:val="26"/>
          <w:lang w:eastAsia="ar-SA"/>
        </w:rPr>
      </w:pPr>
    </w:p>
    <w:p w:rsidR="00CA6062" w:rsidRPr="00CA6062" w:rsidRDefault="00CA6062" w:rsidP="00CA6062">
      <w:pPr>
        <w:ind w:hanging="1417"/>
        <w:jc w:val="center"/>
        <w:rPr>
          <w:b/>
          <w:sz w:val="26"/>
          <w:szCs w:val="26"/>
          <w:lang w:eastAsia="ar-SA"/>
        </w:rPr>
      </w:pPr>
    </w:p>
    <w:tbl>
      <w:tblPr>
        <w:tblW w:w="10440" w:type="dxa"/>
        <w:tblInd w:w="-110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4"/>
        <w:gridCol w:w="5245"/>
        <w:gridCol w:w="709"/>
        <w:gridCol w:w="1427"/>
        <w:gridCol w:w="2065"/>
      </w:tblGrid>
      <w:tr w:rsidR="00CA6062" w:rsidRPr="00CA6062" w:rsidTr="00CA6062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CECEC"/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CA6062">
              <w:rPr>
                <w:bCs/>
                <w:sz w:val="26"/>
                <w:szCs w:val="26"/>
                <w:lang w:eastAsia="ar-SA"/>
              </w:rPr>
              <w:t>Индекс дела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CECEC"/>
          </w:tcPr>
          <w:p w:rsidR="00CA6062" w:rsidRPr="00CA6062" w:rsidRDefault="00CA6062" w:rsidP="00CA6062">
            <w:pPr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CA6062" w:rsidRPr="00CA6062" w:rsidRDefault="00CA6062" w:rsidP="00CA6062">
            <w:pPr>
              <w:jc w:val="center"/>
              <w:rPr>
                <w:bCs/>
                <w:sz w:val="26"/>
                <w:szCs w:val="26"/>
                <w:lang w:eastAsia="ar-SA"/>
              </w:rPr>
            </w:pPr>
            <w:r w:rsidRPr="00CA6062">
              <w:rPr>
                <w:bCs/>
                <w:sz w:val="26"/>
                <w:szCs w:val="26"/>
                <w:lang w:eastAsia="ar-SA"/>
              </w:rPr>
              <w:t>Заголовок дела</w:t>
            </w:r>
          </w:p>
          <w:p w:rsidR="00CA6062" w:rsidRPr="00CA6062" w:rsidRDefault="00CA6062" w:rsidP="00CA6062">
            <w:pPr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CECEC"/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CA6062">
              <w:rPr>
                <w:bCs/>
                <w:sz w:val="26"/>
                <w:szCs w:val="26"/>
                <w:lang w:eastAsia="ar-SA"/>
              </w:rPr>
              <w:t>Количество дел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CECEC"/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CA6062">
              <w:rPr>
                <w:bCs/>
                <w:sz w:val="26"/>
                <w:szCs w:val="26"/>
                <w:lang w:eastAsia="ar-SA"/>
              </w:rPr>
              <w:t>Срок хранения дела,</w:t>
            </w:r>
          </w:p>
          <w:p w:rsidR="00CA6062" w:rsidRPr="00CA6062" w:rsidRDefault="00CA6062" w:rsidP="00CA6062">
            <w:pPr>
              <w:jc w:val="center"/>
              <w:rPr>
                <w:bCs/>
                <w:sz w:val="26"/>
                <w:szCs w:val="26"/>
                <w:lang w:eastAsia="ar-SA"/>
              </w:rPr>
            </w:pPr>
            <w:r w:rsidRPr="00CA6062">
              <w:rPr>
                <w:bCs/>
                <w:sz w:val="26"/>
                <w:szCs w:val="26"/>
                <w:lang w:eastAsia="ar-SA"/>
              </w:rPr>
              <w:t>номера статей по перечню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:rsidR="00CA6062" w:rsidRPr="00CA6062" w:rsidRDefault="00CA6062" w:rsidP="00CA6062">
            <w:pPr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CA6062" w:rsidRPr="00CA6062" w:rsidRDefault="00CA6062" w:rsidP="00CA6062">
            <w:pPr>
              <w:jc w:val="center"/>
              <w:rPr>
                <w:bCs/>
                <w:sz w:val="26"/>
                <w:szCs w:val="26"/>
                <w:lang w:eastAsia="ar-SA"/>
              </w:rPr>
            </w:pPr>
            <w:r w:rsidRPr="00CA6062">
              <w:rPr>
                <w:bCs/>
                <w:sz w:val="26"/>
                <w:szCs w:val="26"/>
                <w:lang w:eastAsia="ar-SA"/>
              </w:rPr>
              <w:t>Примечание</w:t>
            </w:r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445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A6062">
              <w:rPr>
                <w:b/>
                <w:bCs/>
                <w:sz w:val="26"/>
                <w:szCs w:val="26"/>
                <w:lang w:eastAsia="ar-SA"/>
              </w:rPr>
              <w:t>01. Организационно-распорядительная документация</w:t>
            </w:r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01-01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keepNext/>
              <w:numPr>
                <w:ilvl w:val="1"/>
                <w:numId w:val="1"/>
              </w:numPr>
              <w:snapToGrid w:val="0"/>
              <w:jc w:val="both"/>
              <w:outlineLvl w:val="1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Федеральные законы, присланные для руководства и сведения (копии)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ДМН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1б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01-02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Указы, распоряжения Президента Российской Федерации, постановления, распоряжения Правительства Российской Федерации, присланные для руководства и сведения (копии)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ДМН       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1б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01-03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Постановления, выписки из протоколов заседаний ЦИК России, инструктивные письма ЦИК России, присланные для руководства и сведения (копии)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ДМН       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18а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01-04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Законы Чувашской Республики, присланные для руководства и сведения (копии)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ДМН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1б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01-05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Постановления, письма и другие документы Государственного Совета Чувашской Республики, присланные для руководства и сведения (копии)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ДМН       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18а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01-06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Указы Главы Чувашской Республики, постановления Кабинета Министров Чувашской Республики, присланные для руководства и сведения (копии)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ДМН       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18а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01-07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Постановления и иные нормативные акты Центральной избирательной комиссии Чувашской Республики, присланные для руководства и сведения (копии)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ДМН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ст.18а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CA6062">
              <w:rPr>
                <w:sz w:val="22"/>
                <w:szCs w:val="22"/>
                <w:lang w:eastAsia="ar-SA"/>
              </w:rPr>
              <w:t>относящиеся к деятельности ТИК - постоянно</w:t>
            </w:r>
            <w:proofErr w:type="gramEnd"/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01-08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Решения Собрания депутатов Вурнарского муниципального округа, постановления администрации Вурнарского муниципального округа, присланные для руководства и сведения (копии)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ДМН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ст.18а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CA6062">
              <w:rPr>
                <w:sz w:val="22"/>
                <w:szCs w:val="22"/>
                <w:lang w:eastAsia="ar-SA"/>
              </w:rPr>
              <w:t>относящиеся к деятельности ТИК - постоянно</w:t>
            </w:r>
            <w:proofErr w:type="gramEnd"/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01-09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Протоколы заседаний территориальной </w:t>
            </w:r>
            <w:r w:rsidRPr="00CA6062">
              <w:rPr>
                <w:sz w:val="26"/>
                <w:szCs w:val="26"/>
                <w:lang w:eastAsia="ar-SA"/>
              </w:rPr>
              <w:lastRenderedPageBreak/>
              <w:t>избирательной комиссии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shd w:val="clear" w:color="auto" w:fill="FFFFFF"/>
                <w:lang w:eastAsia="ar-SA"/>
              </w:rPr>
            </w:pPr>
            <w:r w:rsidRPr="00CA6062">
              <w:rPr>
                <w:sz w:val="26"/>
                <w:szCs w:val="26"/>
                <w:shd w:val="clear" w:color="auto" w:fill="FFFFFF"/>
                <w:lang w:eastAsia="ar-SA"/>
              </w:rPr>
              <w:t xml:space="preserve">Постоянно </w:t>
            </w:r>
            <w:r w:rsidRPr="00CA6062">
              <w:rPr>
                <w:sz w:val="26"/>
                <w:szCs w:val="26"/>
                <w:shd w:val="clear" w:color="auto" w:fill="FFFFFF"/>
                <w:lang w:eastAsia="ar-SA"/>
              </w:rPr>
              <w:lastRenderedPageBreak/>
              <w:t>ст. 5а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lastRenderedPageBreak/>
              <w:t>01-10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Решения территориальной избирательной комиссии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shd w:val="clear" w:color="auto" w:fill="FFFFFF"/>
                <w:lang w:eastAsia="ar-SA"/>
              </w:rPr>
            </w:pPr>
            <w:r w:rsidRPr="00CA6062">
              <w:rPr>
                <w:sz w:val="26"/>
                <w:szCs w:val="26"/>
                <w:shd w:val="clear" w:color="auto" w:fill="FFFFFF"/>
                <w:lang w:eastAsia="ar-SA"/>
              </w:rPr>
              <w:t>Постоянно ст. 5а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01-11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Распоряжения председателя территориальной избирательной комиссии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6 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01-12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Планы работ территориальной избирательной комиссии и информация об их выполнении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285а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01-13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Переписка с Центральной избирательной комиссией Чувашской Республики, окружными и участковыми избирательными комиссиями по вопросам основной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5 л. ЭПК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33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01-14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Переписка с исполнительными и представительными органами местного самоуправления, правоохранительными и судебными органами, редакциями средств массовой информации, политическими партиями, иными предприятиями, учреждениями, организациями по вопросам основной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5 л. ЭПК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33, 90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01-15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Переписка по обращениям, жалобам и заявлениям граждан о нарушениях федеральных законов, законов Чувашской Республики, нормативных актов органов местного самоуправления и другим вопросам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5 л. ЭПК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33, 34, 35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rPr>
          <w:trHeight w:val="142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rPr>
          <w:cantSplit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445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CA6062">
              <w:rPr>
                <w:b/>
                <w:sz w:val="26"/>
                <w:szCs w:val="26"/>
                <w:lang w:eastAsia="ar-SA"/>
              </w:rPr>
              <w:t>02. Документация по вопросам документационного обеспечения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CA6062">
              <w:rPr>
                <w:b/>
                <w:sz w:val="26"/>
                <w:szCs w:val="26"/>
                <w:lang w:eastAsia="ar-SA"/>
              </w:rPr>
              <w:t>территориальной избирательной комиссии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02-01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Номенклатура дел территориальной избирательной комиссии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200а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02-02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Инструкция по делопроизводству в территориальной избирательной комиссии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 ст. 27 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02-03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Описи дел постоянного хранения, акты передачи документов в архив, акты о выделении к уничтожению документов, не подлежащих дальнейшему хранению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248а</w:t>
            </w:r>
            <w:proofErr w:type="gramStart"/>
            <w:r w:rsidRPr="00CA6062">
              <w:rPr>
                <w:sz w:val="26"/>
                <w:szCs w:val="26"/>
                <w:lang w:eastAsia="ar-SA"/>
              </w:rPr>
              <w:t>,б</w:t>
            </w:r>
            <w:proofErr w:type="gramEnd"/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02-04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Журнал регистрации решений территориальной избирательной комиссии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 ст. 258а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02-05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Журнал регистрации распоряжений председателя территориальной избирательной комиссии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258а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02-06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Журнал регистрации входящих документов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5 лет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lastRenderedPageBreak/>
              <w:t>ст. 258г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lastRenderedPageBreak/>
              <w:t>02-07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Журнал регистрации исходящих документов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5 лет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258г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02-08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Журнал регистрации обращений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5 лет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ст. 258е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445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A6062">
              <w:rPr>
                <w:b/>
                <w:bCs/>
                <w:sz w:val="26"/>
                <w:szCs w:val="26"/>
                <w:lang w:eastAsia="ar-SA"/>
              </w:rPr>
              <w:t>03. Документация по выборам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CA6062">
              <w:rPr>
                <w:b/>
                <w:bCs/>
                <w:sz w:val="26"/>
                <w:szCs w:val="26"/>
                <w:lang w:eastAsia="ar-SA"/>
              </w:rPr>
              <w:t>в органы местного самоуправления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03-01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Финансовые отчеты ТИК о расходовании средств бюджетов муниципальных образований, выделенных на подготовку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03-02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Первые экземпляры протоколов ТИК о результатах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03-03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Первые экземпляры протоколов участковых избирательных комиссий об итогах голосования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03-04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Акты о передаче избирательных бюллетеней участковым избирательным комиссиям и о погашении неиспользованных избирательных бюллетеней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03-05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Документы по кандидатам в депутаты Собраний депутатов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03-06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Протоколы заседаний участковых избирательных комиссий с приложениями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03-07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Списки членов  участковых избирательных комиссий с правом совещательного голоса и наблюдателей, присутствовавших при установлении итогов голосования и составления протокола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</w:t>
            </w:r>
          </w:p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03-08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Первичные документы о расходовании средств бюджета муниципального образования, выделенных на подготовку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5 лет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03-09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Первые экземпляры итоговых финансовых отчетов кандидатов с первичными документами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5 лет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03-10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Подписные листы кандидатов (конфиденциальные документы)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1 год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03-11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Вторые экземпляры протоколов ТИК о результатах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1 год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 xml:space="preserve">Постановление ЦИК ЧР от 12.08.2010             </w:t>
            </w:r>
            <w:r w:rsidRPr="00CA6062">
              <w:rPr>
                <w:sz w:val="21"/>
                <w:szCs w:val="21"/>
                <w:lang w:eastAsia="ar-SA"/>
              </w:rPr>
              <w:lastRenderedPageBreak/>
              <w:t>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lastRenderedPageBreak/>
              <w:t>03-12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Вторые экземпляры протоколов участковых избирательных комиссий об итогах голосования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1 год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03-13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Вторые экземпляры актов о передаче избирательных бюллетеней участковым избирательным комиссиям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1 год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03-14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Избирательные бюллетени в опечатанном виде, списки избирателей, реестры заявлений для голосования вне помещения для голосования, заявления избирателей о предоставлении возможности проголосовать вне помещения для голосования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1 год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03-15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Акты приемки помещений для голосования и иные акты, предусмотренные избирательным  законодательством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1 год</w:t>
            </w: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CA6062">
              <w:rPr>
                <w:sz w:val="21"/>
                <w:szCs w:val="21"/>
                <w:lang w:eastAsia="ar-SA"/>
              </w:rPr>
              <w:t>Постановление ЦИК ЧР от 12.08.2010             № 60/418-</w:t>
            </w:r>
            <w:r w:rsidRPr="00CA6062">
              <w:rPr>
                <w:sz w:val="21"/>
                <w:szCs w:val="21"/>
                <w:lang w:val="en-US" w:eastAsia="ar-SA"/>
              </w:rPr>
              <w:t>IV</w:t>
            </w:r>
          </w:p>
        </w:tc>
      </w:tr>
      <w:tr w:rsidR="00CA6062" w:rsidRPr="00CA6062" w:rsidTr="00CA6062"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CA6062" w:rsidRPr="00CA6062" w:rsidRDefault="00CA6062" w:rsidP="00CA6062">
      <w:pPr>
        <w:jc w:val="center"/>
        <w:rPr>
          <w:sz w:val="20"/>
          <w:szCs w:val="20"/>
          <w:lang w:eastAsia="ar-SA"/>
        </w:rPr>
      </w:pPr>
      <w:r w:rsidRPr="00CA60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55C66" wp14:editId="00668322">
                <wp:simplePos x="0" y="0"/>
                <wp:positionH relativeFrom="column">
                  <wp:posOffset>-773430</wp:posOffset>
                </wp:positionH>
                <wp:positionV relativeFrom="paragraph">
                  <wp:posOffset>-2540</wp:posOffset>
                </wp:positionV>
                <wp:extent cx="6638925" cy="0"/>
                <wp:effectExtent l="7620" t="6985" r="11430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0.9pt;margin-top:-.2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q5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"/>
            </w:pict>
          </mc:Fallback>
        </mc:AlternateConten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>Секретарь</w: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>территориальной избирательной комиссии                                   Ю.А. Герасимов</w: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>"___"  __________  20__ г.</w: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 xml:space="preserve">Протокол </w:t>
      </w:r>
      <w:proofErr w:type="gramStart"/>
      <w:r w:rsidRPr="00CA6062">
        <w:rPr>
          <w:sz w:val="26"/>
          <w:szCs w:val="26"/>
          <w:lang w:eastAsia="ar-SA"/>
        </w:rPr>
        <w:t>ЭК</w:t>
      </w:r>
      <w:proofErr w:type="gramEnd"/>
      <w:r w:rsidRPr="00CA6062">
        <w:rPr>
          <w:sz w:val="26"/>
          <w:szCs w:val="26"/>
          <w:lang w:eastAsia="ar-SA"/>
        </w:rPr>
        <w:t xml:space="preserve"> от ______20__г. №___</w: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>____________</w: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>СОГЛАСОВАНО</w: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>Протокол ЭПК</w: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 xml:space="preserve">от                     № </w: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center"/>
        <w:rPr>
          <w:bCs/>
          <w:sz w:val="26"/>
          <w:szCs w:val="26"/>
          <w:lang w:eastAsia="ar-SA"/>
        </w:rPr>
      </w:pPr>
      <w:r w:rsidRPr="00CA6062">
        <w:rPr>
          <w:bCs/>
          <w:sz w:val="26"/>
          <w:szCs w:val="26"/>
          <w:lang w:eastAsia="ar-SA"/>
        </w:rPr>
        <w:lastRenderedPageBreak/>
        <w:t xml:space="preserve">Итоговая запись о категориях и количестве дел, заведенных </w:t>
      </w:r>
    </w:p>
    <w:p w:rsidR="00CA6062" w:rsidRPr="00CA6062" w:rsidRDefault="00CA6062" w:rsidP="00CA6062">
      <w:pPr>
        <w:jc w:val="center"/>
        <w:rPr>
          <w:bCs/>
          <w:sz w:val="26"/>
          <w:szCs w:val="26"/>
          <w:lang w:eastAsia="ar-SA"/>
        </w:rPr>
      </w:pPr>
      <w:r w:rsidRPr="00CA6062">
        <w:rPr>
          <w:bCs/>
          <w:sz w:val="26"/>
          <w:szCs w:val="26"/>
          <w:lang w:eastAsia="ar-SA"/>
        </w:rPr>
        <w:t>в 20__ году в территориальной избирательной комиссии</w:t>
      </w:r>
    </w:p>
    <w:p w:rsidR="00CA6062" w:rsidRPr="00CA6062" w:rsidRDefault="00CA6062" w:rsidP="00CA6062">
      <w:pPr>
        <w:jc w:val="center"/>
        <w:rPr>
          <w:b/>
          <w:sz w:val="26"/>
          <w:szCs w:val="26"/>
          <w:lang w:eastAsia="ar-SA"/>
        </w:rPr>
      </w:pPr>
    </w:p>
    <w:tbl>
      <w:tblPr>
        <w:tblW w:w="0" w:type="auto"/>
        <w:tblInd w:w="-2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70"/>
        <w:gridCol w:w="1701"/>
        <w:gridCol w:w="2211"/>
        <w:gridCol w:w="2257"/>
      </w:tblGrid>
      <w:tr w:rsidR="00CA6062" w:rsidRPr="00CA6062" w:rsidTr="00CA6062">
        <w:trPr>
          <w:cantSplit/>
          <w:trHeight w:val="280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 срокам хранения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:rsidR="00CA6062" w:rsidRPr="00CA6062" w:rsidRDefault="00CA6062" w:rsidP="00CA6062">
            <w:pPr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62" w:rsidRPr="00CA6062" w:rsidRDefault="00CA6062" w:rsidP="00CA6062">
            <w:pPr>
              <w:keepNext/>
              <w:numPr>
                <w:ilvl w:val="2"/>
                <w:numId w:val="1"/>
              </w:numPr>
              <w:snapToGrid w:val="0"/>
              <w:jc w:val="center"/>
              <w:outlineLvl w:val="2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В том числе</w:t>
            </w:r>
          </w:p>
        </w:tc>
      </w:tr>
      <w:tr w:rsidR="00CA6062" w:rsidRPr="00CA6062" w:rsidTr="00CA6062">
        <w:trPr>
          <w:cantSplit/>
          <w:trHeight w:val="280"/>
        </w:trPr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6062" w:rsidRPr="00CA6062" w:rsidRDefault="00CA6062" w:rsidP="00CA606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6062" w:rsidRPr="00CA6062" w:rsidRDefault="00CA6062" w:rsidP="00CA606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переходящих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с отметкой ЭПК</w:t>
            </w:r>
          </w:p>
        </w:tc>
      </w:tr>
      <w:tr w:rsidR="00CA6062" w:rsidRPr="00CA6062" w:rsidTr="00CA60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Постоянного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 xml:space="preserve">временного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CA6062" w:rsidRPr="00CA6062" w:rsidTr="00CA606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CA6062">
              <w:rPr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62" w:rsidRPr="00CA6062" w:rsidRDefault="00CA6062" w:rsidP="00CA6062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CA6062" w:rsidRPr="00CA6062" w:rsidRDefault="00CA6062" w:rsidP="00CA6062">
      <w:pPr>
        <w:jc w:val="center"/>
        <w:rPr>
          <w:sz w:val="20"/>
          <w:szCs w:val="20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 xml:space="preserve">Секретарь </w:t>
      </w:r>
      <w:proofErr w:type="gramStart"/>
      <w:r w:rsidRPr="00CA6062">
        <w:rPr>
          <w:sz w:val="26"/>
          <w:szCs w:val="26"/>
          <w:lang w:eastAsia="ar-SA"/>
        </w:rPr>
        <w:t>территориальной</w:t>
      </w:r>
      <w:proofErr w:type="gramEnd"/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>избирательной комиссии                                                                   Ю.А. Герасимов</w:t>
      </w: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</w:p>
    <w:p w:rsidR="00CA6062" w:rsidRPr="00CA6062" w:rsidRDefault="00CA6062" w:rsidP="00CA6062">
      <w:pPr>
        <w:jc w:val="both"/>
        <w:rPr>
          <w:sz w:val="26"/>
          <w:szCs w:val="26"/>
          <w:lang w:eastAsia="ar-SA"/>
        </w:rPr>
      </w:pPr>
      <w:r w:rsidRPr="00CA6062">
        <w:rPr>
          <w:sz w:val="26"/>
          <w:szCs w:val="26"/>
          <w:lang w:eastAsia="ar-SA"/>
        </w:rPr>
        <w:t xml:space="preserve">“____”_____________ 20__ г.        </w:t>
      </w:r>
    </w:p>
    <w:p w:rsidR="00CA6062" w:rsidRPr="00CA6062" w:rsidRDefault="00CA6062" w:rsidP="00CA6062">
      <w:pPr>
        <w:jc w:val="center"/>
        <w:rPr>
          <w:sz w:val="20"/>
          <w:szCs w:val="20"/>
          <w:lang w:eastAsia="ar-SA"/>
        </w:rPr>
      </w:pPr>
    </w:p>
    <w:p w:rsidR="00CA6062" w:rsidRPr="0054625F" w:rsidRDefault="00CA6062" w:rsidP="0054625F">
      <w:pPr>
        <w:jc w:val="both"/>
      </w:pPr>
    </w:p>
    <w:sectPr w:rsidR="00CA6062" w:rsidRPr="0054625F" w:rsidSect="006F56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6"/>
    <w:rsid w:val="00124686"/>
    <w:rsid w:val="002407A8"/>
    <w:rsid w:val="0054625F"/>
    <w:rsid w:val="005A69F6"/>
    <w:rsid w:val="006F5697"/>
    <w:rsid w:val="007D46EA"/>
    <w:rsid w:val="00A9271D"/>
    <w:rsid w:val="00B0085F"/>
    <w:rsid w:val="00B66EBE"/>
    <w:rsid w:val="00B81407"/>
    <w:rsid w:val="00CA6062"/>
    <w:rsid w:val="00EF5771"/>
    <w:rsid w:val="00F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A606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60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A606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60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10</cp:revision>
  <cp:lastPrinted>2023-02-24T10:21:00Z</cp:lastPrinted>
  <dcterms:created xsi:type="dcterms:W3CDTF">2022-09-13T11:55:00Z</dcterms:created>
  <dcterms:modified xsi:type="dcterms:W3CDTF">2023-02-24T10:27:00Z</dcterms:modified>
</cp:coreProperties>
</file>