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Layout w:type="fixed"/>
        <w:tblLook w:val="04A0" w:firstRow="1" w:lastRow="0" w:firstColumn="1" w:lastColumn="0" w:noHBand="0" w:noVBand="1"/>
      </w:tblPr>
      <w:tblGrid>
        <w:gridCol w:w="4777"/>
        <w:gridCol w:w="4898"/>
      </w:tblGrid>
      <w:tr w:rsidR="00CA4119">
        <w:trPr>
          <w:trHeight w:val="1654"/>
        </w:trPr>
        <w:tc>
          <w:tcPr>
            <w:tcW w:w="4777" w:type="dxa"/>
            <w:shd w:val="clear" w:color="auto" w:fill="FFFFFF"/>
          </w:tcPr>
          <w:p w:rsidR="00CA4119" w:rsidRDefault="00CA4119">
            <w:pPr>
              <w:widowControl w:val="0"/>
              <w:spacing w:line="100" w:lineRule="atLeast"/>
              <w:ind w:firstLine="709"/>
              <w:rPr>
                <w:sz w:val="24"/>
              </w:rPr>
            </w:pPr>
          </w:p>
          <w:p w:rsidR="00CA4119" w:rsidRDefault="00CA4119">
            <w:pPr>
              <w:widowControl w:val="0"/>
              <w:spacing w:line="100" w:lineRule="atLeast"/>
              <w:ind w:firstLine="709"/>
              <w:rPr>
                <w:sz w:val="24"/>
              </w:rPr>
            </w:pPr>
          </w:p>
          <w:p w:rsidR="00CA4119" w:rsidRDefault="00CA4119">
            <w:pPr>
              <w:widowControl w:val="0"/>
              <w:spacing w:line="100" w:lineRule="atLeast"/>
              <w:ind w:firstLine="709"/>
              <w:rPr>
                <w:sz w:val="24"/>
              </w:rPr>
            </w:pPr>
          </w:p>
          <w:p w:rsidR="00CA4119" w:rsidRDefault="00CA4119">
            <w:pPr>
              <w:widowControl w:val="0"/>
              <w:spacing w:line="100" w:lineRule="atLeast"/>
              <w:ind w:firstLine="709"/>
              <w:rPr>
                <w:sz w:val="24"/>
              </w:rPr>
            </w:pPr>
          </w:p>
        </w:tc>
        <w:tc>
          <w:tcPr>
            <w:tcW w:w="4898" w:type="dxa"/>
            <w:shd w:val="clear" w:color="auto" w:fill="FFFFFF"/>
          </w:tcPr>
          <w:p w:rsidR="00CA4119" w:rsidRDefault="00CA4119">
            <w:pPr>
              <w:widowControl w:val="0"/>
              <w:ind w:left="936" w:right="34"/>
              <w:rPr>
                <w:sz w:val="24"/>
              </w:rPr>
            </w:pPr>
          </w:p>
          <w:p w:rsidR="00CA4119" w:rsidRDefault="00741B45">
            <w:pPr>
              <w:widowControl w:val="0"/>
              <w:ind w:left="936" w:right="34"/>
              <w:rPr>
                <w:sz w:val="24"/>
              </w:rPr>
            </w:pPr>
            <w:r>
              <w:rPr>
                <w:sz w:val="24"/>
              </w:rPr>
              <w:t>Утверждена</w:t>
            </w:r>
          </w:p>
          <w:p w:rsidR="00CA4119" w:rsidRDefault="00741B45">
            <w:pPr>
              <w:widowControl w:val="0"/>
              <w:ind w:left="936" w:right="34"/>
              <w:rPr>
                <w:sz w:val="24"/>
              </w:rPr>
            </w:pPr>
            <w:r>
              <w:rPr>
                <w:sz w:val="24"/>
              </w:rPr>
              <w:t>постановлением администрации города Новочебоксарска Чувашской Республики</w:t>
            </w:r>
          </w:p>
          <w:p w:rsidR="00CA4119" w:rsidRDefault="00741B45">
            <w:pPr>
              <w:widowControl w:val="0"/>
              <w:spacing w:line="100" w:lineRule="atLeast"/>
              <w:ind w:left="936"/>
              <w:rPr>
                <w:sz w:val="24"/>
              </w:rPr>
            </w:pPr>
            <w:r>
              <w:rPr>
                <w:sz w:val="24"/>
              </w:rPr>
              <w:t xml:space="preserve">от </w:t>
            </w:r>
            <w:r w:rsidR="00C00584" w:rsidRPr="00C00584">
              <w:rPr>
                <w:sz w:val="24"/>
              </w:rPr>
              <w:t>21.04.2023 № 582</w:t>
            </w:r>
          </w:p>
        </w:tc>
      </w:tr>
    </w:tbl>
    <w:p w:rsidR="00CA4119" w:rsidRDefault="00CA4119">
      <w:pPr>
        <w:widowControl w:val="0"/>
        <w:spacing w:line="100" w:lineRule="atLeast"/>
        <w:ind w:firstLine="567"/>
        <w:rPr>
          <w:i/>
          <w:sz w:val="24"/>
        </w:rPr>
      </w:pPr>
    </w:p>
    <w:p w:rsidR="00CA4119" w:rsidRDefault="00741B45">
      <w:pPr>
        <w:widowControl w:val="0"/>
        <w:spacing w:line="100" w:lineRule="atLeast"/>
        <w:ind w:firstLine="709"/>
        <w:rPr>
          <w:i/>
          <w:sz w:val="24"/>
        </w:rPr>
      </w:pPr>
      <w:r>
        <w:rPr>
          <w:i/>
          <w:sz w:val="24"/>
        </w:rPr>
        <w:tab/>
      </w:r>
      <w:r>
        <w:rPr>
          <w:i/>
          <w:sz w:val="24"/>
        </w:rPr>
        <w:tab/>
      </w:r>
      <w:r>
        <w:rPr>
          <w:i/>
          <w:sz w:val="24"/>
        </w:rPr>
        <w:tab/>
      </w:r>
    </w:p>
    <w:p w:rsidR="00CA4119" w:rsidRDefault="00CA4119">
      <w:pPr>
        <w:widowControl w:val="0"/>
        <w:spacing w:line="100" w:lineRule="atLeast"/>
        <w:ind w:firstLine="709"/>
        <w:jc w:val="center"/>
        <w:rPr>
          <w:b/>
          <w:sz w:val="24"/>
        </w:rPr>
      </w:pPr>
      <w:bookmarkStart w:id="0" w:name="_GoBack"/>
      <w:bookmarkEnd w:id="0"/>
    </w:p>
    <w:p w:rsidR="00CA4119" w:rsidRDefault="00CA4119">
      <w:pPr>
        <w:widowControl w:val="0"/>
        <w:spacing w:line="100" w:lineRule="atLeast"/>
        <w:ind w:firstLine="709"/>
        <w:jc w:val="center"/>
        <w:rPr>
          <w:b/>
          <w:sz w:val="24"/>
        </w:rPr>
      </w:pPr>
    </w:p>
    <w:p w:rsidR="00CA4119" w:rsidRDefault="00CA4119">
      <w:pPr>
        <w:widowControl w:val="0"/>
        <w:spacing w:line="100" w:lineRule="atLeast"/>
        <w:ind w:firstLine="709"/>
        <w:jc w:val="center"/>
        <w:rPr>
          <w:b/>
          <w:sz w:val="24"/>
        </w:rPr>
      </w:pPr>
    </w:p>
    <w:p w:rsidR="00CA4119" w:rsidRDefault="00CA4119">
      <w:pPr>
        <w:widowControl w:val="0"/>
        <w:spacing w:line="100" w:lineRule="atLeast"/>
        <w:jc w:val="center"/>
        <w:rPr>
          <w:b/>
          <w:sz w:val="24"/>
        </w:rPr>
      </w:pPr>
    </w:p>
    <w:p w:rsidR="00CA4119" w:rsidRDefault="00CA4119">
      <w:pPr>
        <w:widowControl w:val="0"/>
        <w:spacing w:line="100" w:lineRule="atLeast"/>
        <w:jc w:val="center"/>
        <w:rPr>
          <w:b/>
          <w:sz w:val="24"/>
        </w:rPr>
      </w:pPr>
    </w:p>
    <w:p w:rsidR="00CA4119" w:rsidRDefault="00CA4119">
      <w:pPr>
        <w:widowControl w:val="0"/>
        <w:spacing w:line="100" w:lineRule="atLeast"/>
        <w:jc w:val="center"/>
        <w:rPr>
          <w:b/>
          <w:sz w:val="24"/>
        </w:rPr>
      </w:pPr>
    </w:p>
    <w:p w:rsidR="00CA4119" w:rsidRDefault="00741B45">
      <w:pPr>
        <w:widowControl w:val="0"/>
        <w:spacing w:line="100" w:lineRule="atLeast"/>
        <w:jc w:val="center"/>
        <w:rPr>
          <w:b/>
          <w:sz w:val="24"/>
        </w:rPr>
      </w:pPr>
      <w:r>
        <w:rPr>
          <w:b/>
          <w:sz w:val="24"/>
        </w:rPr>
        <w:t>АУКЦИОННАЯ ДОКУМЕНТАЦИЯ ДЛЯ ПРОВЕДЕНИЯ</w:t>
      </w:r>
    </w:p>
    <w:p w:rsidR="00CA4119" w:rsidRDefault="00741B45">
      <w:pPr>
        <w:widowControl w:val="0"/>
        <w:spacing w:line="100" w:lineRule="atLeast"/>
        <w:jc w:val="center"/>
        <w:rPr>
          <w:b/>
          <w:sz w:val="24"/>
        </w:rPr>
      </w:pPr>
      <w:r>
        <w:rPr>
          <w:b/>
          <w:sz w:val="24"/>
        </w:rPr>
        <w:t xml:space="preserve"> ОТКРЫТОГО АУКЦИОНА В ЭЛЕКТРОННОЙ ФОРМЕ </w:t>
      </w:r>
    </w:p>
    <w:p w:rsidR="00CA4119" w:rsidRDefault="00741B45">
      <w:pPr>
        <w:widowControl w:val="0"/>
        <w:jc w:val="center"/>
        <w:rPr>
          <w:b/>
          <w:sz w:val="24"/>
        </w:rPr>
      </w:pPr>
      <w:r>
        <w:rPr>
          <w:b/>
          <w:sz w:val="24"/>
        </w:rPr>
        <w:t xml:space="preserve">ПО ПРОДАЖЕ  МУНИЦИПАЛЬНОГО ИМУЩЕСТВА  </w:t>
      </w:r>
    </w:p>
    <w:p w:rsidR="00CA4119" w:rsidRDefault="00741B45">
      <w:pPr>
        <w:widowControl w:val="0"/>
        <w:jc w:val="center"/>
        <w:rPr>
          <w:b/>
          <w:sz w:val="24"/>
        </w:rPr>
      </w:pPr>
      <w:r>
        <w:rPr>
          <w:b/>
          <w:sz w:val="24"/>
        </w:rPr>
        <w:t xml:space="preserve">ГОРОДА НОВОЧЕБОКСАРСКА ЧУВАШСКОЙ РЕСПУБЛИКИ  </w:t>
      </w:r>
    </w:p>
    <w:p w:rsidR="00CA4119" w:rsidRDefault="00CA4119">
      <w:pPr>
        <w:spacing w:line="100" w:lineRule="atLeast"/>
        <w:jc w:val="both"/>
        <w:rPr>
          <w:sz w:val="24"/>
        </w:rPr>
      </w:pPr>
    </w:p>
    <w:p w:rsidR="00CA4119" w:rsidRDefault="00CA4119">
      <w:pPr>
        <w:spacing w:line="100" w:lineRule="atLeast"/>
        <w:jc w:val="both"/>
        <w:rPr>
          <w:sz w:val="24"/>
        </w:rPr>
      </w:pPr>
    </w:p>
    <w:p w:rsidR="00CA4119" w:rsidRDefault="00CA4119">
      <w:pPr>
        <w:spacing w:line="100" w:lineRule="atLeast"/>
        <w:jc w:val="both"/>
        <w:rPr>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after="200" w:line="276" w:lineRule="auto"/>
        <w:jc w:val="center"/>
        <w:rPr>
          <w:sz w:val="24"/>
        </w:rPr>
      </w:pPr>
    </w:p>
    <w:p w:rsidR="00CA4119" w:rsidRDefault="00CA4119">
      <w:pPr>
        <w:spacing w:after="200" w:line="276" w:lineRule="auto"/>
        <w:jc w:val="center"/>
        <w:rPr>
          <w:sz w:val="24"/>
        </w:rPr>
      </w:pPr>
    </w:p>
    <w:p w:rsidR="00CA4119" w:rsidRDefault="00CA4119">
      <w:pPr>
        <w:spacing w:after="200" w:line="276" w:lineRule="auto"/>
        <w:jc w:val="center"/>
        <w:rPr>
          <w:sz w:val="24"/>
        </w:rPr>
      </w:pPr>
    </w:p>
    <w:p w:rsidR="00CA4119" w:rsidRDefault="00CA4119">
      <w:pPr>
        <w:spacing w:after="200" w:line="276" w:lineRule="auto"/>
        <w:jc w:val="center"/>
        <w:rPr>
          <w:sz w:val="24"/>
        </w:rPr>
      </w:pPr>
    </w:p>
    <w:p w:rsidR="00CA4119" w:rsidRDefault="00CA4119">
      <w:pPr>
        <w:spacing w:after="200" w:line="276" w:lineRule="auto"/>
        <w:jc w:val="center"/>
        <w:rPr>
          <w:sz w:val="24"/>
        </w:rPr>
      </w:pPr>
    </w:p>
    <w:p w:rsidR="00CA4119" w:rsidRDefault="00CA4119">
      <w:pPr>
        <w:spacing w:after="200" w:line="276" w:lineRule="auto"/>
        <w:jc w:val="center"/>
        <w:rPr>
          <w:sz w:val="24"/>
        </w:rPr>
      </w:pPr>
    </w:p>
    <w:p w:rsidR="00CA4119" w:rsidRDefault="00741B45">
      <w:pPr>
        <w:spacing w:after="200" w:line="276" w:lineRule="auto"/>
        <w:jc w:val="center"/>
        <w:rPr>
          <w:sz w:val="24"/>
        </w:rPr>
      </w:pPr>
      <w:r>
        <w:rPr>
          <w:sz w:val="24"/>
        </w:rPr>
        <w:t>Новочебоксарск, 2023 г.</w:t>
      </w:r>
    </w:p>
    <w:p w:rsidR="00CA4119" w:rsidRDefault="00CA4119">
      <w:pPr>
        <w:spacing w:after="200" w:line="276" w:lineRule="auto"/>
        <w:jc w:val="center"/>
        <w:rPr>
          <w:sz w:val="24"/>
        </w:rPr>
      </w:pPr>
    </w:p>
    <w:p w:rsidR="00CA4119" w:rsidRDefault="00CA4119">
      <w:pPr>
        <w:widowControl w:val="0"/>
        <w:tabs>
          <w:tab w:val="left" w:pos="2835"/>
        </w:tabs>
        <w:ind w:left="1080"/>
        <w:jc w:val="center"/>
        <w:rPr>
          <w:b/>
          <w:caps/>
          <w:sz w:val="24"/>
        </w:rPr>
      </w:pPr>
    </w:p>
    <w:p w:rsidR="00CA4119" w:rsidRDefault="00741B45">
      <w:pPr>
        <w:widowControl w:val="0"/>
        <w:ind w:left="1080"/>
        <w:jc w:val="center"/>
        <w:rPr>
          <w:b/>
          <w:caps/>
          <w:sz w:val="24"/>
        </w:rPr>
      </w:pPr>
      <w:r>
        <w:rPr>
          <w:b/>
          <w:caps/>
          <w:sz w:val="24"/>
        </w:rPr>
        <w:t>Законодательное регулирование,</w:t>
      </w:r>
    </w:p>
    <w:p w:rsidR="00CA4119" w:rsidRDefault="00741B45">
      <w:pPr>
        <w:ind w:left="1080"/>
        <w:jc w:val="center"/>
        <w:rPr>
          <w:b/>
          <w:caps/>
          <w:sz w:val="24"/>
        </w:rPr>
      </w:pPr>
      <w:r>
        <w:rPr>
          <w:b/>
          <w:caps/>
          <w:sz w:val="24"/>
        </w:rPr>
        <w:t>основные термины и определения</w:t>
      </w:r>
    </w:p>
    <w:p w:rsidR="00CA4119" w:rsidRDefault="00CA4119">
      <w:pPr>
        <w:ind w:left="720"/>
        <w:jc w:val="center"/>
        <w:rPr>
          <w:b/>
          <w:sz w:val="24"/>
        </w:rPr>
      </w:pPr>
    </w:p>
    <w:p w:rsidR="00CA4119" w:rsidRDefault="00741B45">
      <w:pPr>
        <w:tabs>
          <w:tab w:val="left" w:pos="284"/>
        </w:tabs>
        <w:ind w:firstLine="567"/>
        <w:jc w:val="both"/>
        <w:rPr>
          <w:sz w:val="24"/>
        </w:rPr>
      </w:pPr>
      <w:proofErr w:type="gramStart"/>
      <w:r>
        <w:rPr>
          <w:sz w:val="24"/>
        </w:rPr>
        <w:t>Аукцион по продаже имущества, находящегося в муниципальной собственности города Новочебоксарска Чувашской Республики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w:t>
      </w:r>
      <w:proofErr w:type="gramEnd"/>
      <w:r>
        <w:rPr>
          <w:sz w:val="24"/>
        </w:rPr>
        <w:t xml:space="preserve"> имущества в электронной форме» и решением комиссии по приватизации муниципального имущества от 06.03.2023.</w:t>
      </w:r>
    </w:p>
    <w:p w:rsidR="00CA4119" w:rsidRDefault="00741B45">
      <w:pPr>
        <w:tabs>
          <w:tab w:val="left" w:pos="284"/>
        </w:tabs>
        <w:ind w:firstLine="567"/>
        <w:jc w:val="both"/>
        <w:rPr>
          <w:sz w:val="24"/>
        </w:rPr>
      </w:pPr>
      <w:proofErr w:type="gramStart"/>
      <w:r>
        <w:rPr>
          <w:sz w:val="24"/>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CA4119" w:rsidRDefault="00741B45">
      <w:pPr>
        <w:tabs>
          <w:tab w:val="left" w:pos="284"/>
        </w:tabs>
        <w:ind w:firstLine="567"/>
        <w:jc w:val="both"/>
        <w:rPr>
          <w:sz w:val="24"/>
        </w:rPr>
      </w:pPr>
      <w:r>
        <w:rPr>
          <w:sz w:val="24"/>
        </w:rPr>
        <w:t>Предмет аукциона – продажа имущества, находящегося в муниципальной собственности города Новочебоксарска Чувашской Республики.</w:t>
      </w:r>
    </w:p>
    <w:p w:rsidR="00CA4119" w:rsidRDefault="00741B45">
      <w:pPr>
        <w:tabs>
          <w:tab w:val="left" w:pos="284"/>
        </w:tabs>
        <w:ind w:firstLine="567"/>
        <w:jc w:val="both"/>
        <w:rPr>
          <w:sz w:val="24"/>
        </w:rPr>
      </w:pPr>
      <w:r>
        <w:rPr>
          <w:sz w:val="24"/>
        </w:rPr>
        <w:t>Продавец – Управление имущественных и земельных отношений администрации города Новочебоксарска Чувашской Республики.</w:t>
      </w:r>
    </w:p>
    <w:p w:rsidR="00CA4119" w:rsidRDefault="00741B45">
      <w:pPr>
        <w:tabs>
          <w:tab w:val="left" w:pos="284"/>
        </w:tabs>
        <w:ind w:firstLine="567"/>
        <w:jc w:val="both"/>
        <w:rPr>
          <w:sz w:val="24"/>
        </w:rPr>
      </w:pPr>
      <w:proofErr w:type="gramStart"/>
      <w:r>
        <w:rPr>
          <w:sz w:val="24"/>
        </w:rPr>
        <w:t xml:space="preserve">Организатор – юридическое лицо, владеющее сайтом в информационно-телекоммуникационной сети «Интернет» – АО «Электронные торговые системы», адрес местонахождения: 123112, г. Москва, ул. </w:t>
      </w:r>
      <w:proofErr w:type="spellStart"/>
      <w:r>
        <w:rPr>
          <w:sz w:val="24"/>
        </w:rPr>
        <w:t>Тестовская</w:t>
      </w:r>
      <w:proofErr w:type="spellEnd"/>
      <w:r>
        <w:rPr>
          <w:sz w:val="24"/>
        </w:rPr>
        <w:t>, д. 10, тел. +7 (495) 785-05-45, 8-800-100-25-40.</w:t>
      </w:r>
      <w:proofErr w:type="gramEnd"/>
    </w:p>
    <w:p w:rsidR="00CA4119" w:rsidRDefault="00741B45">
      <w:pPr>
        <w:tabs>
          <w:tab w:val="left" w:pos="284"/>
        </w:tabs>
        <w:ind w:firstLine="567"/>
        <w:jc w:val="both"/>
        <w:rPr>
          <w:sz w:val="24"/>
        </w:rPr>
      </w:pPr>
      <w:r>
        <w:rPr>
          <w:sz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CA4119" w:rsidRDefault="00741B45">
      <w:pPr>
        <w:tabs>
          <w:tab w:val="left" w:pos="284"/>
        </w:tabs>
        <w:ind w:firstLine="567"/>
        <w:jc w:val="both"/>
        <w:rPr>
          <w:sz w:val="24"/>
        </w:rPr>
      </w:pPr>
      <w:r>
        <w:rPr>
          <w:sz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CA4119" w:rsidRDefault="00741B45">
      <w:pPr>
        <w:tabs>
          <w:tab w:val="left" w:pos="284"/>
        </w:tabs>
        <w:ind w:firstLine="567"/>
        <w:jc w:val="both"/>
        <w:rPr>
          <w:sz w:val="24"/>
        </w:rPr>
      </w:pPr>
      <w:r>
        <w:rPr>
          <w:sz w:val="24"/>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CA4119" w:rsidRDefault="00741B45">
      <w:pPr>
        <w:tabs>
          <w:tab w:val="left" w:pos="284"/>
        </w:tabs>
        <w:ind w:firstLine="567"/>
        <w:jc w:val="both"/>
        <w:rPr>
          <w:sz w:val="24"/>
        </w:rPr>
      </w:pPr>
      <w:r>
        <w:rPr>
          <w:sz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CA4119" w:rsidRDefault="00741B45">
      <w:pPr>
        <w:tabs>
          <w:tab w:val="left" w:pos="284"/>
        </w:tabs>
        <w:ind w:firstLine="567"/>
        <w:jc w:val="both"/>
        <w:rPr>
          <w:sz w:val="24"/>
        </w:rPr>
      </w:pPr>
      <w:r>
        <w:rPr>
          <w:sz w:val="24"/>
        </w:rPr>
        <w:t xml:space="preserve">Электронный аукцион – торги по продаже муниципального имущества, право </w:t>
      </w:r>
      <w:proofErr w:type="gramStart"/>
      <w:r>
        <w:rPr>
          <w:sz w:val="24"/>
        </w:rPr>
        <w:t>приобретения</w:t>
      </w:r>
      <w:proofErr w:type="gramEnd"/>
      <w:r>
        <w:rPr>
          <w:sz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CA4119" w:rsidRDefault="00741B45">
      <w:pPr>
        <w:tabs>
          <w:tab w:val="left" w:pos="284"/>
        </w:tabs>
        <w:ind w:firstLine="567"/>
        <w:jc w:val="both"/>
        <w:rPr>
          <w:sz w:val="24"/>
        </w:rPr>
      </w:pPr>
      <w:r>
        <w:rPr>
          <w:sz w:val="24"/>
        </w:rPr>
        <w:t>Лот – имущество, являющееся предметом торгов, реализуемое в ходе проведения одной процедуры продажи (электронного аукциона).</w:t>
      </w:r>
    </w:p>
    <w:p w:rsidR="00CA4119" w:rsidRDefault="00741B45">
      <w:pPr>
        <w:tabs>
          <w:tab w:val="left" w:pos="284"/>
        </w:tabs>
        <w:ind w:firstLine="567"/>
        <w:jc w:val="both"/>
        <w:rPr>
          <w:sz w:val="24"/>
        </w:rPr>
      </w:pPr>
      <w:r>
        <w:rPr>
          <w:sz w:val="24"/>
        </w:rPr>
        <w:t>Претендент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CA4119" w:rsidRDefault="00741B45">
      <w:pPr>
        <w:tabs>
          <w:tab w:val="left" w:pos="284"/>
        </w:tabs>
        <w:ind w:firstLine="567"/>
        <w:jc w:val="both"/>
        <w:rPr>
          <w:sz w:val="24"/>
        </w:rPr>
      </w:pPr>
      <w:r>
        <w:rPr>
          <w:sz w:val="24"/>
        </w:rPr>
        <w:t>Участник электронного аукциона – претендент, допущенный к участию в электронном аукционе.</w:t>
      </w:r>
    </w:p>
    <w:p w:rsidR="00CA4119" w:rsidRDefault="00741B45">
      <w:pPr>
        <w:tabs>
          <w:tab w:val="left" w:pos="284"/>
        </w:tabs>
        <w:ind w:firstLine="567"/>
        <w:jc w:val="both"/>
        <w:rPr>
          <w:sz w:val="24"/>
        </w:rPr>
      </w:pPr>
      <w:r>
        <w:rPr>
          <w:sz w:val="24"/>
        </w:rPr>
        <w:t xml:space="preserve">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w:t>
      </w:r>
      <w:r>
        <w:rPr>
          <w:sz w:val="24"/>
        </w:rPr>
        <w:lastRenderedPageBreak/>
        <w:t>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A4119" w:rsidRDefault="00741B45">
      <w:pPr>
        <w:tabs>
          <w:tab w:val="left" w:pos="284"/>
        </w:tabs>
        <w:ind w:firstLine="567"/>
        <w:jc w:val="both"/>
        <w:rPr>
          <w:sz w:val="24"/>
        </w:rPr>
      </w:pPr>
      <w:r>
        <w:rPr>
          <w:sz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CA4119" w:rsidRDefault="00741B45">
      <w:pPr>
        <w:tabs>
          <w:tab w:val="left" w:pos="284"/>
        </w:tabs>
        <w:ind w:firstLine="567"/>
        <w:jc w:val="both"/>
        <w:rPr>
          <w:sz w:val="24"/>
        </w:rPr>
      </w:pPr>
      <w:r>
        <w:rPr>
          <w:sz w:val="24"/>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CA4119" w:rsidRDefault="00741B45">
      <w:pPr>
        <w:tabs>
          <w:tab w:val="left" w:pos="284"/>
        </w:tabs>
        <w:ind w:firstLine="567"/>
        <w:jc w:val="both"/>
        <w:rPr>
          <w:sz w:val="24"/>
        </w:rPr>
      </w:pPr>
      <w:r>
        <w:rPr>
          <w:sz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CA4119" w:rsidRDefault="00741B45">
      <w:pPr>
        <w:tabs>
          <w:tab w:val="left" w:pos="284"/>
        </w:tabs>
        <w:ind w:firstLine="567"/>
        <w:jc w:val="both"/>
        <w:rPr>
          <w:sz w:val="24"/>
        </w:rPr>
      </w:pPr>
      <w:r>
        <w:rPr>
          <w:sz w:val="24"/>
        </w:rPr>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CA4119" w:rsidRDefault="00741B45">
      <w:pPr>
        <w:tabs>
          <w:tab w:val="left" w:pos="284"/>
        </w:tabs>
        <w:ind w:firstLine="567"/>
        <w:jc w:val="both"/>
        <w:rPr>
          <w:sz w:val="24"/>
        </w:rPr>
      </w:pPr>
      <w:r>
        <w:rPr>
          <w:sz w:val="24"/>
        </w:rPr>
        <w:t>«Шаг аукциона»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A4119" w:rsidRDefault="00741B45">
      <w:pPr>
        <w:tabs>
          <w:tab w:val="left" w:pos="284"/>
        </w:tabs>
        <w:ind w:firstLine="567"/>
        <w:jc w:val="both"/>
        <w:rPr>
          <w:sz w:val="24"/>
        </w:rPr>
      </w:pPr>
      <w:r>
        <w:rPr>
          <w:sz w:val="24"/>
        </w:rPr>
        <w:t>Победитель аукциона – участник электронного аукциона, предложивший наиболее высокую цену имущества.</w:t>
      </w:r>
    </w:p>
    <w:p w:rsidR="00CA4119" w:rsidRDefault="00CA4119">
      <w:pPr>
        <w:tabs>
          <w:tab w:val="left" w:pos="284"/>
        </w:tabs>
        <w:ind w:firstLine="567"/>
        <w:jc w:val="both"/>
        <w:rPr>
          <w:sz w:val="24"/>
        </w:rPr>
      </w:pPr>
    </w:p>
    <w:p w:rsidR="00CA4119" w:rsidRDefault="00741B45">
      <w:pPr>
        <w:tabs>
          <w:tab w:val="left" w:pos="284"/>
        </w:tabs>
        <w:ind w:firstLine="567"/>
        <w:jc w:val="both"/>
        <w:rPr>
          <w:sz w:val="24"/>
        </w:rPr>
      </w:pPr>
      <w:r>
        <w:rPr>
          <w:sz w:val="24"/>
        </w:rPr>
        <w:t>Контакты:</w:t>
      </w:r>
    </w:p>
    <w:p w:rsidR="00CA4119" w:rsidRDefault="00CA4119">
      <w:pPr>
        <w:tabs>
          <w:tab w:val="left" w:pos="284"/>
        </w:tabs>
        <w:ind w:firstLine="567"/>
        <w:jc w:val="both"/>
        <w:rPr>
          <w:sz w:val="24"/>
        </w:rPr>
      </w:pPr>
    </w:p>
    <w:p w:rsidR="00CA4119" w:rsidRDefault="00741B45">
      <w:pPr>
        <w:tabs>
          <w:tab w:val="left" w:pos="284"/>
        </w:tabs>
        <w:ind w:firstLine="567"/>
        <w:jc w:val="both"/>
        <w:rPr>
          <w:sz w:val="24"/>
        </w:rPr>
      </w:pPr>
      <w:r>
        <w:rPr>
          <w:sz w:val="24"/>
        </w:rPr>
        <w:t>Организатор торгов – Акционерное общество «Электронные торговые системы»</w:t>
      </w:r>
    </w:p>
    <w:p w:rsidR="00CA4119" w:rsidRDefault="00741B45">
      <w:pPr>
        <w:tabs>
          <w:tab w:val="left" w:pos="284"/>
        </w:tabs>
        <w:ind w:firstLine="567"/>
        <w:jc w:val="both"/>
        <w:rPr>
          <w:sz w:val="24"/>
        </w:rPr>
      </w:pPr>
      <w:r>
        <w:rPr>
          <w:sz w:val="24"/>
        </w:rPr>
        <w:t xml:space="preserve">123112, г. Москва, ул. </w:t>
      </w:r>
      <w:proofErr w:type="spellStart"/>
      <w:r>
        <w:rPr>
          <w:sz w:val="24"/>
        </w:rPr>
        <w:t>Тестовская</w:t>
      </w:r>
      <w:proofErr w:type="spellEnd"/>
      <w:r>
        <w:rPr>
          <w:sz w:val="24"/>
        </w:rPr>
        <w:t>, д. 10</w:t>
      </w:r>
    </w:p>
    <w:p w:rsidR="00CA4119" w:rsidRDefault="00741B45">
      <w:pPr>
        <w:tabs>
          <w:tab w:val="left" w:pos="284"/>
        </w:tabs>
        <w:ind w:firstLine="567"/>
        <w:jc w:val="both"/>
        <w:rPr>
          <w:sz w:val="24"/>
        </w:rPr>
      </w:pPr>
      <w:r>
        <w:rPr>
          <w:sz w:val="24"/>
        </w:rPr>
        <w:t>тел. +7 (495) 785-05-45, 8-800-100-25-40.</w:t>
      </w:r>
    </w:p>
    <w:p w:rsidR="00CA4119" w:rsidRDefault="00741B45">
      <w:pPr>
        <w:tabs>
          <w:tab w:val="left" w:pos="284"/>
        </w:tabs>
        <w:ind w:firstLine="567"/>
        <w:jc w:val="both"/>
        <w:rPr>
          <w:sz w:val="24"/>
        </w:rPr>
      </w:pPr>
      <w:r>
        <w:rPr>
          <w:sz w:val="24"/>
        </w:rPr>
        <w:t>Адрес электронной почты E-</w:t>
      </w:r>
      <w:proofErr w:type="spellStart"/>
      <w:r>
        <w:rPr>
          <w:sz w:val="24"/>
        </w:rPr>
        <w:t>mail</w:t>
      </w:r>
      <w:proofErr w:type="spellEnd"/>
      <w:r>
        <w:rPr>
          <w:sz w:val="24"/>
        </w:rPr>
        <w:t>: info@support.etp-ets.ru</w:t>
      </w:r>
    </w:p>
    <w:p w:rsidR="00CA4119" w:rsidRDefault="00CA4119">
      <w:pPr>
        <w:tabs>
          <w:tab w:val="left" w:pos="284"/>
        </w:tabs>
        <w:ind w:firstLine="567"/>
        <w:jc w:val="both"/>
        <w:rPr>
          <w:sz w:val="24"/>
        </w:rPr>
      </w:pPr>
    </w:p>
    <w:p w:rsidR="00CA4119" w:rsidRDefault="00741B45">
      <w:pPr>
        <w:tabs>
          <w:tab w:val="left" w:pos="284"/>
        </w:tabs>
        <w:ind w:firstLine="567"/>
        <w:jc w:val="both"/>
        <w:rPr>
          <w:sz w:val="24"/>
        </w:rPr>
      </w:pPr>
      <w:r>
        <w:rPr>
          <w:sz w:val="24"/>
        </w:rPr>
        <w:t>Продавец – Управление имущественных и земельных отношений города Новочебоксарска Чувашской Республики.</w:t>
      </w:r>
    </w:p>
    <w:p w:rsidR="00CA4119" w:rsidRDefault="00741B45">
      <w:pPr>
        <w:tabs>
          <w:tab w:val="left" w:pos="284"/>
        </w:tabs>
        <w:ind w:firstLine="567"/>
        <w:jc w:val="both"/>
        <w:rPr>
          <w:sz w:val="24"/>
        </w:rPr>
      </w:pPr>
      <w:r>
        <w:rPr>
          <w:sz w:val="24"/>
        </w:rPr>
        <w:t>Адрес: 429951, г. Новочебоксарск, ул. Винокурова, д. 14.</w:t>
      </w:r>
    </w:p>
    <w:p w:rsidR="00CA4119" w:rsidRDefault="00741B45">
      <w:pPr>
        <w:tabs>
          <w:tab w:val="left" w:pos="284"/>
        </w:tabs>
        <w:ind w:firstLine="567"/>
        <w:jc w:val="both"/>
        <w:rPr>
          <w:sz w:val="24"/>
        </w:rPr>
      </w:pPr>
      <w:r>
        <w:rPr>
          <w:sz w:val="24"/>
        </w:rPr>
        <w:t>График работы с 8.00 до 17.00 ежедневно (кроме субботы и воскресенья), перерыв с 12.00 до 13.00.</w:t>
      </w:r>
    </w:p>
    <w:p w:rsidR="00CA4119" w:rsidRDefault="00741B45">
      <w:pPr>
        <w:tabs>
          <w:tab w:val="left" w:pos="284"/>
        </w:tabs>
        <w:ind w:firstLine="567"/>
        <w:jc w:val="both"/>
        <w:rPr>
          <w:sz w:val="24"/>
        </w:rPr>
      </w:pPr>
      <w:r>
        <w:rPr>
          <w:sz w:val="24"/>
        </w:rPr>
        <w:t>Адрес электронной почты e-</w:t>
      </w:r>
      <w:proofErr w:type="spellStart"/>
      <w:r>
        <w:rPr>
          <w:sz w:val="24"/>
        </w:rPr>
        <w:t>mail</w:t>
      </w:r>
      <w:proofErr w:type="spellEnd"/>
      <w:r>
        <w:rPr>
          <w:sz w:val="24"/>
        </w:rPr>
        <w:t>: nowch-gki8@cap.ru.</w:t>
      </w:r>
    </w:p>
    <w:p w:rsidR="00CA4119" w:rsidRDefault="00741B45">
      <w:pPr>
        <w:tabs>
          <w:tab w:val="left" w:pos="284"/>
        </w:tabs>
        <w:ind w:firstLine="567"/>
        <w:jc w:val="both"/>
        <w:rPr>
          <w:sz w:val="24"/>
        </w:rPr>
      </w:pPr>
      <w:r>
        <w:rPr>
          <w:sz w:val="24"/>
        </w:rPr>
        <w:t>Номер контактного телефона (8352) 73-02-92, 73-37-26.</w:t>
      </w:r>
    </w:p>
    <w:p w:rsidR="00CA4119" w:rsidRDefault="00741B45">
      <w:pPr>
        <w:tabs>
          <w:tab w:val="left" w:pos="284"/>
        </w:tabs>
        <w:ind w:firstLine="567"/>
        <w:jc w:val="both"/>
        <w:rPr>
          <w:sz w:val="24"/>
        </w:rPr>
      </w:pPr>
      <w:r>
        <w:rPr>
          <w:sz w:val="24"/>
        </w:rPr>
        <w:t>Ответственное должностное лицо (представитель Продавца) – начальник отдела имущественных отношений Управления имущественных и земельных отношений администрации города Новочебоксарска Чувашской Республики Арланова Ольга Николаевна.</w:t>
      </w:r>
    </w:p>
    <w:p w:rsidR="00CA4119" w:rsidRDefault="00CA4119">
      <w:pPr>
        <w:spacing w:after="60"/>
        <w:ind w:firstLine="709"/>
        <w:jc w:val="both"/>
        <w:rPr>
          <w:b/>
          <w:sz w:val="24"/>
        </w:rPr>
      </w:pPr>
    </w:p>
    <w:p w:rsidR="00CA4119" w:rsidRDefault="00741B45">
      <w:pPr>
        <w:widowControl w:val="0"/>
        <w:ind w:firstLine="567"/>
        <w:jc w:val="center"/>
        <w:rPr>
          <w:b/>
          <w:sz w:val="24"/>
        </w:rPr>
      </w:pPr>
      <w:r>
        <w:rPr>
          <w:sz w:val="24"/>
        </w:rPr>
        <w:br w:type="page"/>
      </w:r>
      <w:r>
        <w:rPr>
          <w:b/>
          <w:sz w:val="24"/>
        </w:rPr>
        <w:lastRenderedPageBreak/>
        <w:t>II. Информационное сообщение</w:t>
      </w:r>
    </w:p>
    <w:p w:rsidR="00CA4119" w:rsidRDefault="00741B45">
      <w:pPr>
        <w:widowControl w:val="0"/>
        <w:ind w:firstLine="567"/>
        <w:jc w:val="center"/>
        <w:rPr>
          <w:b/>
          <w:sz w:val="24"/>
        </w:rPr>
      </w:pPr>
      <w:r w:rsidRPr="00BD3A7B">
        <w:rPr>
          <w:b/>
          <w:sz w:val="24"/>
        </w:rPr>
        <w:t xml:space="preserve">о проведении </w:t>
      </w:r>
      <w:r w:rsidR="006163BB">
        <w:rPr>
          <w:b/>
          <w:sz w:val="24"/>
        </w:rPr>
        <w:t>30</w:t>
      </w:r>
      <w:r w:rsidRPr="00BD3A7B">
        <w:rPr>
          <w:b/>
          <w:sz w:val="24"/>
        </w:rPr>
        <w:t xml:space="preserve"> мая 2023 года аукциона в электронной форме по приватизации</w:t>
      </w:r>
    </w:p>
    <w:p w:rsidR="00CA4119" w:rsidRDefault="00741B45">
      <w:pPr>
        <w:widowControl w:val="0"/>
        <w:ind w:firstLine="567"/>
        <w:jc w:val="center"/>
        <w:rPr>
          <w:b/>
          <w:sz w:val="24"/>
        </w:rPr>
      </w:pPr>
      <w:r>
        <w:rPr>
          <w:b/>
          <w:sz w:val="24"/>
        </w:rPr>
        <w:t>принадлежащего городу Новочебоксарску Чувашской Республики муниципального имущества на электронной торговой площадке www.fabrikant.ru в сети Интернет</w:t>
      </w:r>
    </w:p>
    <w:p w:rsidR="00CA4119" w:rsidRDefault="00CA4119">
      <w:pPr>
        <w:jc w:val="center"/>
        <w:rPr>
          <w:b/>
          <w:sz w:val="24"/>
        </w:rPr>
      </w:pPr>
    </w:p>
    <w:p w:rsidR="00CA4119" w:rsidRDefault="00741B45">
      <w:pPr>
        <w:widowControl w:val="0"/>
        <w:ind w:firstLine="567"/>
        <w:jc w:val="center"/>
        <w:rPr>
          <w:b/>
          <w:sz w:val="24"/>
        </w:rPr>
      </w:pPr>
      <w:r>
        <w:rPr>
          <w:b/>
          <w:sz w:val="24"/>
        </w:rPr>
        <w:t>Общие положения</w:t>
      </w:r>
    </w:p>
    <w:p w:rsidR="00CA4119" w:rsidRDefault="00741B45">
      <w:pPr>
        <w:widowControl w:val="0"/>
        <w:ind w:firstLine="567"/>
        <w:jc w:val="both"/>
        <w:rPr>
          <w:b/>
          <w:sz w:val="24"/>
        </w:rPr>
      </w:pPr>
      <w:r>
        <w:rPr>
          <w:b/>
          <w:sz w:val="24"/>
        </w:rPr>
        <w:t>1. Основания проведения торгов:</w:t>
      </w:r>
    </w:p>
    <w:p w:rsidR="00CA4119" w:rsidRDefault="00741B45">
      <w:pPr>
        <w:widowControl w:val="0"/>
        <w:ind w:firstLine="567"/>
        <w:jc w:val="both"/>
        <w:rPr>
          <w:sz w:val="24"/>
        </w:rPr>
      </w:pPr>
      <w:r>
        <w:rPr>
          <w:sz w:val="24"/>
        </w:rPr>
        <w:t>- решение комиссии по приватизации муниципального имущества города Новочебоксарска Чувашской Республики от 10.04.2023.</w:t>
      </w:r>
    </w:p>
    <w:p w:rsidR="00CA4119" w:rsidRDefault="00741B45">
      <w:pPr>
        <w:widowControl w:val="0"/>
        <w:ind w:firstLine="567"/>
        <w:jc w:val="both"/>
        <w:rPr>
          <w:sz w:val="24"/>
        </w:rPr>
      </w:pPr>
      <w:r>
        <w:rPr>
          <w:b/>
          <w:sz w:val="24"/>
        </w:rPr>
        <w:t xml:space="preserve">2. Собственник выставляемого на торги имущества – </w:t>
      </w:r>
      <w:r>
        <w:rPr>
          <w:sz w:val="24"/>
        </w:rPr>
        <w:t>муниципальное образование -</w:t>
      </w:r>
      <w:r>
        <w:rPr>
          <w:b/>
          <w:sz w:val="24"/>
        </w:rPr>
        <w:t xml:space="preserve"> </w:t>
      </w:r>
      <w:r>
        <w:rPr>
          <w:sz w:val="24"/>
        </w:rPr>
        <w:t>город Новочебоксарск Чувашской Республики.</w:t>
      </w:r>
    </w:p>
    <w:p w:rsidR="00CA4119" w:rsidRDefault="00741B45">
      <w:pPr>
        <w:ind w:firstLine="567"/>
        <w:jc w:val="both"/>
        <w:rPr>
          <w:sz w:val="24"/>
        </w:rPr>
      </w:pPr>
      <w:r>
        <w:rPr>
          <w:b/>
          <w:sz w:val="24"/>
        </w:rPr>
        <w:t xml:space="preserve">3. Продавец – </w:t>
      </w:r>
      <w:r>
        <w:rPr>
          <w:sz w:val="24"/>
        </w:rPr>
        <w:t>Управление имущественных и земельных отношений администрации города Новочебоксарска Чувашской Республики</w:t>
      </w:r>
      <w:r>
        <w:rPr>
          <w:sz w:val="24"/>
          <w:highlight w:val="white"/>
        </w:rPr>
        <w:t xml:space="preserve"> (далее –  Управление имуществом г. Новочебоксарска)</w:t>
      </w:r>
      <w:r>
        <w:rPr>
          <w:sz w:val="24"/>
        </w:rPr>
        <w:t>.</w:t>
      </w:r>
    </w:p>
    <w:p w:rsidR="00CA4119" w:rsidRDefault="00741B45">
      <w:pPr>
        <w:widowControl w:val="0"/>
        <w:ind w:firstLine="567"/>
        <w:jc w:val="both"/>
        <w:rPr>
          <w:sz w:val="24"/>
        </w:rPr>
      </w:pPr>
      <w:r>
        <w:rPr>
          <w:b/>
          <w:sz w:val="24"/>
        </w:rPr>
        <w:t>4. Форма торгов (способ приватизации) –</w:t>
      </w:r>
      <w:r>
        <w:rPr>
          <w:sz w:val="24"/>
        </w:rPr>
        <w:t xml:space="preserve"> аукцион в электронной форме, открытый по составу участников и по форме подачи предложений о цене.</w:t>
      </w:r>
    </w:p>
    <w:p w:rsidR="00CA4119" w:rsidRDefault="00CA41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sz w:val="24"/>
        </w:rPr>
      </w:pPr>
    </w:p>
    <w:p w:rsidR="00CA4119" w:rsidRDefault="00741B45">
      <w:pPr>
        <w:ind w:right="34" w:firstLine="567"/>
        <w:jc w:val="center"/>
        <w:rPr>
          <w:b/>
          <w:caps/>
          <w:sz w:val="24"/>
        </w:rPr>
      </w:pPr>
      <w:r>
        <w:rPr>
          <w:b/>
          <w:caps/>
          <w:sz w:val="24"/>
        </w:rPr>
        <w:t>Сведения о выставляемОМ  на аукцион ИМУЩЕСТВЕ</w:t>
      </w:r>
    </w:p>
    <w:p w:rsidR="006163BB" w:rsidRDefault="00741B45">
      <w:pPr>
        <w:widowControl w:val="0"/>
        <w:ind w:firstLine="567"/>
        <w:jc w:val="both"/>
        <w:rPr>
          <w:sz w:val="24"/>
          <w:szCs w:val="24"/>
        </w:rPr>
      </w:pPr>
      <w:r w:rsidRPr="00833086">
        <w:rPr>
          <w:b/>
          <w:sz w:val="24"/>
          <w:szCs w:val="24"/>
        </w:rPr>
        <w:t>Лот №1. Муниципальное имущество города Новочебоксарска Чувашской Республики:</w:t>
      </w:r>
      <w:r w:rsidRPr="00833086">
        <w:rPr>
          <w:sz w:val="24"/>
          <w:szCs w:val="24"/>
        </w:rPr>
        <w:t xml:space="preserve"> движимое имущество - </w:t>
      </w:r>
      <w:r w:rsidR="00BD3A7B" w:rsidRPr="00833086">
        <w:rPr>
          <w:sz w:val="24"/>
          <w:szCs w:val="24"/>
        </w:rPr>
        <w:t xml:space="preserve">Автомобиль </w:t>
      </w:r>
      <w:r w:rsidR="00BD3A7B" w:rsidRPr="00833086">
        <w:rPr>
          <w:sz w:val="24"/>
          <w:szCs w:val="24"/>
          <w:lang w:val="en-US"/>
        </w:rPr>
        <w:t>Volkswagen</w:t>
      </w:r>
      <w:r w:rsidR="00BD3A7B" w:rsidRPr="00833086">
        <w:rPr>
          <w:sz w:val="24"/>
          <w:szCs w:val="24"/>
        </w:rPr>
        <w:t xml:space="preserve"> 7</w:t>
      </w:r>
      <w:r w:rsidR="00BD3A7B" w:rsidRPr="00833086">
        <w:rPr>
          <w:sz w:val="24"/>
          <w:szCs w:val="24"/>
          <w:lang w:val="en-US"/>
        </w:rPr>
        <w:t>HC</w:t>
      </w:r>
      <w:r w:rsidR="00BD3A7B" w:rsidRPr="00833086">
        <w:rPr>
          <w:sz w:val="24"/>
          <w:szCs w:val="24"/>
        </w:rPr>
        <w:t xml:space="preserve"> </w:t>
      </w:r>
      <w:proofErr w:type="spellStart"/>
      <w:r w:rsidR="00BD3A7B" w:rsidRPr="00833086">
        <w:rPr>
          <w:sz w:val="24"/>
          <w:szCs w:val="24"/>
          <w:lang w:val="en-US"/>
        </w:rPr>
        <w:t>Caravelle</w:t>
      </w:r>
      <w:proofErr w:type="spellEnd"/>
      <w:r w:rsidRPr="00833086">
        <w:rPr>
          <w:sz w:val="24"/>
          <w:szCs w:val="24"/>
        </w:rPr>
        <w:t>.</w:t>
      </w:r>
      <w:r w:rsidR="00833086">
        <w:rPr>
          <w:sz w:val="24"/>
          <w:szCs w:val="24"/>
        </w:rPr>
        <w:t xml:space="preserve"> Основные характеристики: 2008 года выпуска, </w:t>
      </w:r>
      <w:proofErr w:type="gramStart"/>
      <w:r w:rsidR="00833086">
        <w:rPr>
          <w:sz w:val="24"/>
          <w:szCs w:val="24"/>
        </w:rPr>
        <w:t>г</w:t>
      </w:r>
      <w:proofErr w:type="gramEnd"/>
      <w:r w:rsidR="00833086">
        <w:rPr>
          <w:sz w:val="24"/>
          <w:szCs w:val="24"/>
        </w:rPr>
        <w:t>/н Е154РС21, и</w:t>
      </w:r>
      <w:r w:rsidR="00833086" w:rsidRPr="00833086">
        <w:rPr>
          <w:sz w:val="24"/>
          <w:szCs w:val="24"/>
        </w:rPr>
        <w:t>де</w:t>
      </w:r>
      <w:r w:rsidR="00833086">
        <w:rPr>
          <w:sz w:val="24"/>
          <w:szCs w:val="24"/>
        </w:rPr>
        <w:t>н</w:t>
      </w:r>
      <w:r w:rsidR="00833086" w:rsidRPr="00833086">
        <w:rPr>
          <w:sz w:val="24"/>
          <w:szCs w:val="24"/>
        </w:rPr>
        <w:t>тификационный номер WV2ZZZ7HZ9H008607, номер двигателя AXD 173593, номер кузова WV2ZZZ7HZ9H008607</w:t>
      </w:r>
      <w:r w:rsidR="00833086">
        <w:rPr>
          <w:sz w:val="24"/>
          <w:szCs w:val="24"/>
        </w:rPr>
        <w:t>.</w:t>
      </w:r>
      <w:r w:rsidRPr="00833086">
        <w:rPr>
          <w:sz w:val="24"/>
          <w:szCs w:val="24"/>
        </w:rPr>
        <w:t xml:space="preserve"> </w:t>
      </w:r>
      <w:r w:rsidR="006163BB">
        <w:rPr>
          <w:sz w:val="24"/>
          <w:szCs w:val="24"/>
        </w:rPr>
        <w:t>Технические характеристики транспортного средства: бывшее в эксплуатации транспортное средство, требующее значительного капитального ремонта или замены номерных агрегатов (двигателя, кузова, рамы).</w:t>
      </w:r>
    </w:p>
    <w:p w:rsidR="00CA4119" w:rsidRPr="00833086" w:rsidRDefault="00741B45">
      <w:pPr>
        <w:widowControl w:val="0"/>
        <w:ind w:firstLine="567"/>
        <w:jc w:val="both"/>
        <w:rPr>
          <w:sz w:val="24"/>
          <w:szCs w:val="24"/>
        </w:rPr>
      </w:pPr>
      <w:r w:rsidRPr="00833086">
        <w:rPr>
          <w:sz w:val="24"/>
          <w:szCs w:val="24"/>
        </w:rPr>
        <w:t xml:space="preserve">В соответствии с отчетом об определении рыночной стоимости от </w:t>
      </w:r>
      <w:r w:rsidR="00BD3A7B" w:rsidRPr="00833086">
        <w:rPr>
          <w:sz w:val="24"/>
          <w:szCs w:val="24"/>
        </w:rPr>
        <w:t>29.03</w:t>
      </w:r>
      <w:r w:rsidRPr="00833086">
        <w:rPr>
          <w:sz w:val="24"/>
          <w:szCs w:val="24"/>
        </w:rPr>
        <w:t xml:space="preserve">.2023 № </w:t>
      </w:r>
      <w:r w:rsidR="00BD3A7B" w:rsidRPr="00833086">
        <w:rPr>
          <w:sz w:val="24"/>
          <w:szCs w:val="24"/>
        </w:rPr>
        <w:t>02-03-23Ц</w:t>
      </w:r>
      <w:r w:rsidRPr="00833086">
        <w:rPr>
          <w:sz w:val="24"/>
          <w:szCs w:val="24"/>
        </w:rPr>
        <w:t xml:space="preserve"> начальная цена объекта продажи составляет </w:t>
      </w:r>
      <w:r w:rsidR="00BD3A7B" w:rsidRPr="00833086">
        <w:rPr>
          <w:sz w:val="24"/>
          <w:szCs w:val="24"/>
        </w:rPr>
        <w:t>744 000</w:t>
      </w:r>
      <w:r w:rsidRPr="00833086">
        <w:rPr>
          <w:sz w:val="24"/>
          <w:szCs w:val="24"/>
        </w:rPr>
        <w:t xml:space="preserve"> (</w:t>
      </w:r>
      <w:r w:rsidR="00BD3A7B" w:rsidRPr="00833086">
        <w:rPr>
          <w:sz w:val="24"/>
          <w:szCs w:val="24"/>
        </w:rPr>
        <w:t>Семьсот сорок четыре</w:t>
      </w:r>
      <w:r w:rsidR="006163BB">
        <w:rPr>
          <w:sz w:val="24"/>
          <w:szCs w:val="24"/>
        </w:rPr>
        <w:t xml:space="preserve"> тысячи) рублей 00 </w:t>
      </w:r>
      <w:r w:rsidRPr="00833086">
        <w:rPr>
          <w:sz w:val="24"/>
          <w:szCs w:val="24"/>
        </w:rPr>
        <w:t>копеек.</w:t>
      </w:r>
    </w:p>
    <w:p w:rsidR="00CA4119" w:rsidRPr="00833086" w:rsidRDefault="00741B45">
      <w:pPr>
        <w:widowControl w:val="0"/>
        <w:ind w:firstLine="567"/>
        <w:jc w:val="both"/>
        <w:rPr>
          <w:sz w:val="24"/>
          <w:szCs w:val="24"/>
        </w:rPr>
      </w:pPr>
      <w:r w:rsidRPr="00833086">
        <w:rPr>
          <w:sz w:val="24"/>
          <w:szCs w:val="24"/>
        </w:rPr>
        <w:t xml:space="preserve">Размер задатка (10% от начальной цены имущества) – </w:t>
      </w:r>
      <w:r w:rsidR="00BD3A7B" w:rsidRPr="00833086">
        <w:rPr>
          <w:sz w:val="24"/>
          <w:szCs w:val="24"/>
        </w:rPr>
        <w:t>74 400</w:t>
      </w:r>
      <w:r w:rsidRPr="00833086">
        <w:rPr>
          <w:sz w:val="24"/>
          <w:szCs w:val="24"/>
        </w:rPr>
        <w:t xml:space="preserve"> (</w:t>
      </w:r>
      <w:r w:rsidR="00BD3A7B" w:rsidRPr="00833086">
        <w:rPr>
          <w:sz w:val="24"/>
          <w:szCs w:val="24"/>
        </w:rPr>
        <w:t>Семьдесят четыре</w:t>
      </w:r>
      <w:r w:rsidRPr="00833086">
        <w:rPr>
          <w:sz w:val="24"/>
          <w:szCs w:val="24"/>
        </w:rPr>
        <w:t xml:space="preserve"> тысяч</w:t>
      </w:r>
      <w:r w:rsidR="00BD3A7B" w:rsidRPr="00833086">
        <w:rPr>
          <w:sz w:val="24"/>
          <w:szCs w:val="24"/>
        </w:rPr>
        <w:t>и</w:t>
      </w:r>
      <w:r w:rsidRPr="00833086">
        <w:rPr>
          <w:sz w:val="24"/>
          <w:szCs w:val="24"/>
        </w:rPr>
        <w:t xml:space="preserve"> </w:t>
      </w:r>
      <w:r w:rsidR="00BD3A7B" w:rsidRPr="00833086">
        <w:rPr>
          <w:sz w:val="24"/>
          <w:szCs w:val="24"/>
        </w:rPr>
        <w:t>четыреста</w:t>
      </w:r>
      <w:r w:rsidRPr="00833086">
        <w:rPr>
          <w:sz w:val="24"/>
          <w:szCs w:val="24"/>
        </w:rPr>
        <w:t xml:space="preserve">) рублей </w:t>
      </w:r>
      <w:r w:rsidR="00BD3A7B" w:rsidRPr="00833086">
        <w:rPr>
          <w:sz w:val="24"/>
          <w:szCs w:val="24"/>
        </w:rPr>
        <w:t>0</w:t>
      </w:r>
      <w:r w:rsidRPr="00833086">
        <w:rPr>
          <w:sz w:val="24"/>
          <w:szCs w:val="24"/>
        </w:rPr>
        <w:t>0 копеек.</w:t>
      </w:r>
    </w:p>
    <w:p w:rsidR="00CA4119" w:rsidRPr="00833086" w:rsidRDefault="00741B45" w:rsidP="00833086">
      <w:pPr>
        <w:widowControl w:val="0"/>
        <w:ind w:firstLine="567"/>
        <w:jc w:val="both"/>
        <w:rPr>
          <w:sz w:val="24"/>
          <w:szCs w:val="24"/>
        </w:rPr>
      </w:pPr>
      <w:r w:rsidRPr="00833086">
        <w:rPr>
          <w:sz w:val="24"/>
          <w:szCs w:val="24"/>
        </w:rPr>
        <w:t xml:space="preserve">Величина повышения начальной цены («Шаг аукциона») – </w:t>
      </w:r>
      <w:r w:rsidR="00833086" w:rsidRPr="00833086">
        <w:rPr>
          <w:sz w:val="24"/>
          <w:szCs w:val="24"/>
        </w:rPr>
        <w:t>37 200</w:t>
      </w:r>
      <w:r w:rsidRPr="00833086">
        <w:rPr>
          <w:sz w:val="24"/>
          <w:szCs w:val="24"/>
        </w:rPr>
        <w:t xml:space="preserve"> (</w:t>
      </w:r>
      <w:r w:rsidR="00833086" w:rsidRPr="00833086">
        <w:rPr>
          <w:sz w:val="24"/>
          <w:szCs w:val="24"/>
        </w:rPr>
        <w:t xml:space="preserve">Тридцать семь </w:t>
      </w:r>
      <w:r w:rsidRPr="00833086">
        <w:rPr>
          <w:sz w:val="24"/>
          <w:szCs w:val="24"/>
        </w:rPr>
        <w:t xml:space="preserve">тысяч </w:t>
      </w:r>
      <w:r w:rsidR="00833086" w:rsidRPr="00833086">
        <w:rPr>
          <w:sz w:val="24"/>
          <w:szCs w:val="24"/>
        </w:rPr>
        <w:t>двести</w:t>
      </w:r>
      <w:r w:rsidRPr="00833086">
        <w:rPr>
          <w:sz w:val="24"/>
          <w:szCs w:val="24"/>
        </w:rPr>
        <w:t xml:space="preserve">) рублей </w:t>
      </w:r>
      <w:r w:rsidR="00833086" w:rsidRPr="00833086">
        <w:rPr>
          <w:sz w:val="24"/>
          <w:szCs w:val="24"/>
        </w:rPr>
        <w:t>00</w:t>
      </w:r>
      <w:r w:rsidRPr="00833086">
        <w:rPr>
          <w:sz w:val="24"/>
          <w:szCs w:val="24"/>
        </w:rPr>
        <w:t xml:space="preserve"> копеек. </w:t>
      </w:r>
    </w:p>
    <w:p w:rsidR="00CA4119" w:rsidRPr="00833086" w:rsidRDefault="00741B45" w:rsidP="00833086">
      <w:pPr>
        <w:widowControl w:val="0"/>
        <w:ind w:firstLine="567"/>
        <w:jc w:val="both"/>
        <w:rPr>
          <w:sz w:val="24"/>
          <w:szCs w:val="24"/>
        </w:rPr>
      </w:pPr>
      <w:r w:rsidRPr="00833086">
        <w:rPr>
          <w:sz w:val="24"/>
          <w:szCs w:val="24"/>
        </w:rPr>
        <w:t>Обременения и ограничения в отношении объекта – отсутствуют.</w:t>
      </w:r>
    </w:p>
    <w:p w:rsidR="00CA4119" w:rsidRDefault="00CA41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rPr>
      </w:pPr>
    </w:p>
    <w:p w:rsidR="00CA4119" w:rsidRDefault="0074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rPr>
      </w:pPr>
      <w:r>
        <w:rPr>
          <w:b/>
          <w:caps/>
          <w:sz w:val="24"/>
        </w:rPr>
        <w:t>Сроки подачи заявок, дата, время проведения аукциона</w:t>
      </w:r>
    </w:p>
    <w:p w:rsidR="00CA4119" w:rsidRDefault="00741B45">
      <w:pPr>
        <w:widowControl w:val="0"/>
        <w:ind w:firstLine="567"/>
        <w:jc w:val="both"/>
        <w:rPr>
          <w:sz w:val="24"/>
        </w:rPr>
      </w:pPr>
      <w:r>
        <w:rPr>
          <w:sz w:val="24"/>
        </w:rPr>
        <w:t>Указанное в настоящем информационном сообщении время – московское.</w:t>
      </w:r>
    </w:p>
    <w:p w:rsidR="00CA4119" w:rsidRPr="00833086" w:rsidRDefault="00741B45" w:rsidP="00833086">
      <w:pPr>
        <w:widowControl w:val="0"/>
        <w:ind w:firstLine="567"/>
        <w:jc w:val="both"/>
        <w:rPr>
          <w:sz w:val="24"/>
          <w:szCs w:val="24"/>
        </w:rPr>
      </w:pPr>
      <w:r w:rsidRPr="00833086">
        <w:rPr>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A4119" w:rsidRPr="00833086" w:rsidRDefault="00741B45" w:rsidP="00833086">
      <w:pPr>
        <w:widowControl w:val="0"/>
        <w:ind w:firstLine="567"/>
        <w:jc w:val="both"/>
        <w:rPr>
          <w:sz w:val="24"/>
          <w:szCs w:val="24"/>
        </w:rPr>
      </w:pPr>
      <w:r w:rsidRPr="00833086">
        <w:rPr>
          <w:sz w:val="24"/>
          <w:szCs w:val="24"/>
        </w:rPr>
        <w:t xml:space="preserve">Начало приема заявок на участие в аукционе – </w:t>
      </w:r>
      <w:r w:rsidR="006163BB">
        <w:rPr>
          <w:sz w:val="24"/>
          <w:szCs w:val="24"/>
        </w:rPr>
        <w:t>27</w:t>
      </w:r>
      <w:r w:rsidRPr="00833086">
        <w:rPr>
          <w:sz w:val="24"/>
          <w:szCs w:val="24"/>
        </w:rPr>
        <w:t xml:space="preserve"> апреля 2023 г. с 08 час.00 мин.</w:t>
      </w:r>
    </w:p>
    <w:p w:rsidR="00CA4119" w:rsidRPr="00833086" w:rsidRDefault="00741B45" w:rsidP="00833086">
      <w:pPr>
        <w:widowControl w:val="0"/>
        <w:ind w:firstLine="567"/>
        <w:jc w:val="both"/>
        <w:rPr>
          <w:sz w:val="24"/>
          <w:szCs w:val="24"/>
        </w:rPr>
      </w:pPr>
      <w:r w:rsidRPr="00833086">
        <w:rPr>
          <w:sz w:val="24"/>
          <w:szCs w:val="24"/>
        </w:rPr>
        <w:t xml:space="preserve">Окончание приема заявок на участие в аукционе – </w:t>
      </w:r>
      <w:r w:rsidR="006163BB">
        <w:rPr>
          <w:sz w:val="24"/>
          <w:szCs w:val="24"/>
        </w:rPr>
        <w:t>22</w:t>
      </w:r>
      <w:r w:rsidRPr="00833086">
        <w:rPr>
          <w:sz w:val="24"/>
          <w:szCs w:val="24"/>
        </w:rPr>
        <w:t xml:space="preserve"> мая 2023 г. в 23 час. 59 мин.</w:t>
      </w:r>
    </w:p>
    <w:p w:rsidR="00CA4119" w:rsidRPr="00833086" w:rsidRDefault="00741B45" w:rsidP="00833086">
      <w:pPr>
        <w:widowControl w:val="0"/>
        <w:ind w:firstLine="567"/>
        <w:jc w:val="both"/>
        <w:rPr>
          <w:sz w:val="24"/>
          <w:szCs w:val="24"/>
        </w:rPr>
      </w:pPr>
      <w:r w:rsidRPr="00833086">
        <w:rPr>
          <w:sz w:val="24"/>
          <w:szCs w:val="24"/>
        </w:rPr>
        <w:t xml:space="preserve">Дата определения участников аукциона – </w:t>
      </w:r>
      <w:r w:rsidR="006163BB">
        <w:rPr>
          <w:sz w:val="24"/>
          <w:szCs w:val="24"/>
        </w:rPr>
        <w:t>29</w:t>
      </w:r>
      <w:r w:rsidRPr="00833086">
        <w:rPr>
          <w:sz w:val="24"/>
          <w:szCs w:val="24"/>
        </w:rPr>
        <w:t xml:space="preserve"> мая 2023 г.</w:t>
      </w:r>
    </w:p>
    <w:p w:rsidR="00CA4119" w:rsidRPr="00833086" w:rsidRDefault="00741B45" w:rsidP="00833086">
      <w:pPr>
        <w:widowControl w:val="0"/>
        <w:ind w:firstLine="567"/>
        <w:jc w:val="both"/>
        <w:rPr>
          <w:sz w:val="24"/>
          <w:szCs w:val="24"/>
        </w:rPr>
      </w:pPr>
      <w:r w:rsidRPr="00833086">
        <w:rPr>
          <w:sz w:val="24"/>
          <w:szCs w:val="24"/>
        </w:rPr>
        <w:t xml:space="preserve">Проведение аукциона (дата, время начала приема предложений по цене от участников аукциона) – </w:t>
      </w:r>
      <w:r w:rsidR="006163BB">
        <w:rPr>
          <w:sz w:val="24"/>
          <w:szCs w:val="24"/>
        </w:rPr>
        <w:t>30</w:t>
      </w:r>
      <w:r w:rsidRPr="00833086">
        <w:rPr>
          <w:sz w:val="24"/>
          <w:szCs w:val="24"/>
        </w:rPr>
        <w:t xml:space="preserve"> мая 2023 г. в 10 часов 00 мин.</w:t>
      </w:r>
    </w:p>
    <w:p w:rsidR="00CA4119" w:rsidRDefault="00741B45" w:rsidP="00833086">
      <w:pPr>
        <w:widowControl w:val="0"/>
        <w:ind w:firstLine="567"/>
        <w:jc w:val="both"/>
        <w:rPr>
          <w:sz w:val="24"/>
        </w:rPr>
      </w:pPr>
      <w:r w:rsidRPr="00833086">
        <w:rPr>
          <w:sz w:val="24"/>
          <w:szCs w:val="24"/>
        </w:rPr>
        <w:t>Подведение итогов аукциона: процедура аукциона считается завершенной со времени</w:t>
      </w:r>
      <w:r>
        <w:rPr>
          <w:sz w:val="24"/>
        </w:rPr>
        <w:t xml:space="preserve"> подписания Продавцом протокола об итогах аукциона.</w:t>
      </w:r>
    </w:p>
    <w:p w:rsidR="00CA4119" w:rsidRDefault="00CA4119">
      <w:pPr>
        <w:tabs>
          <w:tab w:val="left" w:pos="0"/>
        </w:tabs>
        <w:ind w:firstLine="567"/>
        <w:jc w:val="center"/>
        <w:rPr>
          <w:b/>
          <w:caps/>
          <w:sz w:val="24"/>
        </w:rPr>
      </w:pPr>
    </w:p>
    <w:p w:rsidR="00CA4119" w:rsidRDefault="00741B45">
      <w:pPr>
        <w:tabs>
          <w:tab w:val="left" w:pos="0"/>
        </w:tabs>
        <w:jc w:val="center"/>
        <w:rPr>
          <w:b/>
          <w:caps/>
          <w:sz w:val="24"/>
        </w:rPr>
      </w:pPr>
      <w:r>
        <w:rPr>
          <w:b/>
          <w:caps/>
          <w:sz w:val="24"/>
        </w:rPr>
        <w:t>Условия участия в аукционе</w:t>
      </w:r>
    </w:p>
    <w:p w:rsidR="00CA4119" w:rsidRDefault="00741B45">
      <w:pPr>
        <w:widowControl w:val="0"/>
        <w:ind w:firstLine="567"/>
        <w:jc w:val="both"/>
        <w:rPr>
          <w:sz w:val="24"/>
        </w:rPr>
      </w:pPr>
      <w:r>
        <w:rPr>
          <w:sz w:val="24"/>
        </w:rPr>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CA4119" w:rsidRDefault="00741B45">
      <w:pPr>
        <w:widowControl w:val="0"/>
        <w:ind w:firstLine="567"/>
        <w:jc w:val="both"/>
        <w:rPr>
          <w:sz w:val="24"/>
        </w:rPr>
      </w:pPr>
      <w:r>
        <w:rPr>
          <w:sz w:val="24"/>
        </w:rPr>
        <w:t xml:space="preserve">- внести задаток на счет Организатора в указанном в настоящем информационном сообщении порядке; </w:t>
      </w:r>
    </w:p>
    <w:p w:rsidR="00CA4119" w:rsidRDefault="00741B45">
      <w:pPr>
        <w:widowControl w:val="0"/>
        <w:ind w:firstLine="567"/>
        <w:jc w:val="both"/>
        <w:rPr>
          <w:sz w:val="24"/>
        </w:rPr>
      </w:pPr>
      <w:r>
        <w:rPr>
          <w:sz w:val="24"/>
        </w:rPr>
        <w:t>- в установленном порядке зарегистрировать заявку на электронной площадке по утвержденной Продавцом форме;</w:t>
      </w:r>
    </w:p>
    <w:p w:rsidR="00CA4119" w:rsidRDefault="00741B45">
      <w:pPr>
        <w:widowControl w:val="0"/>
        <w:ind w:firstLine="567"/>
        <w:jc w:val="both"/>
        <w:rPr>
          <w:sz w:val="24"/>
        </w:rPr>
      </w:pPr>
      <w:r>
        <w:rPr>
          <w:sz w:val="24"/>
        </w:rPr>
        <w:lastRenderedPageBreak/>
        <w:t>- представить иные документы по перечню, указанному в настоящем информационном сообщении.</w:t>
      </w:r>
    </w:p>
    <w:p w:rsidR="00CA4119" w:rsidRDefault="00741B45">
      <w:pPr>
        <w:widowControl w:val="0"/>
        <w:ind w:firstLine="567"/>
        <w:jc w:val="both"/>
        <w:rPr>
          <w:sz w:val="24"/>
        </w:rPr>
      </w:pPr>
      <w:r>
        <w:rPr>
          <w:sz w:val="24"/>
        </w:rPr>
        <w:t>Покупателями государственного и муниципального имущества могут быть любые физические и юридические лица, за исключением:</w:t>
      </w:r>
    </w:p>
    <w:p w:rsidR="00CA4119" w:rsidRDefault="00741B45">
      <w:pPr>
        <w:widowControl w:val="0"/>
        <w:ind w:firstLine="567"/>
        <w:jc w:val="both"/>
        <w:rPr>
          <w:sz w:val="24"/>
        </w:rPr>
      </w:pPr>
      <w:r>
        <w:rPr>
          <w:sz w:val="24"/>
        </w:rPr>
        <w:t xml:space="preserve">государственных и муниципальных унитарных предприятий, государственных и муниципальных учреждений; </w:t>
      </w:r>
    </w:p>
    <w:p w:rsidR="00CA4119" w:rsidRDefault="00741B45">
      <w:pPr>
        <w:widowControl w:val="0"/>
        <w:ind w:firstLine="567"/>
        <w:jc w:val="both"/>
        <w:rPr>
          <w:sz w:val="24"/>
        </w:rPr>
      </w:pPr>
      <w:r>
        <w:rPr>
          <w:sz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CA4119" w:rsidRDefault="00741B45">
      <w:pPr>
        <w:widowControl w:val="0"/>
        <w:ind w:firstLine="567"/>
        <w:jc w:val="both"/>
        <w:rPr>
          <w:sz w:val="24"/>
        </w:rPr>
      </w:pPr>
      <w:proofErr w:type="gramStart"/>
      <w:r>
        <w:rPr>
          <w:sz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CA4119" w:rsidRDefault="00741B45">
      <w:pPr>
        <w:widowControl w:val="0"/>
        <w:ind w:firstLine="567"/>
        <w:jc w:val="both"/>
        <w:rPr>
          <w:sz w:val="24"/>
        </w:rPr>
      </w:pPr>
      <w:r>
        <w:rPr>
          <w:sz w:val="24"/>
        </w:rPr>
        <w:t>юридических лиц, в отношении которых офшорной компанией или группой лиц, в которую входит офшорная компания, осуществляется контроль.</w:t>
      </w:r>
    </w:p>
    <w:p w:rsidR="00CA4119" w:rsidRDefault="00741B45">
      <w:pPr>
        <w:widowControl w:val="0"/>
        <w:ind w:firstLine="567"/>
        <w:jc w:val="both"/>
        <w:rPr>
          <w:sz w:val="24"/>
        </w:rPr>
      </w:pPr>
      <w:r>
        <w:rPr>
          <w:sz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CA4119" w:rsidRDefault="00741B45">
      <w:pPr>
        <w:widowControl w:val="0"/>
        <w:ind w:firstLine="567"/>
        <w:jc w:val="both"/>
        <w:rPr>
          <w:sz w:val="24"/>
        </w:rPr>
      </w:pPr>
      <w:r>
        <w:rPr>
          <w:sz w:val="24"/>
        </w:rPr>
        <w:t>Обязанность доказать свое право на участие в аукционе возлагается на претендента.</w:t>
      </w:r>
    </w:p>
    <w:p w:rsidR="00CA4119" w:rsidRDefault="00CA4119">
      <w:pPr>
        <w:widowControl w:val="0"/>
        <w:ind w:firstLine="567"/>
        <w:jc w:val="both"/>
        <w:rPr>
          <w:sz w:val="24"/>
        </w:rPr>
      </w:pPr>
    </w:p>
    <w:p w:rsidR="00CA4119" w:rsidRDefault="00741B45">
      <w:pPr>
        <w:widowControl w:val="0"/>
        <w:ind w:firstLine="567"/>
        <w:contextualSpacing/>
        <w:jc w:val="center"/>
        <w:rPr>
          <w:b/>
          <w:caps/>
          <w:sz w:val="24"/>
        </w:rPr>
      </w:pPr>
      <w:r>
        <w:rPr>
          <w:b/>
          <w:caps/>
          <w:sz w:val="24"/>
        </w:rPr>
        <w:t>Порядок регистрации на электронной площадке</w:t>
      </w:r>
    </w:p>
    <w:p w:rsidR="00CA4119" w:rsidRDefault="00741B45">
      <w:pPr>
        <w:widowControl w:val="0"/>
        <w:ind w:firstLine="567"/>
        <w:jc w:val="both"/>
        <w:rPr>
          <w:sz w:val="24"/>
        </w:rPr>
      </w:pPr>
      <w:r>
        <w:rPr>
          <w:sz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A4119" w:rsidRDefault="00741B45">
      <w:pPr>
        <w:widowControl w:val="0"/>
        <w:ind w:firstLine="567"/>
        <w:jc w:val="both"/>
        <w:rPr>
          <w:sz w:val="24"/>
        </w:rPr>
      </w:pPr>
      <w:r>
        <w:rPr>
          <w:sz w:val="24"/>
        </w:rPr>
        <w:t>Регистрация на электронной площадке осуществляется без взимания платы.</w:t>
      </w:r>
    </w:p>
    <w:p w:rsidR="00CA4119" w:rsidRDefault="00741B45">
      <w:pPr>
        <w:widowControl w:val="0"/>
        <w:ind w:firstLine="567"/>
        <w:jc w:val="both"/>
        <w:rPr>
          <w:sz w:val="24"/>
        </w:rPr>
      </w:pPr>
      <w:r>
        <w:rPr>
          <w:sz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A4119" w:rsidRDefault="00741B45">
      <w:pPr>
        <w:widowControl w:val="0"/>
        <w:ind w:firstLine="567"/>
        <w:jc w:val="both"/>
        <w:rPr>
          <w:sz w:val="24"/>
        </w:rPr>
      </w:pPr>
      <w:r>
        <w:rPr>
          <w:sz w:val="24"/>
        </w:rPr>
        <w:t>Регистрация на электронной площадке проводится в соответствии с Положением об организации и проведения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2012г. № 860, и Регламентом Оператора электронной площадки.</w:t>
      </w:r>
    </w:p>
    <w:p w:rsidR="00CA4119" w:rsidRDefault="00CA4119">
      <w:pPr>
        <w:widowControl w:val="0"/>
        <w:ind w:firstLine="709"/>
        <w:jc w:val="both"/>
        <w:rPr>
          <w:sz w:val="24"/>
        </w:rPr>
      </w:pPr>
    </w:p>
    <w:p w:rsidR="00CA4119" w:rsidRDefault="00741B45">
      <w:pPr>
        <w:widowControl w:val="0"/>
        <w:ind w:firstLine="567"/>
        <w:jc w:val="center"/>
        <w:rPr>
          <w:b/>
          <w:caps/>
          <w:sz w:val="24"/>
        </w:rPr>
      </w:pPr>
      <w:r>
        <w:rPr>
          <w:b/>
          <w:caps/>
          <w:sz w:val="24"/>
        </w:rPr>
        <w:t xml:space="preserve">Порядок ознакомления с документами </w:t>
      </w:r>
    </w:p>
    <w:p w:rsidR="00CA4119" w:rsidRDefault="00741B45">
      <w:pPr>
        <w:widowControl w:val="0"/>
        <w:ind w:firstLine="567"/>
        <w:jc w:val="center"/>
        <w:rPr>
          <w:b/>
          <w:caps/>
          <w:sz w:val="24"/>
        </w:rPr>
      </w:pPr>
      <w:r>
        <w:rPr>
          <w:b/>
          <w:caps/>
          <w:sz w:val="24"/>
        </w:rPr>
        <w:t>и информацией об объекте</w:t>
      </w:r>
    </w:p>
    <w:p w:rsidR="00CA4119" w:rsidRDefault="00741B45">
      <w:pPr>
        <w:widowControl w:val="0"/>
        <w:ind w:firstLine="567"/>
        <w:jc w:val="both"/>
        <w:rPr>
          <w:sz w:val="24"/>
        </w:rPr>
      </w:pPr>
      <w:r>
        <w:rPr>
          <w:sz w:val="24"/>
        </w:rPr>
        <w:t>Информационное сообщение о проведен</w:t>
      </w:r>
      <w:proofErr w:type="gramStart"/>
      <w:r>
        <w:rPr>
          <w:sz w:val="24"/>
        </w:rPr>
        <w:t>ии ау</w:t>
      </w:r>
      <w:proofErr w:type="gramEnd"/>
      <w:r>
        <w:rPr>
          <w:sz w:val="24"/>
        </w:rPr>
        <w:t>кциона размещается на официальном сайте Российской Федерации для размещения информации о проведении торгов www.torgi.gov.ru, официальном сайте города Новочебоксарска http://www.nowch.cap.ru в разделе «Деятельность/Земельные ресурсы, вопросы недвижимости/Приватизация. Аукционы. Конкурсы», на электронной площадке www.fabrikant.ru.</w:t>
      </w:r>
    </w:p>
    <w:p w:rsidR="00CA4119" w:rsidRDefault="00741B45">
      <w:pPr>
        <w:widowControl w:val="0"/>
        <w:ind w:firstLine="567"/>
        <w:jc w:val="both"/>
        <w:rPr>
          <w:sz w:val="24"/>
        </w:rPr>
      </w:pPr>
      <w:r>
        <w:rPr>
          <w:sz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CA4119" w:rsidRDefault="00741B45">
      <w:pPr>
        <w:widowControl w:val="0"/>
        <w:ind w:firstLine="567"/>
        <w:jc w:val="both"/>
        <w:rPr>
          <w:sz w:val="24"/>
        </w:rPr>
      </w:pPr>
      <w:r>
        <w:rPr>
          <w:sz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CA4119" w:rsidRDefault="00741B45">
      <w:pPr>
        <w:widowControl w:val="0"/>
        <w:ind w:firstLine="567"/>
        <w:jc w:val="both"/>
        <w:rPr>
          <w:sz w:val="24"/>
        </w:rPr>
      </w:pPr>
      <w:r>
        <w:rPr>
          <w:sz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CA4119" w:rsidRDefault="00741B45">
      <w:pPr>
        <w:widowControl w:val="0"/>
        <w:ind w:firstLine="567"/>
        <w:jc w:val="both"/>
        <w:rPr>
          <w:sz w:val="24"/>
        </w:rPr>
      </w:pPr>
      <w:r>
        <w:rPr>
          <w:sz w:val="24"/>
        </w:rPr>
        <w:t>С информацией о подлежащем приватизации имуществе можно ознакомиться в период заявочной кампании, направив запрос на электронный адрес Продавца nowch-gki8@cap.ru.</w:t>
      </w:r>
    </w:p>
    <w:p w:rsidR="00CA4119" w:rsidRDefault="00741B45">
      <w:pPr>
        <w:widowControl w:val="0"/>
        <w:ind w:firstLine="567"/>
        <w:jc w:val="both"/>
        <w:rPr>
          <w:sz w:val="24"/>
        </w:rPr>
      </w:pPr>
      <w:r>
        <w:rPr>
          <w:sz w:val="24"/>
        </w:rPr>
        <w:t xml:space="preserve">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w:t>
      </w:r>
      <w:r>
        <w:rPr>
          <w:sz w:val="24"/>
        </w:rPr>
        <w:lastRenderedPageBreak/>
        <w:t>ознакомления с информацией об объекте.</w:t>
      </w:r>
    </w:p>
    <w:p w:rsidR="00CA4119" w:rsidRDefault="00741B45">
      <w:pPr>
        <w:widowControl w:val="0"/>
        <w:ind w:firstLine="567"/>
        <w:jc w:val="both"/>
        <w:rPr>
          <w:sz w:val="24"/>
        </w:rPr>
      </w:pPr>
      <w:r>
        <w:rPr>
          <w:sz w:val="24"/>
        </w:rPr>
        <w:t xml:space="preserve">Любое заинтересованное лицо независимо </w:t>
      </w:r>
      <w:proofErr w:type="gramStart"/>
      <w:r>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Pr>
          <w:sz w:val="24"/>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nowch-gki8@cap.ru не позднее, чем за два рабочих дня до даты окончания срока подачи заявок на участие в аукционе.</w:t>
      </w:r>
    </w:p>
    <w:p w:rsidR="00CA4119" w:rsidRDefault="00741B45">
      <w:pPr>
        <w:widowControl w:val="0"/>
        <w:ind w:firstLine="567"/>
        <w:jc w:val="both"/>
        <w:rPr>
          <w:sz w:val="24"/>
        </w:rPr>
      </w:pPr>
      <w:r>
        <w:rPr>
          <w:sz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CA4119" w:rsidRDefault="00741B45">
      <w:pPr>
        <w:widowControl w:val="0"/>
        <w:ind w:firstLine="567"/>
        <w:jc w:val="both"/>
        <w:rPr>
          <w:sz w:val="24"/>
        </w:rPr>
      </w:pPr>
      <w:proofErr w:type="gramStart"/>
      <w:r>
        <w:rPr>
          <w:sz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Pr>
          <w:sz w:val="24"/>
        </w:rPr>
        <w:t xml:space="preserve"> имени Организатора торгов).</w:t>
      </w:r>
    </w:p>
    <w:p w:rsidR="00CA4119" w:rsidRDefault="00CA4119">
      <w:pPr>
        <w:widowControl w:val="0"/>
        <w:ind w:firstLine="567"/>
        <w:jc w:val="both"/>
        <w:rPr>
          <w:sz w:val="24"/>
        </w:rPr>
      </w:pPr>
    </w:p>
    <w:p w:rsidR="00CA4119" w:rsidRDefault="00741B45">
      <w:pPr>
        <w:widowControl w:val="0"/>
        <w:ind w:firstLine="567"/>
        <w:jc w:val="center"/>
        <w:outlineLvl w:val="0"/>
        <w:rPr>
          <w:b/>
          <w:caps/>
          <w:sz w:val="24"/>
        </w:rPr>
      </w:pPr>
      <w:r>
        <w:rPr>
          <w:b/>
          <w:caps/>
          <w:sz w:val="24"/>
        </w:rPr>
        <w:t>Порядок, форма подачи заявок и срок отзыва заявок на участие в аукционе</w:t>
      </w:r>
    </w:p>
    <w:p w:rsidR="00CA4119" w:rsidRDefault="00741B45">
      <w:pPr>
        <w:ind w:firstLine="567"/>
        <w:jc w:val="both"/>
        <w:rPr>
          <w:sz w:val="24"/>
        </w:rPr>
      </w:pPr>
      <w:r>
        <w:rPr>
          <w:sz w:val="24"/>
        </w:rPr>
        <w:t xml:space="preserve">1. </w:t>
      </w:r>
      <w:proofErr w:type="gramStart"/>
      <w:r>
        <w:rPr>
          <w:sz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CA4119" w:rsidRDefault="00741B45">
      <w:pPr>
        <w:ind w:firstLine="567"/>
        <w:jc w:val="both"/>
        <w:rPr>
          <w:sz w:val="24"/>
        </w:rPr>
      </w:pPr>
      <w:r>
        <w:rPr>
          <w:sz w:val="24"/>
        </w:rPr>
        <w:t>Физические лица – копию всех листов документа, удостоверяющего личность;</w:t>
      </w:r>
    </w:p>
    <w:p w:rsidR="00CA4119" w:rsidRDefault="00741B45">
      <w:pPr>
        <w:widowControl w:val="0"/>
        <w:ind w:firstLine="567"/>
        <w:jc w:val="both"/>
        <w:rPr>
          <w:sz w:val="24"/>
        </w:rPr>
      </w:pPr>
      <w:r>
        <w:rPr>
          <w:sz w:val="24"/>
        </w:rPr>
        <w:t>Юридические лица:</w:t>
      </w:r>
    </w:p>
    <w:p w:rsidR="00CA4119" w:rsidRDefault="00741B45">
      <w:pPr>
        <w:widowControl w:val="0"/>
        <w:ind w:firstLine="540"/>
        <w:jc w:val="both"/>
        <w:rPr>
          <w:sz w:val="24"/>
        </w:rPr>
      </w:pPr>
      <w:r>
        <w:rPr>
          <w:sz w:val="24"/>
        </w:rPr>
        <w:t xml:space="preserve">- заверенные копии учредительных документов; </w:t>
      </w:r>
    </w:p>
    <w:p w:rsidR="00CA4119" w:rsidRDefault="00741B45">
      <w:pPr>
        <w:widowControl w:val="0"/>
        <w:ind w:firstLine="540"/>
        <w:jc w:val="both"/>
        <w:rPr>
          <w:sz w:val="24"/>
        </w:rPr>
      </w:pPr>
      <w:r>
        <w:rPr>
          <w:sz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CA4119" w:rsidRDefault="00741B45">
      <w:pPr>
        <w:widowControl w:val="0"/>
        <w:ind w:firstLine="540"/>
        <w:jc w:val="both"/>
        <w:rPr>
          <w:sz w:val="24"/>
        </w:rPr>
      </w:pPr>
      <w:r>
        <w:rPr>
          <w:sz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A4119" w:rsidRDefault="00741B45">
      <w:pPr>
        <w:widowControl w:val="0"/>
        <w:ind w:firstLine="540"/>
        <w:jc w:val="both"/>
        <w:rPr>
          <w:sz w:val="24"/>
        </w:rPr>
      </w:pPr>
      <w:r>
        <w:rPr>
          <w:sz w:val="24"/>
        </w:rPr>
        <w:t>В случае</w:t>
      </w:r>
      <w:proofErr w:type="gramStart"/>
      <w:r>
        <w:rPr>
          <w:sz w:val="24"/>
        </w:rPr>
        <w:t>,</w:t>
      </w:r>
      <w:proofErr w:type="gramEnd"/>
      <w:r>
        <w:rPr>
          <w:sz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sz w:val="24"/>
        </w:rPr>
        <w:t>,</w:t>
      </w:r>
      <w:proofErr w:type="gramEnd"/>
      <w:r>
        <w:rPr>
          <w:sz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A4119" w:rsidRDefault="00741B45">
      <w:pPr>
        <w:ind w:firstLine="567"/>
        <w:jc w:val="both"/>
        <w:rPr>
          <w:sz w:val="24"/>
        </w:rPr>
      </w:pPr>
      <w:r>
        <w:rPr>
          <w:sz w:val="24"/>
        </w:rPr>
        <w:t>Одно лицо имеет право подать только одну заявку на один объект приватизации.</w:t>
      </w:r>
    </w:p>
    <w:p w:rsidR="00CA4119" w:rsidRDefault="00741B45">
      <w:pPr>
        <w:widowControl w:val="0"/>
        <w:ind w:firstLine="567"/>
        <w:jc w:val="both"/>
        <w:rPr>
          <w:sz w:val="24"/>
        </w:rPr>
      </w:pPr>
      <w:r>
        <w:rPr>
          <w:sz w:val="24"/>
        </w:rPr>
        <w:t>2.</w:t>
      </w:r>
      <w:r>
        <w:rPr>
          <w:b/>
          <w:sz w:val="24"/>
        </w:rPr>
        <w:t> </w:t>
      </w:r>
      <w:r>
        <w:rPr>
          <w:sz w:val="24"/>
        </w:rPr>
        <w:t xml:space="preserve">Заявки подаются на электронную площадку, начиная </w:t>
      </w:r>
      <w:proofErr w:type="gramStart"/>
      <w:r>
        <w:rPr>
          <w:sz w:val="24"/>
        </w:rPr>
        <w:t>с даты начала</w:t>
      </w:r>
      <w:proofErr w:type="gramEnd"/>
      <w:r>
        <w:rPr>
          <w:sz w:val="24"/>
        </w:rPr>
        <w:t xml:space="preserve"> приема заявок до времени и даты окончания приема заявок, указанных в информационном сообщении.</w:t>
      </w:r>
    </w:p>
    <w:p w:rsidR="00CA4119" w:rsidRDefault="00741B45">
      <w:pPr>
        <w:widowControl w:val="0"/>
        <w:tabs>
          <w:tab w:val="left" w:pos="540"/>
        </w:tabs>
        <w:ind w:firstLine="567"/>
        <w:jc w:val="both"/>
        <w:outlineLvl w:val="0"/>
        <w:rPr>
          <w:sz w:val="24"/>
        </w:rPr>
      </w:pPr>
      <w:r>
        <w:rPr>
          <w:sz w:val="24"/>
        </w:rPr>
        <w:t xml:space="preserve">3.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CA4119" w:rsidRDefault="00741B45">
      <w:pPr>
        <w:widowControl w:val="0"/>
        <w:tabs>
          <w:tab w:val="left" w:pos="540"/>
        </w:tabs>
        <w:ind w:firstLine="567"/>
        <w:jc w:val="both"/>
        <w:outlineLvl w:val="0"/>
        <w:rPr>
          <w:sz w:val="24"/>
        </w:rPr>
      </w:pPr>
      <w:r>
        <w:rPr>
          <w:sz w:val="24"/>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Pr>
          <w:sz w:val="24"/>
        </w:rPr>
        <w:t>уведомления</w:t>
      </w:r>
      <w:proofErr w:type="gramEnd"/>
      <w:r>
        <w:rPr>
          <w:sz w:val="24"/>
        </w:rPr>
        <w:t xml:space="preserve"> с приложением электронных копий </w:t>
      </w:r>
      <w:r>
        <w:rPr>
          <w:sz w:val="24"/>
        </w:rPr>
        <w:lastRenderedPageBreak/>
        <w:t>зарегистрированной заявки и прилагаемых к ней документов.</w:t>
      </w:r>
    </w:p>
    <w:p w:rsidR="00CA4119" w:rsidRDefault="00741B45">
      <w:pPr>
        <w:widowControl w:val="0"/>
        <w:tabs>
          <w:tab w:val="left" w:pos="540"/>
        </w:tabs>
        <w:ind w:firstLine="567"/>
        <w:jc w:val="both"/>
        <w:outlineLvl w:val="0"/>
        <w:rPr>
          <w:sz w:val="24"/>
        </w:rPr>
      </w:pPr>
      <w:r>
        <w:rPr>
          <w:sz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A4119" w:rsidRDefault="00741B45">
      <w:pPr>
        <w:widowControl w:val="0"/>
        <w:tabs>
          <w:tab w:val="left" w:pos="540"/>
        </w:tabs>
        <w:ind w:firstLine="567"/>
        <w:jc w:val="both"/>
        <w:outlineLvl w:val="0"/>
        <w:rPr>
          <w:sz w:val="24"/>
        </w:rPr>
      </w:pPr>
      <w:r>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A4119" w:rsidRDefault="00741B45">
      <w:pPr>
        <w:widowControl w:val="0"/>
        <w:tabs>
          <w:tab w:val="left" w:pos="540"/>
        </w:tabs>
        <w:ind w:firstLine="567"/>
        <w:jc w:val="both"/>
        <w:outlineLvl w:val="0"/>
        <w:rPr>
          <w:sz w:val="24"/>
        </w:rPr>
      </w:pPr>
      <w:r>
        <w:rPr>
          <w:sz w:val="24"/>
        </w:rPr>
        <w:t>5.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Pr>
          <w:sz w:val="24"/>
        </w:rPr>
        <w:t>ии ау</w:t>
      </w:r>
      <w:proofErr w:type="gramEnd"/>
      <w:r>
        <w:rPr>
          <w:sz w:val="24"/>
        </w:rPr>
        <w:t>кциона, при этом первоначальная заявка должна быть отозвана.</w:t>
      </w:r>
    </w:p>
    <w:p w:rsidR="00CA4119" w:rsidRDefault="00CA4119">
      <w:pPr>
        <w:ind w:left="360" w:firstLine="348"/>
        <w:jc w:val="both"/>
        <w:rPr>
          <w:b/>
          <w:sz w:val="24"/>
        </w:rPr>
      </w:pPr>
    </w:p>
    <w:p w:rsidR="00CA4119" w:rsidRDefault="00741B45">
      <w:pPr>
        <w:widowControl w:val="0"/>
        <w:ind w:firstLine="567"/>
        <w:jc w:val="center"/>
        <w:outlineLvl w:val="0"/>
        <w:rPr>
          <w:b/>
          <w:caps/>
          <w:sz w:val="24"/>
        </w:rPr>
      </w:pPr>
      <w:r>
        <w:rPr>
          <w:b/>
          <w:caps/>
          <w:sz w:val="24"/>
        </w:rPr>
        <w:t>Порядок внесения и возврата задатка</w:t>
      </w:r>
    </w:p>
    <w:p w:rsidR="00CA4119" w:rsidRPr="00833086" w:rsidRDefault="00741B45">
      <w:pPr>
        <w:pStyle w:val="af4"/>
        <w:tabs>
          <w:tab w:val="left" w:pos="284"/>
        </w:tabs>
        <w:ind w:firstLine="567"/>
        <w:rPr>
          <w:b/>
        </w:rPr>
      </w:pPr>
      <w:r>
        <w:t xml:space="preserve">1. Для участия в аукционе Претендент вносит задаток </w:t>
      </w:r>
      <w:r>
        <w:rPr>
          <w:highlight w:val="white"/>
        </w:rPr>
        <w:t>на расчетный счет Оператора Национальной электронной площадки</w:t>
      </w:r>
      <w:r>
        <w:rPr>
          <w:b/>
        </w:rPr>
        <w:t xml:space="preserve"> в размере 10% от начальной цены продажи лота </w:t>
      </w:r>
      <w:r>
        <w:t>единым платежом</w:t>
      </w:r>
      <w:r>
        <w:rPr>
          <w:b/>
        </w:rPr>
        <w:t xml:space="preserve"> </w:t>
      </w:r>
      <w:r>
        <w:t xml:space="preserve">в валюте Российской Федерации по лоту № 1 – в размере </w:t>
      </w:r>
      <w:r w:rsidR="00833086">
        <w:rPr>
          <w:b/>
        </w:rPr>
        <w:t>74 400</w:t>
      </w:r>
      <w:r w:rsidRPr="00833086">
        <w:rPr>
          <w:b/>
        </w:rPr>
        <w:t xml:space="preserve"> (</w:t>
      </w:r>
      <w:r w:rsidR="00833086" w:rsidRPr="00833086">
        <w:rPr>
          <w:b/>
        </w:rPr>
        <w:t>Семьдесят четыре</w:t>
      </w:r>
      <w:r w:rsidRPr="00833086">
        <w:rPr>
          <w:b/>
        </w:rPr>
        <w:t xml:space="preserve"> тысяч</w:t>
      </w:r>
      <w:r w:rsidR="00833086" w:rsidRPr="00833086">
        <w:rPr>
          <w:b/>
        </w:rPr>
        <w:t>и</w:t>
      </w:r>
      <w:r w:rsidRPr="00833086">
        <w:rPr>
          <w:b/>
        </w:rPr>
        <w:t xml:space="preserve"> </w:t>
      </w:r>
      <w:r w:rsidR="00833086" w:rsidRPr="00833086">
        <w:rPr>
          <w:b/>
        </w:rPr>
        <w:t>четыреста</w:t>
      </w:r>
      <w:r w:rsidRPr="00833086">
        <w:rPr>
          <w:b/>
        </w:rPr>
        <w:t xml:space="preserve">) рублей </w:t>
      </w:r>
      <w:r w:rsidR="00833086" w:rsidRPr="00833086">
        <w:rPr>
          <w:b/>
        </w:rPr>
        <w:t>00</w:t>
      </w:r>
      <w:r w:rsidRPr="00833086">
        <w:rPr>
          <w:b/>
        </w:rPr>
        <w:t xml:space="preserve"> копеек.</w:t>
      </w:r>
    </w:p>
    <w:p w:rsidR="00CA4119" w:rsidRDefault="00741B45">
      <w:pPr>
        <w:pStyle w:val="af4"/>
        <w:tabs>
          <w:tab w:val="left" w:pos="284"/>
        </w:tabs>
        <w:ind w:firstLine="567"/>
      </w:pPr>
      <w: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4119" w:rsidRDefault="00741B45">
      <w:pPr>
        <w:ind w:firstLine="567"/>
        <w:jc w:val="both"/>
        <w:rPr>
          <w:sz w:val="24"/>
        </w:rPr>
      </w:pPr>
      <w:r>
        <w:rPr>
          <w:sz w:val="24"/>
        </w:rPr>
        <w:t xml:space="preserve">Задаток, внесенный победителем аукциона либо лицом, признанным единственным участником аукциона, засчитывается в счет исполнения обязательств по оплате стоимости реализуемого имущества по договору купли-продажи.   </w:t>
      </w:r>
    </w:p>
    <w:p w:rsidR="00CA4119" w:rsidRDefault="00741B45">
      <w:pPr>
        <w:ind w:firstLine="567"/>
        <w:jc w:val="both"/>
        <w:rPr>
          <w:b/>
          <w:sz w:val="24"/>
        </w:rPr>
      </w:pPr>
      <w:r>
        <w:rPr>
          <w:sz w:val="24"/>
        </w:rPr>
        <w:t>2.</w:t>
      </w:r>
      <w:r>
        <w:rPr>
          <w:b/>
          <w:sz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4119" w:rsidRDefault="00741B45">
      <w:pPr>
        <w:ind w:firstLine="567"/>
        <w:jc w:val="both"/>
        <w:rPr>
          <w:sz w:val="24"/>
        </w:rPr>
      </w:pPr>
      <w:r>
        <w:rPr>
          <w:sz w:val="24"/>
        </w:rPr>
        <w:t>3.</w:t>
      </w:r>
      <w:r>
        <w:rPr>
          <w:b/>
          <w:sz w:val="24"/>
        </w:rPr>
        <w:t xml:space="preserve">  </w:t>
      </w:r>
      <w:r>
        <w:rPr>
          <w:sz w:val="24"/>
        </w:rPr>
        <w:t>Порядок возвращения задатка:</w:t>
      </w:r>
    </w:p>
    <w:p w:rsidR="00CA4119" w:rsidRDefault="00741B45">
      <w:pPr>
        <w:ind w:firstLine="567"/>
        <w:jc w:val="both"/>
        <w:rPr>
          <w:sz w:val="24"/>
        </w:rPr>
      </w:pPr>
      <w:r>
        <w:rPr>
          <w:sz w:val="24"/>
        </w:rPr>
        <w:t>- участникам аукциона, за исключением его победителя либо лица, признанного единственным участником аукциона, в течение 5 календарных дней со дня подведения итогов аукциона;</w:t>
      </w:r>
    </w:p>
    <w:p w:rsidR="00CA4119" w:rsidRDefault="00741B45">
      <w:pPr>
        <w:ind w:firstLine="567"/>
        <w:jc w:val="both"/>
        <w:rPr>
          <w:sz w:val="24"/>
        </w:rPr>
      </w:pPr>
      <w:r>
        <w:rPr>
          <w:sz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CA4119" w:rsidRDefault="00741B45">
      <w:pPr>
        <w:ind w:firstLine="567"/>
        <w:jc w:val="both"/>
        <w:rPr>
          <w:sz w:val="24"/>
        </w:rPr>
      </w:pPr>
      <w:r>
        <w:rPr>
          <w:sz w:val="24"/>
        </w:rPr>
        <w:t>4.</w:t>
      </w:r>
      <w:r>
        <w:rPr>
          <w:b/>
          <w:sz w:val="24"/>
        </w:rPr>
        <w:t xml:space="preserve">  </w:t>
      </w:r>
      <w:r>
        <w:rPr>
          <w:sz w:val="24"/>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w:t>
      </w:r>
    </w:p>
    <w:p w:rsidR="00CA4119" w:rsidRDefault="00CA4119">
      <w:pPr>
        <w:ind w:firstLine="567"/>
        <w:jc w:val="center"/>
        <w:rPr>
          <w:b/>
          <w:caps/>
          <w:sz w:val="24"/>
        </w:rPr>
      </w:pPr>
    </w:p>
    <w:p w:rsidR="00CA4119" w:rsidRDefault="00741B45">
      <w:pPr>
        <w:ind w:firstLine="567"/>
        <w:jc w:val="center"/>
        <w:rPr>
          <w:b/>
          <w:caps/>
          <w:sz w:val="24"/>
        </w:rPr>
      </w:pPr>
      <w:r>
        <w:rPr>
          <w:b/>
          <w:caps/>
          <w:sz w:val="24"/>
        </w:rPr>
        <w:t>Условия допуска и отказа в допуске к участию в аукционе</w:t>
      </w:r>
    </w:p>
    <w:p w:rsidR="00CA4119" w:rsidRDefault="00741B45">
      <w:pPr>
        <w:pStyle w:val="af0"/>
        <w:ind w:firstLine="567"/>
        <w:jc w:val="both"/>
        <w:rPr>
          <w:rFonts w:ascii="Times New Roman" w:hAnsi="Times New Roman"/>
          <w:sz w:val="24"/>
        </w:rPr>
      </w:pPr>
      <w:r>
        <w:rPr>
          <w:rFonts w:ascii="Times New Roman" w:hAnsi="Times New Roman"/>
          <w:sz w:val="24"/>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CA4119" w:rsidRDefault="00741B45">
      <w:pPr>
        <w:ind w:firstLine="567"/>
        <w:jc w:val="both"/>
        <w:rPr>
          <w:sz w:val="24"/>
        </w:rPr>
      </w:pPr>
      <w:r>
        <w:rPr>
          <w:sz w:val="24"/>
        </w:rPr>
        <w:t>2. Претендент не допускается к участию в аукционе по следующим основаниям:</w:t>
      </w:r>
    </w:p>
    <w:p w:rsidR="00CA4119" w:rsidRDefault="00741B45">
      <w:pPr>
        <w:ind w:firstLine="567"/>
        <w:jc w:val="both"/>
        <w:rPr>
          <w:sz w:val="24"/>
        </w:rPr>
      </w:pPr>
      <w:r>
        <w:rPr>
          <w:sz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A4119" w:rsidRDefault="00741B45">
      <w:pPr>
        <w:ind w:firstLine="567"/>
        <w:jc w:val="both"/>
        <w:rPr>
          <w:sz w:val="24"/>
        </w:rPr>
      </w:pPr>
      <w:r>
        <w:rPr>
          <w:sz w:val="24"/>
        </w:rPr>
        <w:t>- представлены не все документы в соответствии с перечнем, указанным в информационном сообщении о проведен</w:t>
      </w:r>
      <w:proofErr w:type="gramStart"/>
      <w:r>
        <w:rPr>
          <w:sz w:val="24"/>
        </w:rPr>
        <w:t>ии ау</w:t>
      </w:r>
      <w:proofErr w:type="gramEnd"/>
      <w:r>
        <w:rPr>
          <w:sz w:val="24"/>
        </w:rPr>
        <w:t>кциона, или оформление представленных документов не соответствует законодательству Российской Федерации.</w:t>
      </w:r>
    </w:p>
    <w:p w:rsidR="00CA4119" w:rsidRDefault="00741B45">
      <w:pPr>
        <w:ind w:firstLine="567"/>
        <w:jc w:val="both"/>
        <w:rPr>
          <w:sz w:val="24"/>
        </w:rPr>
      </w:pPr>
      <w:r>
        <w:rPr>
          <w:sz w:val="24"/>
        </w:rPr>
        <w:t>- не подтверждено поступление в установленный срок задатка на счет Организатора, указанный в информационном сообщении.</w:t>
      </w:r>
    </w:p>
    <w:p w:rsidR="00CA4119" w:rsidRDefault="00741B45">
      <w:pPr>
        <w:ind w:firstLine="567"/>
        <w:jc w:val="both"/>
        <w:rPr>
          <w:sz w:val="24"/>
        </w:rPr>
      </w:pPr>
      <w:r>
        <w:rPr>
          <w:sz w:val="24"/>
        </w:rPr>
        <w:t>- заявка подана лицом, не уполномоченным Претендентом на осуществление таких действий.</w:t>
      </w:r>
    </w:p>
    <w:p w:rsidR="00CA4119" w:rsidRDefault="00741B45">
      <w:pPr>
        <w:ind w:firstLine="567"/>
        <w:jc w:val="both"/>
        <w:rPr>
          <w:sz w:val="24"/>
        </w:rPr>
      </w:pPr>
      <w:r>
        <w:rPr>
          <w:sz w:val="24"/>
        </w:rPr>
        <w:t>Перечень указанных оснований отказа Претенденту в участии в аукционе является исчерпывающим.</w:t>
      </w:r>
    </w:p>
    <w:p w:rsidR="00CA4119" w:rsidRDefault="00CA4119">
      <w:pPr>
        <w:jc w:val="center"/>
        <w:outlineLvl w:val="0"/>
        <w:rPr>
          <w:b/>
          <w:caps/>
          <w:sz w:val="24"/>
        </w:rPr>
      </w:pPr>
    </w:p>
    <w:p w:rsidR="00CA4119" w:rsidRDefault="00741B45">
      <w:pPr>
        <w:jc w:val="center"/>
        <w:outlineLvl w:val="0"/>
        <w:rPr>
          <w:b/>
          <w:caps/>
          <w:sz w:val="24"/>
        </w:rPr>
      </w:pPr>
      <w:r>
        <w:rPr>
          <w:b/>
          <w:caps/>
          <w:sz w:val="24"/>
        </w:rPr>
        <w:t>Рассмотрение заявок</w:t>
      </w:r>
    </w:p>
    <w:p w:rsidR="00CA4119" w:rsidRDefault="00741B45">
      <w:pPr>
        <w:ind w:firstLine="546"/>
        <w:jc w:val="both"/>
        <w:outlineLvl w:val="0"/>
        <w:rPr>
          <w:b/>
          <w:sz w:val="24"/>
        </w:rPr>
      </w:pPr>
      <w:r>
        <w:rPr>
          <w:sz w:val="24"/>
        </w:rPr>
        <w:lastRenderedPageBreak/>
        <w:t xml:space="preserve">1.  </w:t>
      </w:r>
      <w:proofErr w:type="gramStart"/>
      <w:r>
        <w:rPr>
          <w:sz w:val="24"/>
        </w:rPr>
        <w:t>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roofErr w:type="gramEnd"/>
    </w:p>
    <w:p w:rsidR="00CA4119" w:rsidRDefault="00741B45">
      <w:pPr>
        <w:ind w:firstLine="567"/>
        <w:jc w:val="both"/>
        <w:outlineLvl w:val="0"/>
        <w:rPr>
          <w:b/>
          <w:sz w:val="24"/>
        </w:rPr>
      </w:pPr>
      <w:r>
        <w:rPr>
          <w:sz w:val="24"/>
        </w:rPr>
        <w:t>2. В день определения участников аукциона, указанный в информационном сообщении о проведен</w:t>
      </w:r>
      <w:proofErr w:type="gramStart"/>
      <w:r>
        <w:rPr>
          <w:sz w:val="24"/>
        </w:rPr>
        <w:t>ии ау</w:t>
      </w:r>
      <w:proofErr w:type="gramEnd"/>
      <w:r>
        <w:rPr>
          <w:sz w:val="24"/>
        </w:rPr>
        <w:t>кциона по продаже муниципального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CA4119" w:rsidRDefault="00741B45">
      <w:pPr>
        <w:ind w:firstLine="567"/>
        <w:jc w:val="both"/>
        <w:outlineLvl w:val="0"/>
        <w:rPr>
          <w:b/>
          <w:sz w:val="24"/>
        </w:rPr>
      </w:pPr>
      <w:r>
        <w:rPr>
          <w:sz w:val="24"/>
        </w:rPr>
        <w:t>3. </w:t>
      </w:r>
      <w:proofErr w:type="gramStart"/>
      <w:r>
        <w:rPr>
          <w:sz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CA4119" w:rsidRDefault="00741B45">
      <w:pPr>
        <w:pStyle w:val="aff8"/>
        <w:spacing w:after="0" w:line="240" w:lineRule="auto"/>
        <w:ind w:left="0" w:firstLine="567"/>
        <w:jc w:val="both"/>
        <w:rPr>
          <w:rFonts w:ascii="Times New Roman" w:hAnsi="Times New Roman"/>
          <w:sz w:val="24"/>
        </w:rPr>
      </w:pPr>
      <w:r>
        <w:rPr>
          <w:rFonts w:ascii="Times New Roman" w:hAnsi="Times New Roman"/>
          <w:sz w:val="24"/>
        </w:rPr>
        <w:t>4. Претендент приобретает статус участника аукциона с момента подписания протокола о признании Претендентов участниками аукциона.</w:t>
      </w:r>
    </w:p>
    <w:p w:rsidR="00CA4119" w:rsidRDefault="00741B45">
      <w:pPr>
        <w:ind w:firstLine="567"/>
        <w:jc w:val="both"/>
        <w:rPr>
          <w:sz w:val="24"/>
        </w:rPr>
      </w:pPr>
      <w:r>
        <w:rPr>
          <w:sz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A4119" w:rsidRDefault="00741B45">
      <w:pPr>
        <w:pStyle w:val="aff8"/>
        <w:spacing w:after="0" w:line="240" w:lineRule="auto"/>
        <w:ind w:left="0" w:firstLine="567"/>
        <w:jc w:val="both"/>
        <w:rPr>
          <w:rFonts w:ascii="Times New Roman" w:hAnsi="Times New Roman"/>
          <w:sz w:val="24"/>
        </w:rPr>
      </w:pPr>
      <w:proofErr w:type="gramStart"/>
      <w:r>
        <w:rPr>
          <w:rFonts w:ascii="Times New Roman" w:hAnsi="Times New Roman"/>
          <w:sz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официальном сайте города Новочебоксарска http://www.nowch.cap.ru в разделе «Деятельность/Земельные ресурсы, вопросы недвижимости/Приватизация.</w:t>
      </w:r>
      <w:proofErr w:type="gramEnd"/>
      <w:r>
        <w:rPr>
          <w:rFonts w:ascii="Times New Roman" w:hAnsi="Times New Roman"/>
          <w:sz w:val="24"/>
        </w:rPr>
        <w:t xml:space="preserve"> Аукционы. Конкурсы» в срок не позднее рабочего дня, следующего за днем принятия указанного решения.</w:t>
      </w:r>
    </w:p>
    <w:p w:rsidR="00CA4119" w:rsidRDefault="00741B45">
      <w:pPr>
        <w:pStyle w:val="aff8"/>
        <w:spacing w:after="0" w:line="240" w:lineRule="auto"/>
        <w:ind w:left="0" w:firstLine="567"/>
        <w:jc w:val="both"/>
        <w:rPr>
          <w:rFonts w:ascii="Times New Roman" w:hAnsi="Times New Roman"/>
          <w:sz w:val="24"/>
        </w:rPr>
      </w:pPr>
      <w:r>
        <w:rPr>
          <w:rFonts w:ascii="Times New Roman" w:hAnsi="Times New Roman"/>
          <w:sz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Pr>
          <w:rFonts w:ascii="Times New Roman" w:hAnsi="Times New Roman"/>
          <w:sz w:val="24"/>
        </w:rPr>
        <w:t>ии ау</w:t>
      </w:r>
      <w:proofErr w:type="gramEnd"/>
      <w:r>
        <w:rPr>
          <w:rFonts w:ascii="Times New Roman" w:hAnsi="Times New Roman"/>
          <w:sz w:val="24"/>
        </w:rPr>
        <w:t>кциона в электронной форме.</w:t>
      </w:r>
    </w:p>
    <w:p w:rsidR="00CA4119" w:rsidRDefault="00CA4119">
      <w:pPr>
        <w:ind w:firstLine="567"/>
        <w:contextualSpacing/>
        <w:jc w:val="both"/>
        <w:rPr>
          <w:sz w:val="24"/>
        </w:rPr>
      </w:pPr>
    </w:p>
    <w:p w:rsidR="00CA4119" w:rsidRDefault="00741B45">
      <w:pPr>
        <w:ind w:firstLine="567"/>
        <w:contextualSpacing/>
        <w:jc w:val="center"/>
        <w:rPr>
          <w:b/>
          <w:caps/>
          <w:sz w:val="24"/>
        </w:rPr>
      </w:pPr>
      <w:r>
        <w:rPr>
          <w:b/>
          <w:caps/>
          <w:sz w:val="24"/>
        </w:rPr>
        <w:t>Порядок проведения аукциона</w:t>
      </w:r>
    </w:p>
    <w:p w:rsidR="00CA4119" w:rsidRDefault="00741B45">
      <w:pPr>
        <w:ind w:firstLine="567"/>
        <w:jc w:val="both"/>
        <w:rPr>
          <w:sz w:val="24"/>
        </w:rPr>
      </w:pPr>
      <w:r>
        <w:rPr>
          <w:sz w:val="24"/>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CA4119" w:rsidRDefault="00741B45">
      <w:pPr>
        <w:ind w:firstLine="567"/>
        <w:jc w:val="both"/>
        <w:rPr>
          <w:sz w:val="24"/>
        </w:rPr>
      </w:pPr>
      <w:r>
        <w:rPr>
          <w:sz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CA4119" w:rsidRDefault="00741B45">
      <w:pPr>
        <w:pStyle w:val="aff8"/>
        <w:spacing w:after="0" w:line="240" w:lineRule="auto"/>
        <w:ind w:left="0" w:firstLine="567"/>
        <w:jc w:val="both"/>
        <w:rPr>
          <w:rFonts w:ascii="Times New Roman" w:hAnsi="Times New Roman"/>
          <w:sz w:val="24"/>
        </w:rPr>
      </w:pPr>
      <w:r>
        <w:rPr>
          <w:rFonts w:ascii="Times New Roman" w:hAnsi="Times New Roman"/>
          <w:sz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CA4119" w:rsidRDefault="00741B45">
      <w:pPr>
        <w:ind w:firstLine="567"/>
        <w:jc w:val="both"/>
        <w:rPr>
          <w:sz w:val="24"/>
        </w:rPr>
      </w:pPr>
      <w:r>
        <w:rPr>
          <w:sz w:val="24"/>
        </w:rPr>
        <w:t>2. Со времени начала проведения процедуры аукциона Организатором размещается:</w:t>
      </w:r>
    </w:p>
    <w:p w:rsidR="00CA4119" w:rsidRDefault="00741B45">
      <w:pPr>
        <w:ind w:firstLine="567"/>
        <w:jc w:val="both"/>
        <w:rPr>
          <w:sz w:val="24"/>
        </w:rPr>
      </w:pPr>
      <w:r>
        <w:rPr>
          <w:sz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A4119" w:rsidRDefault="00741B45">
      <w:pPr>
        <w:ind w:firstLine="567"/>
        <w:jc w:val="both"/>
        <w:rPr>
          <w:sz w:val="24"/>
        </w:rPr>
      </w:pPr>
      <w:r>
        <w:rPr>
          <w:sz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A4119" w:rsidRDefault="00741B45">
      <w:pPr>
        <w:ind w:firstLine="567"/>
        <w:jc w:val="both"/>
        <w:rPr>
          <w:sz w:val="24"/>
        </w:rPr>
      </w:pPr>
      <w:r>
        <w:rPr>
          <w:sz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Pr>
          <w:sz w:val="24"/>
        </w:rPr>
        <w:t>,</w:t>
      </w:r>
      <w:proofErr w:type="gramEnd"/>
      <w:r>
        <w:rPr>
          <w:sz w:val="24"/>
        </w:rPr>
        <w:t xml:space="preserve"> если в течение указанного времени:</w:t>
      </w:r>
    </w:p>
    <w:p w:rsidR="00CA4119" w:rsidRDefault="00741B45">
      <w:pPr>
        <w:ind w:firstLine="567"/>
        <w:jc w:val="both"/>
        <w:rPr>
          <w:sz w:val="24"/>
        </w:rPr>
      </w:pPr>
      <w:r>
        <w:rPr>
          <w:sz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w:t>
      </w:r>
      <w:r>
        <w:rPr>
          <w:sz w:val="24"/>
        </w:rPr>
        <w:lastRenderedPageBreak/>
        <w:t>(десяти)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A4119" w:rsidRDefault="00741B45">
      <w:pPr>
        <w:ind w:firstLine="567"/>
        <w:jc w:val="both"/>
        <w:rPr>
          <w:sz w:val="24"/>
        </w:rPr>
      </w:pPr>
      <w:r>
        <w:rPr>
          <w:sz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A4119" w:rsidRDefault="00741B45">
      <w:pPr>
        <w:ind w:firstLine="567"/>
        <w:jc w:val="both"/>
        <w:rPr>
          <w:sz w:val="24"/>
        </w:rPr>
      </w:pPr>
      <w:r>
        <w:rPr>
          <w:sz w:val="24"/>
        </w:rPr>
        <w:t>4. Во время проведения процедуры аукциона программными средствами электронной площадки обеспечивается:</w:t>
      </w:r>
    </w:p>
    <w:p w:rsidR="00CA4119" w:rsidRDefault="00741B45">
      <w:pPr>
        <w:ind w:firstLine="708"/>
        <w:jc w:val="both"/>
        <w:rPr>
          <w:sz w:val="24"/>
        </w:rPr>
      </w:pPr>
      <w:r>
        <w:rPr>
          <w:sz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A4119" w:rsidRDefault="00741B45">
      <w:pPr>
        <w:ind w:firstLine="708"/>
        <w:jc w:val="both"/>
        <w:rPr>
          <w:sz w:val="24"/>
        </w:rPr>
      </w:pPr>
      <w:r>
        <w:rPr>
          <w:sz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A4119" w:rsidRDefault="00741B45">
      <w:pPr>
        <w:ind w:firstLine="567"/>
        <w:jc w:val="both"/>
        <w:rPr>
          <w:sz w:val="24"/>
        </w:rPr>
      </w:pPr>
      <w:r>
        <w:rPr>
          <w:sz w:val="24"/>
        </w:rPr>
        <w:t>5. Победителем аукциона признается участник, предложивший наибольшую цену имущества.</w:t>
      </w:r>
    </w:p>
    <w:p w:rsidR="00CA4119" w:rsidRDefault="00741B45">
      <w:pPr>
        <w:ind w:firstLine="540"/>
        <w:jc w:val="both"/>
        <w:rPr>
          <w:sz w:val="24"/>
        </w:rPr>
      </w:pPr>
      <w:r>
        <w:rPr>
          <w:sz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w:t>
      </w:r>
    </w:p>
    <w:p w:rsidR="00CA4119" w:rsidRDefault="00741B45">
      <w:pPr>
        <w:ind w:firstLine="539"/>
        <w:jc w:val="both"/>
        <w:rPr>
          <w:sz w:val="24"/>
        </w:rPr>
      </w:pPr>
      <w:r>
        <w:rPr>
          <w:sz w:val="24"/>
        </w:rPr>
        <w:t xml:space="preserve">7. Процедура аукциона считается завершенной с момента подписания Продавцом протокола об итогах аукциона. </w:t>
      </w:r>
    </w:p>
    <w:p w:rsidR="00CA4119" w:rsidRDefault="00741B45">
      <w:pPr>
        <w:ind w:firstLine="539"/>
        <w:rPr>
          <w:sz w:val="24"/>
        </w:rPr>
      </w:pPr>
      <w:r>
        <w:rPr>
          <w:sz w:val="24"/>
        </w:rPr>
        <w:t>8. Аукцион признается несостоявшимся в следующих случаях:</w:t>
      </w:r>
    </w:p>
    <w:p w:rsidR="00CA4119" w:rsidRDefault="00741B45">
      <w:pPr>
        <w:ind w:firstLine="539"/>
        <w:jc w:val="both"/>
        <w:rPr>
          <w:sz w:val="24"/>
        </w:rPr>
      </w:pPr>
      <w:r>
        <w:rPr>
          <w:sz w:val="24"/>
        </w:rPr>
        <w:t>- не было подано ни одной заявки на участие либо ни один из Претендентов не признан участником;</w:t>
      </w:r>
    </w:p>
    <w:p w:rsidR="00CA4119" w:rsidRDefault="00741B45">
      <w:pPr>
        <w:ind w:firstLine="539"/>
        <w:rPr>
          <w:sz w:val="24"/>
        </w:rPr>
      </w:pPr>
      <w:r>
        <w:rPr>
          <w:sz w:val="24"/>
        </w:rPr>
        <w:t>- ни один из участников не сделал предложение о начальной цене имущества.</w:t>
      </w:r>
    </w:p>
    <w:p w:rsidR="00CA4119" w:rsidRDefault="00741B45">
      <w:pPr>
        <w:ind w:firstLine="539"/>
        <w:jc w:val="both"/>
        <w:rPr>
          <w:sz w:val="24"/>
        </w:rPr>
      </w:pPr>
      <w:r>
        <w:rPr>
          <w:sz w:val="24"/>
        </w:rPr>
        <w:t>9. Решение о признан</w:t>
      </w:r>
      <w:proofErr w:type="gramStart"/>
      <w:r>
        <w:rPr>
          <w:sz w:val="24"/>
        </w:rPr>
        <w:t>ии ау</w:t>
      </w:r>
      <w:proofErr w:type="gramEnd"/>
      <w:r>
        <w:rPr>
          <w:sz w:val="24"/>
        </w:rPr>
        <w:t>кциона несостоявшимся оформляется протоколом об итогах аукциона.</w:t>
      </w:r>
    </w:p>
    <w:p w:rsidR="00CA4119" w:rsidRDefault="00741B45">
      <w:pPr>
        <w:ind w:firstLine="539"/>
        <w:jc w:val="both"/>
        <w:rPr>
          <w:sz w:val="24"/>
        </w:rPr>
      </w:pPr>
      <w:r>
        <w:rPr>
          <w:sz w:val="24"/>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CA4119" w:rsidRDefault="00741B45">
      <w:pPr>
        <w:ind w:firstLine="539"/>
        <w:jc w:val="both"/>
        <w:rPr>
          <w:sz w:val="24"/>
        </w:rPr>
      </w:pPr>
      <w:r>
        <w:rPr>
          <w:sz w:val="24"/>
        </w:rPr>
        <w:t>- наименование имущества и иные позволяющие его индивидуализировать сведения;</w:t>
      </w:r>
    </w:p>
    <w:p w:rsidR="00CA4119" w:rsidRDefault="00741B45">
      <w:pPr>
        <w:ind w:firstLine="539"/>
        <w:jc w:val="both"/>
        <w:rPr>
          <w:sz w:val="24"/>
        </w:rPr>
      </w:pPr>
      <w:r>
        <w:rPr>
          <w:sz w:val="24"/>
        </w:rPr>
        <w:t>- цена сделки приватизации;</w:t>
      </w:r>
    </w:p>
    <w:p w:rsidR="00CA4119" w:rsidRDefault="00741B45">
      <w:pPr>
        <w:ind w:firstLine="539"/>
        <w:jc w:val="both"/>
        <w:rPr>
          <w:sz w:val="24"/>
        </w:rPr>
      </w:pPr>
      <w:r>
        <w:rPr>
          <w:sz w:val="24"/>
        </w:rPr>
        <w:t xml:space="preserve">- фамилия, имя, отчество физического лица или </w:t>
      </w:r>
      <w:proofErr w:type="gramStart"/>
      <w:r>
        <w:rPr>
          <w:sz w:val="24"/>
        </w:rPr>
        <w:t>наименовании</w:t>
      </w:r>
      <w:proofErr w:type="gramEnd"/>
      <w:r>
        <w:rPr>
          <w:sz w:val="24"/>
        </w:rPr>
        <w:t xml:space="preserve"> юридического лица – Победителя торгов.</w:t>
      </w:r>
    </w:p>
    <w:p w:rsidR="00CA4119" w:rsidRDefault="00741B45">
      <w:pPr>
        <w:ind w:firstLine="539"/>
        <w:jc w:val="both"/>
        <w:rPr>
          <w:sz w:val="24"/>
        </w:rPr>
      </w:pPr>
      <w:r>
        <w:rPr>
          <w:sz w:val="24"/>
        </w:rPr>
        <w:t>11. В случае</w:t>
      </w:r>
      <w:proofErr w:type="gramStart"/>
      <w:r>
        <w:rPr>
          <w:sz w:val="24"/>
        </w:rPr>
        <w:t>,</w:t>
      </w:r>
      <w:proofErr w:type="gramEnd"/>
      <w:r>
        <w:rPr>
          <w:sz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В случае отказа лица, признанного единственным участником аукциона, от заключения договора аукцион признается несостоявшимся.</w:t>
      </w:r>
    </w:p>
    <w:p w:rsidR="00CA4119" w:rsidRDefault="00CA4119">
      <w:pPr>
        <w:widowControl w:val="0"/>
        <w:ind w:firstLine="539"/>
        <w:jc w:val="both"/>
        <w:rPr>
          <w:sz w:val="24"/>
        </w:rPr>
      </w:pPr>
    </w:p>
    <w:p w:rsidR="00CA4119" w:rsidRDefault="00741B45">
      <w:pPr>
        <w:widowControl w:val="0"/>
        <w:tabs>
          <w:tab w:val="left" w:pos="4053"/>
        </w:tabs>
        <w:ind w:firstLine="567"/>
        <w:jc w:val="center"/>
        <w:rPr>
          <w:b/>
          <w:caps/>
          <w:sz w:val="24"/>
        </w:rPr>
      </w:pPr>
      <w:r>
        <w:rPr>
          <w:b/>
          <w:caps/>
          <w:sz w:val="24"/>
        </w:rPr>
        <w:t>Отмена и приостановление аукциона</w:t>
      </w:r>
    </w:p>
    <w:p w:rsidR="00CA4119" w:rsidRDefault="00741B45">
      <w:pPr>
        <w:widowControl w:val="0"/>
        <w:ind w:firstLine="540"/>
        <w:jc w:val="both"/>
        <w:rPr>
          <w:sz w:val="24"/>
        </w:rPr>
      </w:pPr>
      <w:r>
        <w:rPr>
          <w:sz w:val="24"/>
        </w:rPr>
        <w:t>1. Продавец вправе отменить аукцион не позднее, чем за 3 (три) дня до даты проведения аукциона.</w:t>
      </w:r>
    </w:p>
    <w:p w:rsidR="00CA4119" w:rsidRDefault="00741B45">
      <w:pPr>
        <w:widowControl w:val="0"/>
        <w:ind w:firstLine="540"/>
        <w:jc w:val="both"/>
        <w:rPr>
          <w:sz w:val="24"/>
        </w:rPr>
      </w:pPr>
      <w:r>
        <w:rPr>
          <w:sz w:val="24"/>
        </w:rPr>
        <w:t>2. Решение об отмене аукциона размещается на официальном сайте Российской Федерации для размещения информации о проведении торгов www.torgi.gov.ru, на официальном сайте города Новочебоксарска http://www.nowch.cap.ru в разделе «Деятельность/Земельные ресурсы, вопросы недвижимости/Приватизация. Аукционы. Конкурсы» и в открытой части электронной площадки в срок не позднее рабочего дня, следующего за днем принятия указанного решения.</w:t>
      </w:r>
    </w:p>
    <w:p w:rsidR="00CA4119" w:rsidRDefault="00741B45">
      <w:pPr>
        <w:widowControl w:val="0"/>
        <w:ind w:firstLine="540"/>
        <w:jc w:val="both"/>
        <w:rPr>
          <w:sz w:val="24"/>
        </w:rPr>
      </w:pPr>
      <w:r>
        <w:rPr>
          <w:sz w:val="24"/>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A4119" w:rsidRDefault="00741B45">
      <w:pPr>
        <w:widowControl w:val="0"/>
        <w:ind w:firstLine="540"/>
        <w:jc w:val="both"/>
        <w:rPr>
          <w:sz w:val="24"/>
        </w:rPr>
      </w:pPr>
      <w:r>
        <w:rPr>
          <w:sz w:val="24"/>
        </w:rPr>
        <w:lastRenderedPageBreak/>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CA4119" w:rsidRDefault="00741B45">
      <w:pPr>
        <w:widowControl w:val="0"/>
        <w:ind w:firstLine="540"/>
        <w:jc w:val="both"/>
        <w:rPr>
          <w:sz w:val="24"/>
        </w:rPr>
      </w:pPr>
      <w:r>
        <w:rPr>
          <w:sz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CA4119" w:rsidRDefault="00CA4119">
      <w:pPr>
        <w:widowControl w:val="0"/>
        <w:ind w:firstLine="540"/>
        <w:jc w:val="both"/>
        <w:rPr>
          <w:sz w:val="24"/>
        </w:rPr>
      </w:pPr>
    </w:p>
    <w:p w:rsidR="00CA4119" w:rsidRDefault="00741B45">
      <w:pPr>
        <w:ind w:firstLine="540"/>
        <w:jc w:val="center"/>
        <w:rPr>
          <w:b/>
          <w:caps/>
          <w:sz w:val="24"/>
        </w:rPr>
      </w:pPr>
      <w:r>
        <w:rPr>
          <w:b/>
          <w:caps/>
          <w:sz w:val="24"/>
        </w:rPr>
        <w:t>Заключение договора купли-продажи по итогам</w:t>
      </w:r>
    </w:p>
    <w:p w:rsidR="00CA4119" w:rsidRDefault="00741B45">
      <w:pPr>
        <w:ind w:firstLine="540"/>
        <w:jc w:val="center"/>
        <w:rPr>
          <w:b/>
          <w:caps/>
          <w:sz w:val="24"/>
        </w:rPr>
      </w:pPr>
      <w:r>
        <w:rPr>
          <w:b/>
          <w:caps/>
          <w:sz w:val="24"/>
        </w:rPr>
        <w:t xml:space="preserve"> проведения аукциона</w:t>
      </w:r>
    </w:p>
    <w:p w:rsidR="00CA4119" w:rsidRDefault="00741B45">
      <w:pPr>
        <w:ind w:firstLine="540"/>
        <w:jc w:val="both"/>
        <w:rPr>
          <w:sz w:val="24"/>
        </w:rPr>
      </w:pPr>
      <w:r>
        <w:rPr>
          <w:sz w:val="24"/>
        </w:rPr>
        <w:t>1.</w:t>
      </w:r>
      <w:r>
        <w:rPr>
          <w:b/>
          <w:sz w:val="24"/>
        </w:rPr>
        <w:t> </w:t>
      </w:r>
      <w:r>
        <w:rPr>
          <w:sz w:val="24"/>
        </w:rPr>
        <w:t xml:space="preserve">Договор купли-продажи имущества (приложение 3 к информационному сообщению), заключается между Продавцом и победителем аукциона либо лицом, признанным единственным участником аукциона, в соответствии с Гражданским кодексом Российской Федерации, Законом о приватизации в течение 5 (пяти) рабочих дней </w:t>
      </w:r>
      <w:proofErr w:type="gramStart"/>
      <w:r>
        <w:rPr>
          <w:sz w:val="24"/>
        </w:rPr>
        <w:t>с даты подведения</w:t>
      </w:r>
      <w:proofErr w:type="gramEnd"/>
      <w:r>
        <w:rPr>
          <w:sz w:val="24"/>
        </w:rPr>
        <w:t xml:space="preserve"> итогов аукциона.</w:t>
      </w:r>
    </w:p>
    <w:p w:rsidR="00CA4119" w:rsidRDefault="00741B45">
      <w:pPr>
        <w:ind w:firstLine="540"/>
        <w:jc w:val="both"/>
        <w:rPr>
          <w:sz w:val="24"/>
        </w:rPr>
      </w:pPr>
      <w:r>
        <w:rPr>
          <w:sz w:val="24"/>
        </w:rPr>
        <w:t>В случае</w:t>
      </w:r>
      <w:proofErr w:type="gramStart"/>
      <w:r>
        <w:rPr>
          <w:sz w:val="24"/>
        </w:rPr>
        <w:t>,</w:t>
      </w:r>
      <w:proofErr w:type="gramEnd"/>
      <w:r>
        <w:rPr>
          <w:sz w:val="24"/>
        </w:rPr>
        <w:t xml:space="preserve"> если победитель аукциона либо лицо, признанное единственным участником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CA4119" w:rsidRDefault="00741B45">
      <w:pPr>
        <w:ind w:firstLine="540"/>
        <w:jc w:val="both"/>
        <w:rPr>
          <w:sz w:val="24"/>
        </w:rPr>
      </w:pPr>
      <w:r>
        <w:rPr>
          <w:sz w:val="24"/>
        </w:rPr>
        <w:t>2. Оплата приобретенного на аукционе имущества производится победителем аукциона либо лицом, признанным единственным участником аукциона, единовременно в соответствии с договором купли-продажи имущества.</w:t>
      </w:r>
    </w:p>
    <w:p w:rsidR="00CA4119" w:rsidRDefault="00741B45">
      <w:pPr>
        <w:ind w:firstLine="540"/>
        <w:jc w:val="both"/>
        <w:rPr>
          <w:sz w:val="24"/>
        </w:rPr>
      </w:pPr>
      <w:r>
        <w:rPr>
          <w:sz w:val="24"/>
        </w:rPr>
        <w:t>3. Задаток, внесенный победителем аукциона либо лицом, признанным единственным участником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CA4119" w:rsidRDefault="00741B45">
      <w:pPr>
        <w:ind w:firstLine="540"/>
        <w:jc w:val="both"/>
        <w:rPr>
          <w:sz w:val="24"/>
        </w:rPr>
      </w:pPr>
      <w:r>
        <w:rPr>
          <w:sz w:val="24"/>
        </w:rPr>
        <w:t xml:space="preserve">4. Факт оплаты имущества подтверждается выпиской со счета, указанного в договоре купли-продажи имущества. </w:t>
      </w:r>
    </w:p>
    <w:p w:rsidR="00CA4119" w:rsidRDefault="00741B45">
      <w:pPr>
        <w:ind w:firstLine="540"/>
        <w:jc w:val="both"/>
        <w:rPr>
          <w:sz w:val="24"/>
        </w:rPr>
      </w:pPr>
      <w:r>
        <w:rPr>
          <w:sz w:val="24"/>
        </w:rPr>
        <w:t>5.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либо лицо, признанное единственным участником аукциона, утрачивает право на заключение указанного договора, задаток ему не возвращается.</w:t>
      </w:r>
    </w:p>
    <w:p w:rsidR="00CA4119" w:rsidRDefault="00741B45">
      <w:pPr>
        <w:ind w:firstLine="540"/>
        <w:jc w:val="both"/>
        <w:rPr>
          <w:sz w:val="24"/>
        </w:rPr>
      </w:pPr>
      <w:r>
        <w:rPr>
          <w:sz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Pr>
          <w:sz w:val="24"/>
        </w:rPr>
        <w:t>дств в р</w:t>
      </w:r>
      <w:proofErr w:type="gramEnd"/>
      <w:r>
        <w:rPr>
          <w:sz w:val="24"/>
        </w:rPr>
        <w:t>азмере и сроки, указанные в договоре купли-продажи.</w:t>
      </w:r>
    </w:p>
    <w:p w:rsidR="00CA4119" w:rsidRDefault="00741B45">
      <w:pPr>
        <w:ind w:firstLine="540"/>
        <w:jc w:val="both"/>
        <w:rPr>
          <w:sz w:val="24"/>
        </w:rPr>
      </w:pPr>
      <w:r>
        <w:rPr>
          <w:sz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CA4119" w:rsidRDefault="00CA4119">
      <w:pPr>
        <w:ind w:firstLine="540"/>
        <w:jc w:val="both"/>
        <w:rPr>
          <w:b/>
          <w:sz w:val="24"/>
        </w:rPr>
      </w:pPr>
    </w:p>
    <w:p w:rsidR="00CA4119" w:rsidRDefault="00741B45">
      <w:pPr>
        <w:ind w:firstLine="540"/>
        <w:jc w:val="both"/>
        <w:rPr>
          <w:sz w:val="24"/>
        </w:rPr>
      </w:pPr>
      <w:r>
        <w:rPr>
          <w:sz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Чувашская Республика, г. Новочебоксарск, ул. Винокурова, д. 14, </w:t>
      </w:r>
      <w:proofErr w:type="spellStart"/>
      <w:r>
        <w:rPr>
          <w:sz w:val="24"/>
        </w:rPr>
        <w:t>каб</w:t>
      </w:r>
      <w:proofErr w:type="spellEnd"/>
      <w:r>
        <w:rPr>
          <w:sz w:val="24"/>
        </w:rPr>
        <w:t xml:space="preserve">. 214, на официальном сайте города Новочебоксарска </w:t>
      </w:r>
      <w:hyperlink r:id="rId8" w:history="1">
        <w:r>
          <w:rPr>
            <w:rStyle w:val="17"/>
            <w:sz w:val="24"/>
          </w:rPr>
          <w:t>http://www.nowch.cap.ru</w:t>
        </w:r>
      </w:hyperlink>
      <w:r>
        <w:rPr>
          <w:sz w:val="24"/>
        </w:rPr>
        <w:t xml:space="preserve"> в разделе «Деятельность/Земельные ресурсы, вопросы недвижимости/Приватизация. Аукционы. Конкурсы», официальном </w:t>
      </w:r>
      <w:proofErr w:type="gramStart"/>
      <w:r>
        <w:rPr>
          <w:sz w:val="24"/>
        </w:rPr>
        <w:t>сайте</w:t>
      </w:r>
      <w:proofErr w:type="gramEnd"/>
      <w:r>
        <w:rPr>
          <w:sz w:val="24"/>
        </w:rPr>
        <w:t xml:space="preserve"> Российской Федерации </w:t>
      </w:r>
      <w:hyperlink r:id="rId9" w:history="1">
        <w:r>
          <w:rPr>
            <w:sz w:val="24"/>
          </w:rPr>
          <w:t>www.torgi.gov.ru</w:t>
        </w:r>
      </w:hyperlink>
      <w:r>
        <w:rPr>
          <w:sz w:val="24"/>
        </w:rPr>
        <w:t>, сайте организатора торгов www.fabrikant.ru.</w:t>
      </w:r>
    </w:p>
    <w:p w:rsidR="00CA4119" w:rsidRDefault="00741B45">
      <w:pPr>
        <w:tabs>
          <w:tab w:val="left" w:pos="786"/>
        </w:tabs>
        <w:ind w:firstLine="540"/>
        <w:jc w:val="both"/>
        <w:rPr>
          <w:sz w:val="24"/>
        </w:rPr>
      </w:pPr>
      <w:r>
        <w:rPr>
          <w:sz w:val="24"/>
        </w:rPr>
        <w:t xml:space="preserve">Тел. для справок: 8 </w:t>
      </w:r>
      <w:r>
        <w:rPr>
          <w:b/>
          <w:sz w:val="24"/>
        </w:rPr>
        <w:t>(8352) 73-37-26.</w:t>
      </w:r>
    </w:p>
    <w:p w:rsidR="00CA4119" w:rsidRDefault="00CA4119">
      <w:pPr>
        <w:widowControl w:val="0"/>
        <w:ind w:firstLine="567"/>
        <w:jc w:val="both"/>
        <w:rPr>
          <w:sz w:val="24"/>
        </w:rPr>
      </w:pPr>
    </w:p>
    <w:p w:rsidR="00CA4119" w:rsidRDefault="00CA4119">
      <w:pPr>
        <w:widowControl w:val="0"/>
        <w:ind w:firstLine="567"/>
        <w:jc w:val="right"/>
        <w:rPr>
          <w:b/>
          <w:sz w:val="24"/>
        </w:rPr>
      </w:pPr>
    </w:p>
    <w:p w:rsidR="00CA4119" w:rsidRDefault="00CA4119">
      <w:pPr>
        <w:spacing w:line="228" w:lineRule="auto"/>
        <w:ind w:left="-567" w:right="-284"/>
        <w:jc w:val="center"/>
        <w:rPr>
          <w:b/>
          <w:sz w:val="22"/>
        </w:rPr>
      </w:pPr>
    </w:p>
    <w:p w:rsidR="00CA4119" w:rsidRDefault="00CA4119">
      <w:pPr>
        <w:spacing w:line="228" w:lineRule="auto"/>
        <w:ind w:left="-567" w:right="-284"/>
        <w:jc w:val="center"/>
        <w:rPr>
          <w:b/>
          <w:sz w:val="22"/>
        </w:rPr>
      </w:pPr>
    </w:p>
    <w:p w:rsidR="00CA4119" w:rsidRDefault="00CA4119">
      <w:pPr>
        <w:spacing w:line="228" w:lineRule="auto"/>
        <w:ind w:left="-567" w:right="-284"/>
        <w:jc w:val="center"/>
        <w:rPr>
          <w:b/>
          <w:sz w:val="22"/>
        </w:rPr>
      </w:pPr>
    </w:p>
    <w:p w:rsidR="00CA4119" w:rsidRDefault="00741B45">
      <w:pPr>
        <w:spacing w:line="228" w:lineRule="auto"/>
        <w:ind w:left="-567" w:right="-284"/>
        <w:jc w:val="center"/>
        <w:rPr>
          <w:b/>
          <w:sz w:val="22"/>
        </w:rPr>
      </w:pPr>
      <w:r>
        <w:rPr>
          <w:b/>
          <w:sz w:val="22"/>
        </w:rPr>
        <w:t xml:space="preserve">ПРИЛОЖЕНИЯ </w:t>
      </w:r>
    </w:p>
    <w:p w:rsidR="00CA4119" w:rsidRDefault="00741B45">
      <w:pPr>
        <w:ind w:left="-567" w:right="-284"/>
        <w:jc w:val="right"/>
        <w:rPr>
          <w:sz w:val="22"/>
        </w:rPr>
      </w:pPr>
      <w:r>
        <w:rPr>
          <w:sz w:val="22"/>
        </w:rPr>
        <w:t xml:space="preserve">Приложение 1 </w:t>
      </w:r>
    </w:p>
    <w:p w:rsidR="00CA4119" w:rsidRDefault="00741B45">
      <w:pPr>
        <w:ind w:left="-567" w:right="-284"/>
        <w:jc w:val="right"/>
        <w:rPr>
          <w:sz w:val="22"/>
        </w:rPr>
      </w:pPr>
      <w:r>
        <w:rPr>
          <w:sz w:val="22"/>
        </w:rPr>
        <w:t>к аукционной документации</w:t>
      </w:r>
    </w:p>
    <w:p w:rsidR="00CA4119" w:rsidRDefault="00CA4119">
      <w:pPr>
        <w:spacing w:line="228" w:lineRule="auto"/>
        <w:ind w:left="-567" w:right="-284"/>
        <w:jc w:val="right"/>
        <w:rPr>
          <w:i/>
          <w:sz w:val="22"/>
        </w:rPr>
      </w:pPr>
    </w:p>
    <w:p w:rsidR="00CA4119" w:rsidRDefault="00CA4119">
      <w:pPr>
        <w:ind w:right="554"/>
        <w:jc w:val="center"/>
        <w:rPr>
          <w:rFonts w:ascii="Calibri" w:hAnsi="Calibri"/>
          <w:sz w:val="22"/>
        </w:rPr>
      </w:pPr>
    </w:p>
    <w:p w:rsidR="00CA4119" w:rsidRDefault="00741B45">
      <w:pPr>
        <w:jc w:val="center"/>
        <w:rPr>
          <w:b/>
          <w:sz w:val="22"/>
        </w:rPr>
      </w:pPr>
      <w:r>
        <w:rPr>
          <w:b/>
          <w:sz w:val="22"/>
        </w:rPr>
        <w:t xml:space="preserve">ЗАЯВКА НА УЧАСТИЕ В ЭЛЕКТРОННОМ АУКЦИОНЕ ПО ПРОДАЖЕ ИМУЩЕСТВА, НАХОДЯЩЕГОСЯ В СОБСТВЕННОСТИ ГОРОДА НОВОЧЕБОКСАРСКА </w:t>
      </w:r>
    </w:p>
    <w:p w:rsidR="00CA4119" w:rsidRDefault="00741B45">
      <w:pPr>
        <w:jc w:val="center"/>
        <w:rPr>
          <w:b/>
          <w:sz w:val="22"/>
        </w:rPr>
      </w:pPr>
      <w:r>
        <w:rPr>
          <w:b/>
          <w:sz w:val="22"/>
        </w:rPr>
        <w:t>ЧУВАШСКОЙ РЕСПУБЛИКИ</w:t>
      </w:r>
    </w:p>
    <w:p w:rsidR="00CA4119" w:rsidRDefault="00741B45">
      <w:pPr>
        <w:jc w:val="center"/>
        <w:rPr>
          <w:sz w:val="22"/>
        </w:rPr>
      </w:pPr>
      <w:r>
        <w:rPr>
          <w:sz w:val="22"/>
        </w:rPr>
        <w:t>(для физических лиц)</w:t>
      </w:r>
    </w:p>
    <w:p w:rsidR="00CA4119" w:rsidRDefault="00741B45">
      <w:pPr>
        <w:pStyle w:val="26"/>
        <w:ind w:left="-284"/>
        <w:jc w:val="center"/>
        <w:rPr>
          <w:b/>
          <w:i/>
          <w:sz w:val="22"/>
        </w:rPr>
      </w:pPr>
      <w:r>
        <w:rPr>
          <w:b/>
          <w:i/>
          <w:sz w:val="22"/>
        </w:rPr>
        <w:t>(все графы заполняются в электронном виде)</w:t>
      </w:r>
    </w:p>
    <w:p w:rsidR="00CA4119" w:rsidRDefault="00741B45">
      <w:pPr>
        <w:jc w:val="both"/>
        <w:rPr>
          <w:sz w:val="22"/>
        </w:rPr>
      </w:pPr>
      <w:r>
        <w:rPr>
          <w:sz w:val="22"/>
        </w:rPr>
        <w:t xml:space="preserve">Заявка подана: </w:t>
      </w:r>
    </w:p>
    <w:p w:rsidR="00CA4119" w:rsidRDefault="00CA4119">
      <w:pPr>
        <w:jc w:val="both"/>
        <w:rPr>
          <w:sz w:val="22"/>
        </w:rPr>
      </w:pPr>
    </w:p>
    <w:p w:rsidR="00CA4119" w:rsidRDefault="00741B45">
      <w:pPr>
        <w:jc w:val="both"/>
        <w:rPr>
          <w:sz w:val="22"/>
        </w:rPr>
      </w:pPr>
      <w:r>
        <w:rPr>
          <w:sz w:val="22"/>
        </w:rPr>
        <w:t>__________________________________________________________________________________________</w:t>
      </w:r>
    </w:p>
    <w:p w:rsidR="00CA4119" w:rsidRDefault="00741B45">
      <w:pPr>
        <w:jc w:val="center"/>
        <w:rPr>
          <w:sz w:val="22"/>
        </w:rPr>
      </w:pPr>
      <w:r>
        <w:rPr>
          <w:sz w:val="22"/>
        </w:rPr>
        <w:t>(фамилия, имя, отчество, дата рождения  лица, подающего заявку)</w:t>
      </w:r>
    </w:p>
    <w:p w:rsidR="00CA4119" w:rsidRDefault="00741B45">
      <w:pPr>
        <w:rPr>
          <w:sz w:val="22"/>
        </w:rPr>
      </w:pPr>
      <w:r>
        <w:rPr>
          <w:sz w:val="22"/>
        </w:rPr>
        <w:t>__________________________________________________________________________________________,</w:t>
      </w:r>
    </w:p>
    <w:p w:rsidR="00CA4119" w:rsidRDefault="00741B45">
      <w:pPr>
        <w:rPr>
          <w:sz w:val="22"/>
        </w:rPr>
      </w:pPr>
      <w:r>
        <w:rPr>
          <w:sz w:val="22"/>
        </w:rPr>
        <w:t>именуемый далее Претендент, удостоверение личности _______________________________________ _______________________________________________________________________________________</w:t>
      </w:r>
    </w:p>
    <w:p w:rsidR="00CA4119" w:rsidRDefault="00741B45">
      <w:pPr>
        <w:rPr>
          <w:sz w:val="22"/>
        </w:rPr>
      </w:pPr>
      <w:r>
        <w:rPr>
          <w:sz w:val="22"/>
        </w:rPr>
        <w:t xml:space="preserve">                                    (наименование документа, серия, дата и место выдачи)</w:t>
      </w:r>
    </w:p>
    <w:p w:rsidR="00CA4119" w:rsidRDefault="00741B45">
      <w:pPr>
        <w:jc w:val="both"/>
        <w:rPr>
          <w:sz w:val="22"/>
        </w:rPr>
      </w:pPr>
      <w:r>
        <w:rPr>
          <w:sz w:val="22"/>
        </w:rPr>
        <w:t>________________________________________________________________________________</w:t>
      </w:r>
    </w:p>
    <w:p w:rsidR="00CA4119" w:rsidRDefault="00CA4119">
      <w:pPr>
        <w:jc w:val="both"/>
        <w:rPr>
          <w:sz w:val="22"/>
        </w:rPr>
      </w:pPr>
    </w:p>
    <w:p w:rsidR="00CA4119" w:rsidRDefault="00741B45">
      <w:pPr>
        <w:jc w:val="both"/>
        <w:rPr>
          <w:sz w:val="22"/>
        </w:rPr>
      </w:pPr>
      <w:r>
        <w:rPr>
          <w:sz w:val="22"/>
        </w:rPr>
        <w:t>адрес электронной почты Претендента ________________________________________________</w:t>
      </w:r>
    </w:p>
    <w:p w:rsidR="00CA4119" w:rsidRDefault="00CA4119">
      <w:pPr>
        <w:rPr>
          <w:sz w:val="22"/>
        </w:rPr>
      </w:pPr>
    </w:p>
    <w:p w:rsidR="00CA4119" w:rsidRDefault="00741B45">
      <w:pPr>
        <w:rPr>
          <w:sz w:val="22"/>
        </w:rPr>
      </w:pPr>
      <w:r>
        <w:rPr>
          <w:sz w:val="22"/>
        </w:rPr>
        <w:t>контактный телефон  Претендента __________________________________________________________</w:t>
      </w:r>
    </w:p>
    <w:p w:rsidR="00CA4119" w:rsidRDefault="00CA4119">
      <w:pPr>
        <w:rPr>
          <w:sz w:val="22"/>
        </w:rPr>
      </w:pPr>
    </w:p>
    <w:p w:rsidR="00CA4119" w:rsidRDefault="00741B45">
      <w:pPr>
        <w:rPr>
          <w:sz w:val="22"/>
        </w:rPr>
      </w:pPr>
      <w:r>
        <w:rPr>
          <w:sz w:val="22"/>
        </w:rPr>
        <w:t>адрес Претендента, банковские реквизиты, ___________________________________________________ ________________________________________________________________________________________</w:t>
      </w:r>
    </w:p>
    <w:p w:rsidR="00CA4119" w:rsidRDefault="00741B45">
      <w:pPr>
        <w:jc w:val="both"/>
        <w:rPr>
          <w:sz w:val="22"/>
        </w:rPr>
      </w:pPr>
      <w:r>
        <w:rPr>
          <w:sz w:val="22"/>
        </w:rPr>
        <w:t>________________________________________________________________________________________</w:t>
      </w:r>
    </w:p>
    <w:p w:rsidR="00CA4119" w:rsidRDefault="00741B45">
      <w:pPr>
        <w:jc w:val="both"/>
        <w:rPr>
          <w:sz w:val="22"/>
        </w:rPr>
      </w:pPr>
      <w:r>
        <w:rPr>
          <w:sz w:val="22"/>
        </w:rPr>
        <w:t>________________________________________________________________________________________</w:t>
      </w:r>
    </w:p>
    <w:p w:rsidR="00CA4119" w:rsidRDefault="00741B45">
      <w:pPr>
        <w:jc w:val="both"/>
        <w:rPr>
          <w:sz w:val="22"/>
        </w:rPr>
      </w:pPr>
      <w:r>
        <w:rPr>
          <w:sz w:val="22"/>
        </w:rPr>
        <w:t>________________________________________________________________________________________</w:t>
      </w:r>
    </w:p>
    <w:p w:rsidR="00CA4119" w:rsidRDefault="00741B45">
      <w:pPr>
        <w:jc w:val="both"/>
        <w:rPr>
          <w:sz w:val="22"/>
        </w:rPr>
      </w:pPr>
      <w:r>
        <w:rPr>
          <w:sz w:val="22"/>
        </w:rPr>
        <w:t>Доверенное лицо Претендента (ФИО) _______________________________________________________</w:t>
      </w:r>
    </w:p>
    <w:p w:rsidR="00CA4119" w:rsidRDefault="00741B45">
      <w:pPr>
        <w:jc w:val="both"/>
        <w:rPr>
          <w:sz w:val="22"/>
        </w:rPr>
      </w:pPr>
      <w:r>
        <w:rPr>
          <w:sz w:val="22"/>
        </w:rPr>
        <w:t>действует на основании ___________________________________________________________________</w:t>
      </w:r>
    </w:p>
    <w:p w:rsidR="00CA4119" w:rsidRDefault="00741B45">
      <w:pPr>
        <w:rPr>
          <w:sz w:val="22"/>
        </w:rPr>
      </w:pPr>
      <w:r>
        <w:rPr>
          <w:sz w:val="22"/>
        </w:rPr>
        <w:t>удостоверение личности доверенного лица ___________________________________________________  ________________________________________________________________________________________</w:t>
      </w:r>
    </w:p>
    <w:p w:rsidR="00CA4119" w:rsidRDefault="00741B45">
      <w:pPr>
        <w:jc w:val="center"/>
        <w:rPr>
          <w:sz w:val="22"/>
        </w:rPr>
      </w:pPr>
      <w:r>
        <w:rPr>
          <w:sz w:val="22"/>
        </w:rPr>
        <w:t>(наименование документа, серия, дата и место выдачи)</w:t>
      </w:r>
    </w:p>
    <w:p w:rsidR="00CA4119" w:rsidRDefault="00CA4119">
      <w:pPr>
        <w:jc w:val="both"/>
        <w:rPr>
          <w:b/>
          <w:sz w:val="22"/>
        </w:rPr>
      </w:pPr>
    </w:p>
    <w:p w:rsidR="00CA4119" w:rsidRDefault="00741B45">
      <w:pPr>
        <w:rPr>
          <w:sz w:val="22"/>
        </w:rPr>
      </w:pPr>
      <w:r>
        <w:rPr>
          <w:b/>
          <w:sz w:val="22"/>
        </w:rPr>
        <w:t>принимая решение об участии в торгах по продаже</w:t>
      </w:r>
      <w:r>
        <w:rPr>
          <w:sz w:val="22"/>
        </w:rPr>
        <w:t xml:space="preserve"> ___________________________________________________________________________________________</w:t>
      </w:r>
    </w:p>
    <w:p w:rsidR="00CA4119" w:rsidRDefault="00741B45">
      <w:pPr>
        <w:jc w:val="both"/>
        <w:rPr>
          <w:sz w:val="22"/>
        </w:rPr>
      </w:pPr>
      <w:r>
        <w:rPr>
          <w:sz w:val="22"/>
        </w:rPr>
        <w:tab/>
      </w:r>
      <w:r>
        <w:rPr>
          <w:sz w:val="22"/>
        </w:rPr>
        <w:tab/>
        <w:t>(наименование имущества, его основные характеристики и местонахождение, код лота)</w:t>
      </w:r>
    </w:p>
    <w:p w:rsidR="00CA4119" w:rsidRDefault="00741B45">
      <w:pPr>
        <w:jc w:val="both"/>
        <w:rPr>
          <w:sz w:val="22"/>
        </w:rPr>
      </w:pPr>
      <w:r>
        <w:rPr>
          <w:sz w:val="22"/>
        </w:rPr>
        <w:t>___________________________________________________________________________________________</w:t>
      </w:r>
    </w:p>
    <w:p w:rsidR="00CA4119" w:rsidRDefault="00741B45">
      <w:pPr>
        <w:jc w:val="both"/>
        <w:rPr>
          <w:b/>
          <w:sz w:val="22"/>
        </w:rPr>
      </w:pPr>
      <w:r>
        <w:rPr>
          <w:b/>
          <w:sz w:val="22"/>
        </w:rPr>
        <w:t>(далее – Имущество)</w:t>
      </w:r>
    </w:p>
    <w:p w:rsidR="00CA4119" w:rsidRDefault="00CA4119">
      <w:pPr>
        <w:jc w:val="both"/>
        <w:rPr>
          <w:b/>
          <w:sz w:val="22"/>
        </w:rPr>
      </w:pPr>
    </w:p>
    <w:p w:rsidR="00CA4119" w:rsidRDefault="00741B45">
      <w:pPr>
        <w:ind w:right="-1"/>
        <w:jc w:val="both"/>
        <w:rPr>
          <w:b/>
          <w:sz w:val="22"/>
        </w:rPr>
      </w:pPr>
      <w:r>
        <w:rPr>
          <w:b/>
          <w:sz w:val="22"/>
        </w:rPr>
        <w:t>обязуюсь:</w:t>
      </w:r>
    </w:p>
    <w:p w:rsidR="00CA4119" w:rsidRDefault="00741B45">
      <w:pPr>
        <w:numPr>
          <w:ilvl w:val="0"/>
          <w:numId w:val="1"/>
        </w:numPr>
        <w:ind w:left="0" w:firstLine="567"/>
        <w:jc w:val="both"/>
        <w:rPr>
          <w:sz w:val="22"/>
        </w:rPr>
      </w:pPr>
      <w:r>
        <w:rPr>
          <w:sz w:val="22"/>
        </w:rPr>
        <w:t xml:space="preserve">Выполнять правила и условия проведения торгов, указанные в информационном сообщении, размещенном на официальном сайте города Новочебоксарска </w:t>
      </w:r>
      <w:hyperlink r:id="rId10" w:history="1">
        <w:r>
          <w:rPr>
            <w:rStyle w:val="17"/>
            <w:sz w:val="22"/>
          </w:rPr>
          <w:t>http://www.nowch.cap.ru</w:t>
        </w:r>
      </w:hyperlink>
      <w:r>
        <w:rPr>
          <w:sz w:val="22"/>
        </w:rPr>
        <w:t xml:space="preserve"> в разделе «Деятельность/Земельные ресурсы, вопросы недвижимости/Приватизация. Аукционы. Конкурсы», официальном </w:t>
      </w:r>
      <w:proofErr w:type="gramStart"/>
      <w:r>
        <w:rPr>
          <w:sz w:val="22"/>
        </w:rPr>
        <w:t>сайте</w:t>
      </w:r>
      <w:proofErr w:type="gramEnd"/>
      <w:r>
        <w:rPr>
          <w:sz w:val="22"/>
        </w:rPr>
        <w:t xml:space="preserve"> Российской Федерации www.torgi.gov.ru, сайте организатора торгов www.fabrikant.ru.</w:t>
      </w:r>
    </w:p>
    <w:p w:rsidR="00CA4119" w:rsidRDefault="00741B45">
      <w:pPr>
        <w:numPr>
          <w:ilvl w:val="0"/>
          <w:numId w:val="1"/>
        </w:numPr>
        <w:jc w:val="both"/>
        <w:rPr>
          <w:sz w:val="22"/>
        </w:rPr>
      </w:pPr>
      <w:r>
        <w:rPr>
          <w:sz w:val="22"/>
        </w:rPr>
        <w:t>В случае признания победителем торгов либо единственным участником аукциона:</w:t>
      </w:r>
    </w:p>
    <w:p w:rsidR="00CA4119" w:rsidRDefault="00741B45">
      <w:pPr>
        <w:tabs>
          <w:tab w:val="left" w:pos="709"/>
        </w:tabs>
        <w:ind w:firstLine="567"/>
        <w:jc w:val="both"/>
        <w:rPr>
          <w:sz w:val="22"/>
        </w:rPr>
      </w:pPr>
      <w:r>
        <w:rPr>
          <w:sz w:val="22"/>
        </w:rPr>
        <w:t xml:space="preserve">- в течение пяти рабочих дней </w:t>
      </w:r>
      <w:proofErr w:type="gramStart"/>
      <w:r>
        <w:rPr>
          <w:sz w:val="22"/>
        </w:rPr>
        <w:t>с даты подведения</w:t>
      </w:r>
      <w:proofErr w:type="gramEnd"/>
      <w:r>
        <w:rPr>
          <w:sz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CA4119" w:rsidRDefault="00741B45">
      <w:pPr>
        <w:tabs>
          <w:tab w:val="left" w:pos="709"/>
        </w:tabs>
        <w:ind w:firstLine="567"/>
        <w:jc w:val="both"/>
        <w:rPr>
          <w:sz w:val="22"/>
        </w:rPr>
      </w:pPr>
      <w:r>
        <w:rPr>
          <w:sz w:val="22"/>
        </w:rPr>
        <w:t xml:space="preserve"> - в установленных  законодательством случаях получить согласие антимонопольного органа.</w:t>
      </w:r>
    </w:p>
    <w:p w:rsidR="00CA4119" w:rsidRDefault="00741B45">
      <w:pPr>
        <w:ind w:firstLine="567"/>
        <w:jc w:val="both"/>
        <w:rPr>
          <w:sz w:val="22"/>
        </w:rPr>
      </w:pPr>
      <w:r>
        <w:rPr>
          <w:b/>
          <w:sz w:val="22"/>
        </w:rPr>
        <w:t>Мне известно, что</w:t>
      </w:r>
      <w:r>
        <w:rPr>
          <w:sz w:val="22"/>
        </w:rPr>
        <w:t xml:space="preserve">: </w:t>
      </w:r>
    </w:p>
    <w:p w:rsidR="00CA4119" w:rsidRDefault="00741B45">
      <w:pPr>
        <w:ind w:firstLine="567"/>
        <w:jc w:val="both"/>
        <w:rPr>
          <w:sz w:val="22"/>
        </w:rPr>
      </w:pPr>
      <w:r>
        <w:rPr>
          <w:b/>
          <w:sz w:val="22"/>
        </w:rPr>
        <w:lastRenderedPageBreak/>
        <w:t>1.</w:t>
      </w:r>
      <w:r>
        <w:rPr>
          <w:sz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CA4119" w:rsidRDefault="00741B45">
      <w:pPr>
        <w:ind w:firstLine="567"/>
        <w:jc w:val="both"/>
        <w:rPr>
          <w:sz w:val="22"/>
        </w:rPr>
      </w:pPr>
      <w:r>
        <w:rPr>
          <w:sz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4119" w:rsidRDefault="00741B45">
      <w:pPr>
        <w:pStyle w:val="31"/>
        <w:spacing w:after="0"/>
        <w:ind w:firstLine="567"/>
        <w:jc w:val="both"/>
        <w:rPr>
          <w:sz w:val="22"/>
        </w:rPr>
      </w:pPr>
      <w:r>
        <w:rPr>
          <w:b/>
          <w:sz w:val="22"/>
        </w:rPr>
        <w:t>2</w:t>
      </w:r>
      <w:r>
        <w:rPr>
          <w:sz w:val="22"/>
        </w:rPr>
        <w:t xml:space="preserve">. В случае отказа (уклонения) победителя торгов либо лица, признанного единственным участником аукциона,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CA4119" w:rsidRDefault="00741B45">
      <w:pPr>
        <w:pStyle w:val="31"/>
        <w:spacing w:after="0"/>
        <w:ind w:firstLine="567"/>
        <w:jc w:val="both"/>
        <w:rPr>
          <w:sz w:val="22"/>
        </w:rPr>
      </w:pPr>
      <w:r>
        <w:rPr>
          <w:b/>
          <w:sz w:val="22"/>
        </w:rPr>
        <w:t>3.</w:t>
      </w:r>
      <w:r>
        <w:rPr>
          <w:sz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CA4119" w:rsidRDefault="00741B45">
      <w:pPr>
        <w:pStyle w:val="31"/>
        <w:spacing w:after="0"/>
        <w:ind w:firstLine="567"/>
        <w:jc w:val="both"/>
        <w:rPr>
          <w:sz w:val="22"/>
        </w:rPr>
      </w:pPr>
      <w:r>
        <w:rPr>
          <w:b/>
          <w:sz w:val="22"/>
        </w:rPr>
        <w:t>4.</w:t>
      </w:r>
      <w:r>
        <w:rPr>
          <w:sz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CA4119" w:rsidRDefault="00741B45">
      <w:pPr>
        <w:pStyle w:val="31"/>
        <w:spacing w:after="0"/>
        <w:ind w:firstLine="567"/>
        <w:jc w:val="both"/>
        <w:rPr>
          <w:sz w:val="22"/>
        </w:rPr>
      </w:pPr>
      <w:r>
        <w:rPr>
          <w:b/>
          <w:sz w:val="22"/>
        </w:rPr>
        <w:t>5.</w:t>
      </w:r>
      <w:r>
        <w:rPr>
          <w:sz w:val="22"/>
        </w:rPr>
        <w:t xml:space="preserve"> Вышеуказанный объект продажи осмотрен и претензий к Продавцу по поводу технического состояния объекта не имеется.    </w:t>
      </w:r>
    </w:p>
    <w:p w:rsidR="00CA4119" w:rsidRDefault="00741B45">
      <w:pPr>
        <w:pStyle w:val="31"/>
        <w:spacing w:after="0"/>
        <w:ind w:firstLine="567"/>
        <w:jc w:val="both"/>
        <w:rPr>
          <w:sz w:val="22"/>
        </w:rPr>
      </w:pPr>
      <w:r>
        <w:rPr>
          <w:b/>
          <w:sz w:val="22"/>
        </w:rPr>
        <w:t>6.</w:t>
      </w:r>
      <w:r>
        <w:rPr>
          <w:sz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CA4119" w:rsidRDefault="00741B45">
      <w:pPr>
        <w:rPr>
          <w:sz w:val="22"/>
        </w:rPr>
      </w:pPr>
      <w:r>
        <w:rPr>
          <w:sz w:val="22"/>
        </w:rPr>
        <w:tab/>
      </w:r>
    </w:p>
    <w:p w:rsidR="00CA4119" w:rsidRDefault="00741B45">
      <w:pPr>
        <w:ind w:firstLine="567"/>
        <w:jc w:val="both"/>
        <w:rPr>
          <w:sz w:val="22"/>
        </w:rPr>
      </w:pPr>
      <w:r>
        <w:rPr>
          <w:sz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A4119" w:rsidRDefault="00741B45">
      <w:pPr>
        <w:ind w:firstLine="567"/>
        <w:jc w:val="both"/>
        <w:rPr>
          <w:sz w:val="22"/>
        </w:rPr>
      </w:pPr>
      <w:r>
        <w:rPr>
          <w:sz w:val="22"/>
        </w:rPr>
        <w:t>Я подтверждаю, что располагаю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CA4119" w:rsidRDefault="00741B45">
      <w:pPr>
        <w:ind w:firstLine="567"/>
        <w:jc w:val="both"/>
        <w:rPr>
          <w:b/>
          <w:sz w:val="22"/>
        </w:rPr>
      </w:pPr>
      <w:r>
        <w:rPr>
          <w:b/>
          <w:sz w:val="22"/>
        </w:rPr>
        <w:t xml:space="preserve">Я подтверждаю, что на дату подписания настоящей заявки ознакомлен с Регламентом электронной площадки в </w:t>
      </w:r>
      <w:proofErr w:type="gramStart"/>
      <w:r>
        <w:rPr>
          <w:b/>
          <w:sz w:val="22"/>
        </w:rPr>
        <w:t>соответствии</w:t>
      </w:r>
      <w:proofErr w:type="gramEnd"/>
      <w:r>
        <w:rPr>
          <w:b/>
          <w:sz w:val="22"/>
        </w:rPr>
        <w:t xml:space="preserve"> с которым осуществляются платежи по перечислению задатка для участия в торгах и устанавливается порядок возврата задатка. </w:t>
      </w:r>
    </w:p>
    <w:p w:rsidR="00CA4119" w:rsidRDefault="00741B45">
      <w:pPr>
        <w:ind w:firstLine="567"/>
        <w:jc w:val="both"/>
        <w:rPr>
          <w:sz w:val="22"/>
        </w:rPr>
      </w:pPr>
      <w:r>
        <w:rPr>
          <w:sz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CA4119" w:rsidRDefault="00741B45">
      <w:pPr>
        <w:ind w:firstLine="567"/>
        <w:jc w:val="both"/>
        <w:rPr>
          <w:sz w:val="22"/>
        </w:rPr>
      </w:pPr>
      <w:r>
        <w:rPr>
          <w:sz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CA4119" w:rsidRDefault="00741B45">
      <w:pPr>
        <w:ind w:firstLine="567"/>
        <w:jc w:val="both"/>
        <w:rPr>
          <w:sz w:val="22"/>
        </w:rPr>
      </w:pPr>
      <w:r>
        <w:rPr>
          <w:sz w:val="22"/>
        </w:rPr>
        <w:t xml:space="preserve">Я согласен на обработку своих персональных данных и персональных данных доверителя (в случае передоверия).           </w:t>
      </w:r>
    </w:p>
    <w:p w:rsidR="00CA4119" w:rsidRDefault="00741B45">
      <w:pPr>
        <w:spacing w:line="228" w:lineRule="auto"/>
        <w:ind w:left="-567" w:right="-284"/>
        <w:jc w:val="center"/>
        <w:rPr>
          <w:b/>
          <w:sz w:val="22"/>
        </w:rPr>
      </w:pPr>
      <w:r>
        <w:rPr>
          <w:b/>
          <w:sz w:val="22"/>
        </w:rPr>
        <w:br w:type="page"/>
      </w:r>
    </w:p>
    <w:p w:rsidR="00CA4119" w:rsidRDefault="00CA4119">
      <w:pPr>
        <w:ind w:left="-567" w:right="-284"/>
        <w:jc w:val="right"/>
        <w:rPr>
          <w:sz w:val="22"/>
        </w:rPr>
      </w:pPr>
    </w:p>
    <w:p w:rsidR="00CA4119" w:rsidRDefault="00741B45">
      <w:pPr>
        <w:ind w:left="-567" w:right="-284"/>
        <w:jc w:val="right"/>
        <w:rPr>
          <w:sz w:val="22"/>
        </w:rPr>
      </w:pPr>
      <w:r>
        <w:rPr>
          <w:sz w:val="22"/>
        </w:rPr>
        <w:t xml:space="preserve">Приложение 2 </w:t>
      </w:r>
    </w:p>
    <w:p w:rsidR="00CA4119" w:rsidRDefault="00741B45">
      <w:pPr>
        <w:ind w:left="-567" w:right="-284"/>
        <w:jc w:val="right"/>
        <w:rPr>
          <w:sz w:val="22"/>
        </w:rPr>
      </w:pPr>
      <w:r>
        <w:rPr>
          <w:sz w:val="22"/>
        </w:rPr>
        <w:t>к аукционной документации</w:t>
      </w:r>
    </w:p>
    <w:p w:rsidR="00CA4119" w:rsidRDefault="00CA4119">
      <w:pPr>
        <w:ind w:left="-567" w:right="-284"/>
        <w:jc w:val="right"/>
        <w:rPr>
          <w:sz w:val="22"/>
        </w:rPr>
      </w:pPr>
    </w:p>
    <w:p w:rsidR="00CA4119" w:rsidRDefault="00CA4119">
      <w:pPr>
        <w:ind w:left="5812" w:firstLine="142"/>
        <w:jc w:val="right"/>
        <w:rPr>
          <w:i/>
          <w:sz w:val="22"/>
        </w:rPr>
      </w:pPr>
    </w:p>
    <w:p w:rsidR="00CA4119" w:rsidRDefault="00CA4119">
      <w:pPr>
        <w:ind w:right="554"/>
        <w:jc w:val="center"/>
        <w:rPr>
          <w:b/>
          <w:sz w:val="22"/>
        </w:rPr>
      </w:pPr>
    </w:p>
    <w:p w:rsidR="00CA4119" w:rsidRDefault="00741B45">
      <w:pPr>
        <w:jc w:val="center"/>
        <w:rPr>
          <w:b/>
          <w:sz w:val="22"/>
        </w:rPr>
      </w:pPr>
      <w:r>
        <w:rPr>
          <w:b/>
          <w:sz w:val="22"/>
        </w:rPr>
        <w:t xml:space="preserve">ЗАЯВКА НА УЧАСТИЕ В ЭЛЕКТРОННОМ АУКЦИОНЕ ПО ПРОДАЖЕ ИМУЩЕСТВА, НАХОДЯЩЕГОСЯ В СОБСТВЕННОСТИ ГОРОДА НОВОЧЕБОКСАРСКА </w:t>
      </w:r>
    </w:p>
    <w:p w:rsidR="00CA4119" w:rsidRDefault="00741B45">
      <w:pPr>
        <w:jc w:val="center"/>
        <w:rPr>
          <w:b/>
          <w:sz w:val="22"/>
        </w:rPr>
      </w:pPr>
      <w:r>
        <w:rPr>
          <w:b/>
          <w:sz w:val="22"/>
        </w:rPr>
        <w:t>ЧУВАШСКОЙ РЕСПУБЛИКИ</w:t>
      </w:r>
    </w:p>
    <w:p w:rsidR="00CA4119" w:rsidRDefault="00741B45">
      <w:pPr>
        <w:jc w:val="center"/>
        <w:rPr>
          <w:sz w:val="22"/>
        </w:rPr>
      </w:pPr>
      <w:r>
        <w:rPr>
          <w:sz w:val="22"/>
        </w:rPr>
        <w:t xml:space="preserve"> (для юридических лиц)</w:t>
      </w:r>
    </w:p>
    <w:p w:rsidR="00CA4119" w:rsidRDefault="00741B45">
      <w:pPr>
        <w:pStyle w:val="26"/>
        <w:ind w:left="-284"/>
        <w:jc w:val="center"/>
        <w:rPr>
          <w:b/>
          <w:i/>
          <w:sz w:val="22"/>
        </w:rPr>
      </w:pPr>
      <w:r>
        <w:rPr>
          <w:b/>
          <w:i/>
          <w:sz w:val="22"/>
        </w:rPr>
        <w:t>(все графы заполняются в электронном виде)</w:t>
      </w:r>
    </w:p>
    <w:p w:rsidR="00CA4119" w:rsidRDefault="00CA4119">
      <w:pPr>
        <w:jc w:val="center"/>
        <w:rPr>
          <w:sz w:val="22"/>
        </w:rPr>
      </w:pPr>
    </w:p>
    <w:p w:rsidR="00CA4119" w:rsidRDefault="00741B45">
      <w:pPr>
        <w:jc w:val="both"/>
        <w:rPr>
          <w:sz w:val="22"/>
        </w:rPr>
      </w:pPr>
      <w:r>
        <w:rPr>
          <w:sz w:val="22"/>
        </w:rPr>
        <w:t xml:space="preserve">Заявка подана: </w:t>
      </w:r>
    </w:p>
    <w:p w:rsidR="00CA4119" w:rsidRDefault="00CA4119">
      <w:pPr>
        <w:jc w:val="both"/>
        <w:rPr>
          <w:sz w:val="22"/>
        </w:rPr>
      </w:pPr>
    </w:p>
    <w:p w:rsidR="00CA4119" w:rsidRDefault="00741B45">
      <w:pPr>
        <w:jc w:val="both"/>
        <w:rPr>
          <w:sz w:val="22"/>
        </w:rPr>
      </w:pPr>
      <w:r>
        <w:rPr>
          <w:sz w:val="22"/>
        </w:rPr>
        <w:t>_________________________________________________________________________________________</w:t>
      </w:r>
    </w:p>
    <w:p w:rsidR="00CA4119" w:rsidRDefault="00741B45">
      <w:pPr>
        <w:ind w:firstLine="720"/>
        <w:rPr>
          <w:sz w:val="22"/>
        </w:rPr>
      </w:pPr>
      <w:r>
        <w:rPr>
          <w:sz w:val="22"/>
        </w:rPr>
        <w:t xml:space="preserve">                    (полное наименование юридического лица, ИНН, подающего заявку)</w:t>
      </w:r>
    </w:p>
    <w:p w:rsidR="00CA4119" w:rsidRDefault="00741B45">
      <w:pPr>
        <w:pStyle w:val="26"/>
        <w:spacing w:line="240" w:lineRule="auto"/>
        <w:rPr>
          <w:sz w:val="22"/>
        </w:rPr>
      </w:pPr>
      <w:r>
        <w:rPr>
          <w:sz w:val="22"/>
        </w:rPr>
        <w:t>___________________________________________________________, именуемый далее Претендент, в лице ____________________________________________________________________________________________,</w:t>
      </w:r>
      <w:r>
        <w:rPr>
          <w:sz w:val="22"/>
        </w:rPr>
        <w:tab/>
      </w:r>
      <w:r>
        <w:rPr>
          <w:sz w:val="22"/>
        </w:rPr>
        <w:tab/>
        <w:t>(Фамилия, имя, отчество, должность</w:t>
      </w:r>
      <w:proofErr w:type="gramStart"/>
      <w:r>
        <w:rPr>
          <w:sz w:val="22"/>
        </w:rPr>
        <w:t xml:space="preserve"> )</w:t>
      </w:r>
      <w:proofErr w:type="gramEnd"/>
    </w:p>
    <w:p w:rsidR="00CA4119" w:rsidRDefault="00741B45">
      <w:pPr>
        <w:jc w:val="both"/>
        <w:rPr>
          <w:sz w:val="22"/>
        </w:rPr>
      </w:pPr>
      <w:proofErr w:type="gramStart"/>
      <w:r>
        <w:rPr>
          <w:sz w:val="22"/>
        </w:rPr>
        <w:t>действующего</w:t>
      </w:r>
      <w:proofErr w:type="gramEnd"/>
      <w:r>
        <w:rPr>
          <w:sz w:val="22"/>
        </w:rPr>
        <w:t xml:space="preserve"> на основании _____________________________________________________________</w:t>
      </w:r>
    </w:p>
    <w:p w:rsidR="00CA4119" w:rsidRDefault="00741B45">
      <w:pPr>
        <w:jc w:val="both"/>
        <w:rPr>
          <w:sz w:val="22"/>
        </w:rPr>
      </w:pPr>
      <w:r>
        <w:rPr>
          <w:sz w:val="22"/>
        </w:rPr>
        <w:t>______________________________________________________________________________________</w:t>
      </w:r>
    </w:p>
    <w:p w:rsidR="00CA4119" w:rsidRDefault="00CA4119">
      <w:pPr>
        <w:jc w:val="both"/>
        <w:rPr>
          <w:sz w:val="22"/>
        </w:rPr>
      </w:pPr>
    </w:p>
    <w:p w:rsidR="00CA4119" w:rsidRDefault="00741B45">
      <w:pPr>
        <w:jc w:val="both"/>
        <w:rPr>
          <w:sz w:val="22"/>
        </w:rPr>
      </w:pPr>
      <w:r>
        <w:rPr>
          <w:sz w:val="22"/>
        </w:rPr>
        <w:t>адрес электронной почты Претендента _____________________________________________________</w:t>
      </w:r>
    </w:p>
    <w:p w:rsidR="00CA4119" w:rsidRDefault="00CA4119">
      <w:pPr>
        <w:jc w:val="both"/>
        <w:rPr>
          <w:sz w:val="22"/>
        </w:rPr>
      </w:pPr>
    </w:p>
    <w:p w:rsidR="00CA4119" w:rsidRDefault="00741B45">
      <w:pPr>
        <w:jc w:val="both"/>
        <w:rPr>
          <w:sz w:val="22"/>
        </w:rPr>
      </w:pPr>
      <w:r>
        <w:rPr>
          <w:sz w:val="22"/>
        </w:rPr>
        <w:t>банковские реквизиты Претендента ________________________________________________________</w:t>
      </w:r>
    </w:p>
    <w:p w:rsidR="00CA4119" w:rsidRDefault="00741B45">
      <w:pPr>
        <w:jc w:val="both"/>
        <w:rPr>
          <w:sz w:val="22"/>
        </w:rPr>
      </w:pPr>
      <w:r>
        <w:rPr>
          <w:sz w:val="22"/>
        </w:rPr>
        <w:t>_______________________________________________________________________________________</w:t>
      </w:r>
    </w:p>
    <w:p w:rsidR="00CA4119" w:rsidRDefault="00741B45">
      <w:pPr>
        <w:jc w:val="both"/>
        <w:rPr>
          <w:sz w:val="22"/>
        </w:rPr>
      </w:pPr>
      <w:r>
        <w:rPr>
          <w:sz w:val="22"/>
        </w:rPr>
        <w:t>_______________________________________________________________________________________</w:t>
      </w:r>
    </w:p>
    <w:p w:rsidR="00CA4119" w:rsidRDefault="00CA4119">
      <w:pPr>
        <w:jc w:val="both"/>
        <w:rPr>
          <w:sz w:val="22"/>
        </w:rPr>
      </w:pPr>
    </w:p>
    <w:p w:rsidR="00CA4119" w:rsidRDefault="00741B45">
      <w:pPr>
        <w:jc w:val="both"/>
        <w:rPr>
          <w:sz w:val="22"/>
        </w:rPr>
      </w:pPr>
      <w:r>
        <w:rPr>
          <w:sz w:val="22"/>
        </w:rPr>
        <w:t>юридический адрес Претендента ___________________________________________________________</w:t>
      </w:r>
    </w:p>
    <w:p w:rsidR="00CA4119" w:rsidRDefault="00CA4119">
      <w:pPr>
        <w:jc w:val="both"/>
        <w:rPr>
          <w:sz w:val="22"/>
        </w:rPr>
      </w:pPr>
    </w:p>
    <w:p w:rsidR="00CA4119" w:rsidRDefault="00741B45">
      <w:pPr>
        <w:jc w:val="both"/>
        <w:rPr>
          <w:sz w:val="22"/>
        </w:rPr>
      </w:pPr>
      <w:r>
        <w:rPr>
          <w:sz w:val="22"/>
        </w:rPr>
        <w:t>_______________________________________________________________________________________</w:t>
      </w:r>
    </w:p>
    <w:p w:rsidR="00CA4119" w:rsidRDefault="00CA4119">
      <w:pPr>
        <w:jc w:val="both"/>
        <w:rPr>
          <w:sz w:val="22"/>
        </w:rPr>
      </w:pPr>
    </w:p>
    <w:p w:rsidR="00CA4119" w:rsidRDefault="00741B45">
      <w:pPr>
        <w:jc w:val="both"/>
        <w:rPr>
          <w:sz w:val="22"/>
        </w:rPr>
      </w:pPr>
      <w:r>
        <w:rPr>
          <w:sz w:val="22"/>
        </w:rPr>
        <w:t>фактический адрес Претендента, ___________________________________________________________</w:t>
      </w:r>
    </w:p>
    <w:p w:rsidR="00CA4119" w:rsidRDefault="00CA4119">
      <w:pPr>
        <w:jc w:val="both"/>
        <w:rPr>
          <w:sz w:val="22"/>
        </w:rPr>
      </w:pPr>
    </w:p>
    <w:p w:rsidR="00CA4119" w:rsidRDefault="00741B45">
      <w:pPr>
        <w:jc w:val="both"/>
        <w:rPr>
          <w:sz w:val="22"/>
        </w:rPr>
      </w:pPr>
      <w:r>
        <w:rPr>
          <w:sz w:val="22"/>
        </w:rPr>
        <w:t>_________________________________________________________________________________</w:t>
      </w:r>
    </w:p>
    <w:p w:rsidR="00CA4119" w:rsidRDefault="00741B45">
      <w:pPr>
        <w:jc w:val="both"/>
        <w:rPr>
          <w:sz w:val="22"/>
        </w:rPr>
      </w:pPr>
      <w:r>
        <w:rPr>
          <w:sz w:val="22"/>
        </w:rPr>
        <w:t xml:space="preserve"> </w:t>
      </w:r>
    </w:p>
    <w:p w:rsidR="00CA4119" w:rsidRDefault="00741B45">
      <w:pPr>
        <w:jc w:val="both"/>
        <w:rPr>
          <w:sz w:val="22"/>
        </w:rPr>
      </w:pPr>
      <w:r>
        <w:rPr>
          <w:sz w:val="22"/>
        </w:rPr>
        <w:t>контактный телефон Претендента ___________________________________________________</w:t>
      </w:r>
    </w:p>
    <w:p w:rsidR="00CA4119" w:rsidRDefault="00CA4119">
      <w:pPr>
        <w:jc w:val="both"/>
        <w:rPr>
          <w:sz w:val="22"/>
        </w:rPr>
      </w:pPr>
    </w:p>
    <w:p w:rsidR="00CA4119" w:rsidRDefault="00CA4119">
      <w:pPr>
        <w:jc w:val="both"/>
        <w:rPr>
          <w:sz w:val="22"/>
        </w:rPr>
      </w:pPr>
    </w:p>
    <w:p w:rsidR="00CA4119" w:rsidRDefault="00741B45">
      <w:pPr>
        <w:jc w:val="center"/>
        <w:rPr>
          <w:sz w:val="22"/>
        </w:rPr>
      </w:pPr>
      <w:r>
        <w:rPr>
          <w:b/>
          <w:sz w:val="22"/>
        </w:rPr>
        <w:t>принимая решение об участии в торгах по продаже</w:t>
      </w:r>
      <w:r>
        <w:rPr>
          <w:sz w:val="22"/>
        </w:rPr>
        <w:t xml:space="preserve"> ___________________________________________________________________________________________</w:t>
      </w:r>
    </w:p>
    <w:p w:rsidR="00CA4119" w:rsidRDefault="00741B45">
      <w:pPr>
        <w:jc w:val="both"/>
        <w:rPr>
          <w:sz w:val="22"/>
        </w:rPr>
      </w:pPr>
      <w:r>
        <w:rPr>
          <w:sz w:val="22"/>
        </w:rPr>
        <w:tab/>
      </w:r>
      <w:r>
        <w:rPr>
          <w:rFonts w:ascii="Calibri" w:hAnsi="Calibri"/>
          <w:sz w:val="22"/>
        </w:rPr>
        <w:tab/>
      </w:r>
      <w:r>
        <w:rPr>
          <w:sz w:val="22"/>
        </w:rPr>
        <w:t>(наименование имущества, его основные характеристики и местонахождение, код лота)</w:t>
      </w:r>
    </w:p>
    <w:p w:rsidR="00CA4119" w:rsidRDefault="00741B45">
      <w:pPr>
        <w:jc w:val="both"/>
        <w:rPr>
          <w:sz w:val="22"/>
        </w:rPr>
      </w:pPr>
      <w:r>
        <w:rPr>
          <w:sz w:val="22"/>
        </w:rPr>
        <w:t>__________________________________________________________________________________________</w:t>
      </w:r>
    </w:p>
    <w:p w:rsidR="00CA4119" w:rsidRDefault="00741B45">
      <w:pPr>
        <w:jc w:val="both"/>
        <w:rPr>
          <w:b/>
          <w:sz w:val="22"/>
        </w:rPr>
      </w:pPr>
      <w:r>
        <w:rPr>
          <w:b/>
          <w:sz w:val="22"/>
        </w:rPr>
        <w:t>(далее – Имущество)</w:t>
      </w:r>
    </w:p>
    <w:p w:rsidR="00CA4119" w:rsidRDefault="00CA4119">
      <w:pPr>
        <w:jc w:val="both"/>
        <w:rPr>
          <w:b/>
          <w:sz w:val="22"/>
        </w:rPr>
      </w:pPr>
    </w:p>
    <w:p w:rsidR="00CA4119" w:rsidRDefault="00741B45">
      <w:pPr>
        <w:ind w:right="-1"/>
        <w:jc w:val="both"/>
        <w:rPr>
          <w:b/>
          <w:sz w:val="22"/>
        </w:rPr>
      </w:pPr>
      <w:r>
        <w:rPr>
          <w:b/>
          <w:sz w:val="22"/>
        </w:rPr>
        <w:t>обязуюсь:</w:t>
      </w:r>
    </w:p>
    <w:p w:rsidR="00CA4119" w:rsidRDefault="00741B45">
      <w:pPr>
        <w:pStyle w:val="aff8"/>
        <w:numPr>
          <w:ilvl w:val="0"/>
          <w:numId w:val="2"/>
        </w:numPr>
        <w:spacing w:after="0" w:line="240" w:lineRule="auto"/>
        <w:jc w:val="both"/>
        <w:rPr>
          <w:rFonts w:ascii="Times New Roman" w:hAnsi="Times New Roman"/>
        </w:rPr>
      </w:pPr>
      <w:r>
        <w:rPr>
          <w:rFonts w:ascii="Times New Roman" w:hAnsi="Times New Roman"/>
        </w:rPr>
        <w:t xml:space="preserve">Выполнять правила и условия проведения торгов, указанные в информационном сообщении, размещенном на официальном сайте города Новочебоксарска </w:t>
      </w:r>
      <w:hyperlink r:id="rId11" w:history="1">
        <w:r>
          <w:rPr>
            <w:rStyle w:val="17"/>
            <w:rFonts w:ascii="Times New Roman" w:hAnsi="Times New Roman"/>
          </w:rPr>
          <w:t>http://www.nowch.cap.ru</w:t>
        </w:r>
      </w:hyperlink>
      <w:r>
        <w:rPr>
          <w:rFonts w:ascii="Times New Roman" w:hAnsi="Times New Roman"/>
        </w:rPr>
        <w:t xml:space="preserve"> в разделе «Деятельность/Земельные ресурсы, вопросы недвижимости/Приватизация. Аукционы. Конкурсы», официальном </w:t>
      </w:r>
      <w:proofErr w:type="gramStart"/>
      <w:r>
        <w:rPr>
          <w:rFonts w:ascii="Times New Roman" w:hAnsi="Times New Roman"/>
        </w:rPr>
        <w:t>сайте</w:t>
      </w:r>
      <w:proofErr w:type="gramEnd"/>
      <w:r>
        <w:rPr>
          <w:rFonts w:ascii="Times New Roman" w:hAnsi="Times New Roman"/>
        </w:rPr>
        <w:t xml:space="preserve"> Российской Федерации www.torgi.gov.ru, сайте организатора торгов www.fabrikant.ru.</w:t>
      </w:r>
    </w:p>
    <w:p w:rsidR="00CA4119" w:rsidRDefault="00741B45">
      <w:pPr>
        <w:numPr>
          <w:ilvl w:val="0"/>
          <w:numId w:val="2"/>
        </w:numPr>
        <w:ind w:left="0" w:firstLine="567"/>
        <w:jc w:val="both"/>
        <w:rPr>
          <w:sz w:val="22"/>
        </w:rPr>
      </w:pPr>
      <w:r>
        <w:rPr>
          <w:sz w:val="22"/>
        </w:rPr>
        <w:t>В случае признания победителем торгов либо единственным участником аукциона:</w:t>
      </w:r>
    </w:p>
    <w:p w:rsidR="00CA4119" w:rsidRDefault="00741B45">
      <w:pPr>
        <w:tabs>
          <w:tab w:val="left" w:pos="709"/>
        </w:tabs>
        <w:ind w:firstLine="567"/>
        <w:jc w:val="both"/>
        <w:rPr>
          <w:sz w:val="22"/>
        </w:rPr>
      </w:pPr>
      <w:r>
        <w:rPr>
          <w:sz w:val="22"/>
        </w:rPr>
        <w:t xml:space="preserve">- в течение пяти рабочих дней </w:t>
      </w:r>
      <w:proofErr w:type="gramStart"/>
      <w:r>
        <w:rPr>
          <w:sz w:val="22"/>
        </w:rPr>
        <w:t>с даты подведения</w:t>
      </w:r>
      <w:proofErr w:type="gramEnd"/>
      <w:r>
        <w:rPr>
          <w:sz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CA4119" w:rsidRDefault="00741B45">
      <w:pPr>
        <w:tabs>
          <w:tab w:val="left" w:pos="709"/>
        </w:tabs>
        <w:ind w:firstLine="567"/>
        <w:jc w:val="both"/>
        <w:rPr>
          <w:sz w:val="22"/>
        </w:rPr>
      </w:pPr>
      <w:r>
        <w:rPr>
          <w:sz w:val="22"/>
        </w:rPr>
        <w:t xml:space="preserve"> - в установленных  законодательством случаях получить согласие антимонопольного органа.</w:t>
      </w:r>
    </w:p>
    <w:p w:rsidR="00CA4119" w:rsidRDefault="00741B45">
      <w:pPr>
        <w:ind w:firstLine="567"/>
        <w:jc w:val="both"/>
        <w:rPr>
          <w:sz w:val="22"/>
        </w:rPr>
      </w:pPr>
      <w:r>
        <w:rPr>
          <w:b/>
          <w:sz w:val="22"/>
        </w:rPr>
        <w:lastRenderedPageBreak/>
        <w:t>Мне известно, что</w:t>
      </w:r>
      <w:r>
        <w:rPr>
          <w:sz w:val="22"/>
        </w:rPr>
        <w:t xml:space="preserve">: </w:t>
      </w:r>
    </w:p>
    <w:p w:rsidR="00CA4119" w:rsidRDefault="00741B45">
      <w:pPr>
        <w:ind w:firstLine="567"/>
        <w:jc w:val="both"/>
        <w:rPr>
          <w:sz w:val="22"/>
        </w:rPr>
      </w:pPr>
      <w:r>
        <w:rPr>
          <w:b/>
          <w:sz w:val="22"/>
        </w:rPr>
        <w:t>1.</w:t>
      </w:r>
      <w:r>
        <w:rPr>
          <w:sz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CA4119" w:rsidRDefault="00741B45">
      <w:pPr>
        <w:ind w:firstLine="567"/>
        <w:jc w:val="both"/>
        <w:rPr>
          <w:sz w:val="22"/>
        </w:rPr>
      </w:pPr>
      <w:r>
        <w:rPr>
          <w:sz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4119" w:rsidRDefault="00741B45">
      <w:pPr>
        <w:pStyle w:val="31"/>
        <w:spacing w:after="0"/>
        <w:ind w:firstLine="567"/>
        <w:jc w:val="both"/>
        <w:rPr>
          <w:sz w:val="22"/>
        </w:rPr>
      </w:pPr>
      <w:r>
        <w:rPr>
          <w:b/>
          <w:sz w:val="22"/>
        </w:rPr>
        <w:t>2</w:t>
      </w:r>
      <w:r>
        <w:rPr>
          <w:sz w:val="22"/>
        </w:rPr>
        <w:t xml:space="preserve">. В случае отказа (уклонения) победителя торгов либо лица, признанного единственным участником аукциона,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CA4119" w:rsidRDefault="00741B45">
      <w:pPr>
        <w:pStyle w:val="31"/>
        <w:spacing w:after="0"/>
        <w:ind w:firstLine="567"/>
        <w:jc w:val="both"/>
        <w:rPr>
          <w:sz w:val="22"/>
        </w:rPr>
      </w:pPr>
      <w:r>
        <w:rPr>
          <w:b/>
          <w:sz w:val="22"/>
        </w:rPr>
        <w:t>3.</w:t>
      </w:r>
      <w:r>
        <w:rPr>
          <w:sz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CA4119" w:rsidRDefault="00741B45">
      <w:pPr>
        <w:pStyle w:val="31"/>
        <w:spacing w:after="0"/>
        <w:ind w:firstLine="567"/>
        <w:jc w:val="both"/>
        <w:rPr>
          <w:sz w:val="22"/>
        </w:rPr>
      </w:pPr>
      <w:r>
        <w:rPr>
          <w:b/>
          <w:sz w:val="22"/>
        </w:rPr>
        <w:t>4.</w:t>
      </w:r>
      <w:r>
        <w:rPr>
          <w:sz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CA4119" w:rsidRDefault="00741B45">
      <w:pPr>
        <w:pStyle w:val="31"/>
        <w:spacing w:after="0"/>
        <w:ind w:firstLine="567"/>
        <w:jc w:val="both"/>
        <w:rPr>
          <w:sz w:val="22"/>
        </w:rPr>
      </w:pPr>
      <w:r>
        <w:rPr>
          <w:b/>
          <w:sz w:val="22"/>
        </w:rPr>
        <w:t>5.</w:t>
      </w:r>
      <w:r>
        <w:rPr>
          <w:sz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CA4119" w:rsidRDefault="00CA4119">
      <w:pPr>
        <w:pStyle w:val="31"/>
        <w:spacing w:after="0"/>
        <w:ind w:firstLine="567"/>
        <w:jc w:val="both"/>
        <w:rPr>
          <w:sz w:val="22"/>
        </w:rPr>
      </w:pPr>
    </w:p>
    <w:p w:rsidR="00CA4119" w:rsidRDefault="00741B45">
      <w:pPr>
        <w:ind w:right="-284" w:firstLine="567"/>
        <w:contextualSpacing/>
        <w:jc w:val="both"/>
        <w:rPr>
          <w:sz w:val="22"/>
        </w:rPr>
      </w:pPr>
      <w:r>
        <w:rPr>
          <w:sz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A4119" w:rsidRDefault="00741B45">
      <w:pPr>
        <w:ind w:right="-284" w:firstLine="567"/>
        <w:contextualSpacing/>
        <w:jc w:val="both"/>
        <w:rPr>
          <w:sz w:val="22"/>
        </w:rPr>
      </w:pPr>
      <w:r>
        <w:rPr>
          <w:sz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CA4119" w:rsidRDefault="00741B45">
      <w:pPr>
        <w:ind w:right="-284" w:firstLine="567"/>
        <w:jc w:val="both"/>
        <w:outlineLvl w:val="0"/>
        <w:rPr>
          <w:sz w:val="22"/>
        </w:rPr>
      </w:pPr>
      <w:r>
        <w:rPr>
          <w:sz w:val="22"/>
        </w:rPr>
        <w:t xml:space="preserve">Мы подтверждаем, что на дату подписания настоящей заявки ознакомлены с Регламентом электронной площадки в </w:t>
      </w:r>
      <w:proofErr w:type="gramStart"/>
      <w:r>
        <w:rPr>
          <w:sz w:val="22"/>
        </w:rPr>
        <w:t>соответствии</w:t>
      </w:r>
      <w:proofErr w:type="gramEnd"/>
      <w:r>
        <w:rPr>
          <w:sz w:val="22"/>
        </w:rPr>
        <w:t xml:space="preserve"> с которым осуществляются платежи по перечислению задатка для участия в торгах и устанавливается порядок возврата задатка. </w:t>
      </w:r>
    </w:p>
    <w:p w:rsidR="00CA4119" w:rsidRDefault="00741B45">
      <w:pPr>
        <w:ind w:right="-284" w:firstLine="567"/>
        <w:contextualSpacing/>
        <w:jc w:val="both"/>
        <w:rPr>
          <w:sz w:val="22"/>
        </w:rPr>
      </w:pPr>
      <w:r>
        <w:rPr>
          <w:sz w:val="22"/>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CA4119" w:rsidRDefault="00741B45">
      <w:pPr>
        <w:ind w:firstLine="567"/>
        <w:jc w:val="both"/>
        <w:rPr>
          <w:sz w:val="22"/>
        </w:rPr>
      </w:pPr>
      <w:r>
        <w:rPr>
          <w:sz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CA4119" w:rsidRDefault="00741B45">
      <w:pPr>
        <w:ind w:firstLine="567"/>
        <w:jc w:val="both"/>
        <w:rPr>
          <w:sz w:val="22"/>
        </w:rPr>
      </w:pPr>
      <w:r>
        <w:rPr>
          <w:sz w:val="22"/>
        </w:rPr>
        <w:t xml:space="preserve">Мы согласны на обработку своих персональных данных и персональных данных доверителя (в случае передоверия).           </w:t>
      </w:r>
    </w:p>
    <w:p w:rsidR="00CA4119" w:rsidRDefault="00CA4119">
      <w:pPr>
        <w:pStyle w:val="31"/>
        <w:spacing w:after="0"/>
        <w:ind w:firstLine="567"/>
        <w:jc w:val="both"/>
        <w:rPr>
          <w:sz w:val="22"/>
        </w:rPr>
      </w:pPr>
    </w:p>
    <w:p w:rsidR="00CA4119" w:rsidRDefault="00741B45">
      <w:pPr>
        <w:ind w:left="5812" w:firstLine="142"/>
        <w:jc w:val="right"/>
        <w:rPr>
          <w:sz w:val="22"/>
        </w:rPr>
      </w:pPr>
      <w:r>
        <w:rPr>
          <w:sz w:val="22"/>
        </w:rPr>
        <w:br w:type="page"/>
      </w:r>
    </w:p>
    <w:p w:rsidR="00CA4119" w:rsidRDefault="00CA4119">
      <w:pPr>
        <w:sectPr w:rsidR="00CA4119">
          <w:headerReference w:type="default" r:id="rId12"/>
          <w:pgSz w:w="11907" w:h="16840"/>
          <w:pgMar w:top="1134" w:right="567" w:bottom="992" w:left="1134" w:header="720" w:footer="720" w:gutter="0"/>
          <w:pgNumType w:start="1"/>
          <w:cols w:space="720"/>
          <w:titlePg/>
        </w:sectPr>
      </w:pPr>
    </w:p>
    <w:p w:rsidR="00CA4119" w:rsidRDefault="00741B45">
      <w:pPr>
        <w:ind w:left="5812" w:firstLine="142"/>
        <w:jc w:val="right"/>
        <w:rPr>
          <w:sz w:val="22"/>
        </w:rPr>
      </w:pPr>
      <w:r>
        <w:rPr>
          <w:sz w:val="22"/>
        </w:rPr>
        <w:lastRenderedPageBreak/>
        <w:t xml:space="preserve">Приложение 3 </w:t>
      </w:r>
    </w:p>
    <w:p w:rsidR="00CA4119" w:rsidRDefault="00741B45">
      <w:pPr>
        <w:ind w:left="-567" w:right="-284"/>
        <w:jc w:val="right"/>
        <w:rPr>
          <w:sz w:val="22"/>
        </w:rPr>
      </w:pPr>
      <w:r>
        <w:rPr>
          <w:sz w:val="22"/>
        </w:rPr>
        <w:t>к аукционной документации</w:t>
      </w:r>
    </w:p>
    <w:p w:rsidR="00CA4119" w:rsidRDefault="00741B45">
      <w:pPr>
        <w:spacing w:line="204" w:lineRule="auto"/>
        <w:jc w:val="right"/>
        <w:rPr>
          <w:b/>
          <w:sz w:val="22"/>
        </w:rPr>
      </w:pPr>
      <w:r>
        <w:rPr>
          <w:b/>
          <w:sz w:val="22"/>
        </w:rPr>
        <w:t xml:space="preserve">      </w:t>
      </w:r>
    </w:p>
    <w:p w:rsidR="00CA4119" w:rsidRDefault="00741B45">
      <w:pPr>
        <w:jc w:val="center"/>
        <w:rPr>
          <w:b/>
          <w:sz w:val="22"/>
        </w:rPr>
      </w:pPr>
      <w:r>
        <w:rPr>
          <w:b/>
          <w:sz w:val="22"/>
        </w:rPr>
        <w:t>Договор купли-продажи №____</w:t>
      </w:r>
    </w:p>
    <w:p w:rsidR="008254EA" w:rsidRDefault="008254EA">
      <w:pPr>
        <w:jc w:val="center"/>
        <w:rPr>
          <w:b/>
          <w:sz w:val="22"/>
        </w:rPr>
      </w:pPr>
    </w:p>
    <w:p w:rsidR="00CA4119" w:rsidRDefault="00CA4119">
      <w:pPr>
        <w:jc w:val="center"/>
        <w:rPr>
          <w:b/>
          <w:sz w:val="10"/>
        </w:rPr>
      </w:pPr>
    </w:p>
    <w:p w:rsidR="00CA4119" w:rsidRPr="008254EA" w:rsidRDefault="00741B45">
      <w:pPr>
        <w:jc w:val="both"/>
        <w:rPr>
          <w:sz w:val="22"/>
          <w:szCs w:val="22"/>
        </w:rPr>
      </w:pPr>
      <w:r w:rsidRPr="008254EA">
        <w:rPr>
          <w:sz w:val="22"/>
          <w:szCs w:val="22"/>
        </w:rPr>
        <w:t>г. Новочебоксарск                                                                                        "____"_____________2023 года</w:t>
      </w:r>
    </w:p>
    <w:p w:rsidR="00CA4119" w:rsidRPr="008254EA" w:rsidRDefault="00CA4119">
      <w:pPr>
        <w:jc w:val="both"/>
        <w:rPr>
          <w:sz w:val="22"/>
          <w:szCs w:val="22"/>
        </w:rPr>
      </w:pPr>
    </w:p>
    <w:p w:rsidR="00CA4119" w:rsidRPr="008254EA" w:rsidRDefault="00741B45">
      <w:pPr>
        <w:ind w:firstLine="567"/>
        <w:jc w:val="both"/>
        <w:rPr>
          <w:sz w:val="22"/>
          <w:szCs w:val="22"/>
        </w:rPr>
      </w:pPr>
      <w:r w:rsidRPr="008254EA">
        <w:rPr>
          <w:sz w:val="22"/>
          <w:szCs w:val="22"/>
        </w:rPr>
        <w:t xml:space="preserve">Управление имущественных и земельных отношений администрации города Новочебоксарска Чувашской Республики, именуемое в дальнейшем «Продавец», в лице ________________________, действующего на основании _______________,  с одной стороны, </w:t>
      </w:r>
    </w:p>
    <w:p w:rsidR="00CA4119" w:rsidRPr="008254EA" w:rsidRDefault="00741B45">
      <w:pPr>
        <w:ind w:firstLine="567"/>
        <w:jc w:val="both"/>
        <w:rPr>
          <w:sz w:val="22"/>
          <w:szCs w:val="22"/>
        </w:rPr>
      </w:pPr>
      <w:r w:rsidRPr="008254EA">
        <w:rPr>
          <w:sz w:val="22"/>
          <w:szCs w:val="22"/>
        </w:rPr>
        <w:t xml:space="preserve">и ____________, именуемый в дальнейшем «Покупатель»,  в лице _________________, действующий на основании __________________, с другой стороны, </w:t>
      </w:r>
    </w:p>
    <w:p w:rsidR="00CA4119" w:rsidRPr="008254EA" w:rsidRDefault="00741B45">
      <w:pPr>
        <w:pStyle w:val="a8"/>
        <w:ind w:firstLine="567"/>
        <w:jc w:val="both"/>
        <w:rPr>
          <w:sz w:val="22"/>
          <w:szCs w:val="22"/>
        </w:rPr>
      </w:pPr>
      <w:proofErr w:type="gramStart"/>
      <w:r w:rsidRPr="008254EA">
        <w:rPr>
          <w:sz w:val="22"/>
          <w:szCs w:val="22"/>
        </w:rPr>
        <w:t>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постановлением администрации города Новочебоксарска Чувашской республики от ____________№_____ «О принятии решения об условиях приватизации муниципального движимого имущества», положениями информационного сообщения</w:t>
      </w:r>
      <w:proofErr w:type="gramEnd"/>
      <w:r w:rsidRPr="008254EA">
        <w:rPr>
          <w:sz w:val="22"/>
          <w:szCs w:val="22"/>
        </w:rPr>
        <w:t xml:space="preserve"> </w:t>
      </w:r>
      <w:proofErr w:type="gramStart"/>
      <w:r w:rsidRPr="008254EA">
        <w:rPr>
          <w:sz w:val="22"/>
          <w:szCs w:val="22"/>
        </w:rPr>
        <w:t xml:space="preserve">о продаже, размещенного на официальных сайтах в сети Интернет по адресу: </w:t>
      </w:r>
      <w:hyperlink r:id="rId13" w:history="1">
        <w:r w:rsidRPr="008254EA">
          <w:rPr>
            <w:rStyle w:val="17"/>
            <w:sz w:val="22"/>
            <w:szCs w:val="22"/>
          </w:rPr>
          <w:t>http://www.nowch.cap.ru</w:t>
        </w:r>
      </w:hyperlink>
      <w:r w:rsidRPr="008254EA">
        <w:rPr>
          <w:sz w:val="22"/>
          <w:szCs w:val="22"/>
        </w:rPr>
        <w:t xml:space="preserve"> и </w:t>
      </w:r>
      <w:hyperlink r:id="rId14" w:history="1">
        <w:r w:rsidRPr="008254EA">
          <w:rPr>
            <w:rStyle w:val="17"/>
            <w:color w:val="000000"/>
            <w:sz w:val="22"/>
            <w:szCs w:val="22"/>
          </w:rPr>
          <w:t>www.torgi.gov.ru</w:t>
        </w:r>
      </w:hyperlink>
      <w:r w:rsidRPr="008254EA">
        <w:rPr>
          <w:rStyle w:val="17"/>
          <w:color w:val="000000"/>
          <w:sz w:val="22"/>
          <w:szCs w:val="22"/>
        </w:rPr>
        <w:t>, на сайте организатора торгов www.fabrikant.ru</w:t>
      </w:r>
      <w:r w:rsidRPr="008254EA">
        <w:rPr>
          <w:sz w:val="22"/>
          <w:szCs w:val="22"/>
        </w:rPr>
        <w:t xml:space="preserve">  и  на  основании Протокола № _____ об итогах аукциона от «______»______________2023 г., (далее по тексту - «Аукцион») заключили настоящий Договор (далее по тексту – «Договор») о нижеследующем.</w:t>
      </w:r>
      <w:proofErr w:type="gramEnd"/>
    </w:p>
    <w:p w:rsidR="00CA4119" w:rsidRPr="008254EA" w:rsidRDefault="00741B45">
      <w:pPr>
        <w:jc w:val="center"/>
        <w:rPr>
          <w:b/>
          <w:sz w:val="22"/>
          <w:szCs w:val="22"/>
        </w:rPr>
      </w:pPr>
      <w:r w:rsidRPr="008254EA">
        <w:rPr>
          <w:b/>
          <w:sz w:val="22"/>
          <w:szCs w:val="22"/>
        </w:rPr>
        <w:t>1.</w:t>
      </w:r>
      <w:r w:rsidRPr="008254EA">
        <w:rPr>
          <w:sz w:val="22"/>
          <w:szCs w:val="22"/>
        </w:rPr>
        <w:t xml:space="preserve">  </w:t>
      </w:r>
      <w:r w:rsidRPr="008254EA">
        <w:rPr>
          <w:b/>
          <w:sz w:val="22"/>
          <w:szCs w:val="22"/>
        </w:rPr>
        <w:t>Предмет договора</w:t>
      </w:r>
    </w:p>
    <w:p w:rsidR="00CA4119" w:rsidRPr="008254EA" w:rsidRDefault="00741B45">
      <w:pPr>
        <w:ind w:firstLine="567"/>
        <w:jc w:val="both"/>
        <w:rPr>
          <w:sz w:val="22"/>
          <w:szCs w:val="22"/>
        </w:rPr>
      </w:pPr>
      <w:r w:rsidRPr="008254EA">
        <w:rPr>
          <w:sz w:val="22"/>
          <w:szCs w:val="22"/>
        </w:rPr>
        <w:t>1.1. Продавец продает, а Покупатель покупает муниципальное движимое имущество казны города Новочебоксарска Чувашской Республики.</w:t>
      </w:r>
    </w:p>
    <w:p w:rsidR="00CA4119" w:rsidRPr="008254EA" w:rsidRDefault="00741B45">
      <w:pPr>
        <w:ind w:firstLine="567"/>
        <w:jc w:val="both"/>
        <w:rPr>
          <w:sz w:val="22"/>
          <w:szCs w:val="22"/>
        </w:rPr>
      </w:pPr>
      <w:r w:rsidRPr="008254EA">
        <w:rPr>
          <w:sz w:val="22"/>
          <w:szCs w:val="22"/>
        </w:rPr>
        <w:t xml:space="preserve">1.2. Сведения  о муниципальном имуществе, расположенном по адресу: Чувашская Республика, г. Новочебоксарск, являющимся предметом купли-продажи: движимое имущество - </w:t>
      </w:r>
      <w:r w:rsidR="00833086" w:rsidRPr="008254EA">
        <w:rPr>
          <w:sz w:val="22"/>
          <w:szCs w:val="22"/>
        </w:rPr>
        <w:t xml:space="preserve">Автомобиль </w:t>
      </w:r>
      <w:proofErr w:type="spellStart"/>
      <w:r w:rsidR="00833086" w:rsidRPr="008254EA">
        <w:rPr>
          <w:sz w:val="22"/>
          <w:szCs w:val="22"/>
        </w:rPr>
        <w:t>Volkswagen</w:t>
      </w:r>
      <w:proofErr w:type="spellEnd"/>
      <w:r w:rsidR="00833086" w:rsidRPr="008254EA">
        <w:rPr>
          <w:sz w:val="22"/>
          <w:szCs w:val="22"/>
        </w:rPr>
        <w:t xml:space="preserve"> 7HC </w:t>
      </w:r>
      <w:proofErr w:type="spellStart"/>
      <w:r w:rsidR="00833086" w:rsidRPr="008254EA">
        <w:rPr>
          <w:sz w:val="22"/>
          <w:szCs w:val="22"/>
        </w:rPr>
        <w:t>Caravelle</w:t>
      </w:r>
      <w:proofErr w:type="spellEnd"/>
      <w:r w:rsidRPr="008254EA">
        <w:rPr>
          <w:sz w:val="22"/>
          <w:szCs w:val="22"/>
        </w:rPr>
        <w:t>.</w:t>
      </w:r>
      <w:r w:rsidR="00833086" w:rsidRPr="008254EA">
        <w:rPr>
          <w:sz w:val="22"/>
          <w:szCs w:val="22"/>
        </w:rPr>
        <w:t xml:space="preserve"> Основные характеристики: 2008 года выпуска, </w:t>
      </w:r>
      <w:proofErr w:type="gramStart"/>
      <w:r w:rsidR="00833086" w:rsidRPr="008254EA">
        <w:rPr>
          <w:sz w:val="22"/>
          <w:szCs w:val="22"/>
        </w:rPr>
        <w:t>г</w:t>
      </w:r>
      <w:proofErr w:type="gramEnd"/>
      <w:r w:rsidR="00833086" w:rsidRPr="008254EA">
        <w:rPr>
          <w:sz w:val="22"/>
          <w:szCs w:val="22"/>
        </w:rPr>
        <w:t>/н Е154РС21, идентификационный номер WV2ZZZ7HZ9H008607, номер двигателя AXD 173593, номер кузова WV2ZZZ7HZ9H008607.</w:t>
      </w:r>
    </w:p>
    <w:p w:rsidR="00CA4119" w:rsidRPr="008254EA" w:rsidRDefault="00741B45">
      <w:pPr>
        <w:pStyle w:val="a8"/>
        <w:jc w:val="center"/>
        <w:rPr>
          <w:b/>
          <w:sz w:val="22"/>
          <w:szCs w:val="22"/>
        </w:rPr>
      </w:pPr>
      <w:r w:rsidRPr="008254EA">
        <w:rPr>
          <w:b/>
          <w:sz w:val="22"/>
          <w:szCs w:val="22"/>
        </w:rPr>
        <w:t>2. Обязательства сторон</w:t>
      </w:r>
    </w:p>
    <w:p w:rsidR="00CA4119" w:rsidRPr="008254EA" w:rsidRDefault="00741B45">
      <w:pPr>
        <w:ind w:firstLine="567"/>
        <w:rPr>
          <w:sz w:val="22"/>
          <w:szCs w:val="22"/>
        </w:rPr>
      </w:pPr>
      <w:r w:rsidRPr="008254EA">
        <w:rPr>
          <w:sz w:val="22"/>
          <w:szCs w:val="22"/>
        </w:rPr>
        <w:t>2.1.  Стороны по настоящему Договору обязуются:</w:t>
      </w:r>
    </w:p>
    <w:p w:rsidR="00CA4119" w:rsidRPr="008254EA" w:rsidRDefault="00741B45">
      <w:pPr>
        <w:ind w:firstLine="567"/>
        <w:rPr>
          <w:sz w:val="22"/>
          <w:szCs w:val="22"/>
        </w:rPr>
      </w:pPr>
      <w:r w:rsidRPr="008254EA">
        <w:rPr>
          <w:sz w:val="22"/>
          <w:szCs w:val="22"/>
        </w:rPr>
        <w:t>2.1.1. Покупатель:</w:t>
      </w:r>
    </w:p>
    <w:p w:rsidR="00CA4119" w:rsidRPr="008254EA" w:rsidRDefault="00741B45">
      <w:pPr>
        <w:spacing w:line="228" w:lineRule="auto"/>
        <w:ind w:firstLine="567"/>
        <w:jc w:val="both"/>
        <w:rPr>
          <w:sz w:val="22"/>
          <w:szCs w:val="22"/>
        </w:rPr>
      </w:pPr>
      <w:r w:rsidRPr="008254EA">
        <w:rPr>
          <w:sz w:val="22"/>
          <w:szCs w:val="22"/>
        </w:rPr>
        <w:t>произвести оплату за Имущество по цене и в порядке, установленном в разделе 3 настоящего Договора;</w:t>
      </w:r>
    </w:p>
    <w:p w:rsidR="00CA4119" w:rsidRPr="008254EA" w:rsidRDefault="00741B45">
      <w:pPr>
        <w:spacing w:line="228" w:lineRule="auto"/>
        <w:ind w:firstLine="567"/>
        <w:jc w:val="both"/>
        <w:rPr>
          <w:sz w:val="22"/>
          <w:szCs w:val="22"/>
        </w:rPr>
      </w:pPr>
      <w:r w:rsidRPr="008254EA">
        <w:rPr>
          <w:sz w:val="22"/>
          <w:szCs w:val="22"/>
        </w:rPr>
        <w:t>принять Имущество в собственность по акту приема-передачи, являющемуся неотъемлемой частью настоящего Договора, не позднее чем через 30 календарных дней после полной оплаты стоимости Имущества.</w:t>
      </w:r>
    </w:p>
    <w:p w:rsidR="00CA4119" w:rsidRPr="008254EA" w:rsidRDefault="00741B45">
      <w:pPr>
        <w:spacing w:line="228" w:lineRule="auto"/>
        <w:ind w:firstLine="567"/>
        <w:jc w:val="both"/>
        <w:rPr>
          <w:sz w:val="22"/>
          <w:szCs w:val="22"/>
        </w:rPr>
      </w:pPr>
      <w:r w:rsidRPr="008254EA">
        <w:rPr>
          <w:sz w:val="22"/>
          <w:szCs w:val="22"/>
        </w:rPr>
        <w:t>2.1.2. Продавец:</w:t>
      </w:r>
    </w:p>
    <w:p w:rsidR="00CA4119" w:rsidRPr="008254EA" w:rsidRDefault="00741B45">
      <w:pPr>
        <w:jc w:val="both"/>
        <w:rPr>
          <w:sz w:val="22"/>
          <w:szCs w:val="22"/>
        </w:rPr>
      </w:pPr>
      <w:r w:rsidRPr="008254EA">
        <w:rPr>
          <w:sz w:val="22"/>
          <w:szCs w:val="22"/>
        </w:rPr>
        <w:t>осуществить действия по передаче Имущества в собственность Покупателю в порядке, установленном разделом 4 настоящего Договора.</w:t>
      </w:r>
    </w:p>
    <w:p w:rsidR="00CA4119" w:rsidRPr="008254EA" w:rsidRDefault="00741B45">
      <w:pPr>
        <w:numPr>
          <w:ilvl w:val="0"/>
          <w:numId w:val="3"/>
        </w:numPr>
        <w:jc w:val="center"/>
        <w:rPr>
          <w:b/>
          <w:sz w:val="22"/>
          <w:szCs w:val="22"/>
        </w:rPr>
      </w:pPr>
      <w:r w:rsidRPr="008254EA">
        <w:rPr>
          <w:b/>
          <w:sz w:val="22"/>
          <w:szCs w:val="22"/>
        </w:rPr>
        <w:t>Оплата имущества</w:t>
      </w:r>
    </w:p>
    <w:p w:rsidR="00CA4119" w:rsidRPr="008254EA" w:rsidRDefault="00741B45">
      <w:pPr>
        <w:ind w:firstLine="567"/>
        <w:jc w:val="both"/>
        <w:rPr>
          <w:sz w:val="22"/>
          <w:szCs w:val="22"/>
        </w:rPr>
      </w:pPr>
      <w:r w:rsidRPr="008254EA">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CA4119" w:rsidRPr="008254EA" w:rsidRDefault="00741B45">
      <w:pPr>
        <w:ind w:firstLine="567"/>
        <w:jc w:val="both"/>
        <w:rPr>
          <w:sz w:val="22"/>
          <w:szCs w:val="22"/>
        </w:rPr>
      </w:pPr>
      <w:r w:rsidRPr="008254EA">
        <w:rPr>
          <w:sz w:val="22"/>
          <w:szCs w:val="22"/>
        </w:rPr>
        <w:t xml:space="preserve">3.2. Задаток в сумме__________________ рублей, внесенный Покупателем на счет Оператора Национальной электронной площадки, засчитывается в счет оплаты Имущества. </w:t>
      </w:r>
    </w:p>
    <w:p w:rsidR="00CA4119" w:rsidRPr="008254EA" w:rsidRDefault="00741B45">
      <w:pPr>
        <w:ind w:firstLine="567"/>
        <w:jc w:val="both"/>
        <w:rPr>
          <w:sz w:val="22"/>
          <w:szCs w:val="22"/>
        </w:rPr>
      </w:pPr>
      <w:r w:rsidRPr="008254EA">
        <w:rPr>
          <w:sz w:val="22"/>
          <w:szCs w:val="22"/>
        </w:rPr>
        <w:t>3.3.  Покупатель в течение 30 (тридцати) рабочих дней с даты заключения настоящего Договора, но не позднее "___"__________2023 г., обязан перечислить за вычетом суммы задатка,  указанного в пункте 3.2, денежные средства в счет оплаты стоимости Имущества в размере</w:t>
      </w:r>
      <w:proofErr w:type="gramStart"/>
      <w:r w:rsidRPr="008254EA">
        <w:rPr>
          <w:sz w:val="22"/>
          <w:szCs w:val="22"/>
        </w:rPr>
        <w:t xml:space="preserve"> __________(_____________) </w:t>
      </w:r>
      <w:proofErr w:type="gramEnd"/>
      <w:r w:rsidRPr="008254EA">
        <w:rPr>
          <w:sz w:val="22"/>
          <w:szCs w:val="22"/>
        </w:rPr>
        <w:t xml:space="preserve">рублей на расчетный счет Продавца: Получатель УФК по Чувашской Республике (Управление имуществом г. Новочебоксарска </w:t>
      </w:r>
      <w:proofErr w:type="gramStart"/>
      <w:r w:rsidRPr="008254EA">
        <w:rPr>
          <w:sz w:val="22"/>
          <w:szCs w:val="22"/>
        </w:rPr>
        <w:t>л</w:t>
      </w:r>
      <w:proofErr w:type="gramEnd"/>
      <w:r w:rsidRPr="008254EA">
        <w:rPr>
          <w:sz w:val="22"/>
          <w:szCs w:val="22"/>
        </w:rPr>
        <w:t xml:space="preserve">/счет 05153008710), ИНН 2124021737, КПП 212401001, БИК 019706900, единый казначейский счет 40102810945370000084, казначейский счет 03232643977100001500 в Отделении-НБ Чувашская Республика Банка России//УФК по Чувашской Республике, г. Чебоксары, ОКТМО 97710000. </w:t>
      </w:r>
    </w:p>
    <w:p w:rsidR="00CA4119" w:rsidRPr="008254EA" w:rsidRDefault="00741B45">
      <w:pPr>
        <w:ind w:firstLine="567"/>
        <w:jc w:val="both"/>
        <w:rPr>
          <w:sz w:val="22"/>
          <w:szCs w:val="22"/>
        </w:rPr>
      </w:pPr>
      <w:r w:rsidRPr="008254EA">
        <w:rPr>
          <w:sz w:val="22"/>
          <w:szCs w:val="22"/>
        </w:rPr>
        <w:t xml:space="preserve">В платежном поручении, оформляющем оплату, должно быть указано: </w:t>
      </w:r>
    </w:p>
    <w:p w:rsidR="00CA4119" w:rsidRPr="008254EA" w:rsidRDefault="00741B45">
      <w:pPr>
        <w:ind w:firstLine="567"/>
        <w:jc w:val="both"/>
        <w:rPr>
          <w:sz w:val="22"/>
          <w:szCs w:val="22"/>
        </w:rPr>
      </w:pPr>
      <w:r w:rsidRPr="008254EA">
        <w:rPr>
          <w:sz w:val="22"/>
          <w:szCs w:val="22"/>
        </w:rPr>
        <w:t>Средства от продажи объекта недвижимого имущества по адресу: _____________, согласно договору купли-продажи № _____</w:t>
      </w:r>
      <w:r w:rsidR="008254EA" w:rsidRPr="008254EA">
        <w:rPr>
          <w:sz w:val="22"/>
          <w:szCs w:val="22"/>
        </w:rPr>
        <w:t xml:space="preserve"> от  "___"__________2023 года</w:t>
      </w:r>
      <w:r w:rsidRPr="008254EA">
        <w:rPr>
          <w:sz w:val="22"/>
          <w:szCs w:val="22"/>
        </w:rPr>
        <w:t>.</w:t>
      </w:r>
    </w:p>
    <w:p w:rsidR="00CA4119" w:rsidRPr="008254EA" w:rsidRDefault="00741B45">
      <w:pPr>
        <w:ind w:firstLine="567"/>
        <w:jc w:val="both"/>
        <w:rPr>
          <w:sz w:val="22"/>
          <w:szCs w:val="22"/>
        </w:rPr>
      </w:pPr>
      <w:r w:rsidRPr="008254EA">
        <w:rPr>
          <w:sz w:val="22"/>
          <w:szCs w:val="22"/>
        </w:rPr>
        <w:t>3.4. Надлежащим выполнением обязательства Покупателя по оплате за Имущество является выполнение п.3.3. настоящего Договора.</w:t>
      </w:r>
    </w:p>
    <w:p w:rsidR="00CA4119" w:rsidRPr="008254EA" w:rsidRDefault="00741B45">
      <w:pPr>
        <w:ind w:firstLine="567"/>
        <w:jc w:val="both"/>
        <w:rPr>
          <w:sz w:val="22"/>
          <w:szCs w:val="22"/>
        </w:rPr>
      </w:pPr>
      <w:r w:rsidRPr="008254EA">
        <w:rPr>
          <w:sz w:val="22"/>
          <w:szCs w:val="22"/>
        </w:rPr>
        <w:lastRenderedPageBreak/>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CA4119" w:rsidRPr="008254EA" w:rsidRDefault="00741B45">
      <w:pPr>
        <w:jc w:val="center"/>
        <w:rPr>
          <w:b/>
          <w:sz w:val="22"/>
          <w:szCs w:val="22"/>
        </w:rPr>
      </w:pPr>
      <w:r w:rsidRPr="008254EA">
        <w:rPr>
          <w:b/>
          <w:sz w:val="22"/>
          <w:szCs w:val="22"/>
        </w:rPr>
        <w:t>4. Переход  права собственности на имущество</w:t>
      </w:r>
    </w:p>
    <w:p w:rsidR="00CA4119" w:rsidRPr="008254EA" w:rsidRDefault="00741B45">
      <w:pPr>
        <w:ind w:firstLine="567"/>
        <w:jc w:val="both"/>
        <w:rPr>
          <w:sz w:val="22"/>
          <w:szCs w:val="22"/>
        </w:rPr>
      </w:pPr>
      <w:r w:rsidRPr="008254EA">
        <w:rPr>
          <w:sz w:val="22"/>
          <w:szCs w:val="22"/>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CA4119" w:rsidRPr="008254EA" w:rsidRDefault="00741B45">
      <w:pPr>
        <w:ind w:firstLine="567"/>
        <w:jc w:val="both"/>
        <w:rPr>
          <w:sz w:val="22"/>
          <w:szCs w:val="22"/>
        </w:rPr>
      </w:pPr>
      <w:r w:rsidRPr="008254EA">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CA4119" w:rsidRPr="008254EA" w:rsidRDefault="00741B45">
      <w:pPr>
        <w:ind w:firstLine="567"/>
        <w:jc w:val="both"/>
        <w:rPr>
          <w:sz w:val="22"/>
          <w:szCs w:val="22"/>
        </w:rPr>
      </w:pPr>
      <w:r w:rsidRPr="008254EA">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CA4119" w:rsidRPr="008254EA" w:rsidRDefault="00741B45">
      <w:pPr>
        <w:ind w:firstLine="567"/>
        <w:jc w:val="both"/>
        <w:rPr>
          <w:sz w:val="22"/>
          <w:szCs w:val="22"/>
        </w:rPr>
      </w:pPr>
      <w:r w:rsidRPr="008254EA">
        <w:rPr>
          <w:sz w:val="22"/>
          <w:szCs w:val="22"/>
        </w:rPr>
        <w:t>4.3. Право собственности на Имущество переходит к Покупателю со дня подписания акта приема-передачи.</w:t>
      </w:r>
    </w:p>
    <w:p w:rsidR="00CA4119" w:rsidRPr="008254EA" w:rsidRDefault="00741B45">
      <w:pPr>
        <w:ind w:firstLine="567"/>
        <w:jc w:val="both"/>
        <w:rPr>
          <w:sz w:val="22"/>
          <w:szCs w:val="22"/>
        </w:rPr>
      </w:pPr>
      <w:r w:rsidRPr="008254EA">
        <w:rPr>
          <w:sz w:val="22"/>
          <w:szCs w:val="22"/>
        </w:rPr>
        <w:t>Расходы</w:t>
      </w:r>
      <w:r w:rsidR="00C228C6" w:rsidRPr="008254EA">
        <w:rPr>
          <w:sz w:val="22"/>
          <w:szCs w:val="22"/>
        </w:rPr>
        <w:t>, связанные с перерегистрацией Автотранспортного средства на свое имя в органах ГИБДД РФ, несет Покупатель</w:t>
      </w:r>
      <w:r w:rsidRPr="008254EA">
        <w:rPr>
          <w:sz w:val="22"/>
          <w:szCs w:val="22"/>
        </w:rPr>
        <w:t>.</w:t>
      </w:r>
    </w:p>
    <w:p w:rsidR="00CA4119" w:rsidRPr="008254EA" w:rsidRDefault="00741B45">
      <w:pPr>
        <w:jc w:val="center"/>
        <w:rPr>
          <w:b/>
          <w:sz w:val="22"/>
          <w:szCs w:val="22"/>
        </w:rPr>
      </w:pPr>
      <w:r w:rsidRPr="008254EA">
        <w:rPr>
          <w:b/>
          <w:sz w:val="22"/>
          <w:szCs w:val="22"/>
        </w:rPr>
        <w:t>5. Ответственность сторон</w:t>
      </w:r>
    </w:p>
    <w:p w:rsidR="00CA4119" w:rsidRPr="008254EA" w:rsidRDefault="00741B45">
      <w:pPr>
        <w:ind w:firstLine="567"/>
        <w:jc w:val="both"/>
        <w:rPr>
          <w:sz w:val="22"/>
          <w:szCs w:val="22"/>
        </w:rPr>
      </w:pPr>
      <w:r w:rsidRPr="008254EA">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A4119" w:rsidRPr="008254EA" w:rsidRDefault="00741B45">
      <w:pPr>
        <w:ind w:firstLine="567"/>
        <w:jc w:val="both"/>
        <w:rPr>
          <w:sz w:val="22"/>
          <w:szCs w:val="22"/>
        </w:rPr>
      </w:pPr>
      <w:r w:rsidRPr="008254EA">
        <w:rPr>
          <w:sz w:val="22"/>
          <w:szCs w:val="22"/>
        </w:rPr>
        <w:t>5.2. За нарушение сроков внесения денежных сре</w:t>
      </w:r>
      <w:proofErr w:type="gramStart"/>
      <w:r w:rsidRPr="008254EA">
        <w:rPr>
          <w:sz w:val="22"/>
          <w:szCs w:val="22"/>
        </w:rPr>
        <w:t>дств в сч</w:t>
      </w:r>
      <w:proofErr w:type="gramEnd"/>
      <w:r w:rsidRPr="008254EA">
        <w:rPr>
          <w:sz w:val="22"/>
          <w:szCs w:val="22"/>
        </w:rPr>
        <w:t xml:space="preserve">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расчетный счет Продавца: Получатель УФК по Чувашской Республике (Управление имуществом г. Новочебоксарска </w:t>
      </w:r>
      <w:proofErr w:type="gramStart"/>
      <w:r w:rsidRPr="008254EA">
        <w:rPr>
          <w:sz w:val="22"/>
          <w:szCs w:val="22"/>
        </w:rPr>
        <w:t>л</w:t>
      </w:r>
      <w:proofErr w:type="gramEnd"/>
      <w:r w:rsidRPr="008254EA">
        <w:rPr>
          <w:sz w:val="22"/>
          <w:szCs w:val="22"/>
        </w:rPr>
        <w:t>/счет 05153008710), ИНН 2124021737, КПП 212401001, БИК 019706900, единый казначейский счет 40102810945370000084, казначейский счет 03232643977100001500 в Отделении-НБ Чувашская Республика Банка России//УФК по Чувашской Республике, г. Чебоксары, ОКТМО 97710000. В платежном поручении, оформляющем оплату пени, должно быть указано:</w:t>
      </w:r>
    </w:p>
    <w:p w:rsidR="00CA4119" w:rsidRPr="008254EA" w:rsidRDefault="00741B45">
      <w:pPr>
        <w:pStyle w:val="a8"/>
        <w:ind w:firstLine="567"/>
        <w:jc w:val="both"/>
        <w:rPr>
          <w:sz w:val="22"/>
          <w:szCs w:val="22"/>
        </w:rPr>
      </w:pPr>
      <w:r w:rsidRPr="008254EA">
        <w:rPr>
          <w:sz w:val="22"/>
          <w:szCs w:val="22"/>
        </w:rPr>
        <w:t>уплата пени за просрочку платежа согласно договору купли-продажи  № ___ от «____»___________  2023 г.</w:t>
      </w:r>
    </w:p>
    <w:p w:rsidR="00CA4119" w:rsidRPr="008254EA" w:rsidRDefault="00741B45">
      <w:pPr>
        <w:pStyle w:val="a8"/>
        <w:ind w:firstLine="567"/>
        <w:jc w:val="both"/>
        <w:rPr>
          <w:sz w:val="22"/>
          <w:szCs w:val="22"/>
        </w:rPr>
      </w:pPr>
      <w:r w:rsidRPr="008254EA">
        <w:rPr>
          <w:sz w:val="22"/>
          <w:szCs w:val="22"/>
        </w:rPr>
        <w:t>Просрочка внесения денежных сре</w:t>
      </w:r>
      <w:proofErr w:type="gramStart"/>
      <w:r w:rsidRPr="008254EA">
        <w:rPr>
          <w:sz w:val="22"/>
          <w:szCs w:val="22"/>
        </w:rPr>
        <w:t>дств в сч</w:t>
      </w:r>
      <w:proofErr w:type="gramEnd"/>
      <w:r w:rsidRPr="008254EA">
        <w:rPr>
          <w:sz w:val="22"/>
          <w:szCs w:val="22"/>
        </w:rP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sidRPr="008254EA">
        <w:rPr>
          <w:sz w:val="22"/>
          <w:szCs w:val="22"/>
        </w:rPr>
        <w:t>,</w:t>
      </w:r>
      <w:proofErr w:type="gramEnd"/>
      <w:r w:rsidRPr="008254EA">
        <w:rPr>
          <w:sz w:val="22"/>
          <w:szCs w:val="22"/>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CA4119" w:rsidRPr="008254EA" w:rsidRDefault="00741B45">
      <w:pPr>
        <w:pStyle w:val="af4"/>
        <w:ind w:firstLine="567"/>
        <w:rPr>
          <w:sz w:val="22"/>
          <w:szCs w:val="22"/>
        </w:rPr>
      </w:pPr>
      <w:r w:rsidRPr="008254EA">
        <w:rPr>
          <w:sz w:val="22"/>
          <w:szCs w:val="22"/>
        </w:rPr>
        <w:t>При расторжении договора   имущество остается в собственности города Новочебоксарска Чувашской Республики.</w:t>
      </w:r>
    </w:p>
    <w:p w:rsidR="00CA4119" w:rsidRPr="008254EA" w:rsidRDefault="00741B45">
      <w:pPr>
        <w:pStyle w:val="af4"/>
        <w:ind w:firstLine="567"/>
        <w:rPr>
          <w:sz w:val="22"/>
          <w:szCs w:val="22"/>
        </w:rPr>
      </w:pPr>
      <w:r w:rsidRPr="008254EA">
        <w:rPr>
          <w:sz w:val="22"/>
          <w:szCs w:val="22"/>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CA4119" w:rsidRPr="008254EA" w:rsidRDefault="00741B45">
      <w:pPr>
        <w:jc w:val="center"/>
        <w:rPr>
          <w:b/>
          <w:sz w:val="22"/>
          <w:szCs w:val="22"/>
        </w:rPr>
      </w:pPr>
      <w:r w:rsidRPr="008254EA">
        <w:rPr>
          <w:b/>
          <w:sz w:val="22"/>
          <w:szCs w:val="22"/>
        </w:rPr>
        <w:t xml:space="preserve">6. Заключительные положения  </w:t>
      </w:r>
    </w:p>
    <w:p w:rsidR="00CA4119" w:rsidRPr="008254EA" w:rsidRDefault="00741B45">
      <w:pPr>
        <w:ind w:firstLine="567"/>
        <w:jc w:val="both"/>
        <w:rPr>
          <w:sz w:val="22"/>
          <w:szCs w:val="22"/>
        </w:rPr>
      </w:pPr>
      <w:r w:rsidRPr="008254EA">
        <w:rPr>
          <w:sz w:val="22"/>
          <w:szCs w:val="22"/>
        </w:rPr>
        <w:t>6.1. Настоящий Договор вступает в силу с момента его подписания и прекращает свое действие:</w:t>
      </w:r>
    </w:p>
    <w:p w:rsidR="00CA4119" w:rsidRPr="008254EA" w:rsidRDefault="00741B45">
      <w:pPr>
        <w:ind w:firstLine="567"/>
        <w:jc w:val="both"/>
        <w:rPr>
          <w:sz w:val="22"/>
          <w:szCs w:val="22"/>
        </w:rPr>
      </w:pPr>
      <w:r w:rsidRPr="008254EA">
        <w:rPr>
          <w:sz w:val="22"/>
          <w:szCs w:val="22"/>
        </w:rPr>
        <w:t>надлежащим исполнением Сторонами своих обязательств по настоящему Договору;</w:t>
      </w:r>
    </w:p>
    <w:p w:rsidR="00CA4119" w:rsidRPr="008254EA" w:rsidRDefault="00741B45">
      <w:pPr>
        <w:ind w:firstLine="567"/>
        <w:jc w:val="both"/>
        <w:rPr>
          <w:sz w:val="22"/>
          <w:szCs w:val="22"/>
        </w:rPr>
      </w:pPr>
      <w:r w:rsidRPr="008254EA">
        <w:rPr>
          <w:sz w:val="22"/>
          <w:szCs w:val="22"/>
        </w:rPr>
        <w:t>в предусмотренных настоящим Договором случаях;</w:t>
      </w:r>
    </w:p>
    <w:p w:rsidR="00CA4119" w:rsidRPr="008254EA" w:rsidRDefault="00741B45">
      <w:pPr>
        <w:ind w:firstLine="567"/>
        <w:jc w:val="both"/>
        <w:rPr>
          <w:sz w:val="22"/>
          <w:szCs w:val="22"/>
        </w:rPr>
      </w:pPr>
      <w:r w:rsidRPr="008254EA">
        <w:rPr>
          <w:sz w:val="22"/>
          <w:szCs w:val="22"/>
        </w:rPr>
        <w:t xml:space="preserve">по иным основаниям, предусмотренным действующим законодательством Российской Федерации. </w:t>
      </w:r>
    </w:p>
    <w:p w:rsidR="00CA4119" w:rsidRPr="008254EA" w:rsidRDefault="00741B45">
      <w:pPr>
        <w:ind w:firstLine="567"/>
        <w:jc w:val="both"/>
        <w:rPr>
          <w:sz w:val="22"/>
          <w:szCs w:val="22"/>
        </w:rPr>
      </w:pPr>
      <w:r w:rsidRPr="008254EA">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CA4119" w:rsidRPr="008254EA" w:rsidRDefault="00741B45">
      <w:pPr>
        <w:ind w:firstLine="567"/>
        <w:jc w:val="both"/>
        <w:rPr>
          <w:sz w:val="22"/>
          <w:szCs w:val="22"/>
        </w:rPr>
      </w:pPr>
      <w:r w:rsidRPr="008254EA">
        <w:rPr>
          <w:sz w:val="22"/>
          <w:szCs w:val="22"/>
        </w:rPr>
        <w:t>6.3. Все споры и разногласия, которые могут возникнуть из настоящего договора, будут разрешаться путем переговоров между сторонами. При невозможности разрешения путем переговоров споры подлежат рассмотрению в Арбитражном суде Чувашской Республики.</w:t>
      </w:r>
    </w:p>
    <w:p w:rsidR="00CA4119" w:rsidRDefault="00741B45">
      <w:pPr>
        <w:ind w:firstLine="567"/>
        <w:jc w:val="both"/>
        <w:rPr>
          <w:sz w:val="22"/>
          <w:szCs w:val="22"/>
        </w:rPr>
      </w:pPr>
      <w:r w:rsidRPr="008254EA">
        <w:rPr>
          <w:sz w:val="22"/>
          <w:szCs w:val="22"/>
        </w:rPr>
        <w:t>6.4. Настоящий Договор составлен в двух подлинных экземплярах, по одному для каждой из Сторон.</w:t>
      </w:r>
    </w:p>
    <w:p w:rsidR="008254EA" w:rsidRDefault="008254EA">
      <w:pPr>
        <w:ind w:firstLine="567"/>
        <w:jc w:val="both"/>
        <w:rPr>
          <w:sz w:val="22"/>
          <w:szCs w:val="22"/>
        </w:rPr>
      </w:pPr>
    </w:p>
    <w:p w:rsidR="008254EA" w:rsidRDefault="008254EA">
      <w:pPr>
        <w:ind w:firstLine="567"/>
        <w:jc w:val="both"/>
        <w:rPr>
          <w:sz w:val="22"/>
          <w:szCs w:val="22"/>
        </w:rPr>
      </w:pPr>
    </w:p>
    <w:p w:rsidR="008254EA" w:rsidRDefault="008254EA">
      <w:pPr>
        <w:ind w:firstLine="567"/>
        <w:jc w:val="both"/>
        <w:rPr>
          <w:sz w:val="22"/>
          <w:szCs w:val="22"/>
        </w:rPr>
      </w:pPr>
    </w:p>
    <w:p w:rsidR="008254EA" w:rsidRDefault="008254EA">
      <w:pPr>
        <w:ind w:firstLine="567"/>
        <w:jc w:val="both"/>
        <w:rPr>
          <w:sz w:val="22"/>
          <w:szCs w:val="22"/>
        </w:rPr>
      </w:pPr>
    </w:p>
    <w:p w:rsidR="008254EA" w:rsidRPr="008254EA" w:rsidRDefault="008254EA">
      <w:pPr>
        <w:ind w:firstLine="567"/>
        <w:jc w:val="both"/>
        <w:rPr>
          <w:sz w:val="22"/>
          <w:szCs w:val="22"/>
        </w:rPr>
      </w:pPr>
    </w:p>
    <w:p w:rsidR="00CA4119" w:rsidRPr="008254EA" w:rsidRDefault="00741B45">
      <w:pPr>
        <w:jc w:val="center"/>
        <w:rPr>
          <w:b/>
          <w:sz w:val="22"/>
          <w:szCs w:val="22"/>
        </w:rPr>
      </w:pPr>
      <w:r w:rsidRPr="008254EA">
        <w:rPr>
          <w:b/>
          <w:sz w:val="22"/>
          <w:szCs w:val="22"/>
        </w:rPr>
        <w:lastRenderedPageBreak/>
        <w:t>ЮРИДИЧЕСКИЕ АДРЕСА, БАНКОВСКИЕ РЕКВИЗИТЫ И ПОДПИСИ СТОРОН</w:t>
      </w:r>
    </w:p>
    <w:p w:rsidR="00CA4119" w:rsidRPr="008254EA" w:rsidRDefault="00CA4119">
      <w:pPr>
        <w:jc w:val="center"/>
        <w:rPr>
          <w:b/>
          <w:sz w:val="22"/>
          <w:szCs w:val="22"/>
        </w:rPr>
      </w:pPr>
    </w:p>
    <w:tbl>
      <w:tblPr>
        <w:tblW w:w="0" w:type="auto"/>
        <w:tblLayout w:type="fixed"/>
        <w:tblLook w:val="04A0" w:firstRow="1" w:lastRow="0" w:firstColumn="1" w:lastColumn="0" w:noHBand="0" w:noVBand="1"/>
      </w:tblPr>
      <w:tblGrid>
        <w:gridCol w:w="4786"/>
        <w:gridCol w:w="425"/>
        <w:gridCol w:w="4428"/>
      </w:tblGrid>
      <w:tr w:rsidR="00CA4119" w:rsidRPr="008254EA">
        <w:tc>
          <w:tcPr>
            <w:tcW w:w="4786" w:type="dxa"/>
          </w:tcPr>
          <w:p w:rsidR="00CA4119" w:rsidRPr="008254EA" w:rsidRDefault="00741B45">
            <w:pPr>
              <w:jc w:val="center"/>
              <w:rPr>
                <w:b/>
                <w:sz w:val="22"/>
                <w:szCs w:val="22"/>
              </w:rPr>
            </w:pPr>
            <w:r w:rsidRPr="008254EA">
              <w:rPr>
                <w:b/>
                <w:sz w:val="22"/>
                <w:szCs w:val="22"/>
              </w:rPr>
              <w:t>ПРОДАВЕЦ:</w:t>
            </w:r>
          </w:p>
          <w:p w:rsidR="00CA4119" w:rsidRPr="008254EA" w:rsidRDefault="00741B45">
            <w:pPr>
              <w:rPr>
                <w:sz w:val="22"/>
                <w:szCs w:val="22"/>
              </w:rPr>
            </w:pPr>
            <w:r w:rsidRPr="008254EA">
              <w:rPr>
                <w:sz w:val="22"/>
                <w:szCs w:val="22"/>
              </w:rPr>
              <w:t>Управление имущественных и земельных отношений администрации города Новочебоксарска Чувашской Республики</w:t>
            </w:r>
          </w:p>
          <w:p w:rsidR="00CA4119" w:rsidRPr="008254EA" w:rsidRDefault="00CA4119">
            <w:pPr>
              <w:rPr>
                <w:sz w:val="22"/>
                <w:szCs w:val="22"/>
              </w:rPr>
            </w:pPr>
          </w:p>
          <w:p w:rsidR="00CA4119" w:rsidRPr="008254EA" w:rsidRDefault="00741B45">
            <w:pPr>
              <w:rPr>
                <w:sz w:val="22"/>
                <w:szCs w:val="22"/>
              </w:rPr>
            </w:pPr>
            <w:r w:rsidRPr="008254EA">
              <w:rPr>
                <w:sz w:val="22"/>
                <w:szCs w:val="22"/>
              </w:rPr>
              <w:t>429951, Чувашская Республика, г. Новочебоксарск, ул. Винокурова, д.14</w:t>
            </w:r>
          </w:p>
          <w:p w:rsidR="00CA4119" w:rsidRPr="008254EA" w:rsidRDefault="00741B45">
            <w:pPr>
              <w:rPr>
                <w:sz w:val="22"/>
                <w:szCs w:val="22"/>
              </w:rPr>
            </w:pPr>
            <w:r w:rsidRPr="008254EA">
              <w:rPr>
                <w:sz w:val="22"/>
                <w:szCs w:val="22"/>
              </w:rPr>
              <w:t>ИНН 2124021737   КПП 212401001</w:t>
            </w:r>
          </w:p>
          <w:p w:rsidR="00CA4119" w:rsidRPr="008254EA" w:rsidRDefault="00741B45">
            <w:pPr>
              <w:rPr>
                <w:sz w:val="22"/>
                <w:szCs w:val="22"/>
              </w:rPr>
            </w:pPr>
            <w:r w:rsidRPr="008254EA">
              <w:rPr>
                <w:sz w:val="22"/>
                <w:szCs w:val="22"/>
              </w:rPr>
              <w:t>ОГРН 1042124001699,</w:t>
            </w:r>
          </w:p>
          <w:p w:rsidR="00CA4119" w:rsidRPr="008254EA" w:rsidRDefault="00741B45">
            <w:pPr>
              <w:rPr>
                <w:sz w:val="22"/>
                <w:szCs w:val="22"/>
              </w:rPr>
            </w:pPr>
            <w:r w:rsidRPr="008254EA">
              <w:rPr>
                <w:sz w:val="22"/>
                <w:szCs w:val="22"/>
              </w:rPr>
              <w:t xml:space="preserve">Банковские реквизиты: Получатель УФК по Чувашской Республике (Управление имуществом г. Новочебоксарска </w:t>
            </w:r>
            <w:proofErr w:type="gramStart"/>
            <w:r w:rsidRPr="008254EA">
              <w:rPr>
                <w:sz w:val="22"/>
                <w:szCs w:val="22"/>
              </w:rPr>
              <w:t>л</w:t>
            </w:r>
            <w:proofErr w:type="gramEnd"/>
            <w:r w:rsidRPr="008254EA">
              <w:rPr>
                <w:sz w:val="22"/>
                <w:szCs w:val="22"/>
              </w:rPr>
              <w:t xml:space="preserve">/счет 05153008710), </w:t>
            </w:r>
          </w:p>
          <w:p w:rsidR="00CA4119" w:rsidRPr="008254EA" w:rsidRDefault="00741B45">
            <w:pPr>
              <w:rPr>
                <w:sz w:val="22"/>
                <w:szCs w:val="22"/>
              </w:rPr>
            </w:pPr>
            <w:r w:rsidRPr="008254EA">
              <w:rPr>
                <w:sz w:val="22"/>
                <w:szCs w:val="22"/>
              </w:rPr>
              <w:t xml:space="preserve">БИК 019706900, единый казначейский счет 40102810945370000084, </w:t>
            </w:r>
          </w:p>
          <w:p w:rsidR="00CA4119" w:rsidRPr="008254EA" w:rsidRDefault="00741B45">
            <w:pPr>
              <w:rPr>
                <w:sz w:val="22"/>
                <w:szCs w:val="22"/>
              </w:rPr>
            </w:pPr>
            <w:r w:rsidRPr="008254EA">
              <w:rPr>
                <w:sz w:val="22"/>
                <w:szCs w:val="22"/>
              </w:rPr>
              <w:t xml:space="preserve">казначейский счет 03232643977100001500 </w:t>
            </w:r>
          </w:p>
          <w:p w:rsidR="00CA4119" w:rsidRPr="008254EA" w:rsidRDefault="00741B45">
            <w:pPr>
              <w:rPr>
                <w:sz w:val="22"/>
                <w:szCs w:val="22"/>
              </w:rPr>
            </w:pPr>
            <w:r w:rsidRPr="008254EA">
              <w:rPr>
                <w:sz w:val="22"/>
                <w:szCs w:val="22"/>
              </w:rPr>
              <w:t xml:space="preserve">в Отделении-НБ Чувашская Республика Банка России//УФК по Чувашской Республике, г. Чебоксары, </w:t>
            </w:r>
          </w:p>
          <w:p w:rsidR="00CA4119" w:rsidRPr="008254EA" w:rsidRDefault="00741B45">
            <w:pPr>
              <w:rPr>
                <w:sz w:val="22"/>
                <w:szCs w:val="22"/>
              </w:rPr>
            </w:pPr>
            <w:r w:rsidRPr="008254EA">
              <w:rPr>
                <w:sz w:val="22"/>
                <w:szCs w:val="22"/>
              </w:rPr>
              <w:t>ОКТМО 97710000</w:t>
            </w:r>
          </w:p>
          <w:p w:rsidR="00CA4119" w:rsidRPr="008254EA" w:rsidRDefault="00741B45">
            <w:pPr>
              <w:rPr>
                <w:sz w:val="22"/>
                <w:szCs w:val="22"/>
              </w:rPr>
            </w:pPr>
            <w:r w:rsidRPr="008254EA">
              <w:rPr>
                <w:sz w:val="22"/>
                <w:szCs w:val="22"/>
              </w:rPr>
              <w:t>тел.73-02-92, факс 74-54-05</w:t>
            </w:r>
          </w:p>
          <w:p w:rsidR="00CA4119" w:rsidRPr="008254EA" w:rsidRDefault="00CA4119">
            <w:pPr>
              <w:rPr>
                <w:sz w:val="22"/>
                <w:szCs w:val="22"/>
              </w:rPr>
            </w:pPr>
          </w:p>
          <w:p w:rsidR="00CA4119" w:rsidRPr="008254EA" w:rsidRDefault="00741B45">
            <w:pPr>
              <w:rPr>
                <w:sz w:val="22"/>
                <w:szCs w:val="22"/>
              </w:rPr>
            </w:pPr>
            <w:r w:rsidRPr="008254EA">
              <w:rPr>
                <w:sz w:val="22"/>
                <w:szCs w:val="22"/>
              </w:rPr>
              <w:t>от Продавца:</w:t>
            </w:r>
          </w:p>
          <w:p w:rsidR="00CA4119" w:rsidRPr="008254EA" w:rsidRDefault="00741B45">
            <w:pPr>
              <w:rPr>
                <w:sz w:val="22"/>
                <w:szCs w:val="22"/>
              </w:rPr>
            </w:pPr>
            <w:r w:rsidRPr="008254EA">
              <w:rPr>
                <w:sz w:val="22"/>
                <w:szCs w:val="22"/>
              </w:rPr>
              <w:t xml:space="preserve">_________________(___________)                                    </w:t>
            </w:r>
          </w:p>
          <w:p w:rsidR="00CA4119" w:rsidRPr="008254EA" w:rsidRDefault="00741B45">
            <w:pPr>
              <w:rPr>
                <w:b/>
                <w:sz w:val="22"/>
                <w:szCs w:val="22"/>
              </w:rPr>
            </w:pPr>
            <w:r w:rsidRPr="008254EA">
              <w:rPr>
                <w:sz w:val="22"/>
                <w:szCs w:val="22"/>
              </w:rPr>
              <w:t xml:space="preserve"> М.П.</w:t>
            </w:r>
          </w:p>
        </w:tc>
        <w:tc>
          <w:tcPr>
            <w:tcW w:w="425" w:type="dxa"/>
          </w:tcPr>
          <w:p w:rsidR="00CA4119" w:rsidRPr="008254EA" w:rsidRDefault="00CA4119">
            <w:pPr>
              <w:jc w:val="center"/>
              <w:rPr>
                <w:b/>
                <w:sz w:val="22"/>
                <w:szCs w:val="22"/>
              </w:rPr>
            </w:pPr>
          </w:p>
          <w:p w:rsidR="00CA4119" w:rsidRPr="008254EA" w:rsidRDefault="00CA4119">
            <w:pPr>
              <w:jc w:val="center"/>
              <w:rPr>
                <w:b/>
                <w:sz w:val="22"/>
                <w:szCs w:val="22"/>
              </w:rPr>
            </w:pPr>
          </w:p>
          <w:p w:rsidR="00CA4119" w:rsidRPr="008254EA" w:rsidRDefault="00CA4119">
            <w:pPr>
              <w:jc w:val="center"/>
              <w:rPr>
                <w:b/>
                <w:sz w:val="22"/>
                <w:szCs w:val="22"/>
              </w:rPr>
            </w:pPr>
          </w:p>
          <w:p w:rsidR="00CA4119" w:rsidRPr="008254EA" w:rsidRDefault="00CA4119">
            <w:pPr>
              <w:jc w:val="center"/>
              <w:rPr>
                <w:b/>
                <w:sz w:val="22"/>
                <w:szCs w:val="22"/>
              </w:rPr>
            </w:pPr>
          </w:p>
          <w:p w:rsidR="00CA4119" w:rsidRPr="008254EA" w:rsidRDefault="00CA4119">
            <w:pPr>
              <w:jc w:val="center"/>
              <w:rPr>
                <w:b/>
                <w:sz w:val="22"/>
                <w:szCs w:val="22"/>
              </w:rPr>
            </w:pPr>
          </w:p>
          <w:p w:rsidR="00CA4119" w:rsidRPr="008254EA" w:rsidRDefault="00CA4119">
            <w:pPr>
              <w:jc w:val="center"/>
              <w:rPr>
                <w:b/>
                <w:sz w:val="22"/>
                <w:szCs w:val="22"/>
              </w:rPr>
            </w:pPr>
          </w:p>
          <w:p w:rsidR="00CA4119" w:rsidRPr="008254EA" w:rsidRDefault="00CA4119">
            <w:pPr>
              <w:jc w:val="center"/>
              <w:rPr>
                <w:b/>
                <w:sz w:val="22"/>
                <w:szCs w:val="22"/>
              </w:rPr>
            </w:pPr>
          </w:p>
          <w:p w:rsidR="00CA4119" w:rsidRPr="008254EA" w:rsidRDefault="00CA4119">
            <w:pPr>
              <w:jc w:val="center"/>
              <w:rPr>
                <w:b/>
                <w:sz w:val="22"/>
                <w:szCs w:val="22"/>
              </w:rPr>
            </w:pPr>
          </w:p>
        </w:tc>
        <w:tc>
          <w:tcPr>
            <w:tcW w:w="4428" w:type="dxa"/>
          </w:tcPr>
          <w:p w:rsidR="00CA4119" w:rsidRPr="008254EA" w:rsidRDefault="00741B45">
            <w:pPr>
              <w:jc w:val="center"/>
              <w:rPr>
                <w:b/>
                <w:sz w:val="22"/>
                <w:szCs w:val="22"/>
              </w:rPr>
            </w:pPr>
            <w:r w:rsidRPr="008254EA">
              <w:rPr>
                <w:b/>
                <w:sz w:val="22"/>
                <w:szCs w:val="22"/>
              </w:rPr>
              <w:t>ПОКУПАТЕЛЬ:</w:t>
            </w:r>
          </w:p>
          <w:p w:rsidR="00CA4119" w:rsidRPr="008254EA" w:rsidRDefault="00CA4119">
            <w:pPr>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b/>
                <w:sz w:val="22"/>
                <w:szCs w:val="22"/>
              </w:rPr>
            </w:pPr>
          </w:p>
          <w:p w:rsidR="00CA4119" w:rsidRPr="008254EA" w:rsidRDefault="00CA4119">
            <w:pPr>
              <w:jc w:val="both"/>
              <w:rPr>
                <w:b/>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741B45">
            <w:pPr>
              <w:jc w:val="both"/>
              <w:rPr>
                <w:sz w:val="22"/>
                <w:szCs w:val="22"/>
              </w:rPr>
            </w:pPr>
            <w:r w:rsidRPr="008254EA">
              <w:rPr>
                <w:sz w:val="22"/>
                <w:szCs w:val="22"/>
              </w:rPr>
              <w:t>от Покупателя:</w:t>
            </w:r>
          </w:p>
          <w:p w:rsidR="00CA4119" w:rsidRPr="008254EA" w:rsidRDefault="00741B45">
            <w:pPr>
              <w:jc w:val="both"/>
              <w:rPr>
                <w:sz w:val="22"/>
                <w:szCs w:val="22"/>
              </w:rPr>
            </w:pPr>
            <w:r w:rsidRPr="008254EA">
              <w:rPr>
                <w:sz w:val="22"/>
                <w:szCs w:val="22"/>
              </w:rPr>
              <w:t>__________________(___________)</w:t>
            </w:r>
          </w:p>
          <w:p w:rsidR="00CA4119" w:rsidRPr="008254EA" w:rsidRDefault="00741B45">
            <w:pPr>
              <w:rPr>
                <w:sz w:val="22"/>
                <w:szCs w:val="22"/>
              </w:rPr>
            </w:pPr>
            <w:r w:rsidRPr="008254EA">
              <w:rPr>
                <w:sz w:val="22"/>
                <w:szCs w:val="22"/>
              </w:rPr>
              <w:t>М.П.</w:t>
            </w:r>
          </w:p>
        </w:tc>
      </w:tr>
    </w:tbl>
    <w:p w:rsidR="00CA4119" w:rsidRDefault="00741B45">
      <w:pPr>
        <w:rPr>
          <w:sz w:val="22"/>
        </w:rPr>
      </w:pPr>
      <w:r>
        <w:rPr>
          <w:sz w:val="22"/>
        </w:rPr>
        <w:t xml:space="preserve">                                                                                                                                                                                                                                                                      </w:t>
      </w:r>
    </w:p>
    <w:p w:rsidR="00CA4119" w:rsidRDefault="00CA4119">
      <w:pPr>
        <w:widowControl w:val="0"/>
        <w:ind w:firstLine="567"/>
        <w:jc w:val="right"/>
        <w:rPr>
          <w:sz w:val="24"/>
        </w:rPr>
      </w:pPr>
    </w:p>
    <w:sectPr w:rsidR="00CA4119">
      <w:headerReference w:type="default" r:id="rId15"/>
      <w:pgSz w:w="11906" w:h="16838"/>
      <w:pgMar w:top="851" w:right="566" w:bottom="567"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230" w:rsidRDefault="00A03230">
      <w:r>
        <w:separator/>
      </w:r>
    </w:p>
  </w:endnote>
  <w:endnote w:type="continuationSeparator" w:id="0">
    <w:p w:rsidR="00A03230" w:rsidRDefault="00A0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230" w:rsidRDefault="00A03230">
      <w:r>
        <w:separator/>
      </w:r>
    </w:p>
  </w:footnote>
  <w:footnote w:type="continuationSeparator" w:id="0">
    <w:p w:rsidR="00A03230" w:rsidRDefault="00A03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19" w:rsidRDefault="00741B45">
    <w:pPr>
      <w:framePr w:wrap="around" w:vAnchor="text" w:hAnchor="margin" w:xAlign="center" w:y="1"/>
    </w:pPr>
    <w:r>
      <w:rPr>
        <w:rStyle w:val="1f4"/>
        <w:rFonts w:ascii="Times New Roman CYR" w:hAnsi="Times New Roman CYR"/>
        <w:sz w:val="24"/>
      </w:rPr>
      <w:fldChar w:fldCharType="begin"/>
    </w:r>
    <w:r>
      <w:rPr>
        <w:rStyle w:val="1f4"/>
        <w:rFonts w:ascii="Times New Roman CYR" w:hAnsi="Times New Roman CYR"/>
        <w:sz w:val="24"/>
      </w:rPr>
      <w:instrText xml:space="preserve">PAGE </w:instrText>
    </w:r>
    <w:r>
      <w:rPr>
        <w:rStyle w:val="1f4"/>
        <w:rFonts w:ascii="Times New Roman CYR" w:hAnsi="Times New Roman CYR"/>
        <w:sz w:val="24"/>
      </w:rPr>
      <w:fldChar w:fldCharType="separate"/>
    </w:r>
    <w:r w:rsidR="00C00584">
      <w:rPr>
        <w:rStyle w:val="1f4"/>
        <w:rFonts w:ascii="Times New Roman CYR" w:hAnsi="Times New Roman CYR"/>
        <w:noProof/>
        <w:sz w:val="24"/>
      </w:rPr>
      <w:t>2</w:t>
    </w:r>
    <w:r>
      <w:rPr>
        <w:rStyle w:val="1f4"/>
        <w:rFonts w:ascii="Times New Roman CYR" w:hAnsi="Times New Roman CYR"/>
        <w:sz w:val="24"/>
      </w:rPr>
      <w:fldChar w:fldCharType="end"/>
    </w:r>
  </w:p>
  <w:p w:rsidR="00CA4119" w:rsidRDefault="00CA4119">
    <w:pPr>
      <w:pStyle w:val="a6"/>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19" w:rsidRDefault="00741B45">
    <w:pPr>
      <w:framePr w:wrap="around" w:vAnchor="text" w:hAnchor="margin" w:xAlign="center" w:y="1"/>
    </w:pPr>
    <w:r>
      <w:rPr>
        <w:rStyle w:val="1f4"/>
        <w:rFonts w:ascii="Times New Roman CYR" w:hAnsi="Times New Roman CYR"/>
        <w:sz w:val="24"/>
      </w:rPr>
      <w:fldChar w:fldCharType="begin"/>
    </w:r>
    <w:r>
      <w:rPr>
        <w:rStyle w:val="1f4"/>
        <w:rFonts w:ascii="Times New Roman CYR" w:hAnsi="Times New Roman CYR"/>
        <w:sz w:val="24"/>
      </w:rPr>
      <w:instrText xml:space="preserve">PAGE </w:instrText>
    </w:r>
    <w:r>
      <w:rPr>
        <w:rStyle w:val="1f4"/>
        <w:rFonts w:ascii="Times New Roman CYR" w:hAnsi="Times New Roman CYR"/>
        <w:sz w:val="24"/>
      </w:rPr>
      <w:fldChar w:fldCharType="separate"/>
    </w:r>
    <w:r w:rsidR="00C00584">
      <w:rPr>
        <w:rStyle w:val="1f4"/>
        <w:rFonts w:ascii="Times New Roman CYR" w:hAnsi="Times New Roman CYR"/>
        <w:noProof/>
        <w:sz w:val="24"/>
      </w:rPr>
      <w:t>15</w:t>
    </w:r>
    <w:r>
      <w:rPr>
        <w:rStyle w:val="1f4"/>
        <w:rFonts w:ascii="Times New Roman CYR" w:hAnsi="Times New Roman CYR"/>
        <w:sz w:val="24"/>
      </w:rPr>
      <w:fldChar w:fldCharType="end"/>
    </w:r>
  </w:p>
  <w:p w:rsidR="00CA4119" w:rsidRDefault="00CA4119">
    <w:pPr>
      <w:pStyle w:val="a6"/>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7AFF"/>
    <w:multiLevelType w:val="multilevel"/>
    <w:tmpl w:val="D4B02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B533FB"/>
    <w:multiLevelType w:val="multilevel"/>
    <w:tmpl w:val="9F1A3B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83E64DC"/>
    <w:multiLevelType w:val="multilevel"/>
    <w:tmpl w:val="329E21B2"/>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E8093A"/>
    <w:multiLevelType w:val="multilevel"/>
    <w:tmpl w:val="700015B8"/>
    <w:lvl w:ilvl="0">
      <w:start w:val="3"/>
      <w:numFmt w:val="decimal"/>
      <w:lvlText w:val="%1."/>
      <w:lvlJc w:val="left"/>
      <w:pPr>
        <w:tabs>
          <w:tab w:val="left" w:pos="360"/>
        </w:tabs>
        <w:ind w:left="360" w:hanging="360"/>
      </w:pPr>
    </w:lvl>
    <w:lvl w:ilvl="1">
      <w:start w:val="1"/>
      <w:numFmt w:val="decimal"/>
      <w:lvlText w:val="%1.%2."/>
      <w:lvlJc w:val="left"/>
      <w:pPr>
        <w:tabs>
          <w:tab w:val="left" w:pos="1080"/>
        </w:tabs>
        <w:ind w:left="1080" w:hanging="360"/>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A4119"/>
    <w:rsid w:val="006163BB"/>
    <w:rsid w:val="00741B45"/>
    <w:rsid w:val="008254EA"/>
    <w:rsid w:val="00833086"/>
    <w:rsid w:val="00A03230"/>
    <w:rsid w:val="00BD3A7B"/>
    <w:rsid w:val="00C00584"/>
    <w:rsid w:val="00C228C6"/>
    <w:rsid w:val="00C81088"/>
    <w:rsid w:val="00CA4119"/>
    <w:rsid w:val="00E94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widowControl w:val="0"/>
      <w:spacing w:before="108" w:after="108"/>
      <w:jc w:val="center"/>
      <w:outlineLvl w:val="0"/>
    </w:pPr>
    <w:rPr>
      <w:rFonts w:ascii="Arial" w:hAnsi="Arial"/>
      <w:b/>
      <w:color w:val="000080"/>
      <w:sz w:val="18"/>
    </w:rPr>
  </w:style>
  <w:style w:type="paragraph" w:styleId="2">
    <w:name w:val="heading 2"/>
    <w:basedOn w:val="a0"/>
    <w:next w:val="a0"/>
    <w:link w:val="20"/>
    <w:uiPriority w:val="9"/>
    <w:qFormat/>
    <w:pPr>
      <w:keepNext/>
      <w:widowControl w:val="0"/>
      <w:outlineLvl w:val="1"/>
    </w:pPr>
    <w:rPr>
      <w:b/>
      <w:i/>
      <w:sz w:val="24"/>
    </w:rPr>
  </w:style>
  <w:style w:type="paragraph" w:styleId="3">
    <w:name w:val="heading 3"/>
    <w:next w:val="a0"/>
    <w:link w:val="30"/>
    <w:uiPriority w:val="9"/>
    <w:qFormat/>
    <w:pPr>
      <w:spacing w:before="120" w:after="120"/>
      <w:jc w:val="both"/>
      <w:outlineLvl w:val="2"/>
    </w:pPr>
    <w:rPr>
      <w:rFonts w:ascii="XO Thames" w:hAnsi="XO Thames"/>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styleId="21">
    <w:name w:val="toc 2"/>
    <w:basedOn w:val="a0"/>
    <w:next w:val="a0"/>
    <w:link w:val="22"/>
    <w:uiPriority w:val="39"/>
    <w:pPr>
      <w:widowControl w:val="0"/>
      <w:ind w:left="200"/>
    </w:pPr>
  </w:style>
  <w:style w:type="character" w:customStyle="1" w:styleId="22">
    <w:name w:val="Оглавление 2 Знак"/>
    <w:basedOn w:val="1"/>
    <w:link w:val="21"/>
  </w:style>
  <w:style w:type="paragraph" w:customStyle="1" w:styleId="12">
    <w:name w:val="Обычный1"/>
    <w:link w:val="13"/>
  </w:style>
  <w:style w:type="character" w:customStyle="1" w:styleId="13">
    <w:name w:val="Обычный1"/>
    <w:link w:val="12"/>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4">
    <w:link w:val="a5"/>
    <w:semiHidden/>
    <w:unhideWhenUsed/>
  </w:style>
  <w:style w:type="character" w:customStyle="1" w:styleId="a5">
    <w:link w:val="a4"/>
    <w:semiHidden/>
    <w:unhideWhenUsed/>
  </w:style>
  <w:style w:type="paragraph" w:styleId="31">
    <w:name w:val="Body Text 3"/>
    <w:basedOn w:val="a0"/>
    <w:link w:val="32"/>
    <w:pPr>
      <w:widowControl w:val="0"/>
      <w:spacing w:after="120"/>
    </w:pPr>
    <w:rPr>
      <w:sz w:val="16"/>
    </w:rPr>
  </w:style>
  <w:style w:type="character" w:customStyle="1" w:styleId="32">
    <w:name w:val="Основной текст 3 Знак"/>
    <w:basedOn w:val="1"/>
    <w:link w:val="31"/>
    <w:rPr>
      <w:sz w:val="16"/>
    </w:rPr>
  </w:style>
  <w:style w:type="paragraph" w:styleId="a6">
    <w:name w:val="header"/>
    <w:basedOn w:val="a0"/>
    <w:link w:val="a7"/>
    <w:pPr>
      <w:widowControl w:val="0"/>
      <w:tabs>
        <w:tab w:val="center" w:pos="4153"/>
        <w:tab w:val="right" w:pos="8306"/>
      </w:tabs>
    </w:pPr>
  </w:style>
  <w:style w:type="character" w:customStyle="1" w:styleId="a7">
    <w:name w:val="Верхний колонтитул Знак"/>
    <w:basedOn w:val="1"/>
    <w:link w:val="a6"/>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33">
    <w:name w:val="Body Text Indent 3"/>
    <w:basedOn w:val="a0"/>
    <w:link w:val="34"/>
    <w:pPr>
      <w:spacing w:after="120"/>
      <w:ind w:left="283"/>
    </w:pPr>
    <w:rPr>
      <w:sz w:val="16"/>
    </w:rPr>
  </w:style>
  <w:style w:type="character" w:customStyle="1" w:styleId="34">
    <w:name w:val="Основной текст с отступом 3 Знак"/>
    <w:basedOn w:val="1"/>
    <w:link w:val="33"/>
    <w:rPr>
      <w:sz w:val="16"/>
    </w:rPr>
  </w:style>
  <w:style w:type="paragraph" w:customStyle="1" w:styleId="TextBasTxt">
    <w:name w:val="TextBasTxt"/>
    <w:basedOn w:val="a0"/>
    <w:link w:val="TextBasTxt0"/>
    <w:pPr>
      <w:ind w:firstLine="567"/>
      <w:jc w:val="both"/>
    </w:pPr>
    <w:rPr>
      <w:sz w:val="24"/>
    </w:rPr>
  </w:style>
  <w:style w:type="character" w:customStyle="1" w:styleId="TextBasTxt0">
    <w:name w:val="TextBasTxt"/>
    <w:basedOn w:val="1"/>
    <w:link w:val="TextBasTxt"/>
    <w:rPr>
      <w:sz w:val="24"/>
    </w:rPr>
  </w:style>
  <w:style w:type="paragraph" w:styleId="a8">
    <w:name w:val="Body Text"/>
    <w:basedOn w:val="a0"/>
    <w:link w:val="a9"/>
    <w:pPr>
      <w:spacing w:after="120"/>
    </w:pPr>
  </w:style>
  <w:style w:type="character" w:customStyle="1" w:styleId="a9">
    <w:name w:val="Основной текст Знак"/>
    <w:basedOn w:val="1"/>
    <w:link w:val="a8"/>
  </w:style>
  <w:style w:type="paragraph" w:styleId="aa">
    <w:name w:val="Normal (Web)"/>
    <w:basedOn w:val="a0"/>
    <w:link w:val="ab"/>
    <w:pPr>
      <w:spacing w:after="150"/>
    </w:pPr>
    <w:rPr>
      <w:sz w:val="24"/>
    </w:rPr>
  </w:style>
  <w:style w:type="character" w:customStyle="1" w:styleId="ab">
    <w:name w:val="Обычный (веб) Знак"/>
    <w:basedOn w:val="1"/>
    <w:link w:val="aa"/>
    <w:rPr>
      <w:sz w:val="24"/>
    </w:rPr>
  </w:style>
  <w:style w:type="character" w:customStyle="1" w:styleId="30">
    <w:name w:val="Заголовок 3 Знак"/>
    <w:link w:val="3"/>
    <w:rPr>
      <w:rFonts w:ascii="XO Thames" w:hAnsi="XO Thames"/>
      <w:b/>
      <w:sz w:val="26"/>
    </w:rPr>
  </w:style>
  <w:style w:type="paragraph" w:customStyle="1" w:styleId="14">
    <w:name w:val="Просмотренная гиперссылка1"/>
    <w:link w:val="15"/>
    <w:rPr>
      <w:color w:val="954F72"/>
      <w:u w:val="single"/>
    </w:rPr>
  </w:style>
  <w:style w:type="character" w:customStyle="1" w:styleId="15">
    <w:name w:val="Просмотренная гиперссылка1"/>
    <w:link w:val="14"/>
    <w:rPr>
      <w:color w:val="954F72"/>
      <w:u w:val="single"/>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210">
    <w:name w:val="Основной текст 21"/>
    <w:basedOn w:val="a0"/>
    <w:link w:val="211"/>
    <w:pPr>
      <w:widowControl w:val="0"/>
      <w:tabs>
        <w:tab w:val="left" w:pos="284"/>
      </w:tabs>
      <w:ind w:left="284" w:hanging="284"/>
      <w:jc w:val="both"/>
    </w:pPr>
    <w:rPr>
      <w:sz w:val="24"/>
    </w:rPr>
  </w:style>
  <w:style w:type="character" w:customStyle="1" w:styleId="211">
    <w:name w:val="Основной текст 21"/>
    <w:basedOn w:val="1"/>
    <w:link w:val="210"/>
    <w:rPr>
      <w:sz w:val="24"/>
    </w:rPr>
  </w:style>
  <w:style w:type="paragraph" w:customStyle="1" w:styleId="TextBoldCenter">
    <w:name w:val="TextBoldCenter"/>
    <w:basedOn w:val="a0"/>
    <w:link w:val="TextBoldCenter0"/>
    <w:pPr>
      <w:spacing w:before="283"/>
      <w:jc w:val="center"/>
    </w:pPr>
    <w:rPr>
      <w:b/>
      <w:sz w:val="26"/>
    </w:rPr>
  </w:style>
  <w:style w:type="character" w:customStyle="1" w:styleId="TextBoldCenter0">
    <w:name w:val="TextBoldCenter"/>
    <w:basedOn w:val="1"/>
    <w:link w:val="TextBoldCenter"/>
    <w:rPr>
      <w:b/>
      <w:sz w:val="26"/>
    </w:rPr>
  </w:style>
  <w:style w:type="paragraph" w:customStyle="1" w:styleId="ac">
    <w:name w:val="Активная гипертекстовая ссылка"/>
    <w:link w:val="ad"/>
    <w:rPr>
      <w:color w:val="008000"/>
      <w:u w:val="single"/>
    </w:rPr>
  </w:style>
  <w:style w:type="character" w:customStyle="1" w:styleId="ad">
    <w:name w:val="Активная гипертекстовая ссылка"/>
    <w:link w:val="ac"/>
    <w:rPr>
      <w:color w:val="008000"/>
      <w:u w:val="single"/>
    </w:rPr>
  </w:style>
  <w:style w:type="paragraph" w:customStyle="1" w:styleId="ae">
    <w:name w:val="Знак"/>
    <w:basedOn w:val="a0"/>
    <w:link w:val="af"/>
    <w:pPr>
      <w:widowControl w:val="0"/>
      <w:spacing w:after="160" w:line="240" w:lineRule="exact"/>
    </w:pPr>
  </w:style>
  <w:style w:type="character" w:customStyle="1" w:styleId="af">
    <w:name w:val="Знак"/>
    <w:basedOn w:val="1"/>
    <w:link w:val="ae"/>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adress">
    <w:name w:val="adress"/>
    <w:basedOn w:val="a0"/>
    <w:link w:val="adress0"/>
    <w:pPr>
      <w:spacing w:before="1" w:after="1" w:line="240" w:lineRule="atLeast"/>
      <w:ind w:left="1" w:right="1" w:firstLine="1"/>
      <w:jc w:val="center"/>
    </w:pPr>
    <w:rPr>
      <w:b/>
      <w:i/>
    </w:rPr>
  </w:style>
  <w:style w:type="character" w:customStyle="1" w:styleId="adress0">
    <w:name w:val="adress"/>
    <w:basedOn w:val="1"/>
    <w:link w:val="adress"/>
    <w:rPr>
      <w:b/>
      <w:i/>
    </w:rPr>
  </w:style>
  <w:style w:type="paragraph" w:styleId="af0">
    <w:name w:val="No Spacing"/>
    <w:link w:val="af1"/>
    <w:rPr>
      <w:rFonts w:ascii="Calibri" w:hAnsi="Calibri"/>
      <w:sz w:val="22"/>
    </w:rPr>
  </w:style>
  <w:style w:type="character" w:customStyle="1" w:styleId="af1">
    <w:name w:val="Без интервала Знак"/>
    <w:link w:val="af0"/>
    <w:rPr>
      <w:rFonts w:ascii="Calibri" w:hAnsi="Calibri"/>
      <w:sz w:val="22"/>
    </w:rPr>
  </w:style>
  <w:style w:type="paragraph" w:styleId="35">
    <w:name w:val="toc 3"/>
    <w:basedOn w:val="a0"/>
    <w:next w:val="a0"/>
    <w:link w:val="36"/>
    <w:uiPriority w:val="39"/>
    <w:pPr>
      <w:spacing w:after="100" w:line="264" w:lineRule="auto"/>
      <w:ind w:left="440"/>
    </w:pPr>
    <w:rPr>
      <w:rFonts w:ascii="Calibri" w:hAnsi="Calibri"/>
      <w:sz w:val="22"/>
    </w:rPr>
  </w:style>
  <w:style w:type="character" w:customStyle="1" w:styleId="36">
    <w:name w:val="Оглавление 3 Знак"/>
    <w:basedOn w:val="1"/>
    <w:link w:val="35"/>
    <w:rPr>
      <w:rFonts w:ascii="Calibri" w:hAnsi="Calibri"/>
      <w:sz w:val="22"/>
    </w:rPr>
  </w:style>
  <w:style w:type="paragraph" w:styleId="af2">
    <w:name w:val="Plain Text"/>
    <w:basedOn w:val="a0"/>
    <w:link w:val="af3"/>
    <w:rPr>
      <w:rFonts w:ascii="Courier New" w:hAnsi="Courier New"/>
    </w:rPr>
  </w:style>
  <w:style w:type="character" w:customStyle="1" w:styleId="af3">
    <w:name w:val="Текст Знак"/>
    <w:basedOn w:val="1"/>
    <w:link w:val="af2"/>
    <w:rPr>
      <w:rFonts w:ascii="Courier New" w:hAnsi="Courier New"/>
    </w:rPr>
  </w:style>
  <w:style w:type="paragraph" w:customStyle="1" w:styleId="212">
    <w:name w:val="Основной текст (2)1"/>
    <w:basedOn w:val="a0"/>
    <w:link w:val="213"/>
    <w:pPr>
      <w:widowControl w:val="0"/>
      <w:spacing w:line="259" w:lineRule="exact"/>
      <w:jc w:val="center"/>
    </w:pPr>
  </w:style>
  <w:style w:type="character" w:customStyle="1" w:styleId="213">
    <w:name w:val="Основной текст (2)1"/>
    <w:basedOn w:val="1"/>
    <w:link w:val="212"/>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18">
    <w:name w:val="Выделение1"/>
    <w:link w:val="19"/>
    <w:rPr>
      <w:i/>
    </w:rPr>
  </w:style>
  <w:style w:type="character" w:customStyle="1" w:styleId="19">
    <w:name w:val="Выделение1"/>
    <w:link w:val="18"/>
    <w:rPr>
      <w:i/>
    </w:rPr>
  </w:style>
  <w:style w:type="paragraph" w:customStyle="1" w:styleId="1a">
    <w:name w:val="Основной шрифт абзаца1"/>
  </w:style>
  <w:style w:type="paragraph" w:customStyle="1" w:styleId="1b">
    <w:name w:val="Строгий1"/>
    <w:link w:val="1c"/>
    <w:rPr>
      <w:b/>
    </w:rPr>
  </w:style>
  <w:style w:type="character" w:customStyle="1" w:styleId="1c">
    <w:name w:val="Строгий1"/>
    <w:link w:val="1b"/>
    <w:rPr>
      <w:b/>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d">
    <w:name w:val="Просмотренная гиперссылка1"/>
    <w:link w:val="1e"/>
    <w:rPr>
      <w:color w:val="800080"/>
      <w:u w:val="single"/>
    </w:rPr>
  </w:style>
  <w:style w:type="character" w:customStyle="1" w:styleId="1e">
    <w:name w:val="Просмотренная гиперссылка1"/>
    <w:link w:val="1d"/>
    <w:rPr>
      <w:color w:val="800080"/>
      <w:u w:val="single"/>
    </w:rPr>
  </w:style>
  <w:style w:type="paragraph" w:styleId="af4">
    <w:name w:val="Body Text Indent"/>
    <w:basedOn w:val="a0"/>
    <w:link w:val="af5"/>
    <w:pPr>
      <w:ind w:firstLine="1134"/>
      <w:jc w:val="both"/>
    </w:pPr>
    <w:rPr>
      <w:sz w:val="24"/>
    </w:rPr>
  </w:style>
  <w:style w:type="character" w:customStyle="1" w:styleId="af5">
    <w:name w:val="Основной текст с отступом Знак"/>
    <w:basedOn w:val="1"/>
    <w:link w:val="af4"/>
    <w:rPr>
      <w:sz w:val="24"/>
    </w:rPr>
  </w:style>
  <w:style w:type="paragraph" w:customStyle="1" w:styleId="310">
    <w:name w:val="Основной текст с отступом 31"/>
    <w:basedOn w:val="a0"/>
    <w:link w:val="311"/>
    <w:pPr>
      <w:widowControl w:val="0"/>
      <w:spacing w:after="120"/>
      <w:ind w:firstLine="720"/>
      <w:jc w:val="both"/>
    </w:pPr>
    <w:rPr>
      <w:b/>
      <w:sz w:val="28"/>
    </w:rPr>
  </w:style>
  <w:style w:type="character" w:customStyle="1" w:styleId="311">
    <w:name w:val="Основной текст с отступом 31"/>
    <w:basedOn w:val="1"/>
    <w:link w:val="310"/>
    <w:rPr>
      <w:b/>
      <w:sz w:val="28"/>
    </w:rPr>
  </w:style>
  <w:style w:type="character" w:customStyle="1" w:styleId="50">
    <w:name w:val="Заголовок 5 Знак"/>
    <w:link w:val="5"/>
    <w:rPr>
      <w:rFonts w:ascii="XO Thames" w:hAnsi="XO Thames"/>
      <w:b/>
      <w:sz w:val="22"/>
    </w:rPr>
  </w:style>
  <w:style w:type="paragraph" w:styleId="23">
    <w:name w:val="Body Text Indent 2"/>
    <w:basedOn w:val="a0"/>
    <w:link w:val="24"/>
    <w:pPr>
      <w:widowControl w:val="0"/>
      <w:spacing w:after="120" w:line="480" w:lineRule="auto"/>
      <w:ind w:left="283"/>
    </w:pPr>
  </w:style>
  <w:style w:type="character" w:customStyle="1" w:styleId="24">
    <w:name w:val="Основной текст с отступом 2 Знак"/>
    <w:basedOn w:val="1"/>
    <w:link w:val="23"/>
  </w:style>
  <w:style w:type="character" w:customStyle="1" w:styleId="11">
    <w:name w:val="Заголовок 1 Знак"/>
    <w:basedOn w:val="1"/>
    <w:link w:val="10"/>
    <w:rPr>
      <w:rFonts w:ascii="Arial" w:hAnsi="Arial"/>
      <w:b/>
      <w:color w:val="000080"/>
      <w:sz w:val="18"/>
    </w:rPr>
  </w:style>
  <w:style w:type="paragraph" w:customStyle="1" w:styleId="25">
    <w:name w:val="Гиперссылка2"/>
    <w:link w:val="af6"/>
    <w:rPr>
      <w:color w:val="0000FF"/>
      <w:u w:val="single"/>
    </w:rPr>
  </w:style>
  <w:style w:type="character" w:styleId="af6">
    <w:name w:val="Hyperlink"/>
    <w:link w:val="2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
    <w:name w:val="toc 1"/>
    <w:basedOn w:val="a0"/>
    <w:next w:val="a0"/>
    <w:link w:val="1f0"/>
    <w:uiPriority w:val="39"/>
    <w:pPr>
      <w:widowControl w:val="0"/>
    </w:pPr>
  </w:style>
  <w:style w:type="character" w:customStyle="1" w:styleId="1f0">
    <w:name w:val="Оглавление 1 Знак"/>
    <w:basedOn w:val="1"/>
    <w:link w:val="1f"/>
  </w:style>
  <w:style w:type="paragraph" w:customStyle="1" w:styleId="214">
    <w:name w:val="Основной текст с отступом 21"/>
    <w:basedOn w:val="a0"/>
    <w:link w:val="215"/>
    <w:pPr>
      <w:widowControl w:val="0"/>
      <w:ind w:firstLine="720"/>
      <w:jc w:val="both"/>
    </w:pPr>
    <w:rPr>
      <w:sz w:val="24"/>
    </w:rPr>
  </w:style>
  <w:style w:type="character" w:customStyle="1" w:styleId="215">
    <w:name w:val="Основной текст с отступом 21"/>
    <w:basedOn w:val="1"/>
    <w:link w:val="21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af7">
    <w:name w:val="Гипертекстовая ссылка"/>
    <w:link w:val="af8"/>
    <w:rPr>
      <w:color w:val="008000"/>
    </w:rPr>
  </w:style>
  <w:style w:type="character" w:customStyle="1" w:styleId="af8">
    <w:name w:val="Гипертекстовая ссылка"/>
    <w:link w:val="af7"/>
    <w:rPr>
      <w:color w:val="008000"/>
    </w:rPr>
  </w:style>
  <w:style w:type="paragraph" w:styleId="af9">
    <w:name w:val="Balloon Text"/>
    <w:basedOn w:val="a0"/>
    <w:link w:val="afa"/>
    <w:rPr>
      <w:rFonts w:ascii="Tahoma" w:hAnsi="Tahoma"/>
      <w:sz w:val="16"/>
    </w:rPr>
  </w:style>
  <w:style w:type="character" w:customStyle="1" w:styleId="afa">
    <w:name w:val="Текст выноски Знак"/>
    <w:basedOn w:val="1"/>
    <w:link w:val="af9"/>
    <w:rPr>
      <w:rFonts w:ascii="Tahoma" w:hAnsi="Tahoma"/>
      <w:sz w:val="16"/>
    </w:rPr>
  </w:style>
  <w:style w:type="paragraph" w:customStyle="1" w:styleId="1f1">
    <w:name w:val="Сильное выделение1"/>
    <w:link w:val="1f2"/>
    <w:rPr>
      <w:b/>
      <w:i/>
      <w:color w:val="4F81BD"/>
    </w:rPr>
  </w:style>
  <w:style w:type="character" w:customStyle="1" w:styleId="1f2">
    <w:name w:val="Сильное выделение1"/>
    <w:link w:val="1f1"/>
    <w:rPr>
      <w:b/>
      <w:i/>
      <w:color w:val="4F81BD"/>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Default">
    <w:name w:val="Default"/>
    <w:link w:val="Default0"/>
    <w:rPr>
      <w:sz w:val="24"/>
    </w:rPr>
  </w:style>
  <w:style w:type="character" w:customStyle="1" w:styleId="Default0">
    <w:name w:val="Default"/>
    <w:link w:val="Default"/>
    <w:rPr>
      <w:sz w:val="24"/>
    </w:rPr>
  </w:style>
  <w:style w:type="paragraph" w:styleId="a">
    <w:name w:val="List Bullet"/>
    <w:basedOn w:val="a0"/>
    <w:link w:val="afb"/>
    <w:pPr>
      <w:widowControl w:val="0"/>
      <w:numPr>
        <w:numId w:val="4"/>
      </w:numPr>
      <w:contextualSpacing/>
    </w:pPr>
  </w:style>
  <w:style w:type="character" w:customStyle="1" w:styleId="afb">
    <w:name w:val="Маркированный список Знак"/>
    <w:basedOn w:val="1"/>
    <w:link w:val="a"/>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c">
    <w:name w:val="Block Text"/>
    <w:basedOn w:val="a0"/>
    <w:link w:val="afd"/>
    <w:pPr>
      <w:ind w:left="1560" w:right="-58" w:hanging="1560"/>
      <w:jc w:val="both"/>
    </w:pPr>
    <w:rPr>
      <w:sz w:val="22"/>
    </w:rPr>
  </w:style>
  <w:style w:type="character" w:customStyle="1" w:styleId="afd">
    <w:name w:val="Цитата Знак"/>
    <w:basedOn w:val="1"/>
    <w:link w:val="afc"/>
    <w:rPr>
      <w:sz w:val="22"/>
    </w:rPr>
  </w:style>
  <w:style w:type="paragraph" w:customStyle="1" w:styleId="1f3">
    <w:name w:val="Номер страницы1"/>
    <w:link w:val="1f4"/>
  </w:style>
  <w:style w:type="character" w:customStyle="1" w:styleId="1f4">
    <w:name w:val="Номер страницы1"/>
    <w:link w:val="1f3"/>
  </w:style>
  <w:style w:type="paragraph" w:styleId="afe">
    <w:name w:val="TOC Heading"/>
    <w:basedOn w:val="10"/>
    <w:next w:val="a0"/>
    <w:link w:val="aff"/>
    <w:pPr>
      <w:keepNext/>
      <w:keepLines/>
      <w:widowControl/>
      <w:spacing w:before="240" w:after="0" w:line="264" w:lineRule="auto"/>
      <w:jc w:val="left"/>
      <w:outlineLvl w:val="8"/>
    </w:pPr>
    <w:rPr>
      <w:rFonts w:ascii="Calibri Light" w:hAnsi="Calibri Light"/>
      <w:b w:val="0"/>
      <w:color w:val="2E74B5"/>
      <w:sz w:val="32"/>
    </w:rPr>
  </w:style>
  <w:style w:type="character" w:customStyle="1" w:styleId="aff">
    <w:name w:val="Заголовок оглавления Знак"/>
    <w:basedOn w:val="11"/>
    <w:link w:val="afe"/>
    <w:rPr>
      <w:rFonts w:ascii="Calibri Light" w:hAnsi="Calibri Light"/>
      <w:b w:val="0"/>
      <w:color w:val="2E74B5"/>
      <w:sz w:val="32"/>
    </w:rPr>
  </w:style>
  <w:style w:type="paragraph" w:customStyle="1" w:styleId="ConsPlusCell">
    <w:name w:val="ConsPlusCell"/>
    <w:link w:val="ConsPlusCell0"/>
    <w:pPr>
      <w:widowControl w:val="0"/>
    </w:pPr>
    <w:rPr>
      <w:sz w:val="24"/>
    </w:rPr>
  </w:style>
  <w:style w:type="character" w:customStyle="1" w:styleId="ConsPlusCell0">
    <w:name w:val="ConsPlusCell"/>
    <w:link w:val="ConsPlusCell"/>
    <w:rPr>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26">
    <w:name w:val="Body Text 2"/>
    <w:basedOn w:val="a0"/>
    <w:link w:val="27"/>
    <w:pPr>
      <w:widowControl w:val="0"/>
      <w:spacing w:after="120" w:line="480" w:lineRule="auto"/>
    </w:pPr>
  </w:style>
  <w:style w:type="character" w:customStyle="1" w:styleId="27">
    <w:name w:val="Основной текст 2 Знак"/>
    <w:basedOn w:val="1"/>
    <w:link w:val="26"/>
  </w:style>
  <w:style w:type="paragraph" w:customStyle="1" w:styleId="aff0">
    <w:name w:val="Прижатый влево"/>
    <w:basedOn w:val="a0"/>
    <w:next w:val="a0"/>
    <w:link w:val="aff1"/>
    <w:pPr>
      <w:widowControl w:val="0"/>
    </w:pPr>
    <w:rPr>
      <w:rFonts w:ascii="Arial" w:hAnsi="Arial"/>
      <w:sz w:val="24"/>
    </w:rPr>
  </w:style>
  <w:style w:type="character" w:customStyle="1" w:styleId="aff1">
    <w:name w:val="Прижатый влево"/>
    <w:basedOn w:val="1"/>
    <w:link w:val="aff0"/>
    <w:rPr>
      <w:rFonts w:ascii="Arial" w:hAnsi="Arial"/>
      <w:sz w:val="24"/>
    </w:rPr>
  </w:style>
  <w:style w:type="paragraph" w:customStyle="1" w:styleId="textbastxt1">
    <w:name w:val="textbastxt"/>
    <w:basedOn w:val="a0"/>
    <w:link w:val="textbastxt2"/>
    <w:pPr>
      <w:ind w:firstLine="567"/>
      <w:jc w:val="both"/>
    </w:pPr>
    <w:rPr>
      <w:sz w:val="24"/>
    </w:rPr>
  </w:style>
  <w:style w:type="character" w:customStyle="1" w:styleId="textbastxt2">
    <w:name w:val="textbastxt"/>
    <w:basedOn w:val="1"/>
    <w:link w:val="textbastxt1"/>
    <w:rPr>
      <w:sz w:val="24"/>
    </w:rPr>
  </w:style>
  <w:style w:type="paragraph" w:styleId="aff2">
    <w:name w:val="Subtitle"/>
    <w:next w:val="a0"/>
    <w:link w:val="aff3"/>
    <w:uiPriority w:val="11"/>
    <w:qFormat/>
    <w:pPr>
      <w:jc w:val="both"/>
    </w:pPr>
    <w:rPr>
      <w:rFonts w:ascii="XO Thames" w:hAnsi="XO Thames"/>
      <w:i/>
      <w:sz w:val="24"/>
    </w:rPr>
  </w:style>
  <w:style w:type="character" w:customStyle="1" w:styleId="aff3">
    <w:name w:val="Подзаголовок Знак"/>
    <w:link w:val="aff2"/>
    <w:rPr>
      <w:rFonts w:ascii="XO Thames" w:hAnsi="XO Thames"/>
      <w:i/>
      <w:sz w:val="24"/>
    </w:rPr>
  </w:style>
  <w:style w:type="paragraph" w:customStyle="1" w:styleId="1f5">
    <w:name w:val="Основной шрифт абзаца1"/>
    <w:link w:val="1f6"/>
  </w:style>
  <w:style w:type="character" w:customStyle="1" w:styleId="1f6">
    <w:name w:val="Основной шрифт абзаца1"/>
    <w:link w:val="1f5"/>
  </w:style>
  <w:style w:type="paragraph" w:styleId="aff4">
    <w:name w:val="Title"/>
    <w:basedOn w:val="a0"/>
    <w:link w:val="aff5"/>
    <w:uiPriority w:val="10"/>
    <w:qFormat/>
    <w:pPr>
      <w:widowControl w:val="0"/>
      <w:jc w:val="center"/>
    </w:pPr>
    <w:rPr>
      <w:b/>
      <w:sz w:val="28"/>
    </w:rPr>
  </w:style>
  <w:style w:type="character" w:customStyle="1" w:styleId="aff5">
    <w:name w:val="Название Знак"/>
    <w:basedOn w:val="1"/>
    <w:link w:val="aff4"/>
    <w:rPr>
      <w:b/>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b/>
      <w:i/>
      <w:sz w:val="24"/>
    </w:rPr>
  </w:style>
  <w:style w:type="paragraph" w:styleId="aff6">
    <w:name w:val="footer"/>
    <w:basedOn w:val="a0"/>
    <w:link w:val="aff7"/>
    <w:pPr>
      <w:widowControl w:val="0"/>
      <w:tabs>
        <w:tab w:val="center" w:pos="4677"/>
        <w:tab w:val="right" w:pos="9355"/>
      </w:tabs>
    </w:pPr>
  </w:style>
  <w:style w:type="character" w:customStyle="1" w:styleId="aff7">
    <w:name w:val="Нижний колонтитул Знак"/>
    <w:basedOn w:val="1"/>
    <w:link w:val="aff6"/>
  </w:style>
  <w:style w:type="paragraph" w:styleId="aff8">
    <w:name w:val="List Paragraph"/>
    <w:basedOn w:val="a0"/>
    <w:link w:val="aff9"/>
    <w:pPr>
      <w:spacing w:after="200" w:line="276" w:lineRule="auto"/>
      <w:ind w:left="720"/>
      <w:contextualSpacing/>
    </w:pPr>
    <w:rPr>
      <w:rFonts w:ascii="Calibri" w:hAnsi="Calibri"/>
      <w:sz w:val="22"/>
    </w:rPr>
  </w:style>
  <w:style w:type="character" w:customStyle="1" w:styleId="aff9">
    <w:name w:val="Абзац списка Знак"/>
    <w:basedOn w:val="1"/>
    <w:link w:val="aff8"/>
    <w:rPr>
      <w:rFonts w:ascii="Calibri" w:hAnsi="Calibri"/>
      <w:sz w:val="22"/>
    </w:rPr>
  </w:style>
  <w:style w:type="table" w:customStyle="1" w:styleId="1f7">
    <w:name w:val="Сетка таблицы1"/>
    <w:basedOn w:val="a2"/>
    <w:pPr>
      <w:widowControl w:val="0"/>
    </w:pPr>
    <w:rPr>
      <w:rFonts w:ascii="Times New Roman CYR" w:hAnsi="Times New Roman CY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a">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widowControl w:val="0"/>
      <w:spacing w:before="108" w:after="108"/>
      <w:jc w:val="center"/>
      <w:outlineLvl w:val="0"/>
    </w:pPr>
    <w:rPr>
      <w:rFonts w:ascii="Arial" w:hAnsi="Arial"/>
      <w:b/>
      <w:color w:val="000080"/>
      <w:sz w:val="18"/>
    </w:rPr>
  </w:style>
  <w:style w:type="paragraph" w:styleId="2">
    <w:name w:val="heading 2"/>
    <w:basedOn w:val="a0"/>
    <w:next w:val="a0"/>
    <w:link w:val="20"/>
    <w:uiPriority w:val="9"/>
    <w:qFormat/>
    <w:pPr>
      <w:keepNext/>
      <w:widowControl w:val="0"/>
      <w:outlineLvl w:val="1"/>
    </w:pPr>
    <w:rPr>
      <w:b/>
      <w:i/>
      <w:sz w:val="24"/>
    </w:rPr>
  </w:style>
  <w:style w:type="paragraph" w:styleId="3">
    <w:name w:val="heading 3"/>
    <w:next w:val="a0"/>
    <w:link w:val="30"/>
    <w:uiPriority w:val="9"/>
    <w:qFormat/>
    <w:pPr>
      <w:spacing w:before="120" w:after="120"/>
      <w:jc w:val="both"/>
      <w:outlineLvl w:val="2"/>
    </w:pPr>
    <w:rPr>
      <w:rFonts w:ascii="XO Thames" w:hAnsi="XO Thames"/>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styleId="21">
    <w:name w:val="toc 2"/>
    <w:basedOn w:val="a0"/>
    <w:next w:val="a0"/>
    <w:link w:val="22"/>
    <w:uiPriority w:val="39"/>
    <w:pPr>
      <w:widowControl w:val="0"/>
      <w:ind w:left="200"/>
    </w:pPr>
  </w:style>
  <w:style w:type="character" w:customStyle="1" w:styleId="22">
    <w:name w:val="Оглавление 2 Знак"/>
    <w:basedOn w:val="1"/>
    <w:link w:val="21"/>
  </w:style>
  <w:style w:type="paragraph" w:customStyle="1" w:styleId="12">
    <w:name w:val="Обычный1"/>
    <w:link w:val="13"/>
  </w:style>
  <w:style w:type="character" w:customStyle="1" w:styleId="13">
    <w:name w:val="Обычный1"/>
    <w:link w:val="12"/>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4">
    <w:link w:val="a5"/>
    <w:semiHidden/>
    <w:unhideWhenUsed/>
  </w:style>
  <w:style w:type="character" w:customStyle="1" w:styleId="a5">
    <w:link w:val="a4"/>
    <w:semiHidden/>
    <w:unhideWhenUsed/>
  </w:style>
  <w:style w:type="paragraph" w:styleId="31">
    <w:name w:val="Body Text 3"/>
    <w:basedOn w:val="a0"/>
    <w:link w:val="32"/>
    <w:pPr>
      <w:widowControl w:val="0"/>
      <w:spacing w:after="120"/>
    </w:pPr>
    <w:rPr>
      <w:sz w:val="16"/>
    </w:rPr>
  </w:style>
  <w:style w:type="character" w:customStyle="1" w:styleId="32">
    <w:name w:val="Основной текст 3 Знак"/>
    <w:basedOn w:val="1"/>
    <w:link w:val="31"/>
    <w:rPr>
      <w:sz w:val="16"/>
    </w:rPr>
  </w:style>
  <w:style w:type="paragraph" w:styleId="a6">
    <w:name w:val="header"/>
    <w:basedOn w:val="a0"/>
    <w:link w:val="a7"/>
    <w:pPr>
      <w:widowControl w:val="0"/>
      <w:tabs>
        <w:tab w:val="center" w:pos="4153"/>
        <w:tab w:val="right" w:pos="8306"/>
      </w:tabs>
    </w:pPr>
  </w:style>
  <w:style w:type="character" w:customStyle="1" w:styleId="a7">
    <w:name w:val="Верхний колонтитул Знак"/>
    <w:basedOn w:val="1"/>
    <w:link w:val="a6"/>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33">
    <w:name w:val="Body Text Indent 3"/>
    <w:basedOn w:val="a0"/>
    <w:link w:val="34"/>
    <w:pPr>
      <w:spacing w:after="120"/>
      <w:ind w:left="283"/>
    </w:pPr>
    <w:rPr>
      <w:sz w:val="16"/>
    </w:rPr>
  </w:style>
  <w:style w:type="character" w:customStyle="1" w:styleId="34">
    <w:name w:val="Основной текст с отступом 3 Знак"/>
    <w:basedOn w:val="1"/>
    <w:link w:val="33"/>
    <w:rPr>
      <w:sz w:val="16"/>
    </w:rPr>
  </w:style>
  <w:style w:type="paragraph" w:customStyle="1" w:styleId="TextBasTxt">
    <w:name w:val="TextBasTxt"/>
    <w:basedOn w:val="a0"/>
    <w:link w:val="TextBasTxt0"/>
    <w:pPr>
      <w:ind w:firstLine="567"/>
      <w:jc w:val="both"/>
    </w:pPr>
    <w:rPr>
      <w:sz w:val="24"/>
    </w:rPr>
  </w:style>
  <w:style w:type="character" w:customStyle="1" w:styleId="TextBasTxt0">
    <w:name w:val="TextBasTxt"/>
    <w:basedOn w:val="1"/>
    <w:link w:val="TextBasTxt"/>
    <w:rPr>
      <w:sz w:val="24"/>
    </w:rPr>
  </w:style>
  <w:style w:type="paragraph" w:styleId="a8">
    <w:name w:val="Body Text"/>
    <w:basedOn w:val="a0"/>
    <w:link w:val="a9"/>
    <w:pPr>
      <w:spacing w:after="120"/>
    </w:pPr>
  </w:style>
  <w:style w:type="character" w:customStyle="1" w:styleId="a9">
    <w:name w:val="Основной текст Знак"/>
    <w:basedOn w:val="1"/>
    <w:link w:val="a8"/>
  </w:style>
  <w:style w:type="paragraph" w:styleId="aa">
    <w:name w:val="Normal (Web)"/>
    <w:basedOn w:val="a0"/>
    <w:link w:val="ab"/>
    <w:pPr>
      <w:spacing w:after="150"/>
    </w:pPr>
    <w:rPr>
      <w:sz w:val="24"/>
    </w:rPr>
  </w:style>
  <w:style w:type="character" w:customStyle="1" w:styleId="ab">
    <w:name w:val="Обычный (веб) Знак"/>
    <w:basedOn w:val="1"/>
    <w:link w:val="aa"/>
    <w:rPr>
      <w:sz w:val="24"/>
    </w:rPr>
  </w:style>
  <w:style w:type="character" w:customStyle="1" w:styleId="30">
    <w:name w:val="Заголовок 3 Знак"/>
    <w:link w:val="3"/>
    <w:rPr>
      <w:rFonts w:ascii="XO Thames" w:hAnsi="XO Thames"/>
      <w:b/>
      <w:sz w:val="26"/>
    </w:rPr>
  </w:style>
  <w:style w:type="paragraph" w:customStyle="1" w:styleId="14">
    <w:name w:val="Просмотренная гиперссылка1"/>
    <w:link w:val="15"/>
    <w:rPr>
      <w:color w:val="954F72"/>
      <w:u w:val="single"/>
    </w:rPr>
  </w:style>
  <w:style w:type="character" w:customStyle="1" w:styleId="15">
    <w:name w:val="Просмотренная гиперссылка1"/>
    <w:link w:val="14"/>
    <w:rPr>
      <w:color w:val="954F72"/>
      <w:u w:val="single"/>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210">
    <w:name w:val="Основной текст 21"/>
    <w:basedOn w:val="a0"/>
    <w:link w:val="211"/>
    <w:pPr>
      <w:widowControl w:val="0"/>
      <w:tabs>
        <w:tab w:val="left" w:pos="284"/>
      </w:tabs>
      <w:ind w:left="284" w:hanging="284"/>
      <w:jc w:val="both"/>
    </w:pPr>
    <w:rPr>
      <w:sz w:val="24"/>
    </w:rPr>
  </w:style>
  <w:style w:type="character" w:customStyle="1" w:styleId="211">
    <w:name w:val="Основной текст 21"/>
    <w:basedOn w:val="1"/>
    <w:link w:val="210"/>
    <w:rPr>
      <w:sz w:val="24"/>
    </w:rPr>
  </w:style>
  <w:style w:type="paragraph" w:customStyle="1" w:styleId="TextBoldCenter">
    <w:name w:val="TextBoldCenter"/>
    <w:basedOn w:val="a0"/>
    <w:link w:val="TextBoldCenter0"/>
    <w:pPr>
      <w:spacing w:before="283"/>
      <w:jc w:val="center"/>
    </w:pPr>
    <w:rPr>
      <w:b/>
      <w:sz w:val="26"/>
    </w:rPr>
  </w:style>
  <w:style w:type="character" w:customStyle="1" w:styleId="TextBoldCenter0">
    <w:name w:val="TextBoldCenter"/>
    <w:basedOn w:val="1"/>
    <w:link w:val="TextBoldCenter"/>
    <w:rPr>
      <w:b/>
      <w:sz w:val="26"/>
    </w:rPr>
  </w:style>
  <w:style w:type="paragraph" w:customStyle="1" w:styleId="ac">
    <w:name w:val="Активная гипертекстовая ссылка"/>
    <w:link w:val="ad"/>
    <w:rPr>
      <w:color w:val="008000"/>
      <w:u w:val="single"/>
    </w:rPr>
  </w:style>
  <w:style w:type="character" w:customStyle="1" w:styleId="ad">
    <w:name w:val="Активная гипертекстовая ссылка"/>
    <w:link w:val="ac"/>
    <w:rPr>
      <w:color w:val="008000"/>
      <w:u w:val="single"/>
    </w:rPr>
  </w:style>
  <w:style w:type="paragraph" w:customStyle="1" w:styleId="ae">
    <w:name w:val="Знак"/>
    <w:basedOn w:val="a0"/>
    <w:link w:val="af"/>
    <w:pPr>
      <w:widowControl w:val="0"/>
      <w:spacing w:after="160" w:line="240" w:lineRule="exact"/>
    </w:pPr>
  </w:style>
  <w:style w:type="character" w:customStyle="1" w:styleId="af">
    <w:name w:val="Знак"/>
    <w:basedOn w:val="1"/>
    <w:link w:val="ae"/>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adress">
    <w:name w:val="adress"/>
    <w:basedOn w:val="a0"/>
    <w:link w:val="adress0"/>
    <w:pPr>
      <w:spacing w:before="1" w:after="1" w:line="240" w:lineRule="atLeast"/>
      <w:ind w:left="1" w:right="1" w:firstLine="1"/>
      <w:jc w:val="center"/>
    </w:pPr>
    <w:rPr>
      <w:b/>
      <w:i/>
    </w:rPr>
  </w:style>
  <w:style w:type="character" w:customStyle="1" w:styleId="adress0">
    <w:name w:val="adress"/>
    <w:basedOn w:val="1"/>
    <w:link w:val="adress"/>
    <w:rPr>
      <w:b/>
      <w:i/>
    </w:rPr>
  </w:style>
  <w:style w:type="paragraph" w:styleId="af0">
    <w:name w:val="No Spacing"/>
    <w:link w:val="af1"/>
    <w:rPr>
      <w:rFonts w:ascii="Calibri" w:hAnsi="Calibri"/>
      <w:sz w:val="22"/>
    </w:rPr>
  </w:style>
  <w:style w:type="character" w:customStyle="1" w:styleId="af1">
    <w:name w:val="Без интервала Знак"/>
    <w:link w:val="af0"/>
    <w:rPr>
      <w:rFonts w:ascii="Calibri" w:hAnsi="Calibri"/>
      <w:sz w:val="22"/>
    </w:rPr>
  </w:style>
  <w:style w:type="paragraph" w:styleId="35">
    <w:name w:val="toc 3"/>
    <w:basedOn w:val="a0"/>
    <w:next w:val="a0"/>
    <w:link w:val="36"/>
    <w:uiPriority w:val="39"/>
    <w:pPr>
      <w:spacing w:after="100" w:line="264" w:lineRule="auto"/>
      <w:ind w:left="440"/>
    </w:pPr>
    <w:rPr>
      <w:rFonts w:ascii="Calibri" w:hAnsi="Calibri"/>
      <w:sz w:val="22"/>
    </w:rPr>
  </w:style>
  <w:style w:type="character" w:customStyle="1" w:styleId="36">
    <w:name w:val="Оглавление 3 Знак"/>
    <w:basedOn w:val="1"/>
    <w:link w:val="35"/>
    <w:rPr>
      <w:rFonts w:ascii="Calibri" w:hAnsi="Calibri"/>
      <w:sz w:val="22"/>
    </w:rPr>
  </w:style>
  <w:style w:type="paragraph" w:styleId="af2">
    <w:name w:val="Plain Text"/>
    <w:basedOn w:val="a0"/>
    <w:link w:val="af3"/>
    <w:rPr>
      <w:rFonts w:ascii="Courier New" w:hAnsi="Courier New"/>
    </w:rPr>
  </w:style>
  <w:style w:type="character" w:customStyle="1" w:styleId="af3">
    <w:name w:val="Текст Знак"/>
    <w:basedOn w:val="1"/>
    <w:link w:val="af2"/>
    <w:rPr>
      <w:rFonts w:ascii="Courier New" w:hAnsi="Courier New"/>
    </w:rPr>
  </w:style>
  <w:style w:type="paragraph" w:customStyle="1" w:styleId="212">
    <w:name w:val="Основной текст (2)1"/>
    <w:basedOn w:val="a0"/>
    <w:link w:val="213"/>
    <w:pPr>
      <w:widowControl w:val="0"/>
      <w:spacing w:line="259" w:lineRule="exact"/>
      <w:jc w:val="center"/>
    </w:pPr>
  </w:style>
  <w:style w:type="character" w:customStyle="1" w:styleId="213">
    <w:name w:val="Основной текст (2)1"/>
    <w:basedOn w:val="1"/>
    <w:link w:val="212"/>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18">
    <w:name w:val="Выделение1"/>
    <w:link w:val="19"/>
    <w:rPr>
      <w:i/>
    </w:rPr>
  </w:style>
  <w:style w:type="character" w:customStyle="1" w:styleId="19">
    <w:name w:val="Выделение1"/>
    <w:link w:val="18"/>
    <w:rPr>
      <w:i/>
    </w:rPr>
  </w:style>
  <w:style w:type="paragraph" w:customStyle="1" w:styleId="1a">
    <w:name w:val="Основной шрифт абзаца1"/>
  </w:style>
  <w:style w:type="paragraph" w:customStyle="1" w:styleId="1b">
    <w:name w:val="Строгий1"/>
    <w:link w:val="1c"/>
    <w:rPr>
      <w:b/>
    </w:rPr>
  </w:style>
  <w:style w:type="character" w:customStyle="1" w:styleId="1c">
    <w:name w:val="Строгий1"/>
    <w:link w:val="1b"/>
    <w:rPr>
      <w:b/>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d">
    <w:name w:val="Просмотренная гиперссылка1"/>
    <w:link w:val="1e"/>
    <w:rPr>
      <w:color w:val="800080"/>
      <w:u w:val="single"/>
    </w:rPr>
  </w:style>
  <w:style w:type="character" w:customStyle="1" w:styleId="1e">
    <w:name w:val="Просмотренная гиперссылка1"/>
    <w:link w:val="1d"/>
    <w:rPr>
      <w:color w:val="800080"/>
      <w:u w:val="single"/>
    </w:rPr>
  </w:style>
  <w:style w:type="paragraph" w:styleId="af4">
    <w:name w:val="Body Text Indent"/>
    <w:basedOn w:val="a0"/>
    <w:link w:val="af5"/>
    <w:pPr>
      <w:ind w:firstLine="1134"/>
      <w:jc w:val="both"/>
    </w:pPr>
    <w:rPr>
      <w:sz w:val="24"/>
    </w:rPr>
  </w:style>
  <w:style w:type="character" w:customStyle="1" w:styleId="af5">
    <w:name w:val="Основной текст с отступом Знак"/>
    <w:basedOn w:val="1"/>
    <w:link w:val="af4"/>
    <w:rPr>
      <w:sz w:val="24"/>
    </w:rPr>
  </w:style>
  <w:style w:type="paragraph" w:customStyle="1" w:styleId="310">
    <w:name w:val="Основной текст с отступом 31"/>
    <w:basedOn w:val="a0"/>
    <w:link w:val="311"/>
    <w:pPr>
      <w:widowControl w:val="0"/>
      <w:spacing w:after="120"/>
      <w:ind w:firstLine="720"/>
      <w:jc w:val="both"/>
    </w:pPr>
    <w:rPr>
      <w:b/>
      <w:sz w:val="28"/>
    </w:rPr>
  </w:style>
  <w:style w:type="character" w:customStyle="1" w:styleId="311">
    <w:name w:val="Основной текст с отступом 31"/>
    <w:basedOn w:val="1"/>
    <w:link w:val="310"/>
    <w:rPr>
      <w:b/>
      <w:sz w:val="28"/>
    </w:rPr>
  </w:style>
  <w:style w:type="character" w:customStyle="1" w:styleId="50">
    <w:name w:val="Заголовок 5 Знак"/>
    <w:link w:val="5"/>
    <w:rPr>
      <w:rFonts w:ascii="XO Thames" w:hAnsi="XO Thames"/>
      <w:b/>
      <w:sz w:val="22"/>
    </w:rPr>
  </w:style>
  <w:style w:type="paragraph" w:styleId="23">
    <w:name w:val="Body Text Indent 2"/>
    <w:basedOn w:val="a0"/>
    <w:link w:val="24"/>
    <w:pPr>
      <w:widowControl w:val="0"/>
      <w:spacing w:after="120" w:line="480" w:lineRule="auto"/>
      <w:ind w:left="283"/>
    </w:pPr>
  </w:style>
  <w:style w:type="character" w:customStyle="1" w:styleId="24">
    <w:name w:val="Основной текст с отступом 2 Знак"/>
    <w:basedOn w:val="1"/>
    <w:link w:val="23"/>
  </w:style>
  <w:style w:type="character" w:customStyle="1" w:styleId="11">
    <w:name w:val="Заголовок 1 Знак"/>
    <w:basedOn w:val="1"/>
    <w:link w:val="10"/>
    <w:rPr>
      <w:rFonts w:ascii="Arial" w:hAnsi="Arial"/>
      <w:b/>
      <w:color w:val="000080"/>
      <w:sz w:val="18"/>
    </w:rPr>
  </w:style>
  <w:style w:type="paragraph" w:customStyle="1" w:styleId="25">
    <w:name w:val="Гиперссылка2"/>
    <w:link w:val="af6"/>
    <w:rPr>
      <w:color w:val="0000FF"/>
      <w:u w:val="single"/>
    </w:rPr>
  </w:style>
  <w:style w:type="character" w:styleId="af6">
    <w:name w:val="Hyperlink"/>
    <w:link w:val="2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
    <w:name w:val="toc 1"/>
    <w:basedOn w:val="a0"/>
    <w:next w:val="a0"/>
    <w:link w:val="1f0"/>
    <w:uiPriority w:val="39"/>
    <w:pPr>
      <w:widowControl w:val="0"/>
    </w:pPr>
  </w:style>
  <w:style w:type="character" w:customStyle="1" w:styleId="1f0">
    <w:name w:val="Оглавление 1 Знак"/>
    <w:basedOn w:val="1"/>
    <w:link w:val="1f"/>
  </w:style>
  <w:style w:type="paragraph" w:customStyle="1" w:styleId="214">
    <w:name w:val="Основной текст с отступом 21"/>
    <w:basedOn w:val="a0"/>
    <w:link w:val="215"/>
    <w:pPr>
      <w:widowControl w:val="0"/>
      <w:ind w:firstLine="720"/>
      <w:jc w:val="both"/>
    </w:pPr>
    <w:rPr>
      <w:sz w:val="24"/>
    </w:rPr>
  </w:style>
  <w:style w:type="character" w:customStyle="1" w:styleId="215">
    <w:name w:val="Основной текст с отступом 21"/>
    <w:basedOn w:val="1"/>
    <w:link w:val="21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af7">
    <w:name w:val="Гипертекстовая ссылка"/>
    <w:link w:val="af8"/>
    <w:rPr>
      <w:color w:val="008000"/>
    </w:rPr>
  </w:style>
  <w:style w:type="character" w:customStyle="1" w:styleId="af8">
    <w:name w:val="Гипертекстовая ссылка"/>
    <w:link w:val="af7"/>
    <w:rPr>
      <w:color w:val="008000"/>
    </w:rPr>
  </w:style>
  <w:style w:type="paragraph" w:styleId="af9">
    <w:name w:val="Balloon Text"/>
    <w:basedOn w:val="a0"/>
    <w:link w:val="afa"/>
    <w:rPr>
      <w:rFonts w:ascii="Tahoma" w:hAnsi="Tahoma"/>
      <w:sz w:val="16"/>
    </w:rPr>
  </w:style>
  <w:style w:type="character" w:customStyle="1" w:styleId="afa">
    <w:name w:val="Текст выноски Знак"/>
    <w:basedOn w:val="1"/>
    <w:link w:val="af9"/>
    <w:rPr>
      <w:rFonts w:ascii="Tahoma" w:hAnsi="Tahoma"/>
      <w:sz w:val="16"/>
    </w:rPr>
  </w:style>
  <w:style w:type="paragraph" w:customStyle="1" w:styleId="1f1">
    <w:name w:val="Сильное выделение1"/>
    <w:link w:val="1f2"/>
    <w:rPr>
      <w:b/>
      <w:i/>
      <w:color w:val="4F81BD"/>
    </w:rPr>
  </w:style>
  <w:style w:type="character" w:customStyle="1" w:styleId="1f2">
    <w:name w:val="Сильное выделение1"/>
    <w:link w:val="1f1"/>
    <w:rPr>
      <w:b/>
      <w:i/>
      <w:color w:val="4F81BD"/>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Default">
    <w:name w:val="Default"/>
    <w:link w:val="Default0"/>
    <w:rPr>
      <w:sz w:val="24"/>
    </w:rPr>
  </w:style>
  <w:style w:type="character" w:customStyle="1" w:styleId="Default0">
    <w:name w:val="Default"/>
    <w:link w:val="Default"/>
    <w:rPr>
      <w:sz w:val="24"/>
    </w:rPr>
  </w:style>
  <w:style w:type="paragraph" w:styleId="a">
    <w:name w:val="List Bullet"/>
    <w:basedOn w:val="a0"/>
    <w:link w:val="afb"/>
    <w:pPr>
      <w:widowControl w:val="0"/>
      <w:numPr>
        <w:numId w:val="4"/>
      </w:numPr>
      <w:contextualSpacing/>
    </w:pPr>
  </w:style>
  <w:style w:type="character" w:customStyle="1" w:styleId="afb">
    <w:name w:val="Маркированный список Знак"/>
    <w:basedOn w:val="1"/>
    <w:link w:val="a"/>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c">
    <w:name w:val="Block Text"/>
    <w:basedOn w:val="a0"/>
    <w:link w:val="afd"/>
    <w:pPr>
      <w:ind w:left="1560" w:right="-58" w:hanging="1560"/>
      <w:jc w:val="both"/>
    </w:pPr>
    <w:rPr>
      <w:sz w:val="22"/>
    </w:rPr>
  </w:style>
  <w:style w:type="character" w:customStyle="1" w:styleId="afd">
    <w:name w:val="Цитата Знак"/>
    <w:basedOn w:val="1"/>
    <w:link w:val="afc"/>
    <w:rPr>
      <w:sz w:val="22"/>
    </w:rPr>
  </w:style>
  <w:style w:type="paragraph" w:customStyle="1" w:styleId="1f3">
    <w:name w:val="Номер страницы1"/>
    <w:link w:val="1f4"/>
  </w:style>
  <w:style w:type="character" w:customStyle="1" w:styleId="1f4">
    <w:name w:val="Номер страницы1"/>
    <w:link w:val="1f3"/>
  </w:style>
  <w:style w:type="paragraph" w:styleId="afe">
    <w:name w:val="TOC Heading"/>
    <w:basedOn w:val="10"/>
    <w:next w:val="a0"/>
    <w:link w:val="aff"/>
    <w:pPr>
      <w:keepNext/>
      <w:keepLines/>
      <w:widowControl/>
      <w:spacing w:before="240" w:after="0" w:line="264" w:lineRule="auto"/>
      <w:jc w:val="left"/>
      <w:outlineLvl w:val="8"/>
    </w:pPr>
    <w:rPr>
      <w:rFonts w:ascii="Calibri Light" w:hAnsi="Calibri Light"/>
      <w:b w:val="0"/>
      <w:color w:val="2E74B5"/>
      <w:sz w:val="32"/>
    </w:rPr>
  </w:style>
  <w:style w:type="character" w:customStyle="1" w:styleId="aff">
    <w:name w:val="Заголовок оглавления Знак"/>
    <w:basedOn w:val="11"/>
    <w:link w:val="afe"/>
    <w:rPr>
      <w:rFonts w:ascii="Calibri Light" w:hAnsi="Calibri Light"/>
      <w:b w:val="0"/>
      <w:color w:val="2E74B5"/>
      <w:sz w:val="32"/>
    </w:rPr>
  </w:style>
  <w:style w:type="paragraph" w:customStyle="1" w:styleId="ConsPlusCell">
    <w:name w:val="ConsPlusCell"/>
    <w:link w:val="ConsPlusCell0"/>
    <w:pPr>
      <w:widowControl w:val="0"/>
    </w:pPr>
    <w:rPr>
      <w:sz w:val="24"/>
    </w:rPr>
  </w:style>
  <w:style w:type="character" w:customStyle="1" w:styleId="ConsPlusCell0">
    <w:name w:val="ConsPlusCell"/>
    <w:link w:val="ConsPlusCell"/>
    <w:rPr>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26">
    <w:name w:val="Body Text 2"/>
    <w:basedOn w:val="a0"/>
    <w:link w:val="27"/>
    <w:pPr>
      <w:widowControl w:val="0"/>
      <w:spacing w:after="120" w:line="480" w:lineRule="auto"/>
    </w:pPr>
  </w:style>
  <w:style w:type="character" w:customStyle="1" w:styleId="27">
    <w:name w:val="Основной текст 2 Знак"/>
    <w:basedOn w:val="1"/>
    <w:link w:val="26"/>
  </w:style>
  <w:style w:type="paragraph" w:customStyle="1" w:styleId="aff0">
    <w:name w:val="Прижатый влево"/>
    <w:basedOn w:val="a0"/>
    <w:next w:val="a0"/>
    <w:link w:val="aff1"/>
    <w:pPr>
      <w:widowControl w:val="0"/>
    </w:pPr>
    <w:rPr>
      <w:rFonts w:ascii="Arial" w:hAnsi="Arial"/>
      <w:sz w:val="24"/>
    </w:rPr>
  </w:style>
  <w:style w:type="character" w:customStyle="1" w:styleId="aff1">
    <w:name w:val="Прижатый влево"/>
    <w:basedOn w:val="1"/>
    <w:link w:val="aff0"/>
    <w:rPr>
      <w:rFonts w:ascii="Arial" w:hAnsi="Arial"/>
      <w:sz w:val="24"/>
    </w:rPr>
  </w:style>
  <w:style w:type="paragraph" w:customStyle="1" w:styleId="textbastxt1">
    <w:name w:val="textbastxt"/>
    <w:basedOn w:val="a0"/>
    <w:link w:val="textbastxt2"/>
    <w:pPr>
      <w:ind w:firstLine="567"/>
      <w:jc w:val="both"/>
    </w:pPr>
    <w:rPr>
      <w:sz w:val="24"/>
    </w:rPr>
  </w:style>
  <w:style w:type="character" w:customStyle="1" w:styleId="textbastxt2">
    <w:name w:val="textbastxt"/>
    <w:basedOn w:val="1"/>
    <w:link w:val="textbastxt1"/>
    <w:rPr>
      <w:sz w:val="24"/>
    </w:rPr>
  </w:style>
  <w:style w:type="paragraph" w:styleId="aff2">
    <w:name w:val="Subtitle"/>
    <w:next w:val="a0"/>
    <w:link w:val="aff3"/>
    <w:uiPriority w:val="11"/>
    <w:qFormat/>
    <w:pPr>
      <w:jc w:val="both"/>
    </w:pPr>
    <w:rPr>
      <w:rFonts w:ascii="XO Thames" w:hAnsi="XO Thames"/>
      <w:i/>
      <w:sz w:val="24"/>
    </w:rPr>
  </w:style>
  <w:style w:type="character" w:customStyle="1" w:styleId="aff3">
    <w:name w:val="Подзаголовок Знак"/>
    <w:link w:val="aff2"/>
    <w:rPr>
      <w:rFonts w:ascii="XO Thames" w:hAnsi="XO Thames"/>
      <w:i/>
      <w:sz w:val="24"/>
    </w:rPr>
  </w:style>
  <w:style w:type="paragraph" w:customStyle="1" w:styleId="1f5">
    <w:name w:val="Основной шрифт абзаца1"/>
    <w:link w:val="1f6"/>
  </w:style>
  <w:style w:type="character" w:customStyle="1" w:styleId="1f6">
    <w:name w:val="Основной шрифт абзаца1"/>
    <w:link w:val="1f5"/>
  </w:style>
  <w:style w:type="paragraph" w:styleId="aff4">
    <w:name w:val="Title"/>
    <w:basedOn w:val="a0"/>
    <w:link w:val="aff5"/>
    <w:uiPriority w:val="10"/>
    <w:qFormat/>
    <w:pPr>
      <w:widowControl w:val="0"/>
      <w:jc w:val="center"/>
    </w:pPr>
    <w:rPr>
      <w:b/>
      <w:sz w:val="28"/>
    </w:rPr>
  </w:style>
  <w:style w:type="character" w:customStyle="1" w:styleId="aff5">
    <w:name w:val="Название Знак"/>
    <w:basedOn w:val="1"/>
    <w:link w:val="aff4"/>
    <w:rPr>
      <w:b/>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b/>
      <w:i/>
      <w:sz w:val="24"/>
    </w:rPr>
  </w:style>
  <w:style w:type="paragraph" w:styleId="aff6">
    <w:name w:val="footer"/>
    <w:basedOn w:val="a0"/>
    <w:link w:val="aff7"/>
    <w:pPr>
      <w:widowControl w:val="0"/>
      <w:tabs>
        <w:tab w:val="center" w:pos="4677"/>
        <w:tab w:val="right" w:pos="9355"/>
      </w:tabs>
    </w:pPr>
  </w:style>
  <w:style w:type="character" w:customStyle="1" w:styleId="aff7">
    <w:name w:val="Нижний колонтитул Знак"/>
    <w:basedOn w:val="1"/>
    <w:link w:val="aff6"/>
  </w:style>
  <w:style w:type="paragraph" w:styleId="aff8">
    <w:name w:val="List Paragraph"/>
    <w:basedOn w:val="a0"/>
    <w:link w:val="aff9"/>
    <w:pPr>
      <w:spacing w:after="200" w:line="276" w:lineRule="auto"/>
      <w:ind w:left="720"/>
      <w:contextualSpacing/>
    </w:pPr>
    <w:rPr>
      <w:rFonts w:ascii="Calibri" w:hAnsi="Calibri"/>
      <w:sz w:val="22"/>
    </w:rPr>
  </w:style>
  <w:style w:type="character" w:customStyle="1" w:styleId="aff9">
    <w:name w:val="Абзац списка Знак"/>
    <w:basedOn w:val="1"/>
    <w:link w:val="aff8"/>
    <w:rPr>
      <w:rFonts w:ascii="Calibri" w:hAnsi="Calibri"/>
      <w:sz w:val="22"/>
    </w:rPr>
  </w:style>
  <w:style w:type="table" w:customStyle="1" w:styleId="1f7">
    <w:name w:val="Сетка таблицы1"/>
    <w:basedOn w:val="a2"/>
    <w:pPr>
      <w:widowControl w:val="0"/>
    </w:pPr>
    <w:rPr>
      <w:rFonts w:ascii="Times New Roman CYR" w:hAnsi="Times New Roman CY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a">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wch.cap.ru" TargetMode="External"/><Relationship Id="rId13" Type="http://schemas.openxmlformats.org/officeDocument/2006/relationships/hyperlink" Target="http://www.nowch.cap.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owch.cap.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owch.cap.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7650</Words>
  <Characters>43605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Арланова Ольга Николаевна</dc:creator>
  <cp:lastModifiedBy>Ольга Арланова</cp:lastModifiedBy>
  <cp:revision>6</cp:revision>
  <cp:lastPrinted>2023-04-20T13:45:00Z</cp:lastPrinted>
  <dcterms:created xsi:type="dcterms:W3CDTF">2023-04-10T06:49:00Z</dcterms:created>
  <dcterms:modified xsi:type="dcterms:W3CDTF">2023-04-24T10:24:00Z</dcterms:modified>
</cp:coreProperties>
</file>