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9" w:rsidRDefault="00FA3E79" w:rsidP="00FA3E79">
      <w:pPr>
        <w:pStyle w:val="Default"/>
        <w:jc w:val="both"/>
      </w:pPr>
      <w:r>
        <w:t xml:space="preserve">      </w:t>
      </w:r>
      <w:r w:rsidRPr="00C21739">
        <w:t xml:space="preserve">На территории кадастрового квартала </w:t>
      </w:r>
      <w:r>
        <w:rPr>
          <w:color w:val="auto"/>
        </w:rPr>
        <w:t>21:17:</w:t>
      </w:r>
      <w:r w:rsidR="00F75007">
        <w:rPr>
          <w:color w:val="auto"/>
        </w:rPr>
        <w:t>060701</w:t>
      </w:r>
      <w:r>
        <w:rPr>
          <w:color w:val="auto"/>
        </w:rPr>
        <w:t xml:space="preserve">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Общая площадь кадастрового квартала </w:t>
      </w:r>
      <w:r>
        <w:t xml:space="preserve"> 21:17:</w:t>
      </w:r>
      <w:r w:rsidR="00F75007">
        <w:t>060701</w:t>
      </w:r>
      <w:r w:rsidRPr="00C21739">
        <w:t xml:space="preserve">– </w:t>
      </w:r>
      <w:r w:rsidR="00F75007">
        <w:t>56,78</w:t>
      </w:r>
      <w:r w:rsidRPr="00C21739">
        <w:t xml:space="preserve"> га.</w:t>
      </w:r>
    </w:p>
    <w:p w:rsidR="00FA3E79" w:rsidRDefault="00FA3E79" w:rsidP="00FA3E79">
      <w:pPr>
        <w:pStyle w:val="Default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FA3E79" w:rsidRPr="00C21739" w:rsidRDefault="00FA3E79" w:rsidP="00FA3E79">
      <w:pPr>
        <w:autoSpaceDE w:val="0"/>
        <w:autoSpaceDN w:val="0"/>
        <w:adjustRightInd w:val="0"/>
        <w:ind w:firstLine="709"/>
        <w:jc w:val="both"/>
      </w:pPr>
      <w:r w:rsidRPr="00C21739"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FA3E79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 xml:space="preserve">В соответствии Правила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FA3E79" w:rsidRPr="00CD3220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</w:t>
      </w:r>
      <w:proofErr w:type="gramStart"/>
      <w:r w:rsidRPr="00CD3220">
        <w:rPr>
          <w:color w:val="000000"/>
        </w:rPr>
        <w:t>га</w:t>
      </w:r>
      <w:proofErr w:type="gramEnd"/>
      <w:r w:rsidRPr="00CD3220">
        <w:rPr>
          <w:color w:val="000000"/>
        </w:rPr>
        <w:t xml:space="preserve">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FA3E79" w:rsidRPr="00CD3220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="004A3297">
        <w:rPr>
          <w:color w:val="000000"/>
        </w:rPr>
        <w:t>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5C2D48" w:rsidRDefault="005C2D48" w:rsidP="005C2D48">
      <w:pPr>
        <w:widowControl w:val="0"/>
        <w:tabs>
          <w:tab w:val="left" w:pos="9180"/>
        </w:tabs>
        <w:jc w:val="both"/>
      </w:pPr>
      <w:r>
        <w:t xml:space="preserve">        </w:t>
      </w:r>
    </w:p>
    <w:p w:rsidR="005C2D48" w:rsidRPr="00091884" w:rsidRDefault="005C2D48" w:rsidP="005C2D48">
      <w:pPr>
        <w:widowControl w:val="0"/>
        <w:tabs>
          <w:tab w:val="left" w:pos="9180"/>
        </w:tabs>
        <w:jc w:val="both"/>
      </w:pPr>
      <w:r>
        <w:t xml:space="preserve">        </w:t>
      </w:r>
      <w:proofErr w:type="gramStart"/>
      <w:r w:rsidRPr="00091884">
        <w:t>Согласно п</w:t>
      </w:r>
      <w:r w:rsidRPr="00091884">
        <w:rPr>
          <w:bCs/>
        </w:rPr>
        <w:t>риложения</w:t>
      </w:r>
      <w:proofErr w:type="gramEnd"/>
      <w:r w:rsidRPr="00091884">
        <w:rPr>
          <w:bCs/>
        </w:rPr>
        <w:t xml:space="preserve">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21:17:06</w:t>
      </w:r>
      <w:r w:rsidR="00F75007">
        <w:t xml:space="preserve">0701 </w:t>
      </w:r>
      <w:r>
        <w:t xml:space="preserve">заявлено – </w:t>
      </w:r>
      <w:r w:rsidR="00F75007">
        <w:t>165</w:t>
      </w:r>
      <w:r>
        <w:t xml:space="preserve"> шт.</w:t>
      </w:r>
    </w:p>
    <w:p w:rsidR="005C2D48" w:rsidRDefault="005C2D48" w:rsidP="005C2D48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Pr="005C2D48">
        <w:rPr>
          <w:rFonts w:ascii="Arial???????" w:hAnsi="Arial???????" w:cs="Arial???????"/>
        </w:rPr>
        <w:t>КУВИ-001/2024-596</w:t>
      </w:r>
      <w:r w:rsidR="00F75007">
        <w:rPr>
          <w:rFonts w:ascii="Arial???????" w:hAnsi="Arial???????" w:cs="Arial???????"/>
        </w:rPr>
        <w:t>56326</w:t>
      </w:r>
      <w:r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 w:rsidR="00F75007">
        <w:rPr>
          <w:b/>
        </w:rPr>
        <w:t>116</w:t>
      </w:r>
      <w:r>
        <w:t xml:space="preserve"> земельных участков, их них сведения о границах внесены в ЕГРН в отношении </w:t>
      </w:r>
      <w:r w:rsidR="00F75007">
        <w:rPr>
          <w:b/>
        </w:rPr>
        <w:t xml:space="preserve">31 </w:t>
      </w:r>
      <w:r>
        <w:t>(имеют координаты повторных точек границ) земельных участков.</w:t>
      </w:r>
    </w:p>
    <w:p w:rsidR="005C2D48" w:rsidRPr="005A6010" w:rsidRDefault="005C2D48" w:rsidP="005C2D48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b/>
        </w:rPr>
      </w:pPr>
      <w:r>
        <w:t xml:space="preserve">      </w:t>
      </w:r>
    </w:p>
    <w:p w:rsidR="005C2D48" w:rsidRPr="00C32658" w:rsidRDefault="005C2D48" w:rsidP="005C2D48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  В результате комплексных кадастровых работ обследовано </w:t>
      </w:r>
      <w:r w:rsidR="005E119B">
        <w:t>86</w:t>
      </w:r>
      <w:r>
        <w:rPr>
          <w:b/>
        </w:rPr>
        <w:t xml:space="preserve"> </w:t>
      </w:r>
      <w:r>
        <w:t>земельн</w:t>
      </w:r>
      <w:r w:rsidR="00637CCF">
        <w:t>ых</w:t>
      </w:r>
      <w:r>
        <w:t xml:space="preserve"> </w:t>
      </w:r>
      <w:r w:rsidR="00637CCF">
        <w:t>участков.</w:t>
      </w:r>
      <w:r w:rsidRPr="00C32658">
        <w:t xml:space="preserve"> Были уточнены местоположения и площадь </w:t>
      </w:r>
      <w:r w:rsidR="005E119B">
        <w:rPr>
          <w:b/>
        </w:rPr>
        <w:t>55</w:t>
      </w:r>
      <w:r w:rsidRPr="00C32658">
        <w:t xml:space="preserve"> земельных участков. </w:t>
      </w:r>
    </w:p>
    <w:p w:rsidR="001C3EA1" w:rsidRDefault="001C3EA1"/>
    <w:p w:rsidR="0036277E" w:rsidRDefault="008423AD" w:rsidP="00CC2E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Обследованы и не включены в карту план территории </w:t>
      </w:r>
      <w:r w:rsidR="00EF648C">
        <w:rPr>
          <w:b/>
          <w:shd w:val="clear" w:color="auto" w:fill="FFFFFF"/>
        </w:rPr>
        <w:t>31</w:t>
      </w:r>
      <w:r w:rsidR="00CC2E4C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земельны</w:t>
      </w:r>
      <w:r w:rsidR="00CC2E4C">
        <w:rPr>
          <w:shd w:val="clear" w:color="auto" w:fill="FFFFFF"/>
        </w:rPr>
        <w:t>х</w:t>
      </w:r>
      <w:r>
        <w:rPr>
          <w:shd w:val="clear" w:color="auto" w:fill="FFFFFF"/>
        </w:rPr>
        <w:t xml:space="preserve"> участ</w:t>
      </w:r>
      <w:r w:rsidR="00CC2E4C">
        <w:rPr>
          <w:shd w:val="clear" w:color="auto" w:fill="FFFFFF"/>
        </w:rPr>
        <w:t xml:space="preserve">ков </w:t>
      </w:r>
      <w:r>
        <w:rPr>
          <w:shd w:val="clear" w:color="auto" w:fill="FFFFFF"/>
        </w:rPr>
        <w:t>с  кадастровыми номерами</w:t>
      </w:r>
      <w:r w:rsidR="0036277E">
        <w:rPr>
          <w:shd w:val="clear" w:color="auto" w:fill="FFFFFF"/>
        </w:rPr>
        <w:t>:</w:t>
      </w:r>
    </w:p>
    <w:p w:rsidR="00745892" w:rsidRPr="008022CA" w:rsidRDefault="008423AD" w:rsidP="008022CA">
      <w:pPr>
        <w:pStyle w:val="a3"/>
        <w:numPr>
          <w:ilvl w:val="0"/>
          <w:numId w:val="1"/>
        </w:numPr>
        <w:ind w:left="0" w:firstLine="360"/>
        <w:jc w:val="both"/>
        <w:rPr>
          <w:shd w:val="clear" w:color="auto" w:fill="FFFFFF"/>
        </w:rPr>
      </w:pPr>
      <w:r w:rsidRPr="008022CA">
        <w:rPr>
          <w:shd w:val="clear" w:color="auto" w:fill="FFFFFF"/>
        </w:rPr>
        <w:t xml:space="preserve"> </w:t>
      </w:r>
      <w:proofErr w:type="gramStart"/>
      <w:r w:rsidRPr="008022CA">
        <w:rPr>
          <w:shd w:val="clear" w:color="auto" w:fill="FFFFFF"/>
        </w:rPr>
        <w:t>21:17:</w:t>
      </w:r>
      <w:r w:rsidR="008022CA" w:rsidRPr="008022CA">
        <w:rPr>
          <w:shd w:val="clear" w:color="auto" w:fill="FFFFFF"/>
        </w:rPr>
        <w:t>060701</w:t>
      </w:r>
      <w:r w:rsidRPr="008022CA">
        <w:rPr>
          <w:shd w:val="clear" w:color="auto" w:fill="FFFFFF"/>
        </w:rPr>
        <w:t>:10</w:t>
      </w:r>
      <w:r w:rsidR="008022CA" w:rsidRPr="008022CA">
        <w:rPr>
          <w:shd w:val="clear" w:color="auto" w:fill="FFFFFF"/>
        </w:rPr>
        <w:t>2</w:t>
      </w:r>
      <w:r w:rsidRPr="008022CA">
        <w:rPr>
          <w:shd w:val="clear" w:color="auto" w:fill="FFFFFF"/>
        </w:rPr>
        <w:t xml:space="preserve">, </w:t>
      </w:r>
      <w:r w:rsidR="008022CA" w:rsidRPr="008022CA">
        <w:rPr>
          <w:shd w:val="clear" w:color="auto" w:fill="FFFFFF"/>
        </w:rPr>
        <w:t>21:17:060701:104, 21:17:060701:106, 21:17:060701:107, 21:17:060701:110, 21:17:060701:115, 21:17:060701:116, 21:17:060701:119, 21:17:060701:120, 21:17:060701:121, 21:17:060701:124, 21:17:060701:126, 21:17:060701:128, 21:17:060701:132, 21:17:060701:134</w:t>
      </w:r>
      <w:proofErr w:type="gramEnd"/>
      <w:r w:rsidR="008022CA" w:rsidRPr="008022CA">
        <w:rPr>
          <w:shd w:val="clear" w:color="auto" w:fill="FFFFFF"/>
        </w:rPr>
        <w:t xml:space="preserve">, </w:t>
      </w:r>
      <w:proofErr w:type="gramStart"/>
      <w:r w:rsidR="008022CA" w:rsidRPr="008022CA">
        <w:rPr>
          <w:shd w:val="clear" w:color="auto" w:fill="FFFFFF"/>
        </w:rPr>
        <w:t xml:space="preserve">21:17:060701:154, 21:17:060701:155, 21:17:060701:156, 21:17:060701:157, </w:t>
      </w:r>
      <w:r w:rsidR="008022CA" w:rsidRPr="008022CA">
        <w:rPr>
          <w:shd w:val="clear" w:color="auto" w:fill="FFFFFF"/>
        </w:rPr>
        <w:lastRenderedPageBreak/>
        <w:t>21:17:060701:158, 21:17:060701:159, 21:17:060701:161, 21:17:060701:162, 21:17:060701:163, 21:17:060701:164, 21:17:060701:165, 21:17:060701:18, 21:17:060701:400, 21:17:060701:92, 21:17:060701:98</w:t>
      </w:r>
      <w:proofErr w:type="gramEnd"/>
      <w:r w:rsidR="008022CA" w:rsidRPr="008022CA">
        <w:rPr>
          <w:shd w:val="clear" w:color="auto" w:fill="FFFFFF"/>
        </w:rPr>
        <w:t>, 21:17:060701:99</w:t>
      </w:r>
      <w:r w:rsidR="008022CA">
        <w:rPr>
          <w:shd w:val="clear" w:color="auto" w:fill="FFFFFF"/>
        </w:rPr>
        <w:t xml:space="preserve"> </w:t>
      </w:r>
      <w:r w:rsidR="00CC2E4C" w:rsidRPr="008022CA">
        <w:rPr>
          <w:shd w:val="clear" w:color="auto" w:fill="FFFFFF"/>
        </w:rPr>
        <w:t>в связи с тем, что их фактическое местоположение установлено в  кадастровом квартале 21:17:06</w:t>
      </w:r>
      <w:r w:rsidR="008022CA">
        <w:rPr>
          <w:shd w:val="clear" w:color="auto" w:fill="FFFFFF"/>
        </w:rPr>
        <w:t>0702</w:t>
      </w:r>
      <w:r w:rsidR="00CC2E4C" w:rsidRPr="008022CA">
        <w:rPr>
          <w:shd w:val="clear" w:color="auto" w:fill="FFFFFF"/>
        </w:rPr>
        <w:t>. Кадастровый квартал 21:17:</w:t>
      </w:r>
      <w:r w:rsidR="008022CA" w:rsidRPr="008022CA">
        <w:rPr>
          <w:shd w:val="clear" w:color="auto" w:fill="FFFFFF"/>
        </w:rPr>
        <w:t xml:space="preserve"> 06</w:t>
      </w:r>
      <w:r w:rsidR="008022CA">
        <w:rPr>
          <w:shd w:val="clear" w:color="auto" w:fill="FFFFFF"/>
        </w:rPr>
        <w:t>0702</w:t>
      </w:r>
      <w:r w:rsidR="00CC2E4C" w:rsidRPr="008022CA">
        <w:rPr>
          <w:shd w:val="clear" w:color="auto" w:fill="FFFFFF"/>
        </w:rPr>
        <w:t xml:space="preserve"> </w:t>
      </w:r>
      <w:proofErr w:type="gramStart"/>
      <w:r w:rsidR="00CC2E4C" w:rsidRPr="008022CA">
        <w:rPr>
          <w:shd w:val="clear" w:color="auto" w:fill="FFFFFF"/>
        </w:rPr>
        <w:t>согласно</w:t>
      </w:r>
      <w:proofErr w:type="gramEnd"/>
      <w:r w:rsidR="00CC2E4C" w:rsidRPr="008022CA">
        <w:rPr>
          <w:shd w:val="clear" w:color="auto" w:fill="FFFFFF"/>
        </w:rPr>
        <w:t xml:space="preserve"> муниципального контракта от 28.02.2024 не является  объектом комплексных кадастровых работ</w:t>
      </w:r>
      <w:r w:rsidR="0036277E" w:rsidRPr="008022CA">
        <w:rPr>
          <w:shd w:val="clear" w:color="auto" w:fill="FFFFFF"/>
        </w:rPr>
        <w:t>.</w:t>
      </w:r>
    </w:p>
    <w:p w:rsidR="00783176" w:rsidRDefault="00637CCF" w:rsidP="008022CA">
      <w:pPr>
        <w:pStyle w:val="a3"/>
        <w:jc w:val="both"/>
      </w:pPr>
      <w:r>
        <w:rPr>
          <w:shd w:val="clear" w:color="auto" w:fill="FFFFFF"/>
        </w:rPr>
        <w:t xml:space="preserve">    </w:t>
      </w:r>
    </w:p>
    <w:p w:rsidR="00783176" w:rsidRPr="0036277E" w:rsidRDefault="00A37754" w:rsidP="00A37754">
      <w:pPr>
        <w:pStyle w:val="a3"/>
        <w:autoSpaceDE w:val="0"/>
        <w:autoSpaceDN w:val="0"/>
        <w:adjustRightInd w:val="0"/>
        <w:ind w:left="0" w:firstLine="720"/>
        <w:jc w:val="both"/>
        <w:rPr>
          <w:shd w:val="clear" w:color="auto" w:fill="FFFFFF"/>
        </w:rPr>
      </w:pPr>
      <w:proofErr w:type="gramStart"/>
      <w:r w:rsidRPr="00472075">
        <w:t>Границ</w:t>
      </w:r>
      <w:r>
        <w:t>ы</w:t>
      </w:r>
      <w:r w:rsidRPr="00472075">
        <w:t xml:space="preserve"> земельн</w:t>
      </w:r>
      <w:r>
        <w:t>ого</w:t>
      </w:r>
      <w:r w:rsidRPr="00472075">
        <w:t xml:space="preserve"> участ</w:t>
      </w:r>
      <w:r>
        <w:t xml:space="preserve">ка </w:t>
      </w:r>
      <w:r w:rsidRPr="00472075">
        <w:t>с кадастровым номер</w:t>
      </w:r>
      <w:r>
        <w:t>ом</w:t>
      </w:r>
      <w:r w:rsidRPr="00472075">
        <w:t xml:space="preserve"> </w:t>
      </w:r>
      <w:r w:rsidRPr="003B4ADC">
        <w:t>21:</w:t>
      </w:r>
      <w:r>
        <w:t>17</w:t>
      </w:r>
      <w:r w:rsidRPr="003B4ADC">
        <w:t>:</w:t>
      </w:r>
      <w:r>
        <w:t>06</w:t>
      </w:r>
      <w:r w:rsidR="00EF648C">
        <w:t>07</w:t>
      </w:r>
      <w:r>
        <w:t>01:</w:t>
      </w:r>
      <w:r w:rsidR="00EF648C">
        <w:t>4,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 xml:space="preserve">060701:5,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060701:9</w:t>
      </w:r>
      <w:r>
        <w:t xml:space="preserve">,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060701:28,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060701:61,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060701:47,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 xml:space="preserve">060701:51 </w:t>
      </w:r>
      <w:r w:rsidRPr="00472075">
        <w:t xml:space="preserve">уточнены в связи с тем, что средняя </w:t>
      </w:r>
      <w:proofErr w:type="spellStart"/>
      <w:r w:rsidRPr="00472075">
        <w:t>квадратическая</w:t>
      </w:r>
      <w:proofErr w:type="spellEnd"/>
      <w:r w:rsidRPr="00472075">
        <w:t xml:space="preserve"> погрешность определения координат характерных точек границ земельного участка для данн</w:t>
      </w:r>
      <w:r>
        <w:t>ых</w:t>
      </w:r>
      <w:r w:rsidRPr="00472075">
        <w:t xml:space="preserve"> </w:t>
      </w:r>
      <w:r>
        <w:t>земельных участков</w:t>
      </w:r>
      <w:r w:rsidRPr="00472075">
        <w:t xml:space="preserve"> указана </w:t>
      </w:r>
      <w:r>
        <w:t>ниже нормативной</w:t>
      </w:r>
      <w:r w:rsidRPr="00472075">
        <w:t>, следовательно, границы данн</w:t>
      </w:r>
      <w:r>
        <w:t>ых</w:t>
      </w:r>
      <w:proofErr w:type="gramEnd"/>
      <w:r w:rsidRPr="00472075">
        <w:t xml:space="preserve"> </w:t>
      </w:r>
      <w:r>
        <w:t>земельных участков</w:t>
      </w:r>
      <w:r w:rsidRPr="00472075">
        <w:t xml:space="preserve"> подлежат уточнению. Письмо Минэкономразвития России от 06.11.2018 N 32226-ВА/Д23и.</w:t>
      </w:r>
    </w:p>
    <w:p w:rsidR="00FC5766" w:rsidRPr="00677C38" w:rsidRDefault="00FC5766" w:rsidP="00FC5766">
      <w:pPr>
        <w:autoSpaceDE w:val="0"/>
        <w:autoSpaceDN w:val="0"/>
        <w:adjustRightInd w:val="0"/>
        <w:ind w:firstLine="709"/>
        <w:jc w:val="both"/>
      </w:pPr>
      <w:r>
        <w:t>Земельные участки  с кадастровыми номерами 21:17:060101:198 и 21:17:060702:49 фактически расположены в кадастровом квартале 21:17:060701.</w:t>
      </w:r>
    </w:p>
    <w:p w:rsidR="00D90E0A" w:rsidRDefault="00D90E0A" w:rsidP="00637CCF">
      <w:pPr>
        <w:pStyle w:val="pboth"/>
        <w:spacing w:before="0" w:beforeAutospacing="0" w:after="0" w:afterAutospacing="0" w:line="253" w:lineRule="atLeast"/>
        <w:jc w:val="both"/>
        <w:textAlignment w:val="baseline"/>
      </w:pPr>
    </w:p>
    <w:p w:rsidR="00637CCF" w:rsidRDefault="00637CCF" w:rsidP="00637CCF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Pr="005C2D48">
        <w:rPr>
          <w:rFonts w:ascii="Arial???????" w:hAnsi="Arial???????" w:cs="Arial???????"/>
        </w:rPr>
        <w:t>КУВИ-001/2024-59658116</w:t>
      </w:r>
      <w:r>
        <w:rPr>
          <w:rFonts w:ascii="Arial???????" w:hAnsi="Arial???????" w:cs="Arial???????"/>
          <w:sz w:val="18"/>
          <w:szCs w:val="18"/>
        </w:rPr>
        <w:t xml:space="preserve"> </w:t>
      </w:r>
      <w:r>
        <w:t xml:space="preserve">в границах кадастрового квартала расположено </w:t>
      </w:r>
      <w:r w:rsidR="00EF648C">
        <w:rPr>
          <w:b/>
        </w:rPr>
        <w:t>93</w:t>
      </w:r>
      <w:r>
        <w:t xml:space="preserve"> объектов капитального строительства, их них сведения о границах внесены в ЕГРН в отношении </w:t>
      </w:r>
      <w:r w:rsidR="00EF648C">
        <w:t>17</w:t>
      </w:r>
      <w:r>
        <w:rPr>
          <w:b/>
        </w:rPr>
        <w:t xml:space="preserve"> </w:t>
      </w:r>
      <w:r>
        <w:t>(имеют координаты повторных точек границ) земельных участков.</w:t>
      </w:r>
    </w:p>
    <w:p w:rsidR="00637CCF" w:rsidRPr="00C32658" w:rsidRDefault="00637CCF" w:rsidP="00D90E0A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      В результате комплексных кадастровых работ обследовано </w:t>
      </w:r>
      <w:r w:rsidR="005E119B">
        <w:rPr>
          <w:b/>
        </w:rPr>
        <w:t>71</w:t>
      </w:r>
      <w:r>
        <w:rPr>
          <w:b/>
        </w:rPr>
        <w:t xml:space="preserve"> </w:t>
      </w:r>
      <w:r w:rsidR="00A37754">
        <w:t>объектов капитального строительства</w:t>
      </w:r>
      <w:r>
        <w:t>.</w:t>
      </w:r>
      <w:r w:rsidRPr="00C32658">
        <w:t xml:space="preserve"> Были уточнены местоположения и площадь </w:t>
      </w:r>
      <w:r w:rsidR="005E119B">
        <w:rPr>
          <w:b/>
        </w:rPr>
        <w:t>38</w:t>
      </w:r>
      <w:r w:rsidRPr="00C32658">
        <w:t xml:space="preserve"> </w:t>
      </w:r>
      <w:r w:rsidR="00A37754">
        <w:t>объектов капитального строительства.</w:t>
      </w:r>
    </w:p>
    <w:p w:rsidR="00CC2E4C" w:rsidRDefault="00CC2E4C" w:rsidP="005C667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proofErr w:type="gramStart"/>
      <w:r>
        <w:rPr>
          <w:shd w:val="clear" w:color="auto" w:fill="FFFFFF"/>
        </w:rPr>
        <w:t xml:space="preserve">Обследованы и не включены в карту план территории </w:t>
      </w:r>
      <w:r w:rsidR="00EF648C">
        <w:rPr>
          <w:b/>
          <w:shd w:val="clear" w:color="auto" w:fill="FFFFFF"/>
        </w:rPr>
        <w:t>29</w:t>
      </w:r>
      <w:r>
        <w:rPr>
          <w:shd w:val="clear" w:color="auto" w:fill="FFFFFF"/>
        </w:rPr>
        <w:t xml:space="preserve"> объек</w:t>
      </w:r>
      <w:r w:rsidR="005C667B">
        <w:rPr>
          <w:shd w:val="clear" w:color="auto" w:fill="FFFFFF"/>
        </w:rPr>
        <w:t>тов</w:t>
      </w:r>
      <w:r>
        <w:rPr>
          <w:shd w:val="clear" w:color="auto" w:fill="FFFFFF"/>
        </w:rPr>
        <w:t xml:space="preserve"> капитального строительства с  кадастровыми номерами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000000:978, 21:17:000000:979,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060701:181,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060701:184,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060701:186,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060701:187,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060701:194,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060701:216,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060701:217,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060701:220,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060701:222,</w:t>
      </w:r>
      <w:r w:rsidR="00EF648C" w:rsidRPr="00EF648C">
        <w:t xml:space="preserve"> </w:t>
      </w:r>
      <w:r w:rsidR="00EF648C" w:rsidRPr="003B4ADC">
        <w:t>21</w:t>
      </w:r>
      <w:proofErr w:type="gramEnd"/>
      <w:r w:rsidR="00EF648C" w:rsidRPr="003B4ADC">
        <w:t>:</w:t>
      </w:r>
      <w:proofErr w:type="gramStart"/>
      <w:r w:rsidR="00EF648C">
        <w:t>17</w:t>
      </w:r>
      <w:r w:rsidR="00EF648C" w:rsidRPr="003B4ADC">
        <w:t>:</w:t>
      </w:r>
      <w:r w:rsidR="00EF648C">
        <w:t>060701:223,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060701:225,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060701:228,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060701:231,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060701:235,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060701:237,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060701:241,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060701:242,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060701:246,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060701:249,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060701:250,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060701:251,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060701:252,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060701:253,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060701:254,</w:t>
      </w:r>
      <w:r w:rsidR="00EF648C" w:rsidRPr="00EF648C">
        <w:t xml:space="preserve"> </w:t>
      </w:r>
      <w:r w:rsidR="00EF648C" w:rsidRPr="003B4ADC">
        <w:t>21</w:t>
      </w:r>
      <w:proofErr w:type="gramEnd"/>
      <w:r w:rsidR="00EF648C" w:rsidRPr="003B4ADC">
        <w:t>:</w:t>
      </w:r>
      <w:r w:rsidR="00EF648C">
        <w:t>17</w:t>
      </w:r>
      <w:r w:rsidR="00EF648C" w:rsidRPr="003B4ADC">
        <w:t>:</w:t>
      </w:r>
      <w:r w:rsidR="00EF648C">
        <w:t>060701:256,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>060701:257,</w:t>
      </w:r>
      <w:r w:rsidR="00EF648C" w:rsidRPr="00EF648C">
        <w:t xml:space="preserve"> </w:t>
      </w:r>
      <w:r w:rsidR="00EF648C" w:rsidRPr="003B4ADC">
        <w:t>21:</w:t>
      </w:r>
      <w:r w:rsidR="00EF648C">
        <w:t>17</w:t>
      </w:r>
      <w:r w:rsidR="00EF648C" w:rsidRPr="003B4ADC">
        <w:t>:</w:t>
      </w:r>
      <w:r w:rsidR="00EF648C">
        <w:t xml:space="preserve">060701:401 </w:t>
      </w:r>
      <w:r>
        <w:rPr>
          <w:shd w:val="clear" w:color="auto" w:fill="FFFFFF"/>
        </w:rPr>
        <w:t>в связи с тем, что их фактическое местоположение установлено в  кадастровом квартале 21:17:06</w:t>
      </w:r>
      <w:r w:rsidR="00EF648C">
        <w:rPr>
          <w:shd w:val="clear" w:color="auto" w:fill="FFFFFF"/>
        </w:rPr>
        <w:t>0702</w:t>
      </w:r>
      <w:r w:rsidR="00FC5766">
        <w:rPr>
          <w:shd w:val="clear" w:color="auto" w:fill="FFFFFF"/>
        </w:rPr>
        <w:t>. Кадастровый квартал 21:17:</w:t>
      </w:r>
      <w:r w:rsidR="00EF648C">
        <w:rPr>
          <w:shd w:val="clear" w:color="auto" w:fill="FFFFFF"/>
        </w:rPr>
        <w:t xml:space="preserve">060702 </w:t>
      </w:r>
      <w:proofErr w:type="gramStart"/>
      <w:r>
        <w:rPr>
          <w:shd w:val="clear" w:color="auto" w:fill="FFFFFF"/>
        </w:rPr>
        <w:t>согласно</w:t>
      </w:r>
      <w:proofErr w:type="gramEnd"/>
      <w:r>
        <w:rPr>
          <w:shd w:val="clear" w:color="auto" w:fill="FFFFFF"/>
        </w:rPr>
        <w:t xml:space="preserve"> муниципального контракта от 28.02.2024 не является  объектом комплексных кадастровых работ</w:t>
      </w:r>
      <w:r w:rsidR="005C667B">
        <w:rPr>
          <w:shd w:val="clear" w:color="auto" w:fill="FFFFFF"/>
        </w:rPr>
        <w:t>.</w:t>
      </w:r>
    </w:p>
    <w:p w:rsidR="00EF648C" w:rsidRDefault="00EF648C" w:rsidP="00EF648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Обследованы и не включены в карту план территории </w:t>
      </w:r>
      <w:r w:rsidR="00FC5766">
        <w:rPr>
          <w:b/>
          <w:shd w:val="clear" w:color="auto" w:fill="FFFFFF"/>
        </w:rPr>
        <w:t>4</w:t>
      </w:r>
      <w:r>
        <w:rPr>
          <w:shd w:val="clear" w:color="auto" w:fill="FFFFFF"/>
        </w:rPr>
        <w:t xml:space="preserve"> объектов капитального строительства с  кадастровыми номерами </w:t>
      </w:r>
      <w:r w:rsidRPr="003B4ADC">
        <w:t>21:</w:t>
      </w:r>
      <w:r>
        <w:t>17</w:t>
      </w:r>
      <w:r w:rsidRPr="003B4ADC">
        <w:t>:</w:t>
      </w:r>
      <w:r>
        <w:t>060701:194,</w:t>
      </w:r>
      <w:r w:rsidRPr="00EF648C">
        <w:t xml:space="preserve"> </w:t>
      </w:r>
      <w:r w:rsidRPr="003B4ADC">
        <w:t>21:</w:t>
      </w:r>
      <w:r>
        <w:t>17</w:t>
      </w:r>
      <w:r w:rsidRPr="003B4ADC">
        <w:t>:</w:t>
      </w:r>
      <w:r>
        <w:t>060701:</w:t>
      </w:r>
      <w:r w:rsidR="00FC5766">
        <w:t>207,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060701:208,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060701:213</w:t>
      </w:r>
      <w:r>
        <w:t xml:space="preserve"> </w:t>
      </w:r>
      <w:r>
        <w:rPr>
          <w:shd w:val="clear" w:color="auto" w:fill="FFFFFF"/>
        </w:rPr>
        <w:t>в связи с тем, что их фактическое местоположение установлено в  кадастровом квартале 21:17:</w:t>
      </w:r>
      <w:r w:rsidR="00FC5766">
        <w:rPr>
          <w:shd w:val="clear" w:color="auto" w:fill="FFFFFF"/>
        </w:rPr>
        <w:t>061901</w:t>
      </w:r>
      <w:r>
        <w:rPr>
          <w:shd w:val="clear" w:color="auto" w:fill="FFFFFF"/>
        </w:rPr>
        <w:t>. Кадастровый квартал 21:17:0</w:t>
      </w:r>
      <w:r w:rsidR="00FC5766">
        <w:rPr>
          <w:shd w:val="clear" w:color="auto" w:fill="FFFFFF"/>
        </w:rPr>
        <w:t>061901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согласно</w:t>
      </w:r>
      <w:proofErr w:type="gramEnd"/>
      <w:r>
        <w:rPr>
          <w:shd w:val="clear" w:color="auto" w:fill="FFFFFF"/>
        </w:rPr>
        <w:t xml:space="preserve"> муниципального контракта от 28.02.2024 не является  объектом комплексных кадастровых работ.</w:t>
      </w:r>
    </w:p>
    <w:p w:rsidR="00A37754" w:rsidRDefault="00A37754" w:rsidP="00A37754">
      <w:pPr>
        <w:autoSpaceDE w:val="0"/>
        <w:autoSpaceDN w:val="0"/>
        <w:adjustRightInd w:val="0"/>
        <w:ind w:firstLine="709"/>
        <w:jc w:val="both"/>
      </w:pPr>
      <w:r>
        <w:t>Положение на местности характерных точек контура объектов  капитального строительства с кадастровым</w:t>
      </w:r>
      <w:r w:rsidR="00FC5766">
        <w:t>и</w:t>
      </w:r>
      <w:r>
        <w:t xml:space="preserve"> номе</w:t>
      </w:r>
      <w:r w:rsidR="00FC5766">
        <w:t>рами</w:t>
      </w:r>
      <w:r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060701:280,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060701:278,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060701:276,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060701:277,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060701:275,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060701:273,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060701:271,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>060701:272,</w:t>
      </w:r>
      <w:r w:rsidR="00FC5766" w:rsidRPr="00FC5766">
        <w:t xml:space="preserve"> </w:t>
      </w:r>
      <w:r w:rsidR="00FC5766" w:rsidRPr="003B4ADC">
        <w:t>21:</w:t>
      </w:r>
      <w:r w:rsidR="00FC5766">
        <w:t>17</w:t>
      </w:r>
      <w:r w:rsidR="00FC5766" w:rsidRPr="003B4ADC">
        <w:t>:</w:t>
      </w:r>
      <w:r w:rsidR="00FC5766">
        <w:t xml:space="preserve">060702:201 </w:t>
      </w:r>
      <w:r>
        <w:rPr>
          <w:color w:val="000000"/>
          <w:shd w:val="clear" w:color="auto" w:fill="F8F9FA"/>
        </w:rPr>
        <w:t xml:space="preserve">приведены в соответствия с </w:t>
      </w:r>
      <w:r>
        <w:t xml:space="preserve">Приказом от 23 октября 2020 г. N </w:t>
      </w:r>
      <w:proofErr w:type="gramStart"/>
      <w:r>
        <w:t>П</w:t>
      </w:r>
      <w:proofErr w:type="gramEnd"/>
      <w:r>
        <w:t>/0393</w:t>
      </w:r>
      <w:r>
        <w:rPr>
          <w:color w:val="FF0000"/>
        </w:rPr>
        <w:t xml:space="preserve"> </w:t>
      </w:r>
      <w:r w:rsidRPr="00677C38">
        <w:t>в рамках комплексных кадастровых работ.</w:t>
      </w:r>
    </w:p>
    <w:p w:rsidR="00FC5766" w:rsidRPr="00677C38" w:rsidRDefault="00FC5766" w:rsidP="00A37754">
      <w:pPr>
        <w:autoSpaceDE w:val="0"/>
        <w:autoSpaceDN w:val="0"/>
        <w:adjustRightInd w:val="0"/>
        <w:ind w:firstLine="709"/>
        <w:jc w:val="both"/>
      </w:pPr>
      <w:r>
        <w:t xml:space="preserve">Объект капитального строительства с </w:t>
      </w:r>
      <w:proofErr w:type="gramStart"/>
      <w:r>
        <w:t>кадастровом</w:t>
      </w:r>
      <w:proofErr w:type="gramEnd"/>
      <w:r>
        <w:t xml:space="preserve"> номером 21:17:060702:201, адрес: </w:t>
      </w:r>
      <w:r w:rsidRPr="00FC5766">
        <w:rPr>
          <w:color w:val="000000"/>
          <w:shd w:val="clear" w:color="auto" w:fill="FFFFFF"/>
        </w:rPr>
        <w:t xml:space="preserve">Чувашская Республика, р-н. </w:t>
      </w:r>
      <w:proofErr w:type="spellStart"/>
      <w:r w:rsidRPr="00FC5766">
        <w:rPr>
          <w:color w:val="000000"/>
          <w:shd w:val="clear" w:color="auto" w:fill="FFFFFF"/>
        </w:rPr>
        <w:t>Моргаушский</w:t>
      </w:r>
      <w:proofErr w:type="spellEnd"/>
      <w:r w:rsidRPr="00FC5766">
        <w:rPr>
          <w:color w:val="000000"/>
          <w:shd w:val="clear" w:color="auto" w:fill="FFFFFF"/>
        </w:rPr>
        <w:t xml:space="preserve">, с/пос. </w:t>
      </w:r>
      <w:proofErr w:type="spellStart"/>
      <w:r w:rsidRPr="00FC5766">
        <w:rPr>
          <w:color w:val="000000"/>
          <w:shd w:val="clear" w:color="auto" w:fill="FFFFFF"/>
        </w:rPr>
        <w:t>Большесундырское</w:t>
      </w:r>
      <w:proofErr w:type="spellEnd"/>
      <w:r w:rsidRPr="00FC5766">
        <w:rPr>
          <w:color w:val="000000"/>
          <w:shd w:val="clear" w:color="auto" w:fill="FFFFFF"/>
        </w:rPr>
        <w:t xml:space="preserve">, д. </w:t>
      </w:r>
      <w:proofErr w:type="spellStart"/>
      <w:r w:rsidRPr="00FC5766">
        <w:rPr>
          <w:color w:val="000000"/>
          <w:shd w:val="clear" w:color="auto" w:fill="FFFFFF"/>
        </w:rPr>
        <w:t>Вомбакасы</w:t>
      </w:r>
      <w:proofErr w:type="spellEnd"/>
      <w:r w:rsidRPr="00FC5766">
        <w:rPr>
          <w:color w:val="000000"/>
          <w:shd w:val="clear" w:color="auto" w:fill="FFFFFF"/>
        </w:rPr>
        <w:t xml:space="preserve">, ул. </w:t>
      </w:r>
      <w:proofErr w:type="spellStart"/>
      <w:r w:rsidRPr="00FC5766">
        <w:rPr>
          <w:color w:val="000000"/>
          <w:shd w:val="clear" w:color="auto" w:fill="FFFFFF"/>
        </w:rPr>
        <w:t>Хырлыхская</w:t>
      </w:r>
      <w:proofErr w:type="spellEnd"/>
      <w:r w:rsidRPr="00FC5766">
        <w:rPr>
          <w:color w:val="000000"/>
          <w:shd w:val="clear" w:color="auto" w:fill="FFFFFF"/>
        </w:rPr>
        <w:t>, д. 65</w:t>
      </w:r>
      <w:r>
        <w:t xml:space="preserve"> фактически расположен в кадастровом квартале 21:17:060701 и расположен на земельном участке с</w:t>
      </w:r>
      <w:proofErr w:type="gramStart"/>
      <w:r>
        <w:t xml:space="preserve"> К</w:t>
      </w:r>
      <w:proofErr w:type="gramEnd"/>
      <w:r>
        <w:t>№</w:t>
      </w:r>
      <w:r w:rsidRPr="003B4ADC">
        <w:t>21:</w:t>
      </w:r>
      <w:r>
        <w:t>17</w:t>
      </w:r>
      <w:r w:rsidRPr="003B4ADC">
        <w:t>:</w:t>
      </w:r>
      <w:r>
        <w:t xml:space="preserve">060701:80. </w:t>
      </w:r>
    </w:p>
    <w:p w:rsidR="00A37754" w:rsidRDefault="00A37754" w:rsidP="005C667B">
      <w:pPr>
        <w:jc w:val="both"/>
      </w:pPr>
    </w:p>
    <w:p w:rsidR="00CC2E4C" w:rsidRDefault="00CC2E4C" w:rsidP="00CC2E4C">
      <w:pPr>
        <w:jc w:val="both"/>
      </w:pPr>
    </w:p>
    <w:p w:rsidR="00A37754" w:rsidRDefault="00A37754" w:rsidP="00CC2E4C">
      <w:pPr>
        <w:jc w:val="both"/>
      </w:pPr>
      <w:r>
        <w:lastRenderedPageBreak/>
        <w:t>Ставим на учет</w:t>
      </w:r>
    </w:p>
    <w:p w:rsidR="00A37754" w:rsidRDefault="00263A1D" w:rsidP="00CC2E4C">
      <w:pPr>
        <w:jc w:val="both"/>
      </w:pPr>
      <w:r>
        <w:t>ЗУ-</w:t>
      </w:r>
    </w:p>
    <w:p w:rsidR="00A37754" w:rsidRDefault="00263A1D" w:rsidP="00CC2E4C">
      <w:pPr>
        <w:jc w:val="both"/>
      </w:pPr>
      <w:r>
        <w:t>ОКС-</w:t>
      </w:r>
    </w:p>
    <w:p w:rsidR="00FA3E79" w:rsidRDefault="00FA3E79" w:rsidP="00CC2E4C">
      <w:pPr>
        <w:jc w:val="both"/>
      </w:pPr>
    </w:p>
    <w:sectPr w:rsidR="00FA3E79" w:rsidSect="00E4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73D7"/>
    <w:multiLevelType w:val="hybridMultilevel"/>
    <w:tmpl w:val="A6C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156E6"/>
    <w:multiLevelType w:val="hybridMultilevel"/>
    <w:tmpl w:val="A6C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5C8A"/>
    <w:rsid w:val="00040853"/>
    <w:rsid w:val="00083FDB"/>
    <w:rsid w:val="00130954"/>
    <w:rsid w:val="001C3EA1"/>
    <w:rsid w:val="001C4DF2"/>
    <w:rsid w:val="00242CA9"/>
    <w:rsid w:val="00250A8A"/>
    <w:rsid w:val="00263A1D"/>
    <w:rsid w:val="0036277E"/>
    <w:rsid w:val="003D1318"/>
    <w:rsid w:val="004635AE"/>
    <w:rsid w:val="004A3297"/>
    <w:rsid w:val="005B2820"/>
    <w:rsid w:val="005C2D48"/>
    <w:rsid w:val="005C667B"/>
    <w:rsid w:val="005D7CD0"/>
    <w:rsid w:val="005E119B"/>
    <w:rsid w:val="006120FD"/>
    <w:rsid w:val="00621062"/>
    <w:rsid w:val="00637CCF"/>
    <w:rsid w:val="00650485"/>
    <w:rsid w:val="00745892"/>
    <w:rsid w:val="00781651"/>
    <w:rsid w:val="00783176"/>
    <w:rsid w:val="008022CA"/>
    <w:rsid w:val="0083118B"/>
    <w:rsid w:val="008423AD"/>
    <w:rsid w:val="00A37754"/>
    <w:rsid w:val="00B06B71"/>
    <w:rsid w:val="00BE4AB9"/>
    <w:rsid w:val="00CC2E4C"/>
    <w:rsid w:val="00D317D2"/>
    <w:rsid w:val="00D75C8A"/>
    <w:rsid w:val="00D90E0A"/>
    <w:rsid w:val="00E40CF0"/>
    <w:rsid w:val="00E71423"/>
    <w:rsid w:val="00E879F2"/>
    <w:rsid w:val="00EF648C"/>
    <w:rsid w:val="00F137A2"/>
    <w:rsid w:val="00F604BB"/>
    <w:rsid w:val="00F67951"/>
    <w:rsid w:val="00F75007"/>
    <w:rsid w:val="00F764B3"/>
    <w:rsid w:val="00FA3E79"/>
    <w:rsid w:val="00FC510F"/>
    <w:rsid w:val="00FC5766"/>
    <w:rsid w:val="00FC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6B71"/>
    <w:pPr>
      <w:spacing w:before="100" w:beforeAutospacing="1" w:after="100" w:afterAutospacing="1"/>
    </w:pPr>
  </w:style>
  <w:style w:type="paragraph" w:customStyle="1" w:styleId="Default">
    <w:name w:val="Default"/>
    <w:rsid w:val="00FA3E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62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landom6</cp:lastModifiedBy>
  <cp:revision>6</cp:revision>
  <dcterms:created xsi:type="dcterms:W3CDTF">2024-04-22T10:12:00Z</dcterms:created>
  <dcterms:modified xsi:type="dcterms:W3CDTF">2024-06-25T16:11:00Z</dcterms:modified>
</cp:coreProperties>
</file>