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D4BE7">
      <w:r>
        <w:rPr>
          <w:noProof/>
          <w:lang w:eastAsia="ru-RU"/>
        </w:rPr>
        <mc:AlternateContent>
          <mc:Choice Requires="wps">
            <w:drawing>
              <wp:anchor distT="0" distB="0" distL="114300" distR="114300" simplePos="0" relativeHeight="251661312" behindDoc="0" locked="0" layoutInCell="1" allowOverlap="1" wp14:anchorId="538C9D82" wp14:editId="54837524">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889 </w:t>
                            </w:r>
                            <w:r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30.05.2024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889 </w:t>
                      </w:r>
                      <w:r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80340B">
        <w:rPr>
          <w:noProof/>
          <w:lang w:eastAsia="ru-RU"/>
        </w:rPr>
        <mc:AlternateContent>
          <mc:Choice Requires="wps">
            <w:drawing>
              <wp:anchor distT="0" distB="0" distL="114300" distR="114300" simplePos="0" relativeHeight="251659264" behindDoc="0" locked="0" layoutInCell="1" allowOverlap="1" wp14:anchorId="55D60D69" wp14:editId="0FCD56EE">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889</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J/PAIAACs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30.05.2024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889</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Pr="00743425" w:rsidRDefault="00763130" w:rsidP="00743425">
      <w:pPr>
        <w:spacing w:after="0" w:line="240" w:lineRule="auto"/>
        <w:ind w:right="4678"/>
        <w:jc w:val="both"/>
        <w:rPr>
          <w:rFonts w:ascii="Times New Roman" w:hAnsi="Times New Roman" w:cs="Times New Roman"/>
          <w:sz w:val="24"/>
          <w:szCs w:val="24"/>
        </w:rPr>
      </w:pPr>
    </w:p>
    <w:p w:rsidR="00352F02" w:rsidRDefault="00352F02" w:rsidP="00352F02">
      <w:pPr>
        <w:spacing w:after="0" w:line="240" w:lineRule="auto"/>
        <w:ind w:right="4863"/>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06.06.2023 г. № 686 «Об утверждении муниципальной программы Урмарского муниципального округа «Модернизация и развитие сферы жилищно-коммунального хозяйства на 2023-2035 годы»</w:t>
      </w:r>
    </w:p>
    <w:p w:rsidR="00352F02" w:rsidRDefault="00352F02" w:rsidP="00352F02">
      <w:pPr>
        <w:spacing w:after="0" w:line="240" w:lineRule="auto"/>
        <w:ind w:right="4863"/>
        <w:jc w:val="both"/>
        <w:rPr>
          <w:rFonts w:ascii="Times New Roman" w:hAnsi="Times New Roman" w:cs="Times New Roman"/>
          <w:sz w:val="24"/>
          <w:szCs w:val="24"/>
        </w:rPr>
      </w:pPr>
    </w:p>
    <w:p w:rsidR="00352F02" w:rsidRDefault="00352F02" w:rsidP="00352F02">
      <w:pPr>
        <w:spacing w:after="0" w:line="240" w:lineRule="auto"/>
        <w:ind w:right="4863"/>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352F02" w:rsidRDefault="00352F02" w:rsidP="00352F02">
      <w:pPr>
        <w:spacing w:after="0" w:line="240" w:lineRule="auto"/>
        <w:ind w:right="4863"/>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52F02" w:rsidRDefault="00FD4BE7" w:rsidP="00352F0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bookmarkStart w:id="0" w:name="_GoBack"/>
      <w:r w:rsidR="00352F02">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Чувашской Республики  </w:t>
      </w:r>
      <w:proofErr w:type="gramStart"/>
      <w:r w:rsidR="00352F02">
        <w:rPr>
          <w:rFonts w:ascii="Times New Roman" w:hAnsi="Times New Roman" w:cs="Times New Roman"/>
          <w:sz w:val="24"/>
          <w:szCs w:val="24"/>
        </w:rPr>
        <w:t>п</w:t>
      </w:r>
      <w:proofErr w:type="gramEnd"/>
      <w:r w:rsidR="00352F02">
        <w:rPr>
          <w:rFonts w:ascii="Times New Roman" w:hAnsi="Times New Roman" w:cs="Times New Roman"/>
          <w:sz w:val="24"/>
          <w:szCs w:val="24"/>
        </w:rPr>
        <w:t xml:space="preserve"> о с т а н о в л я е т:</w:t>
      </w:r>
    </w:p>
    <w:p w:rsidR="00352F02" w:rsidRDefault="00352F02" w:rsidP="00352F02">
      <w:pPr>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1. Утвердить прилагаемые изменения, которые вносятся в муниципальную программу Урмарского муниципального округа Чувашской Республики «Модернизация и развитие сферы жилищно-коммунального хозяйства на 2023-2035 годы», утвержденную постановлением администрации Урмарского муниципального округа Чувашской Республики от 06.06.2023 г. № 686.</w:t>
      </w:r>
    </w:p>
    <w:p w:rsidR="00352F02" w:rsidRDefault="00352F02" w:rsidP="00352F02">
      <w:pPr>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со дня его официального опубликования. </w:t>
      </w:r>
    </w:p>
    <w:p w:rsidR="00352F02" w:rsidRDefault="00352F02" w:rsidP="00352F02">
      <w:pPr>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в</w:t>
      </w:r>
      <w:r w:rsidR="00FD4BE7">
        <w:rPr>
          <w:rFonts w:ascii="Times New Roman" w:hAnsi="Times New Roman" w:cs="Times New Roman"/>
          <w:sz w:val="24"/>
          <w:szCs w:val="24"/>
        </w:rPr>
        <w:t>озложить на отдел строительства и</w:t>
      </w:r>
      <w:r>
        <w:rPr>
          <w:rFonts w:ascii="Times New Roman" w:hAnsi="Times New Roman" w:cs="Times New Roman"/>
          <w:sz w:val="24"/>
          <w:szCs w:val="24"/>
        </w:rPr>
        <w:t xml:space="preserve"> дорожного хозяйства администрации Урмарского муниципального округа.</w:t>
      </w:r>
    </w:p>
    <w:p w:rsidR="00352F02" w:rsidRDefault="00352F02" w:rsidP="00352F02">
      <w:pPr>
        <w:spacing w:after="0" w:line="240" w:lineRule="auto"/>
        <w:jc w:val="both"/>
        <w:outlineLvl w:val="0"/>
        <w:rPr>
          <w:rFonts w:ascii="Times New Roman" w:hAnsi="Times New Roman" w:cs="Times New Roman"/>
          <w:sz w:val="24"/>
          <w:szCs w:val="24"/>
        </w:rPr>
      </w:pPr>
    </w:p>
    <w:p w:rsidR="00352F02" w:rsidRDefault="00352F02" w:rsidP="00352F02">
      <w:pPr>
        <w:outlineLvl w:val="0"/>
      </w:pPr>
    </w:p>
    <w:p w:rsidR="00352F02" w:rsidRDefault="00352F02" w:rsidP="00352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352F02" w:rsidRDefault="00352F02" w:rsidP="00352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t xml:space="preserve">                                                                        В.В. Шигильдеев</w:t>
      </w:r>
      <w:bookmarkEnd w:id="0"/>
    </w:p>
    <w:p w:rsidR="00352F02" w:rsidRDefault="00352F02" w:rsidP="00352F02">
      <w:pPr>
        <w:spacing w:after="0" w:line="240" w:lineRule="auto"/>
        <w:jc w:val="both"/>
        <w:rPr>
          <w:rFonts w:ascii="Times New Roman" w:hAnsi="Times New Roman" w:cs="Times New Roman"/>
          <w:sz w:val="24"/>
          <w:szCs w:val="24"/>
        </w:rPr>
      </w:pPr>
    </w:p>
    <w:p w:rsidR="00352F02" w:rsidRDefault="00352F02" w:rsidP="00352F02">
      <w:pPr>
        <w:spacing w:after="0" w:line="240" w:lineRule="auto"/>
        <w:jc w:val="both"/>
        <w:rPr>
          <w:rStyle w:val="af0"/>
          <w:b w:val="0"/>
          <w:bCs/>
          <w:sz w:val="20"/>
          <w:szCs w:val="20"/>
        </w:rPr>
      </w:pPr>
      <w:bookmarkStart w:id="1" w:name="sub_1000"/>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352F02" w:rsidRDefault="00352F02" w:rsidP="00352F02">
      <w:pPr>
        <w:spacing w:after="0" w:line="240" w:lineRule="auto"/>
        <w:jc w:val="both"/>
        <w:rPr>
          <w:rStyle w:val="af0"/>
          <w:rFonts w:ascii="Times New Roman" w:hAnsi="Times New Roman" w:cs="Times New Roman"/>
          <w:b w:val="0"/>
          <w:bCs/>
          <w:sz w:val="20"/>
          <w:szCs w:val="20"/>
        </w:rPr>
      </w:pPr>
    </w:p>
    <w:p w:rsidR="00FD4BE7" w:rsidRDefault="00FD4BE7" w:rsidP="00352F02">
      <w:pPr>
        <w:spacing w:after="0" w:line="240" w:lineRule="auto"/>
        <w:jc w:val="both"/>
        <w:rPr>
          <w:rStyle w:val="af0"/>
          <w:rFonts w:ascii="Times New Roman" w:hAnsi="Times New Roman" w:cs="Times New Roman"/>
          <w:b w:val="0"/>
          <w:bCs/>
          <w:sz w:val="20"/>
          <w:szCs w:val="20"/>
        </w:rPr>
      </w:pPr>
    </w:p>
    <w:p w:rsidR="00FD4BE7" w:rsidRDefault="00FD4BE7" w:rsidP="00352F02">
      <w:pPr>
        <w:spacing w:after="0" w:line="240" w:lineRule="auto"/>
        <w:jc w:val="both"/>
        <w:rPr>
          <w:rStyle w:val="af0"/>
          <w:rFonts w:ascii="Times New Roman" w:hAnsi="Times New Roman" w:cs="Times New Roman"/>
          <w:b w:val="0"/>
          <w:bCs/>
          <w:sz w:val="20"/>
          <w:szCs w:val="20"/>
        </w:rPr>
      </w:pPr>
    </w:p>
    <w:p w:rsidR="00352F02" w:rsidRPr="00352F02" w:rsidRDefault="00352F02" w:rsidP="00352F02">
      <w:pPr>
        <w:spacing w:after="0" w:line="240" w:lineRule="auto"/>
        <w:jc w:val="both"/>
        <w:rPr>
          <w:rStyle w:val="af0"/>
          <w:rFonts w:ascii="Times New Roman" w:hAnsi="Times New Roman" w:cs="Times New Roman"/>
          <w:b w:val="0"/>
          <w:bCs/>
          <w:sz w:val="20"/>
          <w:szCs w:val="20"/>
        </w:rPr>
      </w:pPr>
      <w:r w:rsidRPr="00352F02">
        <w:rPr>
          <w:rStyle w:val="af0"/>
          <w:rFonts w:ascii="Times New Roman" w:hAnsi="Times New Roman" w:cs="Times New Roman"/>
          <w:b w:val="0"/>
          <w:bCs/>
          <w:sz w:val="20"/>
          <w:szCs w:val="20"/>
        </w:rPr>
        <w:t>Иванова Наталия Геннадьевна</w:t>
      </w:r>
    </w:p>
    <w:p w:rsidR="00352F02" w:rsidRDefault="00352F02" w:rsidP="00352F02">
      <w:pPr>
        <w:spacing w:after="0" w:line="240" w:lineRule="auto"/>
        <w:jc w:val="both"/>
        <w:rPr>
          <w:rStyle w:val="af0"/>
          <w:rFonts w:ascii="Times New Roman" w:hAnsi="Times New Roman" w:cs="Times New Roman"/>
          <w:b w:val="0"/>
          <w:bCs/>
          <w:sz w:val="20"/>
          <w:szCs w:val="20"/>
        </w:rPr>
      </w:pPr>
      <w:r w:rsidRPr="00352F02">
        <w:rPr>
          <w:rStyle w:val="af0"/>
          <w:rFonts w:ascii="Times New Roman" w:hAnsi="Times New Roman" w:cs="Times New Roman"/>
          <w:b w:val="0"/>
          <w:bCs/>
          <w:sz w:val="20"/>
          <w:szCs w:val="20"/>
        </w:rPr>
        <w:t>8(835-44) 2-</w:t>
      </w:r>
      <w:bookmarkEnd w:id="1"/>
      <w:r>
        <w:rPr>
          <w:rStyle w:val="af0"/>
          <w:rFonts w:ascii="Times New Roman" w:hAnsi="Times New Roman" w:cs="Times New Roman"/>
          <w:b w:val="0"/>
          <w:bCs/>
          <w:sz w:val="20"/>
          <w:szCs w:val="20"/>
        </w:rPr>
        <w:t>10-02</w:t>
      </w:r>
    </w:p>
    <w:p w:rsidR="00FD4BE7" w:rsidRDefault="00FD4BE7" w:rsidP="00352F02">
      <w:pPr>
        <w:spacing w:after="0" w:line="240" w:lineRule="auto"/>
        <w:jc w:val="both"/>
        <w:rPr>
          <w:rStyle w:val="af0"/>
          <w:rFonts w:ascii="Times New Roman" w:hAnsi="Times New Roman" w:cs="Times New Roman"/>
          <w:b w:val="0"/>
          <w:bCs/>
          <w:sz w:val="20"/>
          <w:szCs w:val="20"/>
        </w:rPr>
      </w:pPr>
    </w:p>
    <w:p w:rsidR="00FD4BE7" w:rsidRPr="00352F02" w:rsidRDefault="00FD4BE7" w:rsidP="00352F02">
      <w:pPr>
        <w:spacing w:after="0" w:line="240" w:lineRule="auto"/>
        <w:jc w:val="both"/>
        <w:rPr>
          <w:b/>
          <w:sz w:val="20"/>
          <w:szCs w:val="20"/>
        </w:rPr>
      </w:pPr>
    </w:p>
    <w:p w:rsidR="00352F02" w:rsidRDefault="00352F02" w:rsidP="00352F02">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УТВЕРЖДЕН</w:t>
      </w:r>
      <w:r w:rsidR="00FD4BE7">
        <w:rPr>
          <w:rFonts w:ascii="Times New Roman" w:hAnsi="Times New Roman"/>
          <w:sz w:val="24"/>
          <w:szCs w:val="24"/>
        </w:rPr>
        <w:t>Ы</w:t>
      </w:r>
    </w:p>
    <w:p w:rsidR="00352F02" w:rsidRDefault="00352F02" w:rsidP="00352F02">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352F02" w:rsidRDefault="00352F02" w:rsidP="00352F02">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352F02" w:rsidRDefault="00352F02" w:rsidP="00352F02">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352F02" w:rsidRDefault="00352F02" w:rsidP="00352F0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00FD4BE7">
        <w:rPr>
          <w:rFonts w:ascii="Times New Roman" w:hAnsi="Times New Roman"/>
          <w:sz w:val="24"/>
          <w:szCs w:val="24"/>
        </w:rPr>
        <w:t xml:space="preserve">      </w:t>
      </w:r>
      <w:r>
        <w:rPr>
          <w:rFonts w:ascii="Times New Roman" w:hAnsi="Times New Roman"/>
          <w:sz w:val="24"/>
          <w:szCs w:val="24"/>
        </w:rPr>
        <w:t xml:space="preserve"> от 30.05.2024 № 889</w:t>
      </w:r>
    </w:p>
    <w:p w:rsidR="00352F02" w:rsidRDefault="00352F02" w:rsidP="00352F02"/>
    <w:p w:rsidR="00352F02" w:rsidRDefault="00352F02" w:rsidP="00352F02">
      <w:pPr>
        <w:pStyle w:val="1"/>
        <w:spacing w:line="240" w:lineRule="auto"/>
        <w:jc w:val="center"/>
        <w:rPr>
          <w:rFonts w:cs="Times New Roman"/>
          <w:color w:val="000000" w:themeColor="text1"/>
          <w:sz w:val="24"/>
          <w:szCs w:val="24"/>
        </w:rPr>
      </w:pPr>
      <w:r>
        <w:rPr>
          <w:rFonts w:cs="Times New Roman"/>
          <w:color w:val="000000" w:themeColor="text1"/>
          <w:sz w:val="24"/>
          <w:szCs w:val="24"/>
        </w:rPr>
        <w:t>ИЗМЕНЕНИЯ,</w:t>
      </w:r>
    </w:p>
    <w:p w:rsidR="00352F02" w:rsidRDefault="00352F02" w:rsidP="00352F02">
      <w:pPr>
        <w:pStyle w:val="1"/>
        <w:spacing w:before="0" w:line="240" w:lineRule="auto"/>
        <w:jc w:val="center"/>
        <w:rPr>
          <w:rFonts w:cs="Times New Roman"/>
          <w:color w:val="000000" w:themeColor="text1"/>
          <w:sz w:val="24"/>
          <w:szCs w:val="24"/>
        </w:rPr>
      </w:pPr>
      <w:r>
        <w:rPr>
          <w:rFonts w:cs="Times New Roman"/>
          <w:color w:val="000000" w:themeColor="text1"/>
          <w:sz w:val="24"/>
          <w:szCs w:val="24"/>
        </w:rPr>
        <w:t>которые вносятся в муниципальную программу Урмарского муниципального округа Чувашской Республики «Модернизация и развитие сферы жилищно-коммунального хозяйства на 2023-2035 годы», утвержденную постановлением администрации Урмарского муниципального округа Чувашской Республики от 06 июня 2023 года № 686</w:t>
      </w:r>
    </w:p>
    <w:p w:rsidR="00352F02" w:rsidRDefault="00352F02" w:rsidP="00352F02">
      <w:pPr>
        <w:suppressAutoHyphens/>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 Позицию </w:t>
      </w:r>
      <w:r>
        <w:rPr>
          <w:rFonts w:ascii="Times New Roman" w:eastAsia="Calibri" w:hAnsi="Times New Roman" w:cs="Times New Roman"/>
          <w:color w:val="000000"/>
          <w:sz w:val="24"/>
          <w:lang w:eastAsia="ar-SA"/>
        </w:rPr>
        <w:t xml:space="preserve">«Объемы финансирования муниципальной программы с разбивкой по годам реализации» </w:t>
      </w:r>
      <w:r>
        <w:rPr>
          <w:rFonts w:ascii="Times New Roman" w:eastAsia="Calibri" w:hAnsi="Times New Roman" w:cs="Times New Roman"/>
          <w:sz w:val="24"/>
          <w:szCs w:val="24"/>
          <w:lang w:eastAsia="ar-SA"/>
        </w:rPr>
        <w:t xml:space="preserve">паспорта муниципальной программы Урмарского муниципальной программы Чувашской Республики «Модернизация и развитие сферы </w:t>
      </w:r>
      <w:proofErr w:type="spellStart"/>
      <w:r>
        <w:rPr>
          <w:rFonts w:ascii="Times New Roman" w:eastAsia="Calibri" w:hAnsi="Times New Roman" w:cs="Times New Roman"/>
          <w:sz w:val="24"/>
          <w:szCs w:val="24"/>
          <w:lang w:eastAsia="ar-SA"/>
        </w:rPr>
        <w:t>жилищно</w:t>
      </w:r>
      <w:proofErr w:type="spellEnd"/>
      <w:r>
        <w:rPr>
          <w:rFonts w:ascii="Times New Roman" w:eastAsia="Calibri" w:hAnsi="Times New Roman" w:cs="Times New Roman"/>
          <w:sz w:val="24"/>
          <w:szCs w:val="24"/>
          <w:lang w:eastAsia="ar-SA"/>
        </w:rPr>
        <w:t xml:space="preserve"> - коммунального хозяйства на 2023-2035 годы»</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eastAsia="ar-SA"/>
        </w:rPr>
        <w:t xml:space="preserve"> (далее – Муниципальная программа) изложить в следующей редакции:</w:t>
      </w:r>
    </w:p>
    <w:p w:rsidR="00352F02" w:rsidRDefault="00352F02" w:rsidP="00352F02">
      <w:pPr>
        <w:suppressAutoHyphens/>
        <w:spacing w:after="0" w:line="240" w:lineRule="auto"/>
        <w:ind w:firstLine="708"/>
        <w:jc w:val="both"/>
        <w:rPr>
          <w:rFonts w:ascii="Times New Roman" w:eastAsia="Calibri"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416"/>
        <w:gridCol w:w="6422"/>
      </w:tblGrid>
      <w:tr w:rsidR="00352F02" w:rsidTr="00352F02">
        <w:trPr>
          <w:trHeight w:val="80"/>
        </w:trPr>
        <w:tc>
          <w:tcPr>
            <w:tcW w:w="2660" w:type="dxa"/>
            <w:tcBorders>
              <w:top w:val="nil"/>
              <w:left w:val="nil"/>
              <w:bottom w:val="nil"/>
              <w:right w:val="nil"/>
            </w:tcBorders>
            <w:hideMark/>
          </w:tcPr>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bookmarkStart w:id="2" w:name="sub_11"/>
            <w:r>
              <w:rPr>
                <w:rFonts w:ascii="Times New Roman" w:eastAsia="Times New Roman" w:hAnsi="Times New Roman" w:cs="Times New Roman"/>
                <w:color w:val="000000" w:themeColor="text1"/>
                <w:sz w:val="24"/>
                <w:szCs w:val="24"/>
                <w:lang w:eastAsia="ru-RU"/>
              </w:rPr>
              <w:t>Объемы финансирования Муниципальной программы с разбивкой по годам реализации</w:t>
            </w:r>
            <w:bookmarkEnd w:id="2"/>
          </w:p>
        </w:tc>
        <w:tc>
          <w:tcPr>
            <w:tcW w:w="416" w:type="dxa"/>
            <w:tcBorders>
              <w:top w:val="nil"/>
              <w:left w:val="nil"/>
              <w:bottom w:val="nil"/>
              <w:right w:val="nil"/>
            </w:tcBorders>
            <w:hideMark/>
          </w:tcPr>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6422" w:type="dxa"/>
            <w:tcBorders>
              <w:top w:val="nil"/>
              <w:left w:val="nil"/>
              <w:bottom w:val="nil"/>
              <w:right w:val="nil"/>
            </w:tcBorders>
          </w:tcPr>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прогнозируемые объемы финансирования мероприятий Муниципальной программы в 2023 - 2035 годах составляет 1188652,5 тыс. рублей, в том числе:</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2023 году – 24650,4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2024 году – 5100,0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2025 году – 557591,7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2026 - 2030 годах – 580810,4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2031 - 2035 годах – 20500,0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 них средства:</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федерального бюджета – 1073801,1 тыс. рублей, в том числе:</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2023 году - 0,0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2024 году – 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2025 году – 533030,3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2026 - 2030 годы – 540770,8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2031 - 2035 годы - 0,0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республиканского бюджета Чувашской Республики – 56091,7 тыс. рублей, в том числе:</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2023 году – 19430,7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2024 году – 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2025 году – 18293,8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2026 - 2030 годах – 18367,2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2031 - 2035 годах - 0,0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бюджета Урмарского муниципального округа- 58759,5 тыс. рублей, в том числе:</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2023 году – 5219,7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2024 году – 5100,0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2025 году – 6267,6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2026 - 2030 годах – 21672,2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2031 - 2035 годах - 20500,0 тыс. рублей;</w:t>
            </w:r>
          </w:p>
          <w:p w:rsidR="00352F02" w:rsidRDefault="00352F0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Объемы финансирования Муниципальной программы подлежат ежегодному уточнению.</w:t>
            </w:r>
          </w:p>
          <w:p w:rsidR="00352F02" w:rsidRDefault="00352F02">
            <w:pPr>
              <w:widowControl w:val="0"/>
              <w:tabs>
                <w:tab w:val="left" w:pos="189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352F02" w:rsidRDefault="00352F02" w:rsidP="00352F02">
      <w:pPr>
        <w:suppressAutoHyphens/>
        <w:spacing w:after="0" w:line="240" w:lineRule="auto"/>
        <w:ind w:firstLine="708"/>
        <w:jc w:val="both"/>
        <w:rPr>
          <w:rFonts w:ascii="Times New Roman" w:eastAsia="Calibri" w:hAnsi="Times New Roman" w:cs="Times New Roman"/>
          <w:sz w:val="24"/>
          <w:szCs w:val="24"/>
          <w:lang w:eastAsia="ar-SA"/>
        </w:rPr>
      </w:pPr>
      <w:bookmarkStart w:id="3" w:name="sub_1200"/>
      <w:r>
        <w:rPr>
          <w:rFonts w:ascii="Times New Roman" w:eastAsia="Calibri" w:hAnsi="Times New Roman" w:cs="Times New Roman"/>
          <w:sz w:val="24"/>
          <w:szCs w:val="24"/>
          <w:lang w:eastAsia="ar-SA"/>
        </w:rPr>
        <w:lastRenderedPageBreak/>
        <w:t xml:space="preserve">2. </w:t>
      </w:r>
      <w:r>
        <w:rPr>
          <w:rFonts w:ascii="Times New Roman" w:hAnsi="Times New Roman" w:cs="Times New Roman"/>
          <w:color w:val="000000" w:themeColor="text1"/>
          <w:sz w:val="24"/>
          <w:szCs w:val="24"/>
        </w:rPr>
        <w:t xml:space="preserve">Раздел II. «Обобщенная характеристика основных мероприятий подпрограмм муниципальной программы» </w:t>
      </w:r>
      <w:r>
        <w:rPr>
          <w:rFonts w:ascii="Times New Roman" w:eastAsia="Calibri" w:hAnsi="Times New Roman" w:cs="Times New Roman"/>
          <w:sz w:val="24"/>
          <w:szCs w:val="24"/>
          <w:lang w:eastAsia="ar-SA"/>
        </w:rPr>
        <w:t>изложить в следующей редакции:</w:t>
      </w:r>
    </w:p>
    <w:bookmarkEnd w:id="3"/>
    <w:p w:rsidR="00352F02" w:rsidRDefault="00352F02" w:rsidP="00352F02">
      <w:pPr>
        <w:spacing w:after="0" w:line="240" w:lineRule="auto"/>
        <w:jc w:val="both"/>
        <w:rPr>
          <w:rFonts w:ascii="Times New Roman" w:hAnsi="Times New Roman" w:cs="Times New Roman"/>
          <w:color w:val="000000" w:themeColor="text1"/>
          <w:sz w:val="24"/>
          <w:szCs w:val="24"/>
        </w:rPr>
      </w:pP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w:t>
      </w:r>
      <w:r w:rsidRPr="00352F02">
        <w:rPr>
          <w:rFonts w:ascii="Times New Roman" w:hAnsi="Times New Roman" w:cs="Times New Roman"/>
          <w:color w:val="000000" w:themeColor="text1"/>
          <w:sz w:val="24"/>
          <w:szCs w:val="24"/>
        </w:rPr>
        <w:t>Муниципальной программы.</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hyperlink r:id="rId11" w:anchor="sub_30000" w:history="1">
        <w:r w:rsidRPr="00352F02">
          <w:rPr>
            <w:rStyle w:val="af1"/>
            <w:rFonts w:ascii="Times New Roman" w:hAnsi="Times New Roman"/>
            <w:color w:val="000000" w:themeColor="text1"/>
            <w:sz w:val="24"/>
            <w:szCs w:val="24"/>
          </w:rPr>
          <w:t>"Модернизация коммунальной инфраструктуры на территории Урмарского муниципального округа"</w:t>
        </w:r>
      </w:hyperlink>
      <w:r w:rsidRPr="00352F02">
        <w:rPr>
          <w:rFonts w:ascii="Times New Roman" w:hAnsi="Times New Roman" w:cs="Times New Roman"/>
          <w:color w:val="000000" w:themeColor="text1"/>
          <w:sz w:val="24"/>
          <w:szCs w:val="24"/>
        </w:rPr>
        <w:t xml:space="preserve">, </w:t>
      </w:r>
      <w:hyperlink r:id="rId12" w:anchor="sub_40000" w:history="1">
        <w:r w:rsidRPr="00352F02">
          <w:rPr>
            <w:rStyle w:val="ac"/>
            <w:rFonts w:ascii="Times New Roman" w:hAnsi="Times New Roman" w:cs="Times New Roman"/>
            <w:color w:val="000000" w:themeColor="text1"/>
            <w:sz w:val="24"/>
            <w:szCs w:val="24"/>
            <w:u w:val="none"/>
          </w:rPr>
          <w:t xml:space="preserve"> «Развитие систем коммунальной инфраструктуры и объектов, используемых для очистки сточных вод</w:t>
        </w:r>
        <w:r w:rsidRPr="00352F02">
          <w:rPr>
            <w:rStyle w:val="af1"/>
            <w:rFonts w:ascii="Times New Roman" w:hAnsi="Times New Roman"/>
            <w:color w:val="000000" w:themeColor="text1"/>
            <w:sz w:val="24"/>
            <w:szCs w:val="24"/>
          </w:rPr>
          <w:t>"</w:t>
        </w:r>
      </w:hyperlink>
      <w:r w:rsidRPr="00352F02">
        <w:rPr>
          <w:rFonts w:ascii="Times New Roman" w:hAnsi="Times New Roman" w:cs="Times New Roman"/>
          <w:color w:val="000000" w:themeColor="text1"/>
          <w:sz w:val="24"/>
          <w:szCs w:val="24"/>
        </w:rPr>
        <w:t xml:space="preserve">,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hyperlink r:id="rId13" w:anchor="sub_50000" w:history="1">
        <w:r w:rsidRPr="00352F02">
          <w:rPr>
            <w:rStyle w:val="af1"/>
            <w:rFonts w:ascii="Times New Roman" w:hAnsi="Times New Roman"/>
            <w:color w:val="000000" w:themeColor="text1"/>
            <w:sz w:val="24"/>
            <w:szCs w:val="24"/>
          </w:rPr>
          <w:t>"Газификация Урмарского муниципального округа"</w:t>
        </w:r>
      </w:hyperlink>
      <w:r w:rsidRPr="00352F02">
        <w:rPr>
          <w:rFonts w:ascii="Times New Roman" w:hAnsi="Times New Roman" w:cs="Times New Roman"/>
          <w:color w:val="000000" w:themeColor="text1"/>
          <w:sz w:val="24"/>
          <w:szCs w:val="24"/>
        </w:rPr>
        <w:t>.</w:t>
      </w:r>
    </w:p>
    <w:p w:rsidR="00352F02" w:rsidRPr="00352F02" w:rsidRDefault="00A67B7F" w:rsidP="00352F02">
      <w:pPr>
        <w:spacing w:after="0" w:line="240" w:lineRule="auto"/>
        <w:ind w:firstLine="709"/>
        <w:jc w:val="both"/>
        <w:rPr>
          <w:rFonts w:ascii="Times New Roman" w:hAnsi="Times New Roman" w:cs="Times New Roman"/>
          <w:color w:val="000000" w:themeColor="text1"/>
          <w:sz w:val="24"/>
          <w:szCs w:val="24"/>
        </w:rPr>
      </w:pPr>
      <w:hyperlink r:id="rId14" w:anchor="sub_30000" w:history="1">
        <w:r w:rsidR="00352F02" w:rsidRPr="00352F02">
          <w:rPr>
            <w:rStyle w:val="af1"/>
            <w:rFonts w:ascii="Times New Roman" w:hAnsi="Times New Roman"/>
            <w:color w:val="000000" w:themeColor="text1"/>
            <w:sz w:val="24"/>
            <w:szCs w:val="24"/>
          </w:rPr>
          <w:t>Подпрограмма</w:t>
        </w:r>
      </w:hyperlink>
      <w:r w:rsidR="00352F02" w:rsidRPr="00352F02">
        <w:rPr>
          <w:rFonts w:ascii="Times New Roman" w:hAnsi="Times New Roman" w:cs="Times New Roman"/>
          <w:color w:val="000000" w:themeColor="text1"/>
          <w:sz w:val="24"/>
          <w:szCs w:val="24"/>
        </w:rPr>
        <w:t xml:space="preserve"> "Модернизация коммунальной инфраструктуры на территории Урмарского муниципального округа" предусматривает выполнение четырех основных мероприятий.</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Основное мероприятие 1. Обеспечение качества жилищно-коммунальных услуг.</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Основное мероприятие</w:t>
      </w:r>
      <w:r>
        <w:rPr>
          <w:rFonts w:ascii="Times New Roman" w:hAnsi="Times New Roman" w:cs="Times New Roman"/>
          <w:color w:val="000000" w:themeColor="text1"/>
          <w:sz w:val="24"/>
          <w:szCs w:val="24"/>
        </w:rPr>
        <w:t xml:space="preserve"> 2. 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указанного мероприятия позволит решить проблемы "малых" населенных пунктов по выбору эксплуатирующих организаций в рамках заключенных концессионных соглашений, а также по оказанию качественной услуги теплоснабжения.</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Реализация указанного мероприятия обеспечит проведение капитального ремонта </w:t>
      </w:r>
      <w:r w:rsidRPr="00352F02">
        <w:rPr>
          <w:rFonts w:ascii="Times New Roman" w:hAnsi="Times New Roman" w:cs="Times New Roman"/>
          <w:color w:val="000000" w:themeColor="text1"/>
          <w:sz w:val="24"/>
          <w:szCs w:val="24"/>
        </w:rPr>
        <w:t>многоквартирных домов, расположенных на территории Урмарского муниципального округа.</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 xml:space="preserve">Основное мероприятие 4. Мероприятие, направленное на реализацию отдельных полномочий в области обращения с твердыми коммунальными отходами. </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Реализация указанного мероприятия позволит решить проблемы по оказанию качественной услуги по обращению с ТКО.</w:t>
      </w:r>
    </w:p>
    <w:p w:rsidR="00352F02" w:rsidRPr="00352F02" w:rsidRDefault="00A67B7F" w:rsidP="00352F02">
      <w:pPr>
        <w:spacing w:after="0" w:line="240" w:lineRule="auto"/>
        <w:ind w:firstLine="709"/>
        <w:jc w:val="both"/>
        <w:rPr>
          <w:rFonts w:ascii="Times New Roman" w:hAnsi="Times New Roman" w:cs="Times New Roman"/>
          <w:color w:val="000000" w:themeColor="text1"/>
          <w:sz w:val="24"/>
          <w:szCs w:val="24"/>
        </w:rPr>
      </w:pPr>
      <w:hyperlink r:id="rId15" w:anchor="sub_40000" w:history="1">
        <w:r w:rsidR="00352F02" w:rsidRPr="00352F02">
          <w:rPr>
            <w:rStyle w:val="af1"/>
            <w:rFonts w:ascii="Times New Roman" w:hAnsi="Times New Roman"/>
            <w:color w:val="000000" w:themeColor="text1"/>
            <w:sz w:val="24"/>
            <w:szCs w:val="24"/>
          </w:rPr>
          <w:t>Подпрограмма</w:t>
        </w:r>
      </w:hyperlink>
      <w:r w:rsidR="00352F02" w:rsidRPr="00352F02">
        <w:rPr>
          <w:rFonts w:ascii="Times New Roman" w:hAnsi="Times New Roman" w:cs="Times New Roman"/>
          <w:color w:val="000000" w:themeColor="text1"/>
          <w:sz w:val="24"/>
          <w:szCs w:val="24"/>
        </w:rPr>
        <w:t xml:space="preserve"> "Развитие систем коммунальной инфраструктуры и объектов, используемых для очистки сточных вод " предусматривает выполнение четырех основных мероприятий.</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Основное мероприятие 1. Развитие систем водоснабжения муниципальных образований.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Реализация указанного мероприятия даст возможность обеспечить резервными источниками водоснабжения</w:t>
      </w:r>
      <w:r>
        <w:rPr>
          <w:rFonts w:ascii="Times New Roman" w:hAnsi="Times New Roman" w:cs="Times New Roman"/>
          <w:color w:val="000000" w:themeColor="text1"/>
          <w:sz w:val="24"/>
          <w:szCs w:val="24"/>
        </w:rPr>
        <w:t xml:space="preserve"> населенные пункты Урмарского муниципального округа.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2. Реализация мероприятий регионального проекта Урмарского муниципального округа "Чистая вода".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3. Водоотведение и очистка бытовых сточных вод.</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Урмарского муниципального округа.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Основное мероприятие 4. Охрана и восстановление водных объектов.</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указанного мероприятия обеспечит проведение инвентаризации разведочно-эксплуатационных скважин, ликвидационный тампонаж бесхозных, заброшенных скважин.</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352F02" w:rsidRDefault="00352F02" w:rsidP="00352F02">
      <w:pPr>
        <w:pStyle w:val="ad"/>
        <w:ind w:firstLine="709"/>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Основное мероприятие 1. </w:t>
      </w:r>
      <w:r>
        <w:rPr>
          <w:rFonts w:ascii="Times New Roman" w:hAnsi="Times New Roman"/>
          <w:color w:val="000000" w:themeColor="text1"/>
          <w:sz w:val="24"/>
          <w:szCs w:val="24"/>
        </w:rPr>
        <w:t>Развитие систем водоснабжения муниципальных образований  предполагает строительство и реконструкцию источников водоснабжения (водозаборных скважин и водонапорных башен) в населенных пунктах.</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указанного мероприятия обеспечит улучшение питьевого централизованного водоснабжения населения, повышение эксплуатационной надежности источников водоснабжения, объектов используемых для очистки питьевых вод.</w:t>
      </w:r>
    </w:p>
    <w:p w:rsidR="00352F02" w:rsidRPr="00352F02" w:rsidRDefault="00A67B7F" w:rsidP="00352F02">
      <w:pPr>
        <w:spacing w:after="0" w:line="240" w:lineRule="auto"/>
        <w:ind w:firstLine="709"/>
        <w:jc w:val="both"/>
        <w:rPr>
          <w:rFonts w:ascii="Times New Roman" w:hAnsi="Times New Roman" w:cs="Times New Roman"/>
          <w:color w:val="000000" w:themeColor="text1"/>
          <w:sz w:val="24"/>
          <w:szCs w:val="24"/>
        </w:rPr>
      </w:pPr>
      <w:hyperlink r:id="rId16" w:anchor="sub_50000" w:history="1">
        <w:r w:rsidR="00352F02" w:rsidRPr="00352F02">
          <w:rPr>
            <w:rStyle w:val="af1"/>
            <w:rFonts w:ascii="Times New Roman" w:hAnsi="Times New Roman"/>
            <w:color w:val="000000" w:themeColor="text1"/>
            <w:sz w:val="24"/>
            <w:szCs w:val="24"/>
          </w:rPr>
          <w:t>Подпрограмма</w:t>
        </w:r>
      </w:hyperlink>
      <w:r w:rsidR="00352F02" w:rsidRPr="00352F02">
        <w:rPr>
          <w:rFonts w:ascii="Times New Roman" w:hAnsi="Times New Roman" w:cs="Times New Roman"/>
          <w:color w:val="000000" w:themeColor="text1"/>
          <w:sz w:val="24"/>
          <w:szCs w:val="24"/>
        </w:rPr>
        <w:t xml:space="preserve"> "Газификация Урмарского муниципального округа" объединяет два основных мероприятия.</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Основное мероприятие 1. Газификация населенных пунктов Урмарского муниципального округа.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Реализация указанного мероприятия обеспечит строительство новых газораспределит</w:t>
      </w:r>
      <w:r>
        <w:rPr>
          <w:rFonts w:ascii="Times New Roman" w:hAnsi="Times New Roman" w:cs="Times New Roman"/>
          <w:color w:val="000000" w:themeColor="text1"/>
          <w:sz w:val="24"/>
          <w:szCs w:val="24"/>
        </w:rPr>
        <w:t>ельных систем, сооружений и отдельных объектов в населенных пунктах Урмарского муниципального округа.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2. Обеспечение увеличения использования газомоторного топлива.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Подпрограммы Муниципальной программы приведены в </w:t>
      </w:r>
      <w:r>
        <w:rPr>
          <w:rFonts w:ascii="Times New Roman" w:hAnsi="Times New Roman" w:cs="Times New Roman"/>
          <w:sz w:val="24"/>
          <w:szCs w:val="24"/>
        </w:rPr>
        <w:t>приложении № 3-6</w:t>
      </w:r>
      <w:r>
        <w:rPr>
          <w:rFonts w:ascii="Times New Roman" w:hAnsi="Times New Roman" w:cs="Times New Roman"/>
          <w:color w:val="000000" w:themeColor="text1"/>
          <w:sz w:val="24"/>
          <w:szCs w:val="24"/>
        </w:rPr>
        <w:t xml:space="preserve"> к Муниципальной программе.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pStyle w:val="1"/>
        <w:spacing w:before="0" w:line="240" w:lineRule="auto"/>
        <w:ind w:firstLine="709"/>
        <w:jc w:val="both"/>
        <w:rPr>
          <w:rFonts w:cs="Times New Roman"/>
          <w:color w:val="000000" w:themeColor="text1"/>
          <w:sz w:val="24"/>
          <w:szCs w:val="24"/>
        </w:rPr>
      </w:pPr>
      <w:r>
        <w:rPr>
          <w:rFonts w:cs="Times New Roman"/>
          <w:color w:val="000000" w:themeColor="text1"/>
          <w:sz w:val="24"/>
          <w:szCs w:val="24"/>
        </w:rPr>
        <w:t>3.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объем финансирования мероприятий Муниципальной программы в 2023 - 2035 годах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 составляет 1188652,5 тыс. рублей, в том числе: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2023 году – 24650,4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2024 году – 5100,0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2025 году – 557591,7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2026 - 2030 годах – 580810,4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2031 - 2035 годах – 20500,0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 них средства:</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федерального бюджета – 1073801,1 тыс. рублей, в том числе: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2023 году - 0,0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2024 году – 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2025 году – 533030,3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2026 - 2030 годы – 540770,8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2031 - 2035 годы - 0,0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республиканского бюджета Чувашской Республики – 56091,7 тыс. рублей, в том числе: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2023 году – 19430,7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2024 году – 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2025 году – 18293,8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2026 - 2030 годах – 18367,2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2031 - 2035 годах - 0,0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бюджета Урмарского муниципального округа- 58759,5 тыс. рублей, в том числе:</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2023 году – 5219,7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2024 году – 5100,0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2025 году – 6267,6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2026 - 2030 годах – 21672,2 тыс. рублей;</w:t>
      </w: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2031 - 2035 годах - 20500,0 тыс. рублей;</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Объемы финансирования Муниципальной программы подлежат ежегодному уточнению.</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r w:rsidRPr="00352F02">
        <w:rPr>
          <w:rFonts w:ascii="Times New Roman" w:hAnsi="Times New Roman" w:cs="Times New Roman"/>
          <w:color w:val="000000" w:themeColor="text1"/>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r:id="rId17" w:anchor="sub_20000" w:history="1">
        <w:r w:rsidRPr="00352F02">
          <w:rPr>
            <w:rStyle w:val="af1"/>
            <w:rFonts w:ascii="Times New Roman" w:hAnsi="Times New Roman"/>
            <w:color w:val="000000" w:themeColor="text1"/>
            <w:sz w:val="24"/>
            <w:szCs w:val="24"/>
          </w:rPr>
          <w:t>приложении N 2</w:t>
        </w:r>
      </w:hyperlink>
      <w:r w:rsidRPr="00352F02">
        <w:rPr>
          <w:rFonts w:ascii="Times New Roman" w:hAnsi="Times New Roman" w:cs="Times New Roman"/>
          <w:color w:val="000000" w:themeColor="text1"/>
          <w:sz w:val="24"/>
          <w:szCs w:val="24"/>
        </w:rPr>
        <w:t xml:space="preserve"> к Муниципальной программе.</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Pr="00352F02" w:rsidRDefault="00352F02" w:rsidP="00352F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52F02">
        <w:rPr>
          <w:rFonts w:ascii="Times New Roman" w:eastAsia="Times New Roman" w:hAnsi="Times New Roman" w:cs="Times New Roman"/>
          <w:sz w:val="24"/>
          <w:szCs w:val="24"/>
          <w:lang w:eastAsia="ru-RU"/>
        </w:rPr>
        <w:t>4. Приложение № 2 Муниципальной программы изложить в следующей редакции:</w:t>
      </w:r>
    </w:p>
    <w:p w:rsidR="00352F02" w:rsidRP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sectPr w:rsidR="00352F02" w:rsidSect="00FD4BE7">
          <w:pgSz w:w="11905" w:h="16837"/>
          <w:pgMar w:top="1418" w:right="848" w:bottom="800" w:left="1440" w:header="720" w:footer="720" w:gutter="0"/>
          <w:cols w:space="720"/>
          <w:docGrid w:linePitch="299"/>
        </w:sectPr>
      </w:pPr>
    </w:p>
    <w:p w:rsidR="00352F02" w:rsidRDefault="00352F02" w:rsidP="00352F02">
      <w:pPr>
        <w:spacing w:after="0" w:line="240" w:lineRule="auto"/>
        <w:ind w:firstLine="709"/>
        <w:jc w:val="both"/>
        <w:rPr>
          <w:rFonts w:ascii="Times New Roman" w:hAnsi="Times New Roman" w:cs="Times New Roman"/>
          <w:color w:val="000000" w:themeColor="text1"/>
          <w:sz w:val="24"/>
          <w:szCs w:val="24"/>
        </w:rPr>
      </w:pPr>
    </w:p>
    <w:p w:rsidR="00352F02" w:rsidRPr="00352F02" w:rsidRDefault="00352F02" w:rsidP="00352F02">
      <w:pPr>
        <w:spacing w:after="0" w:line="240" w:lineRule="auto"/>
        <w:jc w:val="right"/>
        <w:rPr>
          <w:rFonts w:ascii="Times New Roman" w:hAnsi="Times New Roman" w:cs="Times New Roman"/>
          <w:sz w:val="24"/>
          <w:szCs w:val="24"/>
        </w:rPr>
      </w:pPr>
      <w:r w:rsidRPr="00352F02">
        <w:rPr>
          <w:rFonts w:ascii="Times New Roman" w:hAnsi="Times New Roman" w:cs="Times New Roman"/>
          <w:sz w:val="24"/>
          <w:szCs w:val="24"/>
        </w:rPr>
        <w:t>Приложение N 2</w:t>
      </w:r>
      <w:r w:rsidRPr="00352F02">
        <w:rPr>
          <w:rFonts w:ascii="Times New Roman" w:hAnsi="Times New Roman" w:cs="Times New Roman"/>
          <w:sz w:val="24"/>
          <w:szCs w:val="24"/>
        </w:rPr>
        <w:br/>
        <w:t xml:space="preserve">к </w:t>
      </w:r>
      <w:hyperlink r:id="rId18" w:anchor="sub_1000" w:history="1">
        <w:r w:rsidRPr="00352F02">
          <w:rPr>
            <w:rFonts w:ascii="Times New Roman" w:hAnsi="Times New Roman" w:cs="Times New Roman"/>
            <w:sz w:val="24"/>
            <w:szCs w:val="24"/>
          </w:rPr>
          <w:t>муниципальной программе</w:t>
        </w:r>
      </w:hyperlink>
      <w:r w:rsidRPr="00352F02">
        <w:rPr>
          <w:rFonts w:ascii="Times New Roman" w:hAnsi="Times New Roman" w:cs="Times New Roman"/>
          <w:sz w:val="24"/>
          <w:szCs w:val="24"/>
        </w:rPr>
        <w:br/>
        <w:t>Урмарского муниципального округа</w:t>
      </w:r>
      <w:r w:rsidRPr="00352F02">
        <w:rPr>
          <w:rFonts w:ascii="Times New Roman" w:hAnsi="Times New Roman" w:cs="Times New Roman"/>
          <w:sz w:val="24"/>
          <w:szCs w:val="24"/>
        </w:rPr>
        <w:br/>
        <w:t>Чувашской Республики</w:t>
      </w:r>
      <w:r w:rsidRPr="00352F02">
        <w:rPr>
          <w:rFonts w:ascii="Times New Roman" w:hAnsi="Times New Roman" w:cs="Times New Roman"/>
          <w:sz w:val="24"/>
          <w:szCs w:val="24"/>
        </w:rPr>
        <w:br/>
        <w:t>"Модернизация и развитие</w:t>
      </w:r>
      <w:r w:rsidRPr="00352F02">
        <w:rPr>
          <w:rFonts w:ascii="Times New Roman" w:hAnsi="Times New Roman" w:cs="Times New Roman"/>
          <w:sz w:val="24"/>
          <w:szCs w:val="24"/>
        </w:rPr>
        <w:br/>
        <w:t>сферы жилищно-коммунального</w:t>
      </w:r>
      <w:r w:rsidRPr="00352F02">
        <w:rPr>
          <w:rFonts w:ascii="Times New Roman" w:hAnsi="Times New Roman" w:cs="Times New Roman"/>
          <w:sz w:val="24"/>
          <w:szCs w:val="24"/>
        </w:rPr>
        <w:br/>
        <w:t>хозяйства на 2023-2035 годы "</w:t>
      </w:r>
    </w:p>
    <w:p w:rsidR="00352F02" w:rsidRPr="00BD6920" w:rsidRDefault="00352F02" w:rsidP="00352F02"/>
    <w:p w:rsidR="00352F02" w:rsidRDefault="00352F02" w:rsidP="00352F02">
      <w:pPr>
        <w:spacing w:after="0" w:line="240" w:lineRule="auto"/>
        <w:jc w:val="center"/>
        <w:rPr>
          <w:rFonts w:ascii="Times New Roman" w:hAnsi="Times New Roman" w:cs="Times New Roman"/>
          <w:sz w:val="24"/>
          <w:szCs w:val="24"/>
        </w:rPr>
      </w:pPr>
      <w:r w:rsidRPr="00352F02">
        <w:rPr>
          <w:rFonts w:ascii="Times New Roman" w:hAnsi="Times New Roman" w:cs="Times New Roman"/>
          <w:sz w:val="24"/>
          <w:szCs w:val="24"/>
        </w:rPr>
        <w:t>Ресурсное обеспечение</w:t>
      </w:r>
      <w:r w:rsidRPr="00352F02">
        <w:rPr>
          <w:rFonts w:ascii="Times New Roman" w:hAnsi="Times New Roman" w:cs="Times New Roman"/>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FD4BE7" w:rsidRPr="00352F02" w:rsidRDefault="00FD4BE7" w:rsidP="00352F02">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2693"/>
        <w:gridCol w:w="1559"/>
        <w:gridCol w:w="1276"/>
        <w:gridCol w:w="1985"/>
        <w:gridCol w:w="1134"/>
        <w:gridCol w:w="1134"/>
        <w:gridCol w:w="1275"/>
        <w:gridCol w:w="1134"/>
        <w:gridCol w:w="1134"/>
      </w:tblGrid>
      <w:tr w:rsidR="00352F02" w:rsidRPr="00352F02" w:rsidTr="00352F02">
        <w:trPr>
          <w:trHeight w:val="276"/>
        </w:trPr>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Статус</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Код </w:t>
            </w:r>
            <w:hyperlink r:id="rId19" w:history="1">
              <w:r w:rsidRPr="00352F02">
                <w:rPr>
                  <w:rFonts w:ascii="Times New Roman" w:hAnsi="Times New Roman" w:cs="Times New Roman"/>
                  <w:sz w:val="24"/>
                  <w:szCs w:val="24"/>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Источники финансирования</w:t>
            </w:r>
          </w:p>
        </w:tc>
        <w:tc>
          <w:tcPr>
            <w:tcW w:w="5811" w:type="dxa"/>
            <w:gridSpan w:val="5"/>
            <w:tcBorders>
              <w:top w:val="single" w:sz="4" w:space="0" w:color="auto"/>
              <w:left w:val="nil"/>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Расходы по годам</w:t>
            </w:r>
            <w:proofErr w:type="gramStart"/>
            <w:r w:rsidRPr="00352F02">
              <w:rPr>
                <w:rFonts w:ascii="Times New Roman" w:hAnsi="Times New Roman" w:cs="Times New Roman"/>
                <w:sz w:val="24"/>
                <w:szCs w:val="24"/>
              </w:rPr>
              <w:t xml:space="preserve"> ,</w:t>
            </w:r>
            <w:proofErr w:type="gramEnd"/>
            <w:r w:rsidRPr="00352F02">
              <w:rPr>
                <w:rFonts w:ascii="Times New Roman" w:hAnsi="Times New Roman" w:cs="Times New Roman"/>
                <w:sz w:val="24"/>
                <w:szCs w:val="24"/>
              </w:rPr>
              <w:t xml:space="preserve"> тыс. рублей</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0" w:history="1">
              <w:r w:rsidR="00352F02" w:rsidRPr="00352F02">
                <w:rPr>
                  <w:rFonts w:ascii="Times New Roman" w:hAnsi="Times New Roman" w:cs="Times New Roman"/>
                  <w:sz w:val="24"/>
                  <w:szCs w:val="24"/>
                </w:rPr>
                <w:t>целевая статья расходов</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2024</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2026-2030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2031-2035</w:t>
            </w:r>
          </w:p>
        </w:tc>
      </w:tr>
      <w:tr w:rsidR="00352F02" w:rsidRPr="00352F02" w:rsidTr="00352F02">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Муниципальная программа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"Модернизация и развитие сферы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24650,4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5100,0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557951,7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580810,4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20500,0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533030,3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540770,8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19430,7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18293,8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18367,2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w:t>
            </w:r>
            <w:r w:rsidRPr="00352F02">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5219,7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5100,0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6267,6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21672,2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20500,0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1" w:anchor="sub_30000" w:history="1">
              <w:r w:rsidR="00352F02" w:rsidRPr="00352F02">
                <w:rPr>
                  <w:rFonts w:ascii="Times New Roman" w:hAnsi="Times New Roman" w:cs="Times New Roman"/>
                  <w:sz w:val="24"/>
                  <w:szCs w:val="24"/>
                </w:rPr>
                <w:t>Подпрограмма</w:t>
              </w:r>
            </w:hyperlink>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"Модернизация коммунальной инфраструктуры на территории Урмарского муниципального округа Чувашской Республики"</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Обеспечение качества жилищно-коммунальных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Оказание муниципальной поддержки собственникам помещений (гражданам) при переводе </w:t>
            </w:r>
            <w:r w:rsidRPr="00352F02">
              <w:rPr>
                <w:rFonts w:ascii="Times New Roman" w:hAnsi="Times New Roman" w:cs="Times New Roman"/>
                <w:sz w:val="24"/>
                <w:szCs w:val="24"/>
              </w:rPr>
              <w:lastRenderedPageBreak/>
              <w:t>многоквартирного дома с централизованного на индивидуальное отопление</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Основное мероприятие 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Мероприятие, направленное на реализацию отдельных полномочий в области обращения с твердыми коммунальными отходами</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2" w:anchor="sub_40000" w:history="1">
              <w:r w:rsidR="00352F02" w:rsidRPr="00352F02">
                <w:rPr>
                  <w:rFonts w:ascii="Times New Roman" w:hAnsi="Times New Roman" w:cs="Times New Roman"/>
                  <w:sz w:val="24"/>
                  <w:szCs w:val="24"/>
                </w:rPr>
                <w:t>Подпрограмма</w:t>
              </w:r>
            </w:hyperlink>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Развитие систем коммунальной инфраструктуры и объектов, используемых для очистки сточных вод</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903 </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A12010 0000</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20634,4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542380,8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554199,5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533030,3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540770,8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903 </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A1201S A010</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республиканский бюджет </w:t>
            </w:r>
            <w:r w:rsidRPr="00352F02">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19430,7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7849,5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7922,9</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1203,7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Развитие систем водоснабжения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20634,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3966,36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7966,36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19430,7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1203,7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1177,98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5177,98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Реализация мероприятий регионального проекта Урмарского муниципального округа "Чистая вода".</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138414,46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138414,46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137031,31</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137031,31</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Водоотведение и очистка бытовых сточных вод</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400000,0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407818,7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396000,0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403740,5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республиканский бюджет </w:t>
            </w:r>
            <w:r w:rsidRPr="00352F02">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3760,0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3833,5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244,6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Охрана и восстановление водных объектов</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3" w:anchor="sub_50000" w:history="1">
              <w:r w:rsidR="00352F02" w:rsidRPr="00352F02">
                <w:rPr>
                  <w:rFonts w:ascii="Times New Roman" w:hAnsi="Times New Roman" w:cs="Times New Roman"/>
                  <w:sz w:val="24"/>
                  <w:szCs w:val="24"/>
                </w:rPr>
                <w:t>Подпрограмма</w:t>
              </w:r>
            </w:hyperlink>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3374,7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3500,0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12262,93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24262,92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15500,0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8237,16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8237,15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3374,7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3500,0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4025,77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16025,77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15500,0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Развитие систем водоснабжения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3374,7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3500,0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12262,93</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24262,92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15500,0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w:t>
            </w:r>
            <w:r w:rsidRPr="00352F02">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8237,16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8237,15</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3374,7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3500,0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4025,77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16025,77</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15500,0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4" w:anchor="sub_50000" w:history="1">
              <w:r w:rsidR="00352F02" w:rsidRPr="00352F02">
                <w:rPr>
                  <w:rFonts w:ascii="Times New Roman" w:hAnsi="Times New Roman" w:cs="Times New Roman"/>
                  <w:sz w:val="24"/>
                  <w:szCs w:val="24"/>
                </w:rPr>
                <w:t>Подпрограмма</w:t>
              </w:r>
            </w:hyperlink>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"Газификация Урмарского муниципального округа Чувашской </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Республики"</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2348,04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2348,04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2207,16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2207,16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140,88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140,88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Газификация населенных пунктов Урмарского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2348,04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2348,04</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2207,16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2207,16</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140,88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140,88</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Обеспечение увеличения использования </w:t>
            </w:r>
            <w:r w:rsidRPr="00352F02">
              <w:rPr>
                <w:rFonts w:ascii="Times New Roman" w:hAnsi="Times New Roman" w:cs="Times New Roman"/>
                <w:sz w:val="24"/>
                <w:szCs w:val="24"/>
              </w:rPr>
              <w:lastRenderedPageBreak/>
              <w:t>газомоторного топлива</w:t>
            </w: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985"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bl>
    <w:p w:rsidR="00352F02" w:rsidRPr="00352F02" w:rsidRDefault="00352F02" w:rsidP="00352F02">
      <w:pPr>
        <w:spacing w:after="0" w:line="240" w:lineRule="auto"/>
        <w:rPr>
          <w:rFonts w:ascii="Times New Roman" w:hAnsi="Times New Roman" w:cs="Times New Roman"/>
          <w:sz w:val="24"/>
          <w:szCs w:val="24"/>
        </w:rPr>
      </w:pPr>
    </w:p>
    <w:p w:rsidR="00352F02" w:rsidRPr="00BD6920" w:rsidRDefault="00352F02" w:rsidP="00352F02">
      <w:pPr>
        <w:sectPr w:rsidR="00352F02" w:rsidRPr="00BD6920" w:rsidSect="00352F02">
          <w:pgSz w:w="16837" w:h="11905" w:orient="landscape"/>
          <w:pgMar w:top="1440" w:right="1134" w:bottom="1440" w:left="800" w:header="720" w:footer="720" w:gutter="0"/>
          <w:cols w:space="720"/>
          <w:docGrid w:linePitch="299"/>
        </w:sectPr>
      </w:pPr>
    </w:p>
    <w:p w:rsidR="00352F02" w:rsidRPr="00352F02" w:rsidRDefault="00352F02" w:rsidP="00352F02">
      <w:pPr>
        <w:spacing w:after="0" w:line="240" w:lineRule="auto"/>
        <w:jc w:val="both"/>
        <w:rPr>
          <w:rFonts w:ascii="Times New Roman" w:hAnsi="Times New Roman" w:cs="Times New Roman"/>
          <w:sz w:val="24"/>
          <w:szCs w:val="24"/>
        </w:rPr>
      </w:pPr>
      <w:bookmarkStart w:id="4" w:name="sub_30000"/>
      <w:r w:rsidRPr="00352F02">
        <w:rPr>
          <w:rFonts w:ascii="Times New Roman" w:hAnsi="Times New Roman" w:cs="Times New Roman"/>
          <w:sz w:val="24"/>
          <w:szCs w:val="24"/>
        </w:rPr>
        <w:lastRenderedPageBreak/>
        <w:t xml:space="preserve">        5. В приложении № 3 к Муниципальной программе: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в паспорте подпрограммы "Модернизация коммунальной инфраструктуры на территории Урмарского муниципального округа Чувашской Республики" (далее - подпрограммы):</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позицию «Объемы финансирования подпрограммы с разбивкой по годам реализации подпрограммы» изложить в следующей редакции:</w:t>
      </w:r>
    </w:p>
    <w:p w:rsidR="00352F02" w:rsidRPr="00352F02" w:rsidRDefault="00352F02" w:rsidP="00352F02">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80"/>
        <w:gridCol w:w="6418"/>
      </w:tblGrid>
      <w:tr w:rsidR="00352F02" w:rsidRPr="00352F02" w:rsidTr="00352F02">
        <w:tc>
          <w:tcPr>
            <w:tcW w:w="2800" w:type="dxa"/>
            <w:tcBorders>
              <w:top w:val="nil"/>
              <w:left w:val="nil"/>
              <w:bottom w:val="nil"/>
              <w:right w:val="nil"/>
            </w:tcBorders>
            <w:hideMark/>
          </w:tcPr>
          <w:p w:rsidR="00352F02" w:rsidRPr="00352F02" w:rsidRDefault="00352F02" w:rsidP="00352F02">
            <w:pPr>
              <w:spacing w:after="0" w:line="240" w:lineRule="auto"/>
              <w:jc w:val="both"/>
              <w:rPr>
                <w:rFonts w:ascii="Times New Roman" w:hAnsi="Times New Roman" w:cs="Times New Roman"/>
                <w:sz w:val="24"/>
                <w:szCs w:val="24"/>
              </w:rPr>
            </w:pPr>
            <w:bookmarkStart w:id="5" w:name="sub_301"/>
            <w:bookmarkEnd w:id="4"/>
            <w:r w:rsidRPr="00352F02">
              <w:rPr>
                <w:rFonts w:ascii="Times New Roman" w:hAnsi="Times New Roman" w:cs="Times New Roman"/>
                <w:sz w:val="24"/>
                <w:szCs w:val="24"/>
              </w:rPr>
              <w:t>Объемы финансирования подпрограммы с разбивкой по годам реализации</w:t>
            </w:r>
            <w:bookmarkEnd w:id="5"/>
          </w:p>
        </w:tc>
        <w:tc>
          <w:tcPr>
            <w:tcW w:w="280" w:type="dxa"/>
            <w:tcBorders>
              <w:top w:val="nil"/>
              <w:left w:val="nil"/>
              <w:bottom w:val="nil"/>
              <w:right w:val="nil"/>
            </w:tcBorders>
            <w:hideMark/>
          </w:tcPr>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w:t>
            </w:r>
          </w:p>
        </w:tc>
        <w:tc>
          <w:tcPr>
            <w:tcW w:w="6418" w:type="dxa"/>
            <w:tcBorders>
              <w:top w:val="nil"/>
              <w:left w:val="nil"/>
              <w:bottom w:val="nil"/>
              <w:right w:val="nil"/>
            </w:tcBorders>
            <w:hideMark/>
          </w:tcPr>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прогнозируемые объемы финансирования подпрограммы в 2023 - 2035 годах составляют 1800,0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из них средства:</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федерального бюджета - 0,0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республиканского бюджета – 0,0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местного бюджета – 1800,0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- 600,0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Объемы и источники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bl>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352F02" w:rsidRPr="00352F02" w:rsidRDefault="00352F02" w:rsidP="00352F02">
      <w:pPr>
        <w:spacing w:after="0" w:line="240" w:lineRule="auto"/>
        <w:jc w:val="both"/>
        <w:rPr>
          <w:rFonts w:ascii="Times New Roman" w:hAnsi="Times New Roman" w:cs="Times New Roman"/>
          <w:sz w:val="24"/>
          <w:szCs w:val="24"/>
        </w:rPr>
      </w:pP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Финансирование подпрограммы осуществляется за счет средств республиканского бюджета Чувашской Республики, местных бюджетов Урмарского муниципального округа Чувашской Республики и внебюджетных источников.</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Общий объем финансирования подпрограммы в 2023 - 2035 годах составит -1800,0 тыс. рублей, в том числе за счет средств федерального бюджета -0,0 тыс. рублей, республиканского бюджета Чувашской Республики– 0,0 тыс. рублей,  бюджета Урмарского муниципального округа – 1800,0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lastRenderedPageBreak/>
        <w:t>Прогнозируемые объемы финансирования подпрограммы – 1800,0 тыс. рублей, в том числе:</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в 2023 году - 600,0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в 2024 году - 600,0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в 2025 году - 600,0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25" w:anchor="sub_30010" w:history="1">
        <w:r w:rsidRPr="00352F02">
          <w:rPr>
            <w:rFonts w:ascii="Times New Roman" w:hAnsi="Times New Roman" w:cs="Times New Roman"/>
            <w:sz w:val="24"/>
            <w:szCs w:val="24"/>
          </w:rPr>
          <w:t>приложении</w:t>
        </w:r>
      </w:hyperlink>
      <w:r w:rsidRPr="00352F02">
        <w:rPr>
          <w:rFonts w:ascii="Times New Roman" w:hAnsi="Times New Roman" w:cs="Times New Roman"/>
          <w:sz w:val="24"/>
          <w:szCs w:val="24"/>
        </w:rPr>
        <w:t xml:space="preserve"> к подпрограмме.</w:t>
      </w:r>
    </w:p>
    <w:p w:rsidR="00352F02" w:rsidRPr="00352F02" w:rsidRDefault="00352F02" w:rsidP="00FD4BE7">
      <w:pPr>
        <w:spacing w:after="0" w:line="240" w:lineRule="auto"/>
        <w:ind w:firstLine="709"/>
        <w:jc w:val="both"/>
        <w:rPr>
          <w:rFonts w:ascii="Times New Roman" w:hAnsi="Times New Roman" w:cs="Times New Roman"/>
          <w:sz w:val="24"/>
          <w:szCs w:val="24"/>
        </w:rPr>
      </w:pPr>
    </w:p>
    <w:p w:rsidR="00352F02" w:rsidRPr="00352F02" w:rsidRDefault="00352F02" w:rsidP="00FD4BE7">
      <w:pPr>
        <w:spacing w:after="0" w:line="240" w:lineRule="auto"/>
        <w:ind w:firstLine="709"/>
        <w:jc w:val="both"/>
        <w:rPr>
          <w:rFonts w:ascii="Times New Roman" w:hAnsi="Times New Roman" w:cs="Times New Roman"/>
          <w:sz w:val="24"/>
          <w:szCs w:val="24"/>
          <w:lang w:eastAsia="ru-RU"/>
        </w:rPr>
      </w:pPr>
      <w:r w:rsidRPr="00352F02">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26" w:anchor="sub_1031" w:history="1">
        <w:r w:rsidRPr="00352F02">
          <w:rPr>
            <w:rFonts w:ascii="Times New Roman" w:hAnsi="Times New Roman" w:cs="Times New Roman"/>
            <w:sz w:val="24"/>
            <w:szCs w:val="24"/>
          </w:rPr>
          <w:t>приложении</w:t>
        </w:r>
      </w:hyperlink>
      <w:r w:rsidRPr="00352F02">
        <w:rPr>
          <w:rFonts w:ascii="Times New Roman" w:hAnsi="Times New Roman" w:cs="Times New Roman"/>
          <w:sz w:val="24"/>
          <w:szCs w:val="24"/>
        </w:rPr>
        <w:t xml:space="preserve"> к настоящей подпрограмме;</w:t>
      </w:r>
    </w:p>
    <w:p w:rsidR="00352F02" w:rsidRPr="00352F02" w:rsidRDefault="00352F02" w:rsidP="00FD4BE7">
      <w:pPr>
        <w:spacing w:after="0" w:line="240" w:lineRule="auto"/>
        <w:ind w:firstLine="709"/>
        <w:jc w:val="both"/>
        <w:rPr>
          <w:rFonts w:ascii="Times New Roman" w:hAnsi="Times New Roman" w:cs="Times New Roman"/>
          <w:sz w:val="24"/>
          <w:szCs w:val="24"/>
        </w:rPr>
      </w:pP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приложение к подпрограмме изложить в следующей редакции:</w:t>
      </w:r>
    </w:p>
    <w:p w:rsidR="00352F02" w:rsidRPr="00352F02" w:rsidRDefault="00352F02" w:rsidP="00FD4BE7">
      <w:pPr>
        <w:spacing w:after="0" w:line="240" w:lineRule="auto"/>
        <w:ind w:firstLine="709"/>
        <w:jc w:val="both"/>
        <w:rPr>
          <w:rFonts w:ascii="Times New Roman" w:hAnsi="Times New Roman" w:cs="Times New Roman"/>
          <w:sz w:val="24"/>
          <w:szCs w:val="24"/>
        </w:rPr>
      </w:pPr>
    </w:p>
    <w:p w:rsidR="00352F02" w:rsidRPr="00BD6920" w:rsidRDefault="00352F02" w:rsidP="00352F02"/>
    <w:p w:rsidR="00352F02" w:rsidRDefault="00352F02" w:rsidP="00352F02">
      <w:pPr>
        <w:sectPr w:rsidR="00352F02">
          <w:pgSz w:w="11905" w:h="16837"/>
          <w:pgMar w:top="1440" w:right="800" w:bottom="1440" w:left="1701" w:header="720" w:footer="720" w:gutter="0"/>
          <w:cols w:space="720"/>
        </w:sectPr>
      </w:pPr>
    </w:p>
    <w:p w:rsidR="00352F02" w:rsidRPr="00352F02" w:rsidRDefault="00352F02" w:rsidP="00352F02">
      <w:pPr>
        <w:spacing w:after="0" w:line="240" w:lineRule="auto"/>
        <w:jc w:val="right"/>
        <w:rPr>
          <w:rFonts w:ascii="Times New Roman" w:hAnsi="Times New Roman" w:cs="Times New Roman"/>
          <w:sz w:val="24"/>
          <w:szCs w:val="24"/>
        </w:rPr>
      </w:pPr>
      <w:r w:rsidRPr="00352F02">
        <w:rPr>
          <w:rFonts w:ascii="Times New Roman" w:hAnsi="Times New Roman" w:cs="Times New Roman"/>
          <w:sz w:val="24"/>
          <w:szCs w:val="24"/>
        </w:rPr>
        <w:lastRenderedPageBreak/>
        <w:t>Приложение</w:t>
      </w:r>
      <w:r w:rsidRPr="00352F02">
        <w:rPr>
          <w:rFonts w:ascii="Times New Roman" w:hAnsi="Times New Roman" w:cs="Times New Roman"/>
          <w:sz w:val="24"/>
          <w:szCs w:val="24"/>
        </w:rPr>
        <w:br/>
        <w:t xml:space="preserve">к </w:t>
      </w:r>
      <w:hyperlink r:id="rId27" w:anchor="sub_30000" w:history="1">
        <w:r w:rsidRPr="00352F02">
          <w:rPr>
            <w:rFonts w:ascii="Times New Roman" w:hAnsi="Times New Roman" w:cs="Times New Roman"/>
            <w:sz w:val="24"/>
            <w:szCs w:val="24"/>
          </w:rPr>
          <w:t>подпрограмме</w:t>
        </w:r>
      </w:hyperlink>
      <w:r w:rsidRPr="00352F02">
        <w:rPr>
          <w:rFonts w:ascii="Times New Roman" w:hAnsi="Times New Roman" w:cs="Times New Roman"/>
          <w:sz w:val="24"/>
          <w:szCs w:val="24"/>
        </w:rPr>
        <w:br/>
        <w:t>"Модернизация коммунальной</w:t>
      </w:r>
      <w:r w:rsidRPr="00352F02">
        <w:rPr>
          <w:rFonts w:ascii="Times New Roman" w:hAnsi="Times New Roman" w:cs="Times New Roman"/>
          <w:sz w:val="24"/>
          <w:szCs w:val="24"/>
        </w:rPr>
        <w:br/>
        <w:t>инфраструктуры на территории</w:t>
      </w:r>
      <w:r w:rsidRPr="00352F02">
        <w:rPr>
          <w:rFonts w:ascii="Times New Roman" w:hAnsi="Times New Roman" w:cs="Times New Roman"/>
          <w:sz w:val="24"/>
          <w:szCs w:val="24"/>
        </w:rPr>
        <w:br/>
        <w:t>Урмарского муниципального округа</w:t>
      </w:r>
      <w:r w:rsidRPr="00352F02">
        <w:rPr>
          <w:rFonts w:ascii="Times New Roman" w:hAnsi="Times New Roman" w:cs="Times New Roman"/>
          <w:sz w:val="24"/>
          <w:szCs w:val="24"/>
        </w:rPr>
        <w:br/>
        <w:t>Чувашской Республики"</w:t>
      </w:r>
      <w:r w:rsidRPr="00352F02">
        <w:rPr>
          <w:rFonts w:ascii="Times New Roman" w:hAnsi="Times New Roman" w:cs="Times New Roman"/>
          <w:sz w:val="24"/>
          <w:szCs w:val="24"/>
        </w:rPr>
        <w:br/>
        <w:t>муниципальной программы</w:t>
      </w:r>
      <w:r w:rsidRPr="00352F02">
        <w:rPr>
          <w:rFonts w:ascii="Times New Roman" w:hAnsi="Times New Roman" w:cs="Times New Roman"/>
          <w:sz w:val="24"/>
          <w:szCs w:val="24"/>
        </w:rPr>
        <w:br/>
        <w:t xml:space="preserve">Урмарского муниципального округа </w:t>
      </w:r>
    </w:p>
    <w:p w:rsidR="00352F02" w:rsidRPr="00352F02" w:rsidRDefault="00352F02" w:rsidP="00352F02">
      <w:pPr>
        <w:spacing w:after="0" w:line="240" w:lineRule="auto"/>
        <w:jc w:val="right"/>
        <w:rPr>
          <w:rFonts w:ascii="Times New Roman" w:hAnsi="Times New Roman" w:cs="Times New Roman"/>
          <w:sz w:val="24"/>
          <w:szCs w:val="24"/>
        </w:rPr>
      </w:pPr>
      <w:r w:rsidRPr="00352F02">
        <w:rPr>
          <w:rFonts w:ascii="Times New Roman" w:hAnsi="Times New Roman" w:cs="Times New Roman"/>
          <w:sz w:val="24"/>
          <w:szCs w:val="24"/>
        </w:rPr>
        <w:t>Чувашской Республики</w:t>
      </w:r>
      <w:r w:rsidRPr="00352F02">
        <w:rPr>
          <w:rFonts w:ascii="Times New Roman" w:hAnsi="Times New Roman" w:cs="Times New Roman"/>
          <w:sz w:val="24"/>
          <w:szCs w:val="24"/>
        </w:rPr>
        <w:br/>
        <w:t>"Модернизация и развитие сферы</w:t>
      </w:r>
      <w:r w:rsidRPr="00352F02">
        <w:rPr>
          <w:rFonts w:ascii="Times New Roman" w:hAnsi="Times New Roman" w:cs="Times New Roman"/>
          <w:sz w:val="24"/>
          <w:szCs w:val="24"/>
        </w:rPr>
        <w:br/>
        <w:t xml:space="preserve">жилищно-коммунального хозяйства </w:t>
      </w:r>
    </w:p>
    <w:p w:rsidR="00352F02" w:rsidRPr="00352F02" w:rsidRDefault="00352F02" w:rsidP="00352F02">
      <w:pPr>
        <w:spacing w:after="0" w:line="240" w:lineRule="auto"/>
        <w:jc w:val="right"/>
        <w:rPr>
          <w:rFonts w:ascii="Times New Roman" w:hAnsi="Times New Roman" w:cs="Times New Roman"/>
          <w:sz w:val="24"/>
          <w:szCs w:val="24"/>
        </w:rPr>
      </w:pPr>
      <w:r w:rsidRPr="00352F02">
        <w:rPr>
          <w:rFonts w:ascii="Times New Roman" w:hAnsi="Times New Roman" w:cs="Times New Roman"/>
          <w:sz w:val="24"/>
          <w:szCs w:val="24"/>
        </w:rPr>
        <w:t>на 2023-2035 годы"</w:t>
      </w:r>
    </w:p>
    <w:p w:rsidR="00352F02" w:rsidRPr="00BD6920" w:rsidRDefault="00352F02" w:rsidP="00352F02"/>
    <w:p w:rsidR="00352F02" w:rsidRPr="00352F02" w:rsidRDefault="00352F02" w:rsidP="00352F02">
      <w:pPr>
        <w:spacing w:after="0" w:line="240" w:lineRule="auto"/>
        <w:jc w:val="center"/>
        <w:rPr>
          <w:rFonts w:ascii="Times New Roman" w:hAnsi="Times New Roman" w:cs="Times New Roman"/>
          <w:sz w:val="24"/>
          <w:szCs w:val="24"/>
        </w:rPr>
      </w:pPr>
      <w:r w:rsidRPr="00352F02">
        <w:rPr>
          <w:rFonts w:ascii="Times New Roman" w:hAnsi="Times New Roman" w:cs="Times New Roman"/>
          <w:sz w:val="24"/>
          <w:szCs w:val="24"/>
        </w:rPr>
        <w:t>Ресурсное обеспечение</w:t>
      </w:r>
      <w:r w:rsidRPr="00352F02">
        <w:rPr>
          <w:rFonts w:ascii="Times New Roman" w:hAnsi="Times New Roman" w:cs="Times New Roman"/>
          <w:sz w:val="24"/>
          <w:szCs w:val="24"/>
        </w:rPr>
        <w:br/>
        <w:t>реализации подпрограммы "Модернизация коммунальной инфраструктуры на территории Урмарского муниципального округа Чувашской Республики" муниципальной программы Чувашской Республики "Модернизация и развитие сферы жилищно-коммунального хозяйства на 2023-2035 годы"</w:t>
      </w:r>
    </w:p>
    <w:p w:rsidR="00352F02" w:rsidRPr="00BD6920" w:rsidRDefault="00352F02" w:rsidP="00352F02"/>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997"/>
        <w:gridCol w:w="167"/>
        <w:gridCol w:w="954"/>
        <w:gridCol w:w="180"/>
        <w:gridCol w:w="1276"/>
        <w:gridCol w:w="850"/>
        <w:gridCol w:w="142"/>
        <w:gridCol w:w="709"/>
        <w:gridCol w:w="283"/>
        <w:gridCol w:w="709"/>
        <w:gridCol w:w="425"/>
        <w:gridCol w:w="1134"/>
        <w:gridCol w:w="1560"/>
        <w:gridCol w:w="850"/>
        <w:gridCol w:w="709"/>
        <w:gridCol w:w="709"/>
        <w:gridCol w:w="850"/>
        <w:gridCol w:w="851"/>
      </w:tblGrid>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Статус</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Наименование подпрограммы муниципальной программы Чувашской Республики, основного </w:t>
            </w:r>
            <w:r w:rsidRPr="00352F02">
              <w:rPr>
                <w:rFonts w:ascii="Times New Roman" w:hAnsi="Times New Roman" w:cs="Times New Roman"/>
                <w:sz w:val="24"/>
                <w:szCs w:val="24"/>
              </w:rPr>
              <w:lastRenderedPageBreak/>
              <w:t>мероприятия,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Задача подпрограммы муниципальной программы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соисполнители, участники</w:t>
            </w:r>
          </w:p>
        </w:tc>
        <w:tc>
          <w:tcPr>
            <w:tcW w:w="4252" w:type="dxa"/>
            <w:gridSpan w:val="7"/>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Код </w:t>
            </w:r>
            <w:hyperlink r:id="rId28" w:history="1">
              <w:r w:rsidRPr="00352F02">
                <w:rPr>
                  <w:rFonts w:ascii="Times New Roman" w:hAnsi="Times New Roman" w:cs="Times New Roman"/>
                  <w:sz w:val="24"/>
                  <w:szCs w:val="24"/>
                </w:rPr>
                <w:t>бюджетной классификации</w:t>
              </w:r>
            </w:hyperlink>
          </w:p>
        </w:tc>
        <w:tc>
          <w:tcPr>
            <w:tcW w:w="1560"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Источники финансирования</w:t>
            </w:r>
          </w:p>
        </w:tc>
        <w:tc>
          <w:tcPr>
            <w:tcW w:w="3969" w:type="dxa"/>
            <w:gridSpan w:val="5"/>
            <w:tcBorders>
              <w:top w:val="single" w:sz="4" w:space="0" w:color="auto"/>
              <w:left w:val="nil"/>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Расходы по годам, тыс. рублей</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главный распорядитель бюджетных средств</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29" w:history="1">
              <w:r w:rsidR="00352F02" w:rsidRPr="00352F02">
                <w:rPr>
                  <w:rFonts w:ascii="Times New Roman" w:hAnsi="Times New Roman" w:cs="Times New Roman"/>
                  <w:sz w:val="24"/>
                  <w:szCs w:val="24"/>
                </w:rPr>
                <w:t>раздел</w:t>
              </w:r>
            </w:hyperlink>
            <w:r w:rsidR="00352F02" w:rsidRPr="00352F02">
              <w:rPr>
                <w:rFonts w:ascii="Times New Roman" w:hAnsi="Times New Roman" w:cs="Times New Roman"/>
                <w:sz w:val="24"/>
                <w:szCs w:val="24"/>
              </w:rPr>
              <w:t>, подраздел</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30" w:history="1">
              <w:r w:rsidR="00352F02" w:rsidRPr="00352F02">
                <w:rPr>
                  <w:rFonts w:ascii="Times New Roman" w:hAnsi="Times New Roman" w:cs="Times New Roman"/>
                  <w:sz w:val="24"/>
                  <w:szCs w:val="24"/>
                </w:rPr>
                <w:t>целевая статья расходов</w:t>
              </w:r>
            </w:hyperlink>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группа (подгруппа) </w:t>
            </w:r>
            <w:hyperlink r:id="rId31" w:history="1">
              <w:r w:rsidRPr="00352F02">
                <w:rPr>
                  <w:rFonts w:ascii="Times New Roman" w:hAnsi="Times New Roman" w:cs="Times New Roman"/>
                  <w:sz w:val="24"/>
                  <w:szCs w:val="24"/>
                </w:rPr>
                <w:t>вида расходов</w:t>
              </w:r>
            </w:hyperlink>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2026-</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2031-</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2035</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Подпрограмма</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"Модернизация коммунальной инфраструктуры на территории Урмарского муниципального округа Чувашской Республики"</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Обеспечение качества жилищно-коммунальных </w:t>
            </w:r>
            <w:r w:rsidRPr="00352F02">
              <w:rPr>
                <w:rFonts w:ascii="Times New Roman" w:hAnsi="Times New Roman" w:cs="Times New Roman"/>
                <w:sz w:val="24"/>
                <w:szCs w:val="24"/>
              </w:rPr>
              <w:lastRenderedPageBreak/>
              <w:t>услуг</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модернизация коммунальной инфраструктуры для </w:t>
            </w:r>
            <w:r w:rsidRPr="00352F02">
              <w:rPr>
                <w:rFonts w:ascii="Times New Roman" w:hAnsi="Times New Roman" w:cs="Times New Roman"/>
                <w:sz w:val="24"/>
                <w:szCs w:val="24"/>
              </w:rPr>
              <w:lastRenderedPageBreak/>
              <w:t>сокращения будущих расходов на текущий ремонт и экономии энергоресурсов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ответственный исполнитель - Управление строитель</w:t>
            </w:r>
            <w:r w:rsidRPr="00352F02">
              <w:rPr>
                <w:rFonts w:ascii="Times New Roman" w:hAnsi="Times New Roman" w:cs="Times New Roman"/>
                <w:sz w:val="24"/>
                <w:szCs w:val="24"/>
              </w:rPr>
              <w:lastRenderedPageBreak/>
              <w:t>ства и развития территорий  администрации Урмарского муниципального округа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республиканский бюджет Чувашской </w:t>
            </w:r>
            <w:r w:rsidRPr="00352F02">
              <w:rPr>
                <w:rFonts w:ascii="Times New Roman" w:hAnsi="Times New Roman" w:cs="Times New Roman"/>
                <w:sz w:val="24"/>
                <w:szCs w:val="24"/>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Мероприятие 1.1</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Строительство </w:t>
            </w:r>
            <w:proofErr w:type="spellStart"/>
            <w:r w:rsidRPr="00352F02">
              <w:rPr>
                <w:rFonts w:ascii="Times New Roman" w:hAnsi="Times New Roman" w:cs="Times New Roman"/>
                <w:sz w:val="24"/>
                <w:szCs w:val="24"/>
              </w:rPr>
              <w:t>блочно</w:t>
            </w:r>
            <w:proofErr w:type="spellEnd"/>
            <w:r w:rsidRPr="00352F02">
              <w:rPr>
                <w:rFonts w:ascii="Times New Roman" w:hAnsi="Times New Roman" w:cs="Times New Roman"/>
                <w:sz w:val="24"/>
                <w:szCs w:val="24"/>
              </w:rPr>
              <w:t>-модульных котельных на территории Урмарского муниципального округа в рамках заключенных концесси</w:t>
            </w:r>
            <w:r w:rsidRPr="00352F02">
              <w:rPr>
                <w:rFonts w:ascii="Times New Roman" w:hAnsi="Times New Roman" w:cs="Times New Roman"/>
                <w:sz w:val="24"/>
                <w:szCs w:val="24"/>
              </w:rPr>
              <w:lastRenderedPageBreak/>
              <w:t>онных соглашений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w:t>
            </w:r>
            <w:r w:rsidRPr="00352F02">
              <w:rPr>
                <w:rFonts w:ascii="Times New Roman" w:hAnsi="Times New Roman" w:cs="Times New Roman"/>
                <w:sz w:val="24"/>
                <w:szCs w:val="24"/>
              </w:rPr>
              <w:lastRenderedPageBreak/>
              <w:t>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1.2</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Реконструкция ветхих тепловых сетей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Мероприятие 1.3.</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Обеспечение доступности для населения бытовых </w:t>
            </w:r>
            <w:r w:rsidRPr="00352F02">
              <w:rPr>
                <w:rFonts w:ascii="Times New Roman" w:hAnsi="Times New Roman" w:cs="Times New Roman"/>
                <w:sz w:val="24"/>
                <w:szCs w:val="24"/>
              </w:rPr>
              <w:lastRenderedPageBreak/>
              <w:t>услуг</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w:t>
            </w:r>
            <w:r w:rsidRPr="00352F02">
              <w:rPr>
                <w:rFonts w:ascii="Times New Roman" w:hAnsi="Times New Roman" w:cs="Times New Roman"/>
                <w:sz w:val="24"/>
                <w:szCs w:val="24"/>
              </w:rPr>
              <w:lastRenderedPageBreak/>
              <w:t>ства и развития территорий  администрации Урмарского муниципального округа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республиканский бюджет Чувашской </w:t>
            </w:r>
            <w:r w:rsidRPr="00352F02">
              <w:rPr>
                <w:rFonts w:ascii="Times New Roman" w:hAnsi="Times New Roman" w:cs="Times New Roman"/>
                <w:sz w:val="24"/>
                <w:szCs w:val="24"/>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Мероприятие 1.4.</w:t>
            </w:r>
          </w:p>
        </w:tc>
        <w:tc>
          <w:tcPr>
            <w:tcW w:w="116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Мероприятия, направленные на развитие и модернизацию объектов коммунальной инфраструктуры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w:t>
            </w:r>
            <w:r w:rsidRPr="00352F02">
              <w:rPr>
                <w:rFonts w:ascii="Times New Roman" w:hAnsi="Times New Roman" w:cs="Times New Roman"/>
                <w:sz w:val="24"/>
                <w:szCs w:val="24"/>
              </w:rPr>
              <w:lastRenderedPageBreak/>
              <w:t>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1</w:t>
            </w:r>
          </w:p>
        </w:tc>
        <w:tc>
          <w:tcPr>
            <w:tcW w:w="7826" w:type="dxa"/>
            <w:gridSpan w:val="12"/>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r>
      <w:tr w:rsidR="00352F02" w:rsidRPr="00352F02" w:rsidTr="00352F02">
        <w:tc>
          <w:tcPr>
            <w:tcW w:w="1246"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826" w:type="dxa"/>
            <w:gridSpan w:val="12"/>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на 1 км, ед./км</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r>
      <w:tr w:rsidR="00352F02" w:rsidRPr="00352F02" w:rsidTr="00352F02">
        <w:tc>
          <w:tcPr>
            <w:tcW w:w="1246"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826" w:type="dxa"/>
            <w:gridSpan w:val="12"/>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Замена ветхих тепловых сетей, </w:t>
            </w:r>
            <w:proofErr w:type="gramStart"/>
            <w:r w:rsidRPr="00352F02">
              <w:rPr>
                <w:rFonts w:ascii="Times New Roman" w:hAnsi="Times New Roman" w:cs="Times New Roman"/>
                <w:sz w:val="24"/>
                <w:szCs w:val="24"/>
              </w:rPr>
              <w:t>км</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2</w:t>
            </w:r>
          </w:p>
        </w:tc>
        <w:tc>
          <w:tcPr>
            <w:tcW w:w="997"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Оказание муниципальной поддержкой собственникам помещений (гражданам) при переводе многок</w:t>
            </w:r>
            <w:r w:rsidRPr="00352F02">
              <w:rPr>
                <w:rFonts w:ascii="Times New Roman" w:hAnsi="Times New Roman" w:cs="Times New Roman"/>
                <w:sz w:val="24"/>
                <w:szCs w:val="24"/>
              </w:rPr>
              <w:lastRenderedPageBreak/>
              <w:t>вартирного дома с централизованного на индивидуальное отопление</w:t>
            </w:r>
          </w:p>
        </w:tc>
        <w:tc>
          <w:tcPr>
            <w:tcW w:w="1121"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оказание государственной поддержки собственникам помещений (гражданам) в многоквартирных домах при перевод</w:t>
            </w:r>
            <w:r w:rsidRPr="00352F02">
              <w:rPr>
                <w:rFonts w:ascii="Times New Roman" w:hAnsi="Times New Roman" w:cs="Times New Roman"/>
                <w:sz w:val="24"/>
                <w:szCs w:val="24"/>
              </w:rPr>
              <w:lastRenderedPageBreak/>
              <w:t xml:space="preserve">е с </w:t>
            </w:r>
            <w:proofErr w:type="gramStart"/>
            <w:r w:rsidRPr="00352F02">
              <w:rPr>
                <w:rFonts w:ascii="Times New Roman" w:hAnsi="Times New Roman" w:cs="Times New Roman"/>
                <w:sz w:val="24"/>
                <w:szCs w:val="24"/>
              </w:rPr>
              <w:t>централизованного</w:t>
            </w:r>
            <w:proofErr w:type="gramEnd"/>
            <w:r w:rsidRPr="00352F02">
              <w:rPr>
                <w:rFonts w:ascii="Times New Roman" w:hAnsi="Times New Roman" w:cs="Times New Roman"/>
                <w:sz w:val="24"/>
                <w:szCs w:val="24"/>
              </w:rPr>
              <w:t xml:space="preserve"> на индивидуальное отопление</w:t>
            </w:r>
          </w:p>
        </w:tc>
        <w:tc>
          <w:tcPr>
            <w:tcW w:w="145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Целевой индикатор и показатель подпрограммы, увязанные с основным мероприятием 2</w:t>
            </w:r>
          </w:p>
        </w:tc>
        <w:tc>
          <w:tcPr>
            <w:tcW w:w="7826" w:type="dxa"/>
            <w:gridSpan w:val="1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семей</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3.</w:t>
            </w:r>
          </w:p>
        </w:tc>
        <w:tc>
          <w:tcPr>
            <w:tcW w:w="997"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Улучшение потребительских и эксплуатационных характ</w:t>
            </w:r>
            <w:r w:rsidRPr="00352F02">
              <w:rPr>
                <w:rFonts w:ascii="Times New Roman" w:hAnsi="Times New Roman" w:cs="Times New Roman"/>
                <w:sz w:val="24"/>
                <w:szCs w:val="24"/>
              </w:rPr>
              <w:lastRenderedPageBreak/>
              <w:t>еристик жилищного фонда, обеспечивающих гражданам безопасные и комфортные условия проживания</w:t>
            </w:r>
          </w:p>
        </w:tc>
        <w:tc>
          <w:tcPr>
            <w:tcW w:w="1121"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привлечение частных инвестиций в модернизацию коммунальной </w:t>
            </w:r>
            <w:r w:rsidRPr="00352F02">
              <w:rPr>
                <w:rFonts w:ascii="Times New Roman" w:hAnsi="Times New Roman" w:cs="Times New Roman"/>
                <w:sz w:val="24"/>
                <w:szCs w:val="24"/>
              </w:rPr>
              <w:lastRenderedPageBreak/>
              <w:t>инфраструктуры</w:t>
            </w:r>
          </w:p>
        </w:tc>
        <w:tc>
          <w:tcPr>
            <w:tcW w:w="145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ответственный исполнитель - Управление строительства и развития территорий  </w:t>
            </w:r>
            <w:r w:rsidRPr="00352F02">
              <w:rPr>
                <w:rFonts w:ascii="Times New Roman" w:hAnsi="Times New Roman" w:cs="Times New Roman"/>
                <w:sz w:val="24"/>
                <w:szCs w:val="24"/>
              </w:rPr>
              <w:lastRenderedPageBreak/>
              <w:t>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r w:rsidRPr="00352F02">
              <w:rPr>
                <w:rFonts w:ascii="Times New Roman" w:hAnsi="Times New Roman" w:cs="Times New Roman"/>
                <w:sz w:val="24"/>
                <w:szCs w:val="24"/>
              </w:rPr>
              <w:lastRenderedPageBreak/>
              <w:t>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Целевой индикатор и показатель подпрограммы, увязанные с основным мероприятием</w:t>
            </w:r>
          </w:p>
        </w:tc>
        <w:tc>
          <w:tcPr>
            <w:tcW w:w="7826" w:type="dxa"/>
            <w:gridSpan w:val="1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Количество многоквартирных домов, в которых проведен капитальный ремонт, единиц</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w:t>
            </w:r>
          </w:p>
        </w:tc>
      </w:tr>
      <w:tr w:rsidR="00352F02" w:rsidRPr="00352F02" w:rsidTr="00352F02">
        <w:tc>
          <w:tcPr>
            <w:tcW w:w="1246"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4.</w:t>
            </w:r>
          </w:p>
        </w:tc>
        <w:tc>
          <w:tcPr>
            <w:tcW w:w="997"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Мероприятие, направ</w:t>
            </w:r>
            <w:r w:rsidRPr="00352F02">
              <w:rPr>
                <w:rFonts w:ascii="Times New Roman" w:hAnsi="Times New Roman" w:cs="Times New Roman"/>
                <w:sz w:val="24"/>
                <w:szCs w:val="24"/>
              </w:rPr>
              <w:lastRenderedPageBreak/>
              <w:t>ленное на реализацию отдельных полномочий в области обращения с твердыми коммунальными отходами</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w:t>
            </w:r>
            <w:r w:rsidRPr="00352F02">
              <w:rPr>
                <w:rFonts w:ascii="Times New Roman" w:hAnsi="Times New Roman" w:cs="Times New Roman"/>
                <w:sz w:val="24"/>
                <w:szCs w:val="24"/>
              </w:rPr>
              <w:lastRenderedPageBreak/>
              <w:t>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1246"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bl>
    <w:p w:rsidR="00352F02" w:rsidRPr="00352F02" w:rsidRDefault="00352F02" w:rsidP="00352F02">
      <w:pPr>
        <w:spacing w:after="0" w:line="240" w:lineRule="auto"/>
        <w:rPr>
          <w:rFonts w:ascii="Times New Roman" w:hAnsi="Times New Roman" w:cs="Times New Roman"/>
          <w:sz w:val="24"/>
          <w:szCs w:val="24"/>
        </w:rPr>
      </w:pPr>
    </w:p>
    <w:p w:rsidR="00352F02" w:rsidRDefault="00352F02" w:rsidP="00352F02"/>
    <w:p w:rsidR="00352F02" w:rsidRDefault="00352F02" w:rsidP="00352F02"/>
    <w:p w:rsidR="00352F02" w:rsidRDefault="00352F02" w:rsidP="00352F02"/>
    <w:p w:rsidR="00352F02" w:rsidRDefault="00352F02" w:rsidP="00352F02">
      <w:pPr>
        <w:sectPr w:rsidR="00352F02" w:rsidSect="00352F02">
          <w:pgSz w:w="16837" w:h="11905" w:orient="landscape"/>
          <w:pgMar w:top="1701" w:right="1440" w:bottom="800" w:left="1440" w:header="720" w:footer="720" w:gutter="0"/>
          <w:cols w:space="720"/>
          <w:docGrid w:linePitch="299"/>
        </w:sectPr>
      </w:pPr>
    </w:p>
    <w:p w:rsidR="00352F02" w:rsidRPr="00352F02" w:rsidRDefault="00FD4BE7" w:rsidP="00352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52F02" w:rsidRPr="00352F02">
        <w:rPr>
          <w:rFonts w:ascii="Times New Roman" w:hAnsi="Times New Roman" w:cs="Times New Roman"/>
          <w:sz w:val="24"/>
          <w:szCs w:val="24"/>
        </w:rPr>
        <w:t>6. В приложении № 4 к Муниципальной программе: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в паспорте подпрограммы "Развитие систем коммунальной инфраструктуры и объектов, используемых для очистки сточных вод " (далее - подпрограммы):</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позицию «Объемы финансирования подпрограммы с разбивкой по годам реализации подпрограммы» изложить в следующей редакции:</w:t>
      </w:r>
    </w:p>
    <w:p w:rsidR="00352F02" w:rsidRPr="00BD6920" w:rsidRDefault="00352F02" w:rsidP="00352F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280"/>
        <w:gridCol w:w="6558"/>
      </w:tblGrid>
      <w:tr w:rsidR="00352F02" w:rsidRPr="00352F02" w:rsidTr="00352F02">
        <w:tc>
          <w:tcPr>
            <w:tcW w:w="2660" w:type="dxa"/>
            <w:tcBorders>
              <w:top w:val="nil"/>
              <w:left w:val="nil"/>
              <w:bottom w:val="nil"/>
              <w:right w:val="nil"/>
            </w:tcBorders>
            <w:hideMark/>
          </w:tcPr>
          <w:p w:rsidR="00352F02" w:rsidRPr="00352F02" w:rsidRDefault="00352F02" w:rsidP="00352F02">
            <w:pPr>
              <w:spacing w:after="0" w:line="240" w:lineRule="auto"/>
              <w:rPr>
                <w:rFonts w:ascii="Times New Roman" w:hAnsi="Times New Roman" w:cs="Times New Roman"/>
                <w:sz w:val="24"/>
                <w:szCs w:val="24"/>
              </w:rPr>
            </w:pPr>
            <w:bookmarkStart w:id="6" w:name="sub_111"/>
            <w:r w:rsidRPr="00352F02">
              <w:rPr>
                <w:rFonts w:ascii="Times New Roman" w:hAnsi="Times New Roman" w:cs="Times New Roman"/>
                <w:sz w:val="24"/>
                <w:szCs w:val="24"/>
              </w:rPr>
              <w:t>Объемы финансирования подпрограммы с разбивкой по годам реализации</w:t>
            </w:r>
            <w:bookmarkEnd w:id="6"/>
          </w:p>
        </w:tc>
        <w:tc>
          <w:tcPr>
            <w:tcW w:w="280" w:type="dxa"/>
            <w:tcBorders>
              <w:top w:val="nil"/>
              <w:left w:val="nil"/>
              <w:bottom w:val="nil"/>
              <w:right w:val="nil"/>
            </w:tcBorders>
          </w:tcPr>
          <w:p w:rsidR="00352F02" w:rsidRPr="00352F02" w:rsidRDefault="00352F02" w:rsidP="00352F02">
            <w:pPr>
              <w:spacing w:after="0" w:line="240" w:lineRule="auto"/>
              <w:rPr>
                <w:rFonts w:ascii="Times New Roman" w:hAnsi="Times New Roman" w:cs="Times New Roman"/>
                <w:sz w:val="24"/>
                <w:szCs w:val="24"/>
              </w:rPr>
            </w:pPr>
          </w:p>
        </w:tc>
        <w:tc>
          <w:tcPr>
            <w:tcW w:w="6558" w:type="dxa"/>
            <w:tcBorders>
              <w:top w:val="nil"/>
              <w:left w:val="nil"/>
              <w:bottom w:val="nil"/>
              <w:right w:val="nil"/>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общий объем финансирования подпрограммы в 2023 - 2035 годах составляет 1123214,74 тыс. рублей, в том числе:</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2023 году – 20634,4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2024 году –  1000,0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2025 году -   542380,82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2026 - 2030 годах – 554199,52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2031 - 2035 годах - 5000,0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из них средства:</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федерального бюджета – 1073801,11 тыс. рублей, в том числе:</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2023 году – 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2025 году -  533030,31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2026 - 2030 годы – 540770,81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2031 - 2035 годы - 0,0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республиканского бюджета Чувашской Республики – 35203,10тыс. рублей, в том числе:</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2023 году – 19430,7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2025 году -  7849,48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2026 - 2030 годах – 7922,92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бюджета Урмарского муниципального округа- 14210,20 тыс. рублей, в том числе:</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2023 году – 1203,7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2024 году – 1000,0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2025 году – 1500,95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2026 - 2030 годах – 5505,55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 2031 - 2035 годах - 5000,0 тыс. рублей.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Объемы финансирования мероприятий подпрограммы подлежат ежегодному уточнению.</w:t>
            </w:r>
          </w:p>
        </w:tc>
      </w:tr>
    </w:tbl>
    <w:p w:rsidR="00352F02" w:rsidRPr="00352F02" w:rsidRDefault="00352F02" w:rsidP="00352F02">
      <w:pPr>
        <w:spacing w:after="0" w:line="240" w:lineRule="auto"/>
        <w:rPr>
          <w:rFonts w:ascii="Times New Roman" w:hAnsi="Times New Roman" w:cs="Times New Roman"/>
          <w:sz w:val="24"/>
          <w:szCs w:val="24"/>
        </w:rPr>
      </w:pP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352F02" w:rsidRPr="00352F02" w:rsidRDefault="00352F02" w:rsidP="00FD4BE7">
      <w:pPr>
        <w:spacing w:after="0" w:line="240" w:lineRule="auto"/>
        <w:ind w:firstLine="709"/>
        <w:jc w:val="both"/>
        <w:rPr>
          <w:rFonts w:ascii="Times New Roman" w:hAnsi="Times New Roman" w:cs="Times New Roman"/>
          <w:sz w:val="24"/>
          <w:szCs w:val="24"/>
        </w:rPr>
      </w:pPr>
    </w:p>
    <w:p w:rsidR="00352F02" w:rsidRPr="00352F02"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Финансирование подпрограммы осуществляется за счет средств федерального бюджета, средств республиканского бюджета Чувашской Республики, бюджета Урмарского муниципального округа.</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352F02">
        <w:rPr>
          <w:rFonts w:ascii="Times New Roman" w:hAnsi="Times New Roman" w:cs="Times New Roman"/>
          <w:sz w:val="24"/>
          <w:szCs w:val="24"/>
        </w:rPr>
        <w:t xml:space="preserve">Общий объем финансирования подпрограммы в 2023 - 2035 годах составит 1123214,74 тыс. рублей, в том числе за счет средств федерального бюджета – 1073801,11 тыс. рублей, за счет средств республиканского бюджета Чувашской </w:t>
      </w:r>
      <w:r w:rsidRPr="00FD4BE7">
        <w:rPr>
          <w:rFonts w:ascii="Times New Roman" w:hAnsi="Times New Roman" w:cs="Times New Roman"/>
          <w:sz w:val="24"/>
          <w:szCs w:val="24"/>
        </w:rPr>
        <w:lastRenderedPageBreak/>
        <w:t>Республики – 35203,10 тыс. рублей, за счет средств  бюджета Урмарского муниципального округа – 14210,20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Прогнозируемые объемы финансирования подпрограммы – 1123214,74 тыс. рублей, в том числе:</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2023 году – 20634,4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2024 году – 1000,0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2025 году – 542380,82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2026 - 2030 годах -554199,52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2031 - 2035 годах - 5000,0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из них средства:</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федерального бюджета – 1073801,11 тыс. рублей, в том числе:</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2023 году - 0,0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2024 году – 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2025 году – 533030,31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2026 - 2030 годы – 540770,81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2031 - 2035 годы - 0,0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республиканского бюджета Чувашской Республики – 35203,10 тыс. рублей, в том числе:</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2023 году – 19430,7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2024 году – 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2025 году – 7849,48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2026 - 2030 годах – 7922,92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2031 - 2035 годах - 0,0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бюджета Урмарского муниципального округа – 14210,20 тыс. рублей, в том числе:</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2023 году – 1203,7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2024 году – 1000,0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2025 году – 1500,95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2026 - 2030 годах – 5505,55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в 2031 - 2035 годах - 5000,0 тыс. рублей;</w:t>
      </w: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32" w:anchor="sub_40010" w:history="1">
        <w:r w:rsidRPr="00FD4BE7">
          <w:rPr>
            <w:rFonts w:ascii="Times New Roman" w:hAnsi="Times New Roman" w:cs="Times New Roman"/>
            <w:sz w:val="24"/>
            <w:szCs w:val="24"/>
          </w:rPr>
          <w:t>приложении</w:t>
        </w:r>
      </w:hyperlink>
      <w:r w:rsidRPr="00FD4BE7">
        <w:rPr>
          <w:rFonts w:ascii="Times New Roman" w:hAnsi="Times New Roman" w:cs="Times New Roman"/>
          <w:sz w:val="24"/>
          <w:szCs w:val="24"/>
        </w:rPr>
        <w:t xml:space="preserve"> к настоящей подпрограмме.</w:t>
      </w:r>
    </w:p>
    <w:p w:rsidR="00352F02" w:rsidRPr="00FD4BE7" w:rsidRDefault="00352F02" w:rsidP="00FD4BE7">
      <w:pPr>
        <w:spacing w:after="0" w:line="240" w:lineRule="auto"/>
        <w:ind w:firstLine="709"/>
        <w:rPr>
          <w:rFonts w:ascii="Times New Roman" w:hAnsi="Times New Roman" w:cs="Times New Roman"/>
          <w:sz w:val="24"/>
          <w:szCs w:val="24"/>
        </w:rPr>
      </w:pP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352F02" w:rsidRPr="00FD4BE7" w:rsidRDefault="00352F02" w:rsidP="00FD4BE7">
      <w:pPr>
        <w:spacing w:after="0" w:line="240" w:lineRule="auto"/>
        <w:ind w:firstLine="709"/>
        <w:rPr>
          <w:rFonts w:ascii="Times New Roman" w:hAnsi="Times New Roman" w:cs="Times New Roman"/>
          <w:sz w:val="24"/>
          <w:szCs w:val="24"/>
        </w:rPr>
      </w:pP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приложение к подпрограмме изложить в следующей редакции:</w:t>
      </w:r>
    </w:p>
    <w:p w:rsidR="00352F02" w:rsidRPr="00FD4BE7" w:rsidRDefault="00352F02" w:rsidP="00FD4BE7">
      <w:pPr>
        <w:spacing w:after="0" w:line="240" w:lineRule="auto"/>
        <w:ind w:firstLine="709"/>
        <w:rPr>
          <w:rFonts w:ascii="Times New Roman" w:hAnsi="Times New Roman" w:cs="Times New Roman"/>
          <w:sz w:val="24"/>
          <w:szCs w:val="24"/>
        </w:rPr>
      </w:pPr>
    </w:p>
    <w:p w:rsidR="00352F02" w:rsidRPr="00FD4BE7" w:rsidRDefault="00352F02" w:rsidP="00FD4BE7">
      <w:pPr>
        <w:spacing w:after="0"/>
        <w:ind w:firstLine="709"/>
        <w:rPr>
          <w:rFonts w:ascii="Times New Roman" w:hAnsi="Times New Roman" w:cs="Times New Roman"/>
          <w:sz w:val="24"/>
          <w:szCs w:val="24"/>
        </w:rPr>
        <w:sectPr w:rsidR="00352F02" w:rsidRPr="00FD4BE7" w:rsidSect="00352F02">
          <w:pgSz w:w="11905" w:h="16837"/>
          <w:pgMar w:top="1440" w:right="800" w:bottom="1440" w:left="1701" w:header="720" w:footer="720" w:gutter="0"/>
          <w:cols w:space="720"/>
          <w:docGrid w:linePitch="299"/>
        </w:sectPr>
      </w:pPr>
    </w:p>
    <w:p w:rsidR="00352F02" w:rsidRPr="00FD4BE7" w:rsidRDefault="00352F02" w:rsidP="00352F02">
      <w:pPr>
        <w:spacing w:after="0" w:line="240" w:lineRule="auto"/>
        <w:jc w:val="right"/>
        <w:rPr>
          <w:rFonts w:ascii="Times New Roman" w:hAnsi="Times New Roman" w:cs="Times New Roman"/>
          <w:sz w:val="24"/>
          <w:szCs w:val="24"/>
        </w:rPr>
      </w:pPr>
      <w:r w:rsidRPr="00FD4BE7">
        <w:rPr>
          <w:rFonts w:ascii="Times New Roman" w:hAnsi="Times New Roman" w:cs="Times New Roman"/>
          <w:sz w:val="24"/>
          <w:szCs w:val="24"/>
        </w:rPr>
        <w:lastRenderedPageBreak/>
        <w:t>Приложение</w:t>
      </w:r>
      <w:r w:rsidRPr="00FD4BE7">
        <w:rPr>
          <w:rFonts w:ascii="Times New Roman" w:hAnsi="Times New Roman" w:cs="Times New Roman"/>
          <w:sz w:val="24"/>
          <w:szCs w:val="24"/>
        </w:rPr>
        <w:br/>
        <w:t xml:space="preserve">к </w:t>
      </w:r>
      <w:hyperlink r:id="rId33" w:anchor="sub_40000" w:history="1">
        <w:r w:rsidRPr="00FD4BE7">
          <w:rPr>
            <w:rFonts w:ascii="Times New Roman" w:hAnsi="Times New Roman" w:cs="Times New Roman"/>
            <w:sz w:val="24"/>
            <w:szCs w:val="24"/>
          </w:rPr>
          <w:t>подпрограмме</w:t>
        </w:r>
      </w:hyperlink>
      <w:r w:rsidRPr="00FD4BE7">
        <w:rPr>
          <w:rFonts w:ascii="Times New Roman" w:hAnsi="Times New Roman" w:cs="Times New Roman"/>
          <w:sz w:val="24"/>
          <w:szCs w:val="24"/>
        </w:rPr>
        <w:br/>
        <w:t>"Развитие систем коммунальной</w:t>
      </w:r>
    </w:p>
    <w:p w:rsidR="00352F02" w:rsidRPr="00FD4BE7" w:rsidRDefault="00352F02" w:rsidP="00352F02">
      <w:pPr>
        <w:spacing w:after="0" w:line="240" w:lineRule="auto"/>
        <w:jc w:val="right"/>
        <w:rPr>
          <w:rFonts w:ascii="Times New Roman" w:hAnsi="Times New Roman" w:cs="Times New Roman"/>
          <w:sz w:val="24"/>
          <w:szCs w:val="24"/>
        </w:rPr>
      </w:pPr>
      <w:r w:rsidRPr="00FD4BE7">
        <w:rPr>
          <w:rFonts w:ascii="Times New Roman" w:hAnsi="Times New Roman" w:cs="Times New Roman"/>
          <w:sz w:val="24"/>
          <w:szCs w:val="24"/>
        </w:rPr>
        <w:t xml:space="preserve"> инфраструктуры и объектов, используемых </w:t>
      </w:r>
    </w:p>
    <w:p w:rsidR="00352F02" w:rsidRPr="00FD4BE7" w:rsidRDefault="00352F02" w:rsidP="00352F02">
      <w:pPr>
        <w:spacing w:after="0" w:line="240" w:lineRule="auto"/>
        <w:jc w:val="right"/>
        <w:rPr>
          <w:rFonts w:ascii="Times New Roman" w:hAnsi="Times New Roman" w:cs="Times New Roman"/>
          <w:sz w:val="24"/>
          <w:szCs w:val="24"/>
        </w:rPr>
      </w:pPr>
      <w:r w:rsidRPr="00FD4BE7">
        <w:rPr>
          <w:rFonts w:ascii="Times New Roman" w:hAnsi="Times New Roman" w:cs="Times New Roman"/>
          <w:sz w:val="24"/>
          <w:szCs w:val="24"/>
        </w:rPr>
        <w:t>для очистки сточных вод"</w:t>
      </w:r>
    </w:p>
    <w:p w:rsidR="00352F02" w:rsidRPr="00FD4BE7" w:rsidRDefault="00352F02" w:rsidP="00352F02">
      <w:pPr>
        <w:spacing w:after="0" w:line="240" w:lineRule="auto"/>
        <w:jc w:val="right"/>
        <w:rPr>
          <w:rFonts w:ascii="Times New Roman" w:hAnsi="Times New Roman" w:cs="Times New Roman"/>
          <w:sz w:val="24"/>
          <w:szCs w:val="24"/>
        </w:rPr>
      </w:pPr>
      <w:r w:rsidRPr="00FD4BE7">
        <w:rPr>
          <w:rFonts w:ascii="Times New Roman" w:hAnsi="Times New Roman" w:cs="Times New Roman"/>
          <w:sz w:val="24"/>
          <w:szCs w:val="24"/>
        </w:rPr>
        <w:t>муниципальной программы</w:t>
      </w:r>
      <w:r w:rsidRPr="00FD4BE7">
        <w:rPr>
          <w:rFonts w:ascii="Times New Roman" w:hAnsi="Times New Roman" w:cs="Times New Roman"/>
          <w:sz w:val="24"/>
          <w:szCs w:val="24"/>
        </w:rPr>
        <w:br/>
        <w:t>Урмарского муниципального округа</w:t>
      </w:r>
      <w:r w:rsidRPr="00FD4BE7">
        <w:rPr>
          <w:rFonts w:ascii="Times New Roman" w:hAnsi="Times New Roman" w:cs="Times New Roman"/>
          <w:sz w:val="24"/>
          <w:szCs w:val="24"/>
        </w:rPr>
        <w:br/>
        <w:t>Чувашской Республики</w:t>
      </w:r>
      <w:r w:rsidRPr="00FD4BE7">
        <w:rPr>
          <w:rFonts w:ascii="Times New Roman" w:hAnsi="Times New Roman" w:cs="Times New Roman"/>
          <w:sz w:val="24"/>
          <w:szCs w:val="24"/>
        </w:rPr>
        <w:br/>
        <w:t>"Модернизация и развитие сферы</w:t>
      </w:r>
      <w:r w:rsidRPr="00FD4BE7">
        <w:rPr>
          <w:rFonts w:ascii="Times New Roman" w:hAnsi="Times New Roman" w:cs="Times New Roman"/>
          <w:sz w:val="24"/>
          <w:szCs w:val="24"/>
        </w:rPr>
        <w:br/>
        <w:t xml:space="preserve">жилищно-коммунального хозяйства </w:t>
      </w:r>
    </w:p>
    <w:p w:rsidR="00352F02" w:rsidRPr="00FD4BE7" w:rsidRDefault="00352F02" w:rsidP="00352F02">
      <w:pPr>
        <w:spacing w:after="0" w:line="240" w:lineRule="auto"/>
        <w:jc w:val="right"/>
        <w:rPr>
          <w:rFonts w:ascii="Times New Roman" w:hAnsi="Times New Roman" w:cs="Times New Roman"/>
          <w:sz w:val="24"/>
          <w:szCs w:val="24"/>
        </w:rPr>
      </w:pPr>
      <w:r w:rsidRPr="00FD4BE7">
        <w:rPr>
          <w:rFonts w:ascii="Times New Roman" w:hAnsi="Times New Roman" w:cs="Times New Roman"/>
          <w:sz w:val="24"/>
          <w:szCs w:val="24"/>
        </w:rPr>
        <w:t>на 2023-2035 годы"</w:t>
      </w:r>
    </w:p>
    <w:p w:rsidR="00352F02" w:rsidRPr="00BD6920" w:rsidRDefault="00352F02" w:rsidP="00352F02"/>
    <w:p w:rsidR="00352F02" w:rsidRPr="00352F02" w:rsidRDefault="00352F02" w:rsidP="00FD4BE7">
      <w:pPr>
        <w:spacing w:after="0" w:line="240" w:lineRule="auto"/>
        <w:jc w:val="center"/>
        <w:rPr>
          <w:rFonts w:ascii="Times New Roman" w:hAnsi="Times New Roman" w:cs="Times New Roman"/>
          <w:sz w:val="24"/>
          <w:szCs w:val="24"/>
        </w:rPr>
      </w:pPr>
      <w:r w:rsidRPr="00352F02">
        <w:rPr>
          <w:rFonts w:ascii="Times New Roman" w:hAnsi="Times New Roman" w:cs="Times New Roman"/>
          <w:sz w:val="24"/>
          <w:szCs w:val="24"/>
        </w:rPr>
        <w:t>Ресурсное обеспечение</w:t>
      </w:r>
      <w:r w:rsidRPr="00352F02">
        <w:rPr>
          <w:rFonts w:ascii="Times New Roman" w:hAnsi="Times New Roman" w:cs="Times New Roman"/>
          <w:sz w:val="24"/>
          <w:szCs w:val="24"/>
        </w:rPr>
        <w:br/>
        <w:t>реализации подпрограммы "Развитие систем коммунальной инфраструктуры и объектов, используемых для очистки сточных вод"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352F02" w:rsidRPr="00352F02" w:rsidRDefault="00352F02" w:rsidP="00352F0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85"/>
        <w:gridCol w:w="16"/>
        <w:gridCol w:w="142"/>
        <w:gridCol w:w="992"/>
        <w:gridCol w:w="142"/>
        <w:gridCol w:w="1134"/>
        <w:gridCol w:w="709"/>
        <w:gridCol w:w="141"/>
        <w:gridCol w:w="709"/>
        <w:gridCol w:w="284"/>
        <w:gridCol w:w="708"/>
        <w:gridCol w:w="142"/>
        <w:gridCol w:w="567"/>
        <w:gridCol w:w="1985"/>
        <w:gridCol w:w="1134"/>
        <w:gridCol w:w="992"/>
        <w:gridCol w:w="992"/>
        <w:gridCol w:w="992"/>
        <w:gridCol w:w="993"/>
      </w:tblGrid>
      <w:tr w:rsidR="00352F02" w:rsidRPr="00352F02" w:rsidTr="00352F02">
        <w:trPr>
          <w:trHeight w:val="264"/>
        </w:trPr>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Статус</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150"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Задача подпрограммы государственной программы Чувашской Республики</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соисполнители, участники</w:t>
            </w:r>
          </w:p>
        </w:tc>
        <w:tc>
          <w:tcPr>
            <w:tcW w:w="3260" w:type="dxa"/>
            <w:gridSpan w:val="7"/>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Код </w:t>
            </w:r>
            <w:hyperlink r:id="rId34" w:history="1">
              <w:r w:rsidRPr="00352F02">
                <w:rPr>
                  <w:rFonts w:ascii="Times New Roman" w:hAnsi="Times New Roman" w:cs="Times New Roman"/>
                  <w:sz w:val="24"/>
                  <w:szCs w:val="24"/>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Источники финансирования</w:t>
            </w:r>
          </w:p>
        </w:tc>
        <w:tc>
          <w:tcPr>
            <w:tcW w:w="5103" w:type="dxa"/>
            <w:gridSpan w:val="5"/>
            <w:tcBorders>
              <w:top w:val="single" w:sz="4" w:space="0" w:color="auto"/>
              <w:left w:val="nil"/>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Расходы по годам, тыс. рублей</w:t>
            </w:r>
          </w:p>
        </w:tc>
      </w:tr>
      <w:tr w:rsidR="00352F02" w:rsidRPr="00352F02" w:rsidTr="00352F02">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35" w:history="1">
              <w:r w:rsidR="00352F02" w:rsidRPr="00352F02">
                <w:rPr>
                  <w:rFonts w:ascii="Times New Roman" w:hAnsi="Times New Roman" w:cs="Times New Roman"/>
                  <w:sz w:val="24"/>
                  <w:szCs w:val="24"/>
                </w:rPr>
                <w:t>раздел</w:t>
              </w:r>
            </w:hyperlink>
            <w:r w:rsidR="00352F02" w:rsidRPr="00352F02">
              <w:rPr>
                <w:rFonts w:ascii="Times New Roman" w:hAnsi="Times New Roman" w:cs="Times New Roman"/>
                <w:sz w:val="24"/>
                <w:szCs w:val="24"/>
              </w:rPr>
              <w:t>, подраздел</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A67B7F" w:rsidP="00352F02">
            <w:pPr>
              <w:spacing w:after="0" w:line="240" w:lineRule="auto"/>
              <w:rPr>
                <w:rFonts w:ascii="Times New Roman" w:hAnsi="Times New Roman" w:cs="Times New Roman"/>
                <w:sz w:val="24"/>
                <w:szCs w:val="24"/>
              </w:rPr>
            </w:pPr>
            <w:hyperlink r:id="rId36" w:history="1">
              <w:r w:rsidR="00352F02" w:rsidRPr="00352F02">
                <w:rPr>
                  <w:rFonts w:ascii="Times New Roman" w:hAnsi="Times New Roman" w:cs="Times New Roman"/>
                  <w:sz w:val="24"/>
                  <w:szCs w:val="24"/>
                </w:rPr>
                <w:t>целевая статья расходов</w:t>
              </w:r>
            </w:hyperlink>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группа (подгруппа) </w:t>
            </w:r>
            <w:hyperlink r:id="rId37" w:history="1">
              <w:r w:rsidRPr="00352F02">
                <w:rPr>
                  <w:rFonts w:ascii="Times New Roman" w:hAnsi="Times New Roman" w:cs="Times New Roman"/>
                  <w:sz w:val="24"/>
                  <w:szCs w:val="24"/>
                </w:rPr>
                <w:t>вида расходов</w:t>
              </w:r>
            </w:hyperlink>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2026-</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2031-</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2035</w:t>
            </w:r>
          </w:p>
        </w:tc>
      </w:tr>
      <w:tr w:rsidR="00352F02" w:rsidRPr="00352F02" w:rsidTr="00352F02">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1</w:t>
            </w:r>
          </w:p>
        </w:tc>
        <w:tc>
          <w:tcPr>
            <w:tcW w:w="16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w:t>
            </w:r>
          </w:p>
        </w:tc>
        <w:tc>
          <w:tcPr>
            <w:tcW w:w="1150" w:type="dxa"/>
            <w:gridSpan w:val="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18</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Подпрограмма</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"Развитие систем коммунальной инфраструктуры и объектов, используемых для очистки сточных вод"</w:t>
            </w:r>
          </w:p>
        </w:tc>
        <w:tc>
          <w:tcPr>
            <w:tcW w:w="1150" w:type="dxa"/>
            <w:gridSpan w:val="3"/>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903</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0502</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А120000000</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20634,4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542380,82</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554199,52</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p w:rsidR="00352F02" w:rsidRPr="00352F02" w:rsidRDefault="00352F02" w:rsidP="00352F0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533030,31</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540770,81</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19430,7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7849,48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7922,98</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1203,7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1500,95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5505,55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1</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Развитие систем водоснабжения муниципальных образований</w:t>
            </w:r>
          </w:p>
        </w:tc>
        <w:tc>
          <w:tcPr>
            <w:tcW w:w="1150"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повышение эффективности и надежности функционирования </w:t>
            </w:r>
            <w:r w:rsidRPr="00352F02">
              <w:rPr>
                <w:rFonts w:ascii="Times New Roman" w:hAnsi="Times New Roman" w:cs="Times New Roman"/>
                <w:sz w:val="24"/>
                <w:szCs w:val="24"/>
              </w:rPr>
              <w:lastRenderedPageBreak/>
              <w:t xml:space="preserve">систем </w:t>
            </w:r>
            <w:proofErr w:type="spellStart"/>
            <w:r w:rsidRPr="00352F02">
              <w:rPr>
                <w:rFonts w:ascii="Times New Roman" w:hAnsi="Times New Roman" w:cs="Times New Roman"/>
                <w:sz w:val="24"/>
                <w:szCs w:val="24"/>
              </w:rPr>
              <w:t>водообеспечения</w:t>
            </w:r>
            <w:proofErr w:type="spellEnd"/>
            <w:r w:rsidRPr="00352F02">
              <w:rPr>
                <w:rFonts w:ascii="Times New Roman" w:hAnsi="Times New Roman" w:cs="Times New Roman"/>
                <w:sz w:val="24"/>
                <w:szCs w:val="24"/>
              </w:rPr>
              <w:t xml:space="preserve"> за счет реализации </w:t>
            </w:r>
            <w:proofErr w:type="spellStart"/>
            <w:r w:rsidRPr="00352F02">
              <w:rPr>
                <w:rFonts w:ascii="Times New Roman" w:hAnsi="Times New Roman" w:cs="Times New Roman"/>
                <w:sz w:val="24"/>
                <w:szCs w:val="24"/>
              </w:rPr>
              <w:t>водоохранных</w:t>
            </w:r>
            <w:proofErr w:type="spellEnd"/>
            <w:r w:rsidRPr="00352F02">
              <w:rPr>
                <w:rFonts w:ascii="Times New Roman" w:hAnsi="Times New Roman" w:cs="Times New Roman"/>
                <w:sz w:val="24"/>
                <w:szCs w:val="24"/>
              </w:rPr>
              <w:t>, технических и санитарных мероприятий;</w:t>
            </w:r>
          </w:p>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предотвращение загрязнения источников питьевого водоснабжения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ответственный исполнитель - Управление строительства и развития </w:t>
            </w:r>
            <w:r w:rsidRPr="00352F02">
              <w:rPr>
                <w:rFonts w:ascii="Times New Roman" w:hAnsi="Times New Roman" w:cs="Times New Roman"/>
                <w:sz w:val="24"/>
                <w:szCs w:val="24"/>
              </w:rPr>
              <w:lastRenderedPageBreak/>
              <w:t>территорий  администрации Урмарского муниципального округа Чувашской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903</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0502</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А1201SА010</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240</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20634,4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3966,36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7966,36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p w:rsidR="00352F02" w:rsidRPr="00352F02" w:rsidRDefault="00352F02" w:rsidP="00352F0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19430,7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w:t>
            </w:r>
            <w:r w:rsidRPr="00352F02">
              <w:rPr>
                <w:rFonts w:ascii="Times New Roman" w:hAnsi="Times New Roman" w:cs="Times New Roman"/>
                <w:sz w:val="24"/>
                <w:szCs w:val="24"/>
              </w:rPr>
              <w:lastRenderedPageBreak/>
              <w:t xml:space="preserve">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1203,7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1177,9</w:t>
            </w:r>
            <w:r w:rsidRPr="00352F02">
              <w:rPr>
                <w:rFonts w:ascii="Times New Roman" w:hAnsi="Times New Roman" w:cs="Times New Roman"/>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5177,9</w:t>
            </w:r>
            <w:r w:rsidRPr="00352F02">
              <w:rPr>
                <w:rFonts w:ascii="Times New Roman" w:hAnsi="Times New Roman" w:cs="Times New Roman"/>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5000,0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Капитальный ремонт источников водоснабжения (водонапорных башен и водозаборных </w:t>
            </w:r>
            <w:r w:rsidRPr="00352F02">
              <w:rPr>
                <w:rFonts w:ascii="Times New Roman" w:hAnsi="Times New Roman" w:cs="Times New Roman"/>
                <w:sz w:val="24"/>
                <w:szCs w:val="24"/>
              </w:rPr>
              <w:lastRenderedPageBreak/>
              <w:t>скважин) в населенных пунктах</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Строительство, капитальный ремонт водонапорных скважин </w:t>
            </w:r>
            <w:r w:rsidRPr="00352F02">
              <w:rPr>
                <w:rFonts w:ascii="Times New Roman" w:hAnsi="Times New Roman" w:cs="Times New Roman"/>
                <w:sz w:val="24"/>
                <w:szCs w:val="24"/>
              </w:rPr>
              <w:lastRenderedPageBreak/>
              <w:t>и водонапорных башен</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ответственный исполнитель - Управление строительства и </w:t>
            </w:r>
            <w:r w:rsidRPr="00352F02">
              <w:rPr>
                <w:rFonts w:ascii="Times New Roman" w:hAnsi="Times New Roman" w:cs="Times New Roman"/>
                <w:sz w:val="24"/>
                <w:szCs w:val="24"/>
              </w:rPr>
              <w:lastRenderedPageBreak/>
              <w:t>развития территорий  администрации Урмарского муниципального округа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20634,4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p w:rsidR="00352F02" w:rsidRPr="00352F02" w:rsidRDefault="00352F02" w:rsidP="00352F0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19430,7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w:t>
            </w:r>
            <w:r w:rsidRPr="00352F02">
              <w:rPr>
                <w:rFonts w:ascii="Times New Roman" w:hAnsi="Times New Roman" w:cs="Times New Roman"/>
                <w:sz w:val="24"/>
                <w:szCs w:val="24"/>
              </w:rPr>
              <w:lastRenderedPageBreak/>
              <w:t xml:space="preserve">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1203,7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5000,0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1.2.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Водоснабжение, водоотведение, газоснабжение, электроснабжение территории, расположенной в северо-западной части </w:t>
            </w:r>
            <w:proofErr w:type="spellStart"/>
            <w:r w:rsidRPr="00352F02">
              <w:rPr>
                <w:rFonts w:ascii="Times New Roman" w:hAnsi="Times New Roman" w:cs="Times New Roman"/>
                <w:sz w:val="24"/>
                <w:szCs w:val="24"/>
              </w:rPr>
              <w:t>дер</w:t>
            </w:r>
            <w:proofErr w:type="gramStart"/>
            <w:r w:rsidRPr="00352F02">
              <w:rPr>
                <w:rFonts w:ascii="Times New Roman" w:hAnsi="Times New Roman" w:cs="Times New Roman"/>
                <w:sz w:val="24"/>
                <w:szCs w:val="24"/>
              </w:rPr>
              <w:t>.Н</w:t>
            </w:r>
            <w:proofErr w:type="gramEnd"/>
            <w:r w:rsidRPr="00352F02">
              <w:rPr>
                <w:rFonts w:ascii="Times New Roman" w:hAnsi="Times New Roman" w:cs="Times New Roman"/>
                <w:sz w:val="24"/>
                <w:szCs w:val="24"/>
              </w:rPr>
              <w:t>овое</w:t>
            </w:r>
            <w:proofErr w:type="spellEnd"/>
            <w:r w:rsidRPr="00352F02">
              <w:rPr>
                <w:rFonts w:ascii="Times New Roman" w:hAnsi="Times New Roman" w:cs="Times New Roman"/>
                <w:sz w:val="24"/>
                <w:szCs w:val="24"/>
              </w:rPr>
              <w:t xml:space="preserve"> </w:t>
            </w:r>
            <w:proofErr w:type="spellStart"/>
            <w:r w:rsidRPr="00352F02">
              <w:rPr>
                <w:rFonts w:ascii="Times New Roman" w:hAnsi="Times New Roman" w:cs="Times New Roman"/>
                <w:sz w:val="24"/>
                <w:szCs w:val="24"/>
              </w:rPr>
              <w:t>Исаково</w:t>
            </w:r>
            <w:proofErr w:type="spellEnd"/>
            <w:r w:rsidRPr="00352F02">
              <w:rPr>
                <w:rFonts w:ascii="Times New Roman" w:hAnsi="Times New Roman" w:cs="Times New Roman"/>
                <w:sz w:val="24"/>
                <w:szCs w:val="24"/>
              </w:rPr>
              <w:t xml:space="preserve"> Урмарского района Чувашской </w:t>
            </w:r>
            <w:r w:rsidRPr="00352F02">
              <w:rPr>
                <w:rFonts w:ascii="Times New Roman" w:hAnsi="Times New Roman" w:cs="Times New Roman"/>
                <w:sz w:val="24"/>
                <w:szCs w:val="24"/>
              </w:rPr>
              <w:lastRenderedPageBreak/>
              <w:t>Республики. Электроснабжение.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w:t>
            </w:r>
            <w:r w:rsidRPr="00352F02">
              <w:rPr>
                <w:rFonts w:ascii="Times New Roman" w:hAnsi="Times New Roman" w:cs="Times New Roman"/>
                <w:sz w:val="24"/>
                <w:szCs w:val="24"/>
              </w:rPr>
              <w:lastRenderedPageBreak/>
              <w:t>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2966,36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2966,36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p w:rsidR="00352F02" w:rsidRPr="00352F02" w:rsidRDefault="00352F02" w:rsidP="00352F0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2788,38</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177,98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177,98</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1.3.</w:t>
            </w:r>
          </w:p>
        </w:tc>
        <w:tc>
          <w:tcPr>
            <w:tcW w:w="1701" w:type="dxa"/>
            <w:gridSpan w:val="2"/>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Водоснабжение, водоотведение, газоснабжение, электроснабжение территории, расположенной по </w:t>
            </w:r>
            <w:proofErr w:type="spellStart"/>
            <w:r w:rsidRPr="00352F02">
              <w:rPr>
                <w:rFonts w:ascii="Times New Roman" w:hAnsi="Times New Roman" w:cs="Times New Roman"/>
                <w:sz w:val="24"/>
                <w:szCs w:val="24"/>
              </w:rPr>
              <w:t>ул</w:t>
            </w:r>
            <w:proofErr w:type="gramStart"/>
            <w:r w:rsidRPr="00352F02">
              <w:rPr>
                <w:rFonts w:ascii="Times New Roman" w:hAnsi="Times New Roman" w:cs="Times New Roman"/>
                <w:sz w:val="24"/>
                <w:szCs w:val="24"/>
              </w:rPr>
              <w:t>.С</w:t>
            </w:r>
            <w:proofErr w:type="gramEnd"/>
            <w:r w:rsidRPr="00352F02">
              <w:rPr>
                <w:rFonts w:ascii="Times New Roman" w:hAnsi="Times New Roman" w:cs="Times New Roman"/>
                <w:sz w:val="24"/>
                <w:szCs w:val="24"/>
              </w:rPr>
              <w:t>еверная</w:t>
            </w:r>
            <w:proofErr w:type="spellEnd"/>
            <w:r w:rsidRPr="00352F02">
              <w:rPr>
                <w:rFonts w:ascii="Times New Roman" w:hAnsi="Times New Roman" w:cs="Times New Roman"/>
                <w:sz w:val="24"/>
                <w:szCs w:val="24"/>
              </w:rPr>
              <w:t xml:space="preserve">, </w:t>
            </w:r>
            <w:proofErr w:type="spellStart"/>
            <w:r w:rsidRPr="00352F02">
              <w:rPr>
                <w:rFonts w:ascii="Times New Roman" w:hAnsi="Times New Roman" w:cs="Times New Roman"/>
                <w:sz w:val="24"/>
                <w:szCs w:val="24"/>
              </w:rPr>
              <w:t>ул.Бурмистрова</w:t>
            </w:r>
            <w:proofErr w:type="spellEnd"/>
            <w:r w:rsidRPr="00352F02">
              <w:rPr>
                <w:rFonts w:ascii="Times New Roman" w:hAnsi="Times New Roman" w:cs="Times New Roman"/>
                <w:sz w:val="24"/>
                <w:szCs w:val="24"/>
              </w:rPr>
              <w:t xml:space="preserve"> </w:t>
            </w:r>
            <w:proofErr w:type="spellStart"/>
            <w:r w:rsidRPr="00352F02">
              <w:rPr>
                <w:rFonts w:ascii="Times New Roman" w:hAnsi="Times New Roman" w:cs="Times New Roman"/>
                <w:sz w:val="24"/>
                <w:szCs w:val="24"/>
              </w:rPr>
              <w:t>пгт.Урмары</w:t>
            </w:r>
            <w:proofErr w:type="spellEnd"/>
            <w:r w:rsidRPr="00352F02">
              <w:rPr>
                <w:rFonts w:ascii="Times New Roman" w:hAnsi="Times New Roman" w:cs="Times New Roman"/>
                <w:sz w:val="24"/>
                <w:szCs w:val="24"/>
              </w:rPr>
              <w:t xml:space="preserve"> Урмарского муниципального округа Чувашской Республики (микрорайон для многодетных семей)</w:t>
            </w:r>
          </w:p>
        </w:tc>
        <w:tc>
          <w:tcPr>
            <w:tcW w:w="1134" w:type="dxa"/>
            <w:gridSpan w:val="2"/>
            <w:vMerge w:val="restart"/>
            <w:tcBorders>
              <w:top w:val="nil"/>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gridSpan w:val="2"/>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09" w:type="dxa"/>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2" w:type="dxa"/>
            <w:gridSpan w:val="2"/>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709" w:type="dxa"/>
            <w:gridSpan w:val="2"/>
            <w:vMerge w:val="restart"/>
            <w:tcBorders>
              <w:top w:val="nil"/>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Целевой индикат</w:t>
            </w:r>
            <w:r w:rsidRPr="00352F02">
              <w:rPr>
                <w:rFonts w:ascii="Times New Roman" w:hAnsi="Times New Roman" w:cs="Times New Roman"/>
                <w:sz w:val="24"/>
                <w:szCs w:val="24"/>
              </w:rPr>
              <w:lastRenderedPageBreak/>
              <w:t>ор и показатель подпрограммы, увязанные с основным мероприятием 1</w:t>
            </w: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Доля уличной водопроводной сети, нуждающейся в замене, в общем протяжении водопроводной сети,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31,5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30,1</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24,3</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Основное мероприятие 2</w:t>
            </w:r>
          </w:p>
        </w:tc>
        <w:tc>
          <w:tcPr>
            <w:tcW w:w="1843"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Реализация мероприятий регионального проекта Чувашской Республики "Чистая вода"</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повышение качества питьевой воды посредством модернизации систем водоснабжения с использ</w:t>
            </w:r>
            <w:r w:rsidRPr="00352F02">
              <w:rPr>
                <w:rFonts w:ascii="Times New Roman" w:hAnsi="Times New Roman" w:cs="Times New Roman"/>
                <w:sz w:val="24"/>
                <w:szCs w:val="24"/>
              </w:rPr>
              <w:lastRenderedPageBreak/>
              <w:t>ованием перспективных технологий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ответственный исполнитель - Управление строительства и развития территорий  администрации Урмарск</w:t>
            </w:r>
            <w:r w:rsidRPr="00352F02">
              <w:rPr>
                <w:rFonts w:ascii="Times New Roman" w:hAnsi="Times New Roman" w:cs="Times New Roman"/>
                <w:sz w:val="24"/>
                <w:szCs w:val="24"/>
              </w:rPr>
              <w:lastRenderedPageBreak/>
              <w:t>ого муниципального округа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138414,46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138414,46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137030,31</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137030,31</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832</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2.1</w:t>
            </w:r>
          </w:p>
        </w:tc>
        <w:tc>
          <w:tcPr>
            <w:tcW w:w="1843"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Реконструкция водовода и водопроводных сетей </w:t>
            </w:r>
            <w:proofErr w:type="spellStart"/>
            <w:r w:rsidRPr="00352F02">
              <w:rPr>
                <w:rFonts w:ascii="Times New Roman" w:hAnsi="Times New Roman" w:cs="Times New Roman"/>
                <w:sz w:val="24"/>
                <w:szCs w:val="24"/>
              </w:rPr>
              <w:t>пгт</w:t>
            </w:r>
            <w:proofErr w:type="spellEnd"/>
            <w:r w:rsidRPr="00352F02">
              <w:rPr>
                <w:rFonts w:ascii="Times New Roman" w:hAnsi="Times New Roman" w:cs="Times New Roman"/>
                <w:sz w:val="24"/>
                <w:szCs w:val="24"/>
              </w:rPr>
              <w:t xml:space="preserve"> Урмары Чувашской Республики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Чувашской Республики </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x</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138 414,46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138 414,46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137030,31</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137030,31</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1301,10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Целевые </w:t>
            </w:r>
            <w:r w:rsidRPr="00352F02">
              <w:rPr>
                <w:rFonts w:ascii="Times New Roman" w:hAnsi="Times New Roman" w:cs="Times New Roman"/>
                <w:sz w:val="24"/>
                <w:szCs w:val="24"/>
              </w:rPr>
              <w:lastRenderedPageBreak/>
              <w:t>индикаторы и показатели подпрограммы, увязанные с основным мероприятием 2</w:t>
            </w: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Удельный вес проб воды из источников питьевого централизованного водоснабжения, не отвечающей гигиеническим </w:t>
            </w:r>
            <w:r w:rsidRPr="00352F02">
              <w:rPr>
                <w:rFonts w:ascii="Times New Roman" w:hAnsi="Times New Roman" w:cs="Times New Roman"/>
                <w:sz w:val="24"/>
                <w:szCs w:val="24"/>
              </w:rPr>
              <w:lastRenderedPageBreak/>
              <w:t>нормативам по санитарно-химическим показателям,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17,7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Основное мероприятие 3</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Водоотведение и очистка бытовых сточных вод</w:t>
            </w:r>
          </w:p>
        </w:tc>
        <w:tc>
          <w:tcPr>
            <w:tcW w:w="1150"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предотвращение загрязнения источников питьевого водоснабжения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ответственный исполнитель - Управление строительства и развития территорий  </w:t>
            </w:r>
            <w:r w:rsidRPr="00352F02">
              <w:rPr>
                <w:rFonts w:ascii="Times New Roman" w:hAnsi="Times New Roman" w:cs="Times New Roman"/>
                <w:sz w:val="24"/>
                <w:szCs w:val="24"/>
              </w:rPr>
              <w:lastRenderedPageBreak/>
              <w:t>администрации Урмарского муниципального округа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400000,0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407818,7</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396000,0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403740,5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3760,0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3833,5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w:t>
            </w:r>
            <w:r w:rsidRPr="00352F02">
              <w:rPr>
                <w:rFonts w:ascii="Times New Roman" w:hAnsi="Times New Roman" w:cs="Times New Roman"/>
                <w:sz w:val="24"/>
                <w:szCs w:val="24"/>
              </w:rPr>
              <w:lastRenderedPageBreak/>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244,6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Мероприятие 3.1.</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Строительство очистных сооружений </w:t>
            </w:r>
            <w:proofErr w:type="spellStart"/>
            <w:r w:rsidRPr="00352F02">
              <w:rPr>
                <w:rFonts w:ascii="Times New Roman" w:hAnsi="Times New Roman" w:cs="Times New Roman"/>
                <w:sz w:val="24"/>
                <w:szCs w:val="24"/>
              </w:rPr>
              <w:t>пгт</w:t>
            </w:r>
            <w:proofErr w:type="gramStart"/>
            <w:r w:rsidRPr="00352F02">
              <w:rPr>
                <w:rFonts w:ascii="Times New Roman" w:hAnsi="Times New Roman" w:cs="Times New Roman"/>
                <w:sz w:val="24"/>
                <w:szCs w:val="24"/>
              </w:rPr>
              <w:t>.У</w:t>
            </w:r>
            <w:proofErr w:type="gramEnd"/>
            <w:r w:rsidRPr="00352F02">
              <w:rPr>
                <w:rFonts w:ascii="Times New Roman" w:hAnsi="Times New Roman" w:cs="Times New Roman"/>
                <w:sz w:val="24"/>
                <w:szCs w:val="24"/>
              </w:rPr>
              <w:t>рмары</w:t>
            </w:r>
            <w:proofErr w:type="spellEnd"/>
            <w:r w:rsidRPr="00352F02">
              <w:rPr>
                <w:rFonts w:ascii="Times New Roman" w:hAnsi="Times New Roman" w:cs="Times New Roman"/>
                <w:sz w:val="24"/>
                <w:szCs w:val="24"/>
              </w:rPr>
              <w:t xml:space="preserve"> Урмарского района Чувашской Республики</w:t>
            </w:r>
          </w:p>
        </w:tc>
        <w:tc>
          <w:tcPr>
            <w:tcW w:w="1150" w:type="dxa"/>
            <w:gridSpan w:val="3"/>
            <w:vMerge w:val="restart"/>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w:t>
            </w:r>
            <w:r w:rsidRPr="00352F02">
              <w:rPr>
                <w:rFonts w:ascii="Times New Roman" w:hAnsi="Times New Roman" w:cs="Times New Roman"/>
                <w:sz w:val="24"/>
                <w:szCs w:val="24"/>
              </w:rPr>
              <w:lastRenderedPageBreak/>
              <w:t>ки</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400000,0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407818,7</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396000,0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403740,5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3760,0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3833,5</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244,6</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3</w:t>
            </w: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Доля уличной канализационной сети, нуждающейся в замене, в общем протяжении канализационной сети,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30,3</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26,1</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22,0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Доля населения Урмарского муниципального округа Чувашской Республики, обеспеченного централизованными услугами водоотведения,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79,3</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79,8</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80,6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81,2</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Доля объема сточных вод, пропущенных через очистные сооружения, в общем объеме сточных вод,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65,7</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67,9</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70,3</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83,2</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90,0</w:t>
            </w:r>
          </w:p>
        </w:tc>
      </w:tr>
      <w:tr w:rsidR="00352F02" w:rsidRPr="00352F02" w:rsidTr="00352F02">
        <w:tc>
          <w:tcPr>
            <w:tcW w:w="709"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Основное мероприятие 4</w:t>
            </w:r>
          </w:p>
        </w:tc>
        <w:tc>
          <w:tcPr>
            <w:tcW w:w="1685" w:type="dxa"/>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Охрана и восстановление водных объектов</w:t>
            </w:r>
          </w:p>
        </w:tc>
        <w:tc>
          <w:tcPr>
            <w:tcW w:w="1150" w:type="dxa"/>
            <w:gridSpan w:val="3"/>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предотвращение загрязнения источников питьевого </w:t>
            </w:r>
            <w:r w:rsidRPr="00352F02">
              <w:rPr>
                <w:rFonts w:ascii="Times New Roman" w:hAnsi="Times New Roman" w:cs="Times New Roman"/>
                <w:sz w:val="24"/>
                <w:szCs w:val="24"/>
              </w:rPr>
              <w:lastRenderedPageBreak/>
              <w:t>водоснабжения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ответственный исполнитель - Управление строительства и </w:t>
            </w:r>
            <w:r w:rsidRPr="00352F02">
              <w:rPr>
                <w:rFonts w:ascii="Times New Roman" w:hAnsi="Times New Roman" w:cs="Times New Roman"/>
                <w:sz w:val="24"/>
                <w:szCs w:val="24"/>
              </w:rPr>
              <w:lastRenderedPageBreak/>
              <w:t>развития территорий  администрации Урмарского муниципального округа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52F02" w:rsidRPr="00352F02" w:rsidRDefault="00352F02" w:rsidP="00352F02">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52F02" w:rsidRDefault="00352F02" w:rsidP="00352F02">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 xml:space="preserve">бюджет </w:t>
            </w:r>
            <w:r w:rsidRPr="00352F02">
              <w:rPr>
                <w:rFonts w:ascii="Times New Roman" w:hAnsi="Times New Roman" w:cs="Times New Roman"/>
                <w:sz w:val="24"/>
                <w:szCs w:val="24"/>
              </w:rPr>
              <w:lastRenderedPageBreak/>
              <w:t xml:space="preserve">Урмарского </w:t>
            </w:r>
            <w:proofErr w:type="gramStart"/>
            <w:r w:rsidRPr="00352F02">
              <w:rPr>
                <w:rFonts w:ascii="Times New Roman" w:hAnsi="Times New Roman" w:cs="Times New Roman"/>
                <w:sz w:val="24"/>
                <w:szCs w:val="24"/>
              </w:rPr>
              <w:t>муниципального</w:t>
            </w:r>
            <w:proofErr w:type="gramEnd"/>
            <w:r w:rsidRPr="00352F0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0,0</w:t>
            </w:r>
          </w:p>
        </w:tc>
      </w:tr>
      <w:tr w:rsidR="00352F02" w:rsidRPr="00352F02" w:rsidTr="00352F02">
        <w:tc>
          <w:tcPr>
            <w:tcW w:w="709"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 xml:space="preserve">Целевой индикатор и показатель подпрограммы, увязанные с основным </w:t>
            </w:r>
            <w:r w:rsidRPr="00352F02">
              <w:rPr>
                <w:rFonts w:ascii="Times New Roman" w:hAnsi="Times New Roman" w:cs="Times New Roman"/>
                <w:sz w:val="24"/>
                <w:szCs w:val="24"/>
              </w:rPr>
              <w:lastRenderedPageBreak/>
              <w:t>мероприятием 4</w:t>
            </w:r>
          </w:p>
        </w:tc>
        <w:tc>
          <w:tcPr>
            <w:tcW w:w="7371" w:type="dxa"/>
            <w:gridSpan w:val="13"/>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lastRenderedPageBreak/>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процентов</w:t>
            </w:r>
          </w:p>
        </w:tc>
        <w:tc>
          <w:tcPr>
            <w:tcW w:w="1985"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10,4</w:t>
            </w:r>
          </w:p>
        </w:tc>
        <w:tc>
          <w:tcPr>
            <w:tcW w:w="992"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hideMark/>
          </w:tcPr>
          <w:p w:rsidR="00352F02" w:rsidRPr="00352F02" w:rsidRDefault="00352F02" w:rsidP="00352F02">
            <w:pPr>
              <w:spacing w:after="0" w:line="240" w:lineRule="auto"/>
              <w:rPr>
                <w:rFonts w:ascii="Times New Roman" w:hAnsi="Times New Roman" w:cs="Times New Roman"/>
                <w:sz w:val="24"/>
                <w:szCs w:val="24"/>
              </w:rPr>
            </w:pPr>
            <w:r w:rsidRPr="00352F02">
              <w:rPr>
                <w:rFonts w:ascii="Times New Roman" w:hAnsi="Times New Roman" w:cs="Times New Roman"/>
                <w:sz w:val="24"/>
                <w:szCs w:val="24"/>
              </w:rPr>
              <w:t>4,0</w:t>
            </w:r>
          </w:p>
        </w:tc>
      </w:tr>
    </w:tbl>
    <w:p w:rsidR="00352F02" w:rsidRPr="00352F02" w:rsidRDefault="00352F02" w:rsidP="00352F02">
      <w:pPr>
        <w:spacing w:after="0" w:line="240" w:lineRule="auto"/>
        <w:rPr>
          <w:rFonts w:ascii="Times New Roman" w:hAnsi="Times New Roman" w:cs="Times New Roman"/>
          <w:sz w:val="24"/>
          <w:szCs w:val="24"/>
        </w:rPr>
        <w:sectPr w:rsidR="00352F02" w:rsidRPr="00352F02">
          <w:pgSz w:w="16837" w:h="11905" w:orient="landscape"/>
          <w:pgMar w:top="1440" w:right="800" w:bottom="1440" w:left="800" w:header="720" w:footer="720" w:gutter="0"/>
          <w:cols w:space="720"/>
        </w:sectPr>
      </w:pPr>
    </w:p>
    <w:p w:rsidR="00352F02" w:rsidRPr="00352F02" w:rsidRDefault="00352F02" w:rsidP="00352F02">
      <w:pPr>
        <w:spacing w:after="0" w:line="240" w:lineRule="auto"/>
        <w:jc w:val="both"/>
        <w:rPr>
          <w:rFonts w:ascii="Times New Roman" w:hAnsi="Times New Roman" w:cs="Times New Roman"/>
          <w:sz w:val="24"/>
          <w:szCs w:val="24"/>
          <w:lang w:eastAsia="ru-RU"/>
        </w:rPr>
      </w:pPr>
      <w:bookmarkStart w:id="7" w:name="sub_50000"/>
      <w:r w:rsidRPr="00352F02">
        <w:rPr>
          <w:rFonts w:ascii="Times New Roman" w:hAnsi="Times New Roman" w:cs="Times New Roman"/>
          <w:sz w:val="24"/>
          <w:szCs w:val="24"/>
        </w:rPr>
        <w:lastRenderedPageBreak/>
        <w:t xml:space="preserve">          7. В приложении № 5 к Муниципальной программе: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в паспорте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 (далее - подпрограммы):</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 xml:space="preserve">         позицию «Объемы финансирования подпрограммы с разбивкой по годам реализации подпрограммы» изложить в следующей редакции:</w:t>
      </w:r>
    </w:p>
    <w:p w:rsidR="00352F02" w:rsidRPr="00352F02" w:rsidRDefault="00352F02" w:rsidP="00352F02">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280"/>
        <w:gridCol w:w="6278"/>
      </w:tblGrid>
      <w:tr w:rsidR="00352F02" w:rsidRPr="00352F02" w:rsidTr="00352F02">
        <w:tc>
          <w:tcPr>
            <w:tcW w:w="2940" w:type="dxa"/>
            <w:tcBorders>
              <w:top w:val="nil"/>
              <w:left w:val="nil"/>
              <w:bottom w:val="nil"/>
              <w:right w:val="nil"/>
            </w:tcBorders>
            <w:hideMark/>
          </w:tcPr>
          <w:bookmarkEnd w:id="7"/>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w:t>
            </w:r>
          </w:p>
        </w:tc>
        <w:tc>
          <w:tcPr>
            <w:tcW w:w="6278" w:type="dxa"/>
            <w:tcBorders>
              <w:top w:val="nil"/>
              <w:left w:val="nil"/>
              <w:bottom w:val="nil"/>
              <w:right w:val="nil"/>
            </w:tcBorders>
            <w:hideMark/>
          </w:tcPr>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прогнозируемый объем финансирования мероприятий подпрограммы в 2023 - 2035 годах составляет 58900,55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-3374,7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3500,0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12262,93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24262,92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- 15500,0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из них средства:</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федерального бюджета – 0,0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республиканского бюджета Чувашской Республики – 16474,31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8237,16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8237,15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бюджета Урмарского муниципального округа –42426,24 тыс. рублей, в том числе:</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2023 году -3374,7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2024 году – 3500,0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2025 году – 4025,77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2026 - 2030 годах – 16025,77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в 2031 - 2035 годах - 15500,0 тыс. рублей;</w:t>
            </w:r>
          </w:p>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Объемы финансирования мероприятий подпрограммы уточняются ежегодно при формировании бюджета Урмарского муниципального округа Чувашской Республики на очередной финансовый год и плановый период</w:t>
            </w:r>
          </w:p>
        </w:tc>
      </w:tr>
    </w:tbl>
    <w:p w:rsidR="00352F02" w:rsidRPr="00352F02" w:rsidRDefault="00352F02" w:rsidP="00352F02">
      <w:pPr>
        <w:spacing w:after="0" w:line="240" w:lineRule="auto"/>
        <w:jc w:val="both"/>
        <w:rPr>
          <w:rFonts w:ascii="Times New Roman" w:hAnsi="Times New Roman" w:cs="Times New Roman"/>
          <w:sz w:val="24"/>
          <w:szCs w:val="24"/>
        </w:rPr>
      </w:pPr>
      <w:r w:rsidRPr="00352F02">
        <w:rPr>
          <w:rFonts w:ascii="Times New Roman" w:hAnsi="Times New Roman" w:cs="Times New Roman"/>
          <w:sz w:val="24"/>
          <w:szCs w:val="24"/>
        </w:rPr>
        <w:t>.</w:t>
      </w:r>
    </w:p>
    <w:p w:rsidR="00352F02" w:rsidRPr="00352F02" w:rsidRDefault="00352F02" w:rsidP="00352F02">
      <w:pPr>
        <w:spacing w:after="0" w:line="240" w:lineRule="auto"/>
        <w:jc w:val="both"/>
        <w:rPr>
          <w:rFonts w:ascii="Times New Roman" w:hAnsi="Times New Roman" w:cs="Times New Roman"/>
          <w:sz w:val="24"/>
          <w:szCs w:val="24"/>
        </w:rPr>
      </w:pPr>
    </w:p>
    <w:p w:rsidR="00352F02" w:rsidRPr="00FD4BE7" w:rsidRDefault="00352F02" w:rsidP="00FD4BE7">
      <w:pPr>
        <w:spacing w:after="0" w:line="240" w:lineRule="auto"/>
        <w:ind w:firstLine="709"/>
        <w:jc w:val="both"/>
        <w:rPr>
          <w:rFonts w:ascii="Times New Roman" w:hAnsi="Times New Roman" w:cs="Times New Roman"/>
          <w:sz w:val="24"/>
          <w:szCs w:val="24"/>
        </w:rPr>
      </w:pPr>
      <w:bookmarkStart w:id="8" w:name="sub_5400"/>
      <w:r w:rsidRPr="00FD4BE7">
        <w:rPr>
          <w:rFonts w:ascii="Times New Roman" w:hAnsi="Times New Roman" w:cs="Times New Roman"/>
          <w:sz w:val="24"/>
          <w:szCs w:val="24"/>
        </w:rPr>
        <w:t>Раздел IV. Обоснование объема финансовых ресурсов, необходимых для реализации подпрограммы</w:t>
      </w:r>
    </w:p>
    <w:bookmarkEnd w:id="8"/>
    <w:p w:rsidR="00352F02" w:rsidRPr="00FD4BE7" w:rsidRDefault="00352F02" w:rsidP="00FD4BE7">
      <w:pPr>
        <w:spacing w:after="0" w:line="240" w:lineRule="auto"/>
        <w:ind w:firstLine="709"/>
        <w:jc w:val="both"/>
        <w:rPr>
          <w:rFonts w:ascii="Times New Roman" w:hAnsi="Times New Roman" w:cs="Times New Roman"/>
          <w:sz w:val="24"/>
          <w:szCs w:val="24"/>
        </w:rPr>
      </w:pP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Финансирование подпрограммы осуществляется за счет средств федерального бюджета, республиканского бюджета Чувашской Республики, бюджета Урмарского муниципального округа Чувашской Республики.</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lastRenderedPageBreak/>
        <w:t>Общий объем финансирования подпрограммы в 2023 - 2035 годах составит 58900,55 тыс. рублей, в том числе за счет средств федерального бюджета 0,0 тыс. рублей, республиканского бюджета Чувашской Республики – 16474,31 тыс. рублей, за счет бюджета Урмарского муниципального округа – 42426,24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Прогнозируемые объемы финансирования подпрограммы 58900,55 тыс. рублей, в том числе:</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в 2023 году – 3374,7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в 2024 году – 3500,0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в 2025 году – 12262,93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в 2026 - 2030 годах – 24262,92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в 2031 - 2035 годах - 15500,0 тыс. рублей.</w:t>
      </w:r>
    </w:p>
    <w:p w:rsidR="00352F02" w:rsidRPr="00FD4BE7" w:rsidRDefault="00352F02" w:rsidP="00FD4BE7">
      <w:pPr>
        <w:spacing w:after="0" w:line="240" w:lineRule="auto"/>
        <w:ind w:firstLine="709"/>
        <w:jc w:val="both"/>
        <w:rPr>
          <w:rFonts w:ascii="Times New Roman" w:hAnsi="Times New Roman" w:cs="Times New Roman"/>
          <w:sz w:val="24"/>
          <w:szCs w:val="24"/>
        </w:rPr>
      </w:pPr>
      <w:r w:rsidRPr="00FD4BE7">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38" w:anchor="sub_50010" w:history="1">
        <w:r w:rsidRPr="00FD4BE7">
          <w:rPr>
            <w:rFonts w:ascii="Times New Roman" w:hAnsi="Times New Roman" w:cs="Times New Roman"/>
            <w:sz w:val="24"/>
            <w:szCs w:val="24"/>
          </w:rPr>
          <w:t>приложении</w:t>
        </w:r>
      </w:hyperlink>
      <w:r w:rsidRPr="00FD4BE7">
        <w:rPr>
          <w:rFonts w:ascii="Times New Roman" w:hAnsi="Times New Roman" w:cs="Times New Roman"/>
          <w:sz w:val="24"/>
          <w:szCs w:val="24"/>
        </w:rPr>
        <w:t xml:space="preserve"> к подпрограмме.</w:t>
      </w:r>
    </w:p>
    <w:p w:rsidR="00352F02" w:rsidRPr="00FD4BE7" w:rsidRDefault="00352F02" w:rsidP="00FD4BE7">
      <w:pPr>
        <w:spacing w:after="0" w:line="240" w:lineRule="auto"/>
        <w:ind w:firstLine="709"/>
        <w:jc w:val="both"/>
        <w:rPr>
          <w:rFonts w:ascii="Times New Roman" w:hAnsi="Times New Roman" w:cs="Times New Roman"/>
          <w:sz w:val="24"/>
          <w:szCs w:val="24"/>
        </w:rPr>
      </w:pPr>
    </w:p>
    <w:p w:rsidR="00352F02" w:rsidRPr="00FD4BE7" w:rsidRDefault="00352F02" w:rsidP="00FD4BE7">
      <w:pPr>
        <w:spacing w:after="0" w:line="240" w:lineRule="auto"/>
        <w:ind w:firstLine="709"/>
        <w:rPr>
          <w:rFonts w:ascii="Times New Roman" w:hAnsi="Times New Roman" w:cs="Times New Roman"/>
          <w:sz w:val="24"/>
          <w:szCs w:val="24"/>
          <w:lang w:eastAsia="ru-RU"/>
        </w:rPr>
      </w:pPr>
      <w:r w:rsidRPr="00FD4BE7">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39" w:anchor="sub_1031" w:history="1">
        <w:r w:rsidRPr="00FD4BE7">
          <w:rPr>
            <w:rFonts w:ascii="Times New Roman" w:hAnsi="Times New Roman" w:cs="Times New Roman"/>
            <w:sz w:val="24"/>
            <w:szCs w:val="24"/>
          </w:rPr>
          <w:t>приложении</w:t>
        </w:r>
      </w:hyperlink>
      <w:r w:rsidRPr="00FD4BE7">
        <w:rPr>
          <w:rFonts w:ascii="Times New Roman" w:hAnsi="Times New Roman" w:cs="Times New Roman"/>
          <w:sz w:val="24"/>
          <w:szCs w:val="24"/>
        </w:rPr>
        <w:t xml:space="preserve"> к настоящей подпрограмме;</w:t>
      </w:r>
    </w:p>
    <w:p w:rsidR="00352F02" w:rsidRPr="00FD4BE7" w:rsidRDefault="00352F02" w:rsidP="00FD4BE7">
      <w:pPr>
        <w:spacing w:after="0" w:line="240" w:lineRule="auto"/>
        <w:ind w:firstLine="709"/>
        <w:rPr>
          <w:rFonts w:ascii="Times New Roman" w:hAnsi="Times New Roman" w:cs="Times New Roman"/>
          <w:sz w:val="24"/>
          <w:szCs w:val="24"/>
        </w:rPr>
      </w:pPr>
    </w:p>
    <w:p w:rsidR="00352F02" w:rsidRPr="00FD4BE7" w:rsidRDefault="00352F02" w:rsidP="00FD4BE7">
      <w:pPr>
        <w:spacing w:after="0" w:line="240" w:lineRule="auto"/>
        <w:ind w:firstLine="709"/>
        <w:rPr>
          <w:rFonts w:ascii="Times New Roman" w:hAnsi="Times New Roman" w:cs="Times New Roman"/>
          <w:sz w:val="24"/>
          <w:szCs w:val="24"/>
        </w:rPr>
      </w:pPr>
      <w:r w:rsidRPr="00FD4BE7">
        <w:rPr>
          <w:rFonts w:ascii="Times New Roman" w:hAnsi="Times New Roman" w:cs="Times New Roman"/>
          <w:sz w:val="24"/>
          <w:szCs w:val="24"/>
        </w:rPr>
        <w:t>приложение к подпрограмме изложить в следующей редакции:</w:t>
      </w:r>
    </w:p>
    <w:p w:rsidR="00352F02" w:rsidRPr="00FD4BE7" w:rsidRDefault="00352F02" w:rsidP="00FD4BE7">
      <w:pPr>
        <w:spacing w:after="0" w:line="240" w:lineRule="auto"/>
        <w:ind w:firstLine="709"/>
        <w:rPr>
          <w:rFonts w:ascii="Times New Roman" w:hAnsi="Times New Roman" w:cs="Times New Roman"/>
          <w:sz w:val="24"/>
          <w:szCs w:val="24"/>
        </w:rPr>
      </w:pPr>
    </w:p>
    <w:p w:rsidR="00352F02" w:rsidRPr="00352F02" w:rsidRDefault="00352F02" w:rsidP="00352F02">
      <w:pPr>
        <w:rPr>
          <w:rFonts w:ascii="Times New Roman" w:hAnsi="Times New Roman" w:cs="Times New Roman"/>
          <w:sz w:val="24"/>
          <w:szCs w:val="24"/>
        </w:rPr>
      </w:pPr>
    </w:p>
    <w:p w:rsidR="00352F02" w:rsidRPr="00BD6920" w:rsidRDefault="00352F02" w:rsidP="00352F02">
      <w:pPr>
        <w:sectPr w:rsidR="00352F02" w:rsidRPr="00BD6920">
          <w:pgSz w:w="11905" w:h="16837"/>
          <w:pgMar w:top="1440" w:right="800" w:bottom="1440" w:left="1701" w:header="720" w:footer="720" w:gutter="0"/>
          <w:cols w:space="720"/>
        </w:sectPr>
      </w:pPr>
    </w:p>
    <w:p w:rsidR="00352F02" w:rsidRPr="003A4C0A" w:rsidRDefault="00352F02" w:rsidP="003A4C0A">
      <w:pPr>
        <w:spacing w:after="0" w:line="240" w:lineRule="auto"/>
        <w:jc w:val="right"/>
        <w:rPr>
          <w:rFonts w:ascii="Times New Roman" w:hAnsi="Times New Roman" w:cs="Times New Roman"/>
          <w:sz w:val="24"/>
          <w:szCs w:val="24"/>
        </w:rPr>
      </w:pPr>
      <w:bookmarkStart w:id="9" w:name="sub_50010"/>
      <w:r w:rsidRPr="003A4C0A">
        <w:rPr>
          <w:rFonts w:ascii="Times New Roman" w:hAnsi="Times New Roman" w:cs="Times New Roman"/>
          <w:sz w:val="24"/>
          <w:szCs w:val="24"/>
        </w:rPr>
        <w:lastRenderedPageBreak/>
        <w:t>Приложение</w:t>
      </w:r>
      <w:r w:rsidRPr="003A4C0A">
        <w:rPr>
          <w:rFonts w:ascii="Times New Roman" w:hAnsi="Times New Roman" w:cs="Times New Roman"/>
          <w:sz w:val="24"/>
          <w:szCs w:val="24"/>
        </w:rPr>
        <w:br/>
        <w:t xml:space="preserve">к </w:t>
      </w:r>
      <w:hyperlink r:id="rId40" w:anchor="sub_50000" w:history="1">
        <w:r w:rsidRPr="003A4C0A">
          <w:rPr>
            <w:rFonts w:ascii="Times New Roman" w:hAnsi="Times New Roman" w:cs="Times New Roman"/>
            <w:sz w:val="24"/>
            <w:szCs w:val="24"/>
          </w:rPr>
          <w:t>подпрограмме</w:t>
        </w:r>
      </w:hyperlink>
      <w:r w:rsidRPr="003A4C0A">
        <w:rPr>
          <w:rFonts w:ascii="Times New Roman" w:hAnsi="Times New Roman" w:cs="Times New Roman"/>
          <w:sz w:val="24"/>
          <w:szCs w:val="24"/>
        </w:rPr>
        <w:t xml:space="preserve"> "Строительство и реконструкция </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(модернизация) объектов питьевого водоснабжения</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 и водоподготовки с учетом оценки качества и</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 безопасности питьевой воды"   муниципальной</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 программы Урмарского муниципального округа </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Чувашской Республики "Модернизация и развитие</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 сферы жилищно-коммунального хозяйства </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на 2023-2035 годы"</w:t>
      </w:r>
    </w:p>
    <w:bookmarkEnd w:id="9"/>
    <w:p w:rsidR="00352F02" w:rsidRPr="00BD6920" w:rsidRDefault="00352F02" w:rsidP="00352F02"/>
    <w:p w:rsidR="00352F02" w:rsidRPr="003A4C0A" w:rsidRDefault="00352F02" w:rsidP="00FD4BE7">
      <w:pPr>
        <w:spacing w:after="0" w:line="240" w:lineRule="auto"/>
        <w:jc w:val="center"/>
        <w:rPr>
          <w:rFonts w:ascii="Times New Roman" w:hAnsi="Times New Roman" w:cs="Times New Roman"/>
          <w:sz w:val="24"/>
          <w:szCs w:val="24"/>
        </w:rPr>
      </w:pPr>
      <w:r w:rsidRPr="003A4C0A">
        <w:rPr>
          <w:rFonts w:ascii="Times New Roman" w:hAnsi="Times New Roman" w:cs="Times New Roman"/>
          <w:sz w:val="24"/>
          <w:szCs w:val="24"/>
        </w:rPr>
        <w:t>Ресурсное обеспечение</w:t>
      </w:r>
      <w:r w:rsidRPr="003A4C0A">
        <w:rPr>
          <w:rFonts w:ascii="Times New Roman" w:hAnsi="Times New Roman" w:cs="Times New Roman"/>
          <w:sz w:val="24"/>
          <w:szCs w:val="24"/>
        </w:rPr>
        <w:br/>
        <w:t>реализации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352F02" w:rsidRPr="003A4C0A" w:rsidRDefault="00352F02" w:rsidP="003A4C0A">
      <w:pPr>
        <w:spacing w:after="0" w:line="240" w:lineRule="auto"/>
        <w:rPr>
          <w:rFonts w:ascii="Times New Roman" w:hAnsi="Times New Roman" w:cs="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6"/>
        <w:gridCol w:w="1092"/>
        <w:gridCol w:w="45"/>
        <w:gridCol w:w="1108"/>
        <w:gridCol w:w="13"/>
        <w:gridCol w:w="25"/>
        <w:gridCol w:w="1265"/>
        <w:gridCol w:w="9"/>
        <w:gridCol w:w="764"/>
        <w:gridCol w:w="25"/>
        <w:gridCol w:w="709"/>
        <w:gridCol w:w="10"/>
        <w:gridCol w:w="20"/>
        <w:gridCol w:w="1246"/>
        <w:gridCol w:w="10"/>
        <w:gridCol w:w="698"/>
        <w:gridCol w:w="10"/>
        <w:gridCol w:w="1977"/>
        <w:gridCol w:w="992"/>
        <w:gridCol w:w="13"/>
        <w:gridCol w:w="987"/>
        <w:gridCol w:w="993"/>
        <w:gridCol w:w="1134"/>
        <w:gridCol w:w="6"/>
        <w:gridCol w:w="1128"/>
      </w:tblGrid>
      <w:tr w:rsidR="00352F02" w:rsidRPr="003A4C0A" w:rsidTr="00352F02">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Статус</w:t>
            </w:r>
          </w:p>
        </w:tc>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Наименование подпрограммы государственной программы Чувашской Республики (основного мероприятия)</w:t>
            </w:r>
          </w:p>
        </w:tc>
        <w:tc>
          <w:tcPr>
            <w:tcW w:w="1146" w:type="dxa"/>
            <w:gridSpan w:val="3"/>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Задача подпрограммы государственной программы Чувашской Республики</w:t>
            </w:r>
          </w:p>
        </w:tc>
        <w:tc>
          <w:tcPr>
            <w:tcW w:w="127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соисполнители, участники</w:t>
            </w:r>
          </w:p>
        </w:tc>
        <w:tc>
          <w:tcPr>
            <w:tcW w:w="3482" w:type="dxa"/>
            <w:gridSpan w:val="8"/>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Код </w:t>
            </w:r>
            <w:hyperlink r:id="rId41" w:history="1">
              <w:r w:rsidRPr="003A4C0A">
                <w:rPr>
                  <w:rFonts w:ascii="Times New Roman" w:hAnsi="Times New Roman" w:cs="Times New Roman"/>
                  <w:sz w:val="24"/>
                  <w:szCs w:val="24"/>
                </w:rPr>
                <w:t>бюджетной классификации</w:t>
              </w:r>
            </w:hyperlink>
          </w:p>
        </w:tc>
        <w:tc>
          <w:tcPr>
            <w:tcW w:w="1987"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Источники финансирования</w:t>
            </w:r>
          </w:p>
        </w:tc>
        <w:tc>
          <w:tcPr>
            <w:tcW w:w="5253" w:type="dxa"/>
            <w:gridSpan w:val="7"/>
            <w:tcBorders>
              <w:top w:val="single" w:sz="4" w:space="0" w:color="auto"/>
              <w:left w:val="nil"/>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Расходы по годам, тыс. рублей</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главный распорядитель бюджетных средств</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A67B7F" w:rsidP="003A4C0A">
            <w:pPr>
              <w:spacing w:after="0" w:line="240" w:lineRule="auto"/>
              <w:rPr>
                <w:rFonts w:ascii="Times New Roman" w:hAnsi="Times New Roman" w:cs="Times New Roman"/>
                <w:sz w:val="24"/>
                <w:szCs w:val="24"/>
              </w:rPr>
            </w:pPr>
            <w:hyperlink r:id="rId42" w:history="1">
              <w:r w:rsidR="00352F02" w:rsidRPr="003A4C0A">
                <w:rPr>
                  <w:rFonts w:ascii="Times New Roman" w:hAnsi="Times New Roman" w:cs="Times New Roman"/>
                  <w:sz w:val="24"/>
                  <w:szCs w:val="24"/>
                </w:rPr>
                <w:t>раздел</w:t>
              </w:r>
            </w:hyperlink>
            <w:r w:rsidR="00352F02" w:rsidRPr="003A4C0A">
              <w:rPr>
                <w:rFonts w:ascii="Times New Roman" w:hAnsi="Times New Roman" w:cs="Times New Roman"/>
                <w:sz w:val="24"/>
                <w:szCs w:val="24"/>
              </w:rPr>
              <w:t>, подраздел</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A67B7F" w:rsidP="003A4C0A">
            <w:pPr>
              <w:spacing w:after="0" w:line="240" w:lineRule="auto"/>
              <w:rPr>
                <w:rFonts w:ascii="Times New Roman" w:hAnsi="Times New Roman" w:cs="Times New Roman"/>
                <w:sz w:val="24"/>
                <w:szCs w:val="24"/>
              </w:rPr>
            </w:pPr>
            <w:hyperlink r:id="rId43" w:history="1">
              <w:r w:rsidR="00352F02" w:rsidRPr="003A4C0A">
                <w:rPr>
                  <w:rFonts w:ascii="Times New Roman" w:hAnsi="Times New Roman" w:cs="Times New Roman"/>
                  <w:sz w:val="24"/>
                  <w:szCs w:val="24"/>
                </w:rPr>
                <w:t>целевая статья расходов</w:t>
              </w:r>
            </w:hyperlink>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группа (подгруппа) </w:t>
            </w:r>
            <w:hyperlink r:id="rId44" w:history="1">
              <w:r w:rsidRPr="003A4C0A">
                <w:rPr>
                  <w:rFonts w:ascii="Times New Roman" w:hAnsi="Times New Roman" w:cs="Times New Roman"/>
                  <w:sz w:val="24"/>
                  <w:szCs w:val="24"/>
                </w:rPr>
                <w:t>вида расходов</w:t>
              </w:r>
            </w:hyperlink>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2023</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2024</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2025</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2026 2030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2031 - 2035</w:t>
            </w:r>
          </w:p>
        </w:tc>
      </w:tr>
      <w:tr w:rsidR="00352F02" w:rsidRPr="003A4C0A" w:rsidTr="00352F02">
        <w:tc>
          <w:tcPr>
            <w:tcW w:w="8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w:t>
            </w:r>
          </w:p>
        </w:tc>
        <w:tc>
          <w:tcPr>
            <w:tcW w:w="114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w:t>
            </w:r>
          </w:p>
        </w:tc>
        <w:tc>
          <w:tcPr>
            <w:tcW w:w="127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w:t>
            </w: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6</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9</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16</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17</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18</w:t>
            </w:r>
          </w:p>
        </w:tc>
      </w:tr>
      <w:tr w:rsidR="00352F02" w:rsidRPr="003A4C0A" w:rsidTr="00352F02">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Подпр</w:t>
            </w:r>
            <w:r w:rsidRPr="003A4C0A">
              <w:rPr>
                <w:rFonts w:ascii="Times New Roman" w:hAnsi="Times New Roman" w:cs="Times New Roman"/>
                <w:sz w:val="24"/>
                <w:szCs w:val="24"/>
              </w:rPr>
              <w:lastRenderedPageBreak/>
              <w:t>ограмма</w:t>
            </w:r>
          </w:p>
        </w:tc>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"Строит</w:t>
            </w:r>
            <w:r w:rsidRPr="003A4C0A">
              <w:rPr>
                <w:rFonts w:ascii="Times New Roman" w:hAnsi="Times New Roman" w:cs="Times New Roman"/>
                <w:sz w:val="24"/>
                <w:szCs w:val="24"/>
              </w:rPr>
              <w:lastRenderedPageBreak/>
              <w:t>ельство и реконструкция (модернизация) объектов питьевого водоснабжения и водоподготовки с учетом оценки качества и безопасности питьевой воды" "</w:t>
            </w:r>
          </w:p>
        </w:tc>
        <w:tc>
          <w:tcPr>
            <w:tcW w:w="1146" w:type="dxa"/>
            <w:gridSpan w:val="3"/>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27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w:t>
            </w:r>
            <w:r w:rsidRPr="003A4C0A">
              <w:rPr>
                <w:rFonts w:ascii="Times New Roman" w:hAnsi="Times New Roman" w:cs="Times New Roman"/>
                <w:sz w:val="24"/>
                <w:szCs w:val="24"/>
              </w:rPr>
              <w:lastRenderedPageBreak/>
              <w:t>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3374,7</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12262,</w:t>
            </w:r>
            <w:r w:rsidRPr="003A4C0A">
              <w:rPr>
                <w:rFonts w:ascii="Times New Roman" w:hAnsi="Times New Roman" w:cs="Times New Roman"/>
                <w:sz w:val="24"/>
                <w:szCs w:val="24"/>
              </w:rPr>
              <w:lastRenderedPageBreak/>
              <w:t>93</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24262,92</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8237,16</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8237,15</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992" w:type="dxa"/>
            <w:tcBorders>
              <w:top w:val="single" w:sz="4" w:space="0" w:color="auto"/>
              <w:left w:val="single" w:sz="4" w:space="0" w:color="auto"/>
              <w:bottom w:val="single" w:sz="4" w:space="0" w:color="auto"/>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3374,7</w:t>
            </w:r>
          </w:p>
        </w:tc>
        <w:tc>
          <w:tcPr>
            <w:tcW w:w="1000" w:type="dxa"/>
            <w:gridSpan w:val="2"/>
            <w:tcBorders>
              <w:top w:val="single" w:sz="4" w:space="0" w:color="auto"/>
              <w:left w:val="single" w:sz="4" w:space="0" w:color="auto"/>
              <w:bottom w:val="single" w:sz="4" w:space="0" w:color="auto"/>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single" w:sz="4" w:space="0" w:color="auto"/>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4025,77</w:t>
            </w:r>
          </w:p>
        </w:tc>
        <w:tc>
          <w:tcPr>
            <w:tcW w:w="1134" w:type="dxa"/>
            <w:tcBorders>
              <w:top w:val="single" w:sz="4" w:space="0" w:color="auto"/>
              <w:left w:val="single" w:sz="4" w:space="0" w:color="auto"/>
              <w:bottom w:val="single" w:sz="4" w:space="0" w:color="auto"/>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16025,77</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Основное мероприятие 1</w:t>
            </w:r>
          </w:p>
        </w:tc>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Развитие систем водоснабжения муниципальных образований</w:t>
            </w:r>
          </w:p>
        </w:tc>
        <w:tc>
          <w:tcPr>
            <w:tcW w:w="1146" w:type="dxa"/>
            <w:gridSpan w:val="3"/>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строительство и реконструкция источников водоснабжения (водозаб</w:t>
            </w:r>
            <w:r w:rsidRPr="003A4C0A">
              <w:rPr>
                <w:rFonts w:ascii="Times New Roman" w:hAnsi="Times New Roman" w:cs="Times New Roman"/>
                <w:sz w:val="24"/>
                <w:szCs w:val="24"/>
              </w:rPr>
              <w:lastRenderedPageBreak/>
              <w:t>орных скважин и водонапорных башен) в населенных пунктах</w:t>
            </w:r>
          </w:p>
        </w:tc>
        <w:tc>
          <w:tcPr>
            <w:tcW w:w="127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 xml:space="preserve">ответственный исполнитель - Управление строительства и развития </w:t>
            </w:r>
            <w:r w:rsidRPr="003A4C0A">
              <w:rPr>
                <w:rFonts w:ascii="Times New Roman" w:hAnsi="Times New Roman" w:cs="Times New Roman"/>
                <w:sz w:val="24"/>
                <w:szCs w:val="24"/>
              </w:rPr>
              <w:lastRenderedPageBreak/>
              <w:t xml:space="preserve">территорий  администрации Урмарского муниципального округа Чувашской Республики </w:t>
            </w: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3374,7</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12262,93</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24262,92</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8237,16</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8237,15</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w:t>
            </w:r>
            <w:r w:rsidRPr="003A4C0A">
              <w:rPr>
                <w:rFonts w:ascii="Times New Roman" w:hAnsi="Times New Roman" w:cs="Times New Roman"/>
                <w:sz w:val="24"/>
                <w:szCs w:val="24"/>
              </w:rPr>
              <w:lastRenderedPageBreak/>
              <w:t xml:space="preserve">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3374,7</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4025,7</w:t>
            </w:r>
            <w:r w:rsidRPr="003A4C0A">
              <w:rPr>
                <w:rFonts w:ascii="Times New Roman" w:hAnsi="Times New Roman" w:cs="Times New Roman"/>
                <w:sz w:val="24"/>
                <w:szCs w:val="24"/>
              </w:rPr>
              <w:lastRenderedPageBreak/>
              <w:t>7</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16025,77</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Мероприятие 1.1</w:t>
            </w:r>
          </w:p>
        </w:tc>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Строительство (реконструкция) объектов водоснабжения (водозаборных сооружений, водопроводов и др.) муниципальных образований</w:t>
            </w:r>
          </w:p>
        </w:tc>
        <w:tc>
          <w:tcPr>
            <w:tcW w:w="1146" w:type="dxa"/>
            <w:gridSpan w:val="3"/>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274" w:type="dxa"/>
            <w:gridSpan w:val="2"/>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Чувашской </w:t>
            </w:r>
            <w:r w:rsidRPr="003A4C0A">
              <w:rPr>
                <w:rFonts w:ascii="Times New Roman" w:hAnsi="Times New Roman" w:cs="Times New Roman"/>
                <w:sz w:val="24"/>
                <w:szCs w:val="24"/>
              </w:rPr>
              <w:lastRenderedPageBreak/>
              <w:t>Республики</w:t>
            </w: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2268,3,</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6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46"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992"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2268,3,</w:t>
            </w:r>
          </w:p>
        </w:tc>
        <w:tc>
          <w:tcPr>
            <w:tcW w:w="1000" w:type="dxa"/>
            <w:gridSpan w:val="2"/>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993"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3500,0</w:t>
            </w:r>
          </w:p>
        </w:tc>
        <w:tc>
          <w:tcPr>
            <w:tcW w:w="1134" w:type="dxa"/>
            <w:tcBorders>
              <w:top w:val="single" w:sz="4" w:space="0" w:color="auto"/>
              <w:left w:val="single" w:sz="4" w:space="0" w:color="auto"/>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c>
          <w:tcPr>
            <w:tcW w:w="1134" w:type="dxa"/>
            <w:gridSpan w:val="2"/>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15500,0</w:t>
            </w:r>
          </w:p>
        </w:tc>
      </w:tr>
      <w:tr w:rsidR="00352F02" w:rsidRPr="003A4C0A" w:rsidTr="00352F02">
        <w:tc>
          <w:tcPr>
            <w:tcW w:w="887"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Мероприятие 1.2.</w:t>
            </w:r>
          </w:p>
        </w:tc>
        <w:tc>
          <w:tcPr>
            <w:tcW w:w="1093"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1167" w:type="dxa"/>
            <w:gridSpan w:val="3"/>
            <w:vMerge w:val="restart"/>
            <w:tcBorders>
              <w:top w:val="single" w:sz="4" w:space="0" w:color="auto"/>
              <w:left w:val="single" w:sz="4" w:space="0" w:color="auto"/>
              <w:bottom w:val="nil"/>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290" w:type="dxa"/>
            <w:gridSpan w:val="2"/>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1106,4</w:t>
            </w:r>
          </w:p>
        </w:tc>
        <w:tc>
          <w:tcPr>
            <w:tcW w:w="100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87"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1106,4</w:t>
            </w:r>
          </w:p>
        </w:tc>
        <w:tc>
          <w:tcPr>
            <w:tcW w:w="100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Мероприятие 1.3.</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Водоснабжение </w:t>
            </w:r>
            <w:proofErr w:type="spellStart"/>
            <w:r w:rsidRPr="003A4C0A">
              <w:rPr>
                <w:rFonts w:ascii="Times New Roman" w:hAnsi="Times New Roman" w:cs="Times New Roman"/>
                <w:sz w:val="24"/>
                <w:szCs w:val="24"/>
              </w:rPr>
              <w:t>ул</w:t>
            </w:r>
            <w:proofErr w:type="gramStart"/>
            <w:r w:rsidRPr="003A4C0A">
              <w:rPr>
                <w:rFonts w:ascii="Times New Roman" w:hAnsi="Times New Roman" w:cs="Times New Roman"/>
                <w:sz w:val="24"/>
                <w:szCs w:val="24"/>
              </w:rPr>
              <w:t>.Ц</w:t>
            </w:r>
            <w:proofErr w:type="gramEnd"/>
            <w:r w:rsidRPr="003A4C0A">
              <w:rPr>
                <w:rFonts w:ascii="Times New Roman" w:hAnsi="Times New Roman" w:cs="Times New Roman"/>
                <w:sz w:val="24"/>
                <w:szCs w:val="24"/>
              </w:rPr>
              <w:t>ерковная</w:t>
            </w:r>
            <w:proofErr w:type="spellEnd"/>
            <w:r w:rsidRPr="003A4C0A">
              <w:rPr>
                <w:rFonts w:ascii="Times New Roman" w:hAnsi="Times New Roman" w:cs="Times New Roman"/>
                <w:sz w:val="24"/>
                <w:szCs w:val="24"/>
              </w:rPr>
              <w:t xml:space="preserve"> и </w:t>
            </w:r>
            <w:proofErr w:type="spellStart"/>
            <w:r w:rsidRPr="003A4C0A">
              <w:rPr>
                <w:rFonts w:ascii="Times New Roman" w:hAnsi="Times New Roman" w:cs="Times New Roman"/>
                <w:sz w:val="24"/>
                <w:szCs w:val="24"/>
              </w:rPr>
              <w:t>пер.Церковный</w:t>
            </w:r>
            <w:proofErr w:type="spellEnd"/>
            <w:r w:rsidRPr="003A4C0A">
              <w:rPr>
                <w:rFonts w:ascii="Times New Roman" w:hAnsi="Times New Roman" w:cs="Times New Roman"/>
                <w:sz w:val="24"/>
                <w:szCs w:val="24"/>
              </w:rPr>
              <w:t xml:space="preserve"> </w:t>
            </w:r>
            <w:proofErr w:type="spellStart"/>
            <w:r w:rsidRPr="003A4C0A">
              <w:rPr>
                <w:rFonts w:ascii="Times New Roman" w:hAnsi="Times New Roman" w:cs="Times New Roman"/>
                <w:sz w:val="24"/>
                <w:szCs w:val="24"/>
              </w:rPr>
              <w:t>д.Старые</w:t>
            </w:r>
            <w:proofErr w:type="spellEnd"/>
            <w:r w:rsidRPr="003A4C0A">
              <w:rPr>
                <w:rFonts w:ascii="Times New Roman" w:hAnsi="Times New Roman" w:cs="Times New Roman"/>
                <w:sz w:val="24"/>
                <w:szCs w:val="24"/>
              </w:rPr>
              <w:t xml:space="preserve"> Урмары </w:t>
            </w:r>
            <w:r w:rsidRPr="003A4C0A">
              <w:rPr>
                <w:rFonts w:ascii="Times New Roman" w:hAnsi="Times New Roman" w:cs="Times New Roman"/>
                <w:sz w:val="24"/>
                <w:szCs w:val="24"/>
              </w:rPr>
              <w:lastRenderedPageBreak/>
              <w:t>Урмарского района Чувашской Республики</w:t>
            </w:r>
          </w:p>
        </w:tc>
        <w:tc>
          <w:tcPr>
            <w:tcW w:w="1154" w:type="dxa"/>
            <w:gridSpan w:val="2"/>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303" w:type="dxa"/>
            <w:gridSpan w:val="3"/>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ответственный исполнитель - Управление строительства и развития </w:t>
            </w:r>
            <w:r w:rsidRPr="003A4C0A">
              <w:rPr>
                <w:rFonts w:ascii="Times New Roman" w:hAnsi="Times New Roman" w:cs="Times New Roman"/>
                <w:sz w:val="24"/>
                <w:szCs w:val="24"/>
              </w:rPr>
              <w:lastRenderedPageBreak/>
              <w:t>территорий  администрации Урмарского муниципального округа Чувашской Республики</w:t>
            </w: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2903,96</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2903,95</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2729,72</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2729,71</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w:t>
            </w:r>
            <w:r w:rsidRPr="003A4C0A">
              <w:rPr>
                <w:rFonts w:ascii="Times New Roman" w:hAnsi="Times New Roman" w:cs="Times New Roman"/>
                <w:sz w:val="24"/>
                <w:szCs w:val="24"/>
              </w:rPr>
              <w:lastRenderedPageBreak/>
              <w:t xml:space="preserve">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174,24</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174,23</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Мероприятие 1.4.</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Водоснабжение территории , расположенной в северо-западной части </w:t>
            </w:r>
            <w:proofErr w:type="spellStart"/>
            <w:r w:rsidRPr="003A4C0A">
              <w:rPr>
                <w:rFonts w:ascii="Times New Roman" w:hAnsi="Times New Roman" w:cs="Times New Roman"/>
                <w:sz w:val="24"/>
                <w:szCs w:val="24"/>
              </w:rPr>
              <w:t>д</w:t>
            </w:r>
            <w:proofErr w:type="gramStart"/>
            <w:r w:rsidRPr="003A4C0A">
              <w:rPr>
                <w:rFonts w:ascii="Times New Roman" w:hAnsi="Times New Roman" w:cs="Times New Roman"/>
                <w:sz w:val="24"/>
                <w:szCs w:val="24"/>
              </w:rPr>
              <w:t>.Н</w:t>
            </w:r>
            <w:proofErr w:type="gramEnd"/>
            <w:r w:rsidRPr="003A4C0A">
              <w:rPr>
                <w:rFonts w:ascii="Times New Roman" w:hAnsi="Times New Roman" w:cs="Times New Roman"/>
                <w:sz w:val="24"/>
                <w:szCs w:val="24"/>
              </w:rPr>
              <w:t>овое</w:t>
            </w:r>
            <w:proofErr w:type="spellEnd"/>
            <w:r w:rsidRPr="003A4C0A">
              <w:rPr>
                <w:rFonts w:ascii="Times New Roman" w:hAnsi="Times New Roman" w:cs="Times New Roman"/>
                <w:sz w:val="24"/>
                <w:szCs w:val="24"/>
              </w:rPr>
              <w:t xml:space="preserve"> </w:t>
            </w:r>
            <w:proofErr w:type="spellStart"/>
            <w:r w:rsidRPr="003A4C0A">
              <w:rPr>
                <w:rFonts w:ascii="Times New Roman" w:hAnsi="Times New Roman" w:cs="Times New Roman"/>
                <w:sz w:val="24"/>
                <w:szCs w:val="24"/>
              </w:rPr>
              <w:t>Исаково</w:t>
            </w:r>
            <w:proofErr w:type="spellEnd"/>
            <w:r w:rsidRPr="003A4C0A">
              <w:rPr>
                <w:rFonts w:ascii="Times New Roman" w:hAnsi="Times New Roman" w:cs="Times New Roman"/>
                <w:sz w:val="24"/>
                <w:szCs w:val="24"/>
              </w:rPr>
              <w:t xml:space="preserve"> Урмарского района Чувашской Республики</w:t>
            </w:r>
          </w:p>
        </w:tc>
        <w:tc>
          <w:tcPr>
            <w:tcW w:w="1154" w:type="dxa"/>
            <w:gridSpan w:val="2"/>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303" w:type="dxa"/>
            <w:gridSpan w:val="3"/>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ответственный исполнитель - Управление строительства и развития территорий  администрации Урмарского муниципального округа Чувашской </w:t>
            </w:r>
            <w:r w:rsidRPr="003A4C0A">
              <w:rPr>
                <w:rFonts w:ascii="Times New Roman" w:hAnsi="Times New Roman" w:cs="Times New Roman"/>
                <w:sz w:val="24"/>
                <w:szCs w:val="24"/>
              </w:rPr>
              <w:lastRenderedPageBreak/>
              <w:t>Республики</w:t>
            </w: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2774,28</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2774,28</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2607,82</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2607,82</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166,46</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166,46</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88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Мероприятие 1.5.</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Строительство водозаборной скважины и водонапорной башни  в </w:t>
            </w:r>
            <w:proofErr w:type="spellStart"/>
            <w:r w:rsidRPr="003A4C0A">
              <w:rPr>
                <w:rFonts w:ascii="Times New Roman" w:hAnsi="Times New Roman" w:cs="Times New Roman"/>
                <w:sz w:val="24"/>
                <w:szCs w:val="24"/>
              </w:rPr>
              <w:t>д</w:t>
            </w:r>
            <w:proofErr w:type="gramStart"/>
            <w:r w:rsidRPr="003A4C0A">
              <w:rPr>
                <w:rFonts w:ascii="Times New Roman" w:hAnsi="Times New Roman" w:cs="Times New Roman"/>
                <w:sz w:val="24"/>
                <w:szCs w:val="24"/>
              </w:rPr>
              <w:t>.С</w:t>
            </w:r>
            <w:proofErr w:type="gramEnd"/>
            <w:r w:rsidRPr="003A4C0A">
              <w:rPr>
                <w:rFonts w:ascii="Times New Roman" w:hAnsi="Times New Roman" w:cs="Times New Roman"/>
                <w:sz w:val="24"/>
                <w:szCs w:val="24"/>
              </w:rPr>
              <w:t>тарые</w:t>
            </w:r>
            <w:proofErr w:type="spellEnd"/>
            <w:r w:rsidRPr="003A4C0A">
              <w:rPr>
                <w:rFonts w:ascii="Times New Roman" w:hAnsi="Times New Roman" w:cs="Times New Roman"/>
                <w:sz w:val="24"/>
                <w:szCs w:val="24"/>
              </w:rPr>
              <w:t xml:space="preserve"> Урмары Урмарского муниципального округа Чувашской Республики</w:t>
            </w:r>
          </w:p>
        </w:tc>
        <w:tc>
          <w:tcPr>
            <w:tcW w:w="1154" w:type="dxa"/>
            <w:gridSpan w:val="2"/>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303" w:type="dxa"/>
            <w:gridSpan w:val="3"/>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3084,7</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3084,7</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2899,62</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2899,62</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19"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бюджет Урмарского </w:t>
            </w:r>
            <w:proofErr w:type="gramStart"/>
            <w:r w:rsidRPr="003A4C0A">
              <w:rPr>
                <w:rFonts w:ascii="Times New Roman" w:hAnsi="Times New Roman" w:cs="Times New Roman"/>
                <w:sz w:val="24"/>
                <w:szCs w:val="24"/>
              </w:rPr>
              <w:t>муниципального</w:t>
            </w:r>
            <w:proofErr w:type="gramEnd"/>
            <w:r w:rsidRPr="003A4C0A">
              <w:rPr>
                <w:rFonts w:ascii="Times New Roman" w:hAnsi="Times New Roman" w:cs="Times New Roman"/>
                <w:sz w:val="24"/>
                <w:szCs w:val="24"/>
              </w:rPr>
              <w:t xml:space="preserve"> образования</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185,08</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185,08</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rPr>
          <w:trHeight w:val="270"/>
        </w:trPr>
        <w:tc>
          <w:tcPr>
            <w:tcW w:w="8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Целевой индикатор и показатель подпрограммы, </w:t>
            </w:r>
            <w:r w:rsidRPr="003A4C0A">
              <w:rPr>
                <w:rFonts w:ascii="Times New Roman" w:hAnsi="Times New Roman" w:cs="Times New Roman"/>
                <w:sz w:val="24"/>
                <w:szCs w:val="24"/>
              </w:rPr>
              <w:lastRenderedPageBreak/>
              <w:t>увязанные с основным мероприятием 1</w:t>
            </w:r>
          </w:p>
        </w:tc>
        <w:tc>
          <w:tcPr>
            <w:tcW w:w="7051" w:type="dxa"/>
            <w:gridSpan w:val="16"/>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приведения объектов питьевого водоснабжения и водоподготовки в нормативное состояние, единиц</w:t>
            </w:r>
          </w:p>
        </w:tc>
        <w:tc>
          <w:tcPr>
            <w:tcW w:w="197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005"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10</w:t>
            </w:r>
          </w:p>
        </w:tc>
        <w:tc>
          <w:tcPr>
            <w:tcW w:w="98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w:t>
            </w:r>
          </w:p>
        </w:tc>
        <w:tc>
          <w:tcPr>
            <w:tcW w:w="1140" w:type="dxa"/>
            <w:gridSpan w:val="2"/>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25</w:t>
            </w:r>
          </w:p>
        </w:tc>
        <w:tc>
          <w:tcPr>
            <w:tcW w:w="1128"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25</w:t>
            </w:r>
          </w:p>
        </w:tc>
      </w:tr>
    </w:tbl>
    <w:p w:rsidR="00352F02" w:rsidRPr="003A4C0A" w:rsidRDefault="00352F02" w:rsidP="003A4C0A">
      <w:pPr>
        <w:spacing w:after="0" w:line="240" w:lineRule="auto"/>
        <w:rPr>
          <w:rFonts w:ascii="Times New Roman" w:hAnsi="Times New Roman" w:cs="Times New Roman"/>
          <w:sz w:val="24"/>
          <w:szCs w:val="24"/>
        </w:rPr>
        <w:sectPr w:rsidR="00352F02" w:rsidRPr="003A4C0A">
          <w:pgSz w:w="16800" w:h="11900" w:orient="landscape"/>
          <w:pgMar w:top="1701" w:right="1134" w:bottom="800" w:left="709" w:header="720" w:footer="720" w:gutter="0"/>
          <w:cols w:space="720"/>
        </w:sectPr>
      </w:pPr>
    </w:p>
    <w:p w:rsidR="00352F02" w:rsidRPr="003A4C0A" w:rsidRDefault="00352F02" w:rsidP="003A4C0A">
      <w:pPr>
        <w:spacing w:after="0" w:line="240" w:lineRule="auto"/>
        <w:rPr>
          <w:rFonts w:ascii="Times New Roman" w:hAnsi="Times New Roman" w:cs="Times New Roman"/>
          <w:sz w:val="24"/>
          <w:szCs w:val="24"/>
          <w:lang w:eastAsia="ru-RU"/>
        </w:rPr>
      </w:pPr>
      <w:r w:rsidRPr="003A4C0A">
        <w:rPr>
          <w:rFonts w:ascii="Times New Roman" w:hAnsi="Times New Roman" w:cs="Times New Roman"/>
          <w:sz w:val="24"/>
          <w:szCs w:val="24"/>
        </w:rPr>
        <w:lastRenderedPageBreak/>
        <w:t xml:space="preserve">            3. Добавить приложение № 6 к Муниципальной программе:</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            Подпрограмма "Газификация Урмарского муниципального округа Чувашской Республики" муниципальной программы Урмарского района Чувашской Республики "Модернизация и развитие сферы жилищно-коммунального хозяйства"</w:t>
      </w: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Приложение № 6 к муниципальной программе Урмарского муниципального округа Чувашской Республики "Модернизация и развитие сферы жилищно-коммунального хозяйства на 2023-2035 годы"</w:t>
      </w: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FD4BE7">
      <w:pPr>
        <w:spacing w:after="0" w:line="240" w:lineRule="auto"/>
        <w:jc w:val="center"/>
        <w:rPr>
          <w:rFonts w:ascii="Times New Roman" w:hAnsi="Times New Roman" w:cs="Times New Roman"/>
          <w:sz w:val="24"/>
          <w:szCs w:val="24"/>
        </w:rPr>
      </w:pPr>
      <w:r w:rsidRPr="003A4C0A">
        <w:rPr>
          <w:rFonts w:ascii="Times New Roman" w:hAnsi="Times New Roman" w:cs="Times New Roman"/>
          <w:sz w:val="24"/>
          <w:szCs w:val="24"/>
        </w:rPr>
        <w:t>Подпрограмма</w:t>
      </w:r>
      <w:r w:rsidRPr="003A4C0A">
        <w:rPr>
          <w:rFonts w:ascii="Times New Roman" w:hAnsi="Times New Roman" w:cs="Times New Roman"/>
          <w:sz w:val="24"/>
          <w:szCs w:val="24"/>
        </w:rPr>
        <w:br/>
        <w:t>"Газификация Урмарского муниципального округа Чувашской Республики"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352F02" w:rsidRPr="003A4C0A" w:rsidRDefault="00352F02" w:rsidP="00FD4BE7">
      <w:pPr>
        <w:spacing w:after="0" w:line="240" w:lineRule="auto"/>
        <w:jc w:val="center"/>
        <w:rPr>
          <w:rFonts w:ascii="Times New Roman" w:hAnsi="Times New Roman" w:cs="Times New Roman"/>
          <w:sz w:val="24"/>
          <w:szCs w:val="24"/>
        </w:rPr>
      </w:pPr>
      <w:bookmarkStart w:id="10" w:name="sub_610"/>
      <w:r w:rsidRPr="003A4C0A">
        <w:rPr>
          <w:rFonts w:ascii="Times New Roman" w:hAnsi="Times New Roman" w:cs="Times New Roman"/>
          <w:sz w:val="24"/>
          <w:szCs w:val="24"/>
        </w:rPr>
        <w:t>Паспорт подпрограммы</w:t>
      </w:r>
    </w:p>
    <w:bookmarkEnd w:id="10"/>
    <w:p w:rsidR="00352F02" w:rsidRPr="003A4C0A" w:rsidRDefault="00352F02" w:rsidP="003A4C0A">
      <w:pPr>
        <w:spacing w:after="0" w:line="240" w:lineRule="auto"/>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2"/>
        <w:gridCol w:w="280"/>
        <w:gridCol w:w="6283"/>
      </w:tblGrid>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Цель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повышение надежности функционирования газотранспортной системы населенных пунктов Урмарского муниципального округа Чувашской Республики</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Задачи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обеспечение надежности газоснабжения, реконструкция и модернизация газотранспортной системы</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Целевые индикаторы и показатели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lang w:eastAsia="ru-RU"/>
              </w:rPr>
            </w:pPr>
            <w:r w:rsidRPr="003A4C0A">
              <w:rPr>
                <w:rFonts w:ascii="Times New Roman" w:hAnsi="Times New Roman" w:cs="Times New Roman"/>
                <w:sz w:val="24"/>
                <w:szCs w:val="24"/>
              </w:rPr>
              <w:t>к 2036 году будут достигнуты следующие целевые индикаторы и показатели:</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газоснабжение жилых домов в населенных пунктах природным газом - 50 единиц ежегодно</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Этапы и сроки реализации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2023 - 2035 годы:</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lang w:eastAsia="ru-RU"/>
              </w:rPr>
            </w:pPr>
            <w:r w:rsidRPr="003A4C0A">
              <w:rPr>
                <w:rFonts w:ascii="Times New Roman" w:hAnsi="Times New Roman" w:cs="Times New Roman"/>
                <w:sz w:val="24"/>
                <w:szCs w:val="24"/>
              </w:rPr>
              <w:t>прогнозируемый объем финансирования мероприятий подпрограммы в 2023 - 2035 годах составляет 4737,28 тыс. рублей, в том числе:</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2023 году – 41,2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2024 году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2025 году – 2348,04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2026 - 2030 годах – 2348,04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2031 - 2035 годах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из них средства:</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республиканского бюджета Чувашской Республики – 4414,32 тыс. рублей, в том числе:</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2023 году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2024 году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2025 году – 2207,16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2026 - 2030 годах – 2207,16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2031 - 2035 годах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местных бюджетов – 322,96 тыс. рублей, в том числе:</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2023 году – 41,2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2024 году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2025 году – 140,88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2026 - 2030 годах – 140,88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 2031 - 2035 годах - 0,0 тыс. рублей.</w:t>
            </w:r>
          </w:p>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Объемы финансирования мероприятий подпрограммы уточняются ежегодно при формировании местного бюджета Урмарского муниципального округа Чувашской Республики на очередной финансовый год и плановый период</w:t>
            </w:r>
          </w:p>
        </w:tc>
      </w:tr>
      <w:tr w:rsidR="00352F02" w:rsidRPr="003A4C0A" w:rsidTr="00352F02">
        <w:tc>
          <w:tcPr>
            <w:tcW w:w="30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Ожидаемые результаты реализации подпрограммы</w:t>
            </w:r>
          </w:p>
        </w:tc>
        <w:tc>
          <w:tcPr>
            <w:tcW w:w="280"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w:t>
            </w:r>
          </w:p>
        </w:tc>
        <w:tc>
          <w:tcPr>
            <w:tcW w:w="6279" w:type="dxa"/>
            <w:tcBorders>
              <w:top w:val="nil"/>
              <w:left w:val="nil"/>
              <w:bottom w:val="nil"/>
              <w:right w:val="nil"/>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повышение уровня газификации населенных пунктов Урмарского муниципального округа Чувашской Республики.</w:t>
            </w:r>
          </w:p>
        </w:tc>
      </w:tr>
    </w:tbl>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bookmarkStart w:id="11" w:name="sub_6001"/>
      <w:r w:rsidRPr="003A4C0A">
        <w:rPr>
          <w:rFonts w:ascii="Times New Roman" w:hAnsi="Times New Roman" w:cs="Times New Roman"/>
          <w:sz w:val="24"/>
          <w:szCs w:val="24"/>
        </w:rPr>
        <w:t xml:space="preserve">           Раздел I. Цель подпрограммы, общая характеристика участия органов местного самоуправления муниципального образования в реализации подпрограммы</w:t>
      </w:r>
    </w:p>
    <w:bookmarkEnd w:id="11"/>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FD4BE7">
      <w:pPr>
        <w:spacing w:after="0" w:line="240" w:lineRule="auto"/>
        <w:ind w:firstLine="709"/>
        <w:rPr>
          <w:rFonts w:ascii="Times New Roman" w:hAnsi="Times New Roman" w:cs="Times New Roman"/>
          <w:sz w:val="24"/>
          <w:szCs w:val="24"/>
        </w:rPr>
      </w:pPr>
      <w:r w:rsidRPr="003A4C0A">
        <w:rPr>
          <w:rFonts w:ascii="Times New Roman" w:hAnsi="Times New Roman" w:cs="Times New Roman"/>
          <w:sz w:val="24"/>
          <w:szCs w:val="24"/>
        </w:rPr>
        <w:t>Целью подпрограммы является повышение надежности функционирования газотранспортной системы населенных пунктов Урмарского муниципального округа Чувашской Республики.</w:t>
      </w:r>
    </w:p>
    <w:p w:rsidR="00352F02" w:rsidRPr="003A4C0A" w:rsidRDefault="00352F02" w:rsidP="00FD4BE7">
      <w:pPr>
        <w:spacing w:after="0" w:line="240" w:lineRule="auto"/>
        <w:ind w:firstLine="709"/>
        <w:rPr>
          <w:rFonts w:ascii="Times New Roman" w:hAnsi="Times New Roman" w:cs="Times New Roman"/>
          <w:sz w:val="24"/>
          <w:szCs w:val="24"/>
        </w:rPr>
      </w:pPr>
      <w:r w:rsidRPr="003A4C0A">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352F02" w:rsidRPr="003A4C0A" w:rsidRDefault="00352F02" w:rsidP="00FD4BE7">
      <w:pPr>
        <w:spacing w:after="0" w:line="240" w:lineRule="auto"/>
        <w:ind w:firstLine="709"/>
        <w:rPr>
          <w:rFonts w:ascii="Times New Roman" w:hAnsi="Times New Roman" w:cs="Times New Roman"/>
          <w:sz w:val="24"/>
          <w:szCs w:val="24"/>
        </w:rPr>
      </w:pPr>
      <w:r w:rsidRPr="003A4C0A">
        <w:rPr>
          <w:rFonts w:ascii="Times New Roman" w:hAnsi="Times New Roman" w:cs="Times New Roman"/>
          <w:sz w:val="24"/>
          <w:szCs w:val="24"/>
        </w:rPr>
        <w:t>обеспечение надежности газоснабжения, реконструкция и модернизация газотранспортной системы.</w:t>
      </w: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bookmarkStart w:id="12" w:name="sub_6002"/>
      <w:r w:rsidRPr="003A4C0A">
        <w:rPr>
          <w:rFonts w:ascii="Times New Roman" w:hAnsi="Times New Roman" w:cs="Times New Roman"/>
          <w:sz w:val="24"/>
          <w:szCs w:val="24"/>
        </w:rPr>
        <w:t xml:space="preserve">            Раздел II. Перечень и сведения о целевых индикаторах и показателях подпрограммы с расшифровкой плановых значений по годам ее реализации</w:t>
      </w:r>
    </w:p>
    <w:bookmarkEnd w:id="12"/>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подпрограмме предусмотрены следующие целевые индикаторы и показатели:</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газоснабжение жилых домов в населенных пунктах природным газом.</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газоснабжение жилых домов в населенных пунктах природным газом:</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2023 году - 50 единиц;</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2024 году - 50 единиц;</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2025 году - 50 единиц;</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2030 году - 50 единиц;</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2035 году - 50 единиц;</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газификации Чувашской Республики.</w:t>
      </w: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bookmarkStart w:id="13" w:name="sub_6003"/>
      <w:r w:rsidRPr="003A4C0A">
        <w:rPr>
          <w:rFonts w:ascii="Times New Roman" w:hAnsi="Times New Roman" w:cs="Times New Roman"/>
          <w:sz w:val="24"/>
          <w:szCs w:val="24"/>
        </w:rPr>
        <w:t xml:space="preserve">           Раздел III. Характеристики основных мероприятий, мероприятий подпрограммы с указанием сроков и этапов их реализации</w:t>
      </w:r>
    </w:p>
    <w:bookmarkEnd w:id="13"/>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 xml:space="preserve">На реализацию поставленной цели и решение задач </w:t>
      </w:r>
      <w:proofErr w:type="gramStart"/>
      <w:r w:rsidRPr="003A4C0A">
        <w:rPr>
          <w:rFonts w:ascii="Times New Roman" w:hAnsi="Times New Roman" w:cs="Times New Roman"/>
          <w:sz w:val="24"/>
          <w:szCs w:val="24"/>
        </w:rPr>
        <w:t>подпрограммы</w:t>
      </w:r>
      <w:proofErr w:type="gramEnd"/>
      <w:r w:rsidRPr="003A4C0A">
        <w:rPr>
          <w:rFonts w:ascii="Times New Roman" w:hAnsi="Times New Roman" w:cs="Times New Roman"/>
          <w:sz w:val="24"/>
          <w:szCs w:val="24"/>
        </w:rPr>
        <w:t xml:space="preserve"> направлено следующие основное мероприятие.</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Основное мероприятие 1. Газификация населенных пунктов Урмарского муниципального округа Чувашской Республики.</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Комплекс мероприятий по реализации подпрограммы обеспечит проектирование и строительство новых газораспределительных систем и сооружений, обеспечивающих природным газом жилые дома, объекты жилищно-коммунального хозяйства на территории Урмарского муниципального округа Чувашской Республики.</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Сроки реализации мероприятий подпрограммы - 2023 - 2035 годы.</w:t>
      </w:r>
    </w:p>
    <w:p w:rsidR="00352F02" w:rsidRPr="003A4C0A" w:rsidRDefault="00352F02" w:rsidP="00FD4BE7">
      <w:pPr>
        <w:spacing w:after="0" w:line="240" w:lineRule="auto"/>
        <w:ind w:firstLine="709"/>
        <w:jc w:val="both"/>
        <w:rPr>
          <w:rFonts w:ascii="Times New Roman" w:hAnsi="Times New Roman" w:cs="Times New Roman"/>
          <w:sz w:val="24"/>
          <w:szCs w:val="24"/>
        </w:rPr>
      </w:pPr>
    </w:p>
    <w:p w:rsidR="00352F02" w:rsidRPr="003A4C0A" w:rsidRDefault="00352F02" w:rsidP="00FD4BE7">
      <w:pPr>
        <w:spacing w:after="0" w:line="240" w:lineRule="auto"/>
        <w:ind w:firstLine="709"/>
        <w:jc w:val="both"/>
        <w:rPr>
          <w:rFonts w:ascii="Times New Roman" w:hAnsi="Times New Roman" w:cs="Times New Roman"/>
          <w:sz w:val="24"/>
          <w:szCs w:val="24"/>
        </w:rPr>
      </w:pPr>
      <w:bookmarkStart w:id="14" w:name="sub_6004"/>
      <w:r w:rsidRPr="003A4C0A">
        <w:rPr>
          <w:rFonts w:ascii="Times New Roman" w:hAnsi="Times New Roman" w:cs="Times New Roman"/>
          <w:sz w:val="24"/>
          <w:szCs w:val="24"/>
        </w:rPr>
        <w:t>Раздел IV. Обоснование объема финансовых ресурсов, необходимых для реализации подпрограммы</w:t>
      </w:r>
    </w:p>
    <w:bookmarkEnd w:id="14"/>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Финансирование подпрограммы осуществляется за счет средств республиканского бюджета Чувашской Республики, средств местных бюджетов и внебюджетных источников.</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Общий объем финансирования подпрограммы в 2023 - 2035 годах составит 4737,28 тыс. рублей, в том числе за счет средств республиканского бюджета Чувашской Республики – 4414,32 тыс. рублей, за счет средств местных бюджетов – 322,96 тыс. рублей, за счет внебюджетных источников - 0,0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Прогнозируемые объемы финансирования подпрограммы 4737,28 тыс. рублей, в том числе:</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2023 году – 41,2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2024 году - 0,0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2025 году – 2348,04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2026 - 2030 годах – 2348,04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в 2031 - 2035 годах - 0,0 тыс. рублей.</w:t>
      </w:r>
    </w:p>
    <w:p w:rsidR="00352F02" w:rsidRPr="003A4C0A" w:rsidRDefault="00352F02" w:rsidP="00FD4BE7">
      <w:pPr>
        <w:spacing w:after="0" w:line="240" w:lineRule="auto"/>
        <w:ind w:firstLine="709"/>
        <w:jc w:val="both"/>
        <w:rPr>
          <w:rFonts w:ascii="Times New Roman" w:hAnsi="Times New Roman" w:cs="Times New Roman"/>
          <w:sz w:val="24"/>
          <w:szCs w:val="24"/>
        </w:rPr>
      </w:pPr>
      <w:r w:rsidRPr="003A4C0A">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45" w:anchor="sub_6100" w:history="1">
        <w:r w:rsidRPr="003A4C0A">
          <w:rPr>
            <w:rFonts w:ascii="Times New Roman" w:hAnsi="Times New Roman" w:cs="Times New Roman"/>
            <w:sz w:val="24"/>
            <w:szCs w:val="24"/>
          </w:rPr>
          <w:t>приложении</w:t>
        </w:r>
      </w:hyperlink>
      <w:r w:rsidRPr="003A4C0A">
        <w:rPr>
          <w:rFonts w:ascii="Times New Roman" w:hAnsi="Times New Roman" w:cs="Times New Roman"/>
          <w:sz w:val="24"/>
          <w:szCs w:val="24"/>
        </w:rPr>
        <w:t xml:space="preserve"> к подпрограмме. </w:t>
      </w:r>
    </w:p>
    <w:p w:rsidR="00352F02" w:rsidRPr="003A4C0A" w:rsidRDefault="00352F02" w:rsidP="00FD4BE7">
      <w:pPr>
        <w:spacing w:after="0" w:line="240" w:lineRule="auto"/>
        <w:ind w:firstLine="709"/>
        <w:jc w:val="both"/>
        <w:rPr>
          <w:rFonts w:ascii="Times New Roman" w:hAnsi="Times New Roman" w:cs="Times New Roman"/>
          <w:sz w:val="24"/>
          <w:szCs w:val="24"/>
        </w:rPr>
      </w:pPr>
    </w:p>
    <w:p w:rsidR="00352F02" w:rsidRPr="003A4C0A" w:rsidRDefault="00352F02" w:rsidP="00FD4BE7">
      <w:pPr>
        <w:spacing w:after="0" w:line="240" w:lineRule="auto"/>
        <w:ind w:firstLine="709"/>
        <w:jc w:val="both"/>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p>
    <w:p w:rsidR="00352F02" w:rsidRPr="003A4C0A" w:rsidRDefault="00352F02" w:rsidP="003A4C0A">
      <w:pPr>
        <w:spacing w:after="0" w:line="240" w:lineRule="auto"/>
        <w:rPr>
          <w:rFonts w:ascii="Times New Roman" w:hAnsi="Times New Roman" w:cs="Times New Roman"/>
          <w:sz w:val="24"/>
          <w:szCs w:val="24"/>
        </w:rPr>
      </w:pPr>
    </w:p>
    <w:p w:rsidR="00352F02" w:rsidRPr="00BD6920" w:rsidRDefault="00352F02" w:rsidP="00352F02">
      <w:pPr>
        <w:sectPr w:rsidR="00352F02" w:rsidRPr="00BD6920">
          <w:pgSz w:w="11906" w:h="16838"/>
          <w:pgMar w:top="1134" w:right="707" w:bottom="851" w:left="1701" w:header="708" w:footer="708" w:gutter="0"/>
          <w:cols w:space="720"/>
        </w:sectPr>
      </w:pPr>
    </w:p>
    <w:p w:rsid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lastRenderedPageBreak/>
        <w:t>Приложение</w:t>
      </w:r>
      <w:r w:rsidRPr="003A4C0A">
        <w:rPr>
          <w:rFonts w:ascii="Times New Roman" w:hAnsi="Times New Roman" w:cs="Times New Roman"/>
          <w:sz w:val="24"/>
          <w:szCs w:val="24"/>
        </w:rPr>
        <w:br/>
        <w:t xml:space="preserve">к </w:t>
      </w:r>
      <w:hyperlink r:id="rId46" w:anchor="sub_6000" w:history="1">
        <w:r w:rsidRPr="003A4C0A">
          <w:rPr>
            <w:rFonts w:ascii="Times New Roman" w:hAnsi="Times New Roman" w:cs="Times New Roman"/>
            <w:sz w:val="24"/>
            <w:szCs w:val="24"/>
          </w:rPr>
          <w:t>подпрограмме</w:t>
        </w:r>
      </w:hyperlink>
      <w:r w:rsidRPr="003A4C0A">
        <w:rPr>
          <w:rFonts w:ascii="Times New Roman" w:hAnsi="Times New Roman" w:cs="Times New Roman"/>
          <w:sz w:val="24"/>
          <w:szCs w:val="24"/>
        </w:rPr>
        <w:t xml:space="preserve"> "Газификация Урмарского муниципального округа </w:t>
      </w:r>
    </w:p>
    <w:p w:rsid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Чувашской Республики" муниципальной программы </w:t>
      </w:r>
    </w:p>
    <w:p w:rsid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Урмарского муниципального округа Чувашской Республики </w:t>
      </w:r>
    </w:p>
    <w:p w:rsid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 xml:space="preserve">"Модернизация и развитие сферы </w:t>
      </w:r>
      <w:proofErr w:type="gramStart"/>
      <w:r w:rsidRPr="003A4C0A">
        <w:rPr>
          <w:rFonts w:ascii="Times New Roman" w:hAnsi="Times New Roman" w:cs="Times New Roman"/>
          <w:sz w:val="24"/>
          <w:szCs w:val="24"/>
        </w:rPr>
        <w:t>жилищно-коммунального</w:t>
      </w:r>
      <w:proofErr w:type="gramEnd"/>
      <w:r w:rsidRPr="003A4C0A">
        <w:rPr>
          <w:rFonts w:ascii="Times New Roman" w:hAnsi="Times New Roman" w:cs="Times New Roman"/>
          <w:sz w:val="24"/>
          <w:szCs w:val="24"/>
        </w:rPr>
        <w:t xml:space="preserve"> </w:t>
      </w:r>
    </w:p>
    <w:p w:rsidR="00352F02" w:rsidRPr="003A4C0A" w:rsidRDefault="00352F02" w:rsidP="003A4C0A">
      <w:pPr>
        <w:spacing w:after="0" w:line="240" w:lineRule="auto"/>
        <w:jc w:val="right"/>
        <w:rPr>
          <w:rFonts w:ascii="Times New Roman" w:hAnsi="Times New Roman" w:cs="Times New Roman"/>
          <w:sz w:val="24"/>
          <w:szCs w:val="24"/>
        </w:rPr>
      </w:pPr>
      <w:r w:rsidRPr="003A4C0A">
        <w:rPr>
          <w:rFonts w:ascii="Times New Roman" w:hAnsi="Times New Roman" w:cs="Times New Roman"/>
          <w:sz w:val="24"/>
          <w:szCs w:val="24"/>
        </w:rPr>
        <w:t>хозяйства на 2023-2035 годы"</w:t>
      </w:r>
    </w:p>
    <w:p w:rsidR="00352F02" w:rsidRPr="003A4C0A" w:rsidRDefault="00352F02" w:rsidP="003A4C0A">
      <w:pPr>
        <w:spacing w:after="0" w:line="240" w:lineRule="auto"/>
        <w:jc w:val="right"/>
        <w:rPr>
          <w:rFonts w:ascii="Times New Roman" w:hAnsi="Times New Roman" w:cs="Times New Roman"/>
          <w:sz w:val="24"/>
          <w:szCs w:val="24"/>
        </w:rPr>
      </w:pPr>
    </w:p>
    <w:p w:rsidR="00FD4BE7" w:rsidRDefault="00FD4BE7" w:rsidP="003A4C0A">
      <w:pPr>
        <w:spacing w:after="0" w:line="240" w:lineRule="auto"/>
        <w:jc w:val="center"/>
        <w:rPr>
          <w:rFonts w:ascii="Times New Roman" w:hAnsi="Times New Roman" w:cs="Times New Roman"/>
          <w:sz w:val="24"/>
          <w:szCs w:val="24"/>
        </w:rPr>
      </w:pPr>
    </w:p>
    <w:p w:rsidR="00352F02" w:rsidRDefault="00352F02" w:rsidP="003A4C0A">
      <w:pPr>
        <w:spacing w:after="0" w:line="240" w:lineRule="auto"/>
        <w:jc w:val="center"/>
        <w:rPr>
          <w:rFonts w:ascii="Times New Roman" w:hAnsi="Times New Roman" w:cs="Times New Roman"/>
          <w:sz w:val="24"/>
          <w:szCs w:val="24"/>
        </w:rPr>
      </w:pPr>
      <w:r w:rsidRPr="003A4C0A">
        <w:rPr>
          <w:rFonts w:ascii="Times New Roman" w:hAnsi="Times New Roman" w:cs="Times New Roman"/>
          <w:sz w:val="24"/>
          <w:szCs w:val="24"/>
        </w:rPr>
        <w:t>Ресурсное обеспечение</w:t>
      </w:r>
      <w:r w:rsidRPr="003A4C0A">
        <w:rPr>
          <w:rFonts w:ascii="Times New Roman" w:hAnsi="Times New Roman" w:cs="Times New Roman"/>
          <w:sz w:val="24"/>
          <w:szCs w:val="24"/>
        </w:rPr>
        <w:br/>
        <w:t>реализации подпрограммы "Газификация Урмарского муниципального округа Чувашской Республики"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3A4C0A" w:rsidRPr="003A4C0A" w:rsidRDefault="003A4C0A" w:rsidP="003A4C0A">
      <w:pPr>
        <w:spacing w:after="0" w:line="240" w:lineRule="auto"/>
        <w:jc w:val="center"/>
        <w:rPr>
          <w:rFonts w:ascii="Times New Roman" w:hAnsi="Times New Roman" w:cs="Times New Roman"/>
          <w:sz w:val="24"/>
          <w:szCs w:val="24"/>
        </w:rPr>
      </w:pPr>
    </w:p>
    <w:tbl>
      <w:tblPr>
        <w:tblW w:w="1531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562"/>
        <w:gridCol w:w="1135"/>
        <w:gridCol w:w="1417"/>
        <w:gridCol w:w="992"/>
        <w:gridCol w:w="993"/>
        <w:gridCol w:w="1134"/>
        <w:gridCol w:w="1275"/>
        <w:gridCol w:w="1561"/>
        <w:gridCol w:w="992"/>
        <w:gridCol w:w="850"/>
        <w:gridCol w:w="851"/>
        <w:gridCol w:w="850"/>
        <w:gridCol w:w="851"/>
      </w:tblGrid>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Статус</w:t>
            </w:r>
          </w:p>
        </w:tc>
        <w:tc>
          <w:tcPr>
            <w:tcW w:w="1560"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Наименование подпрограммы государственной программы Чувашской Республики (основного мероприятия)</w:t>
            </w:r>
          </w:p>
        </w:tc>
        <w:tc>
          <w:tcPr>
            <w:tcW w:w="1134"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Задача подпрограммы государственной программы Чувашской Республики</w:t>
            </w:r>
          </w:p>
        </w:tc>
        <w:tc>
          <w:tcPr>
            <w:tcW w:w="1417"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соисполнители, участники</w:t>
            </w:r>
          </w:p>
        </w:tc>
        <w:tc>
          <w:tcPr>
            <w:tcW w:w="4394" w:type="dxa"/>
            <w:gridSpan w:val="4"/>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Код </w:t>
            </w:r>
            <w:hyperlink r:id="rId47" w:history="1">
              <w:r w:rsidRPr="003A4C0A">
                <w:rPr>
                  <w:rFonts w:ascii="Times New Roman" w:hAnsi="Times New Roman" w:cs="Times New Roman"/>
                  <w:sz w:val="24"/>
                  <w:szCs w:val="24"/>
                </w:rPr>
                <w:t>бюджетной классификации</w:t>
              </w:r>
            </w:hyperlink>
          </w:p>
        </w:tc>
        <w:tc>
          <w:tcPr>
            <w:tcW w:w="1560" w:type="dxa"/>
            <w:vMerge w:val="restart"/>
            <w:tcBorders>
              <w:top w:val="single" w:sz="4" w:space="0" w:color="auto"/>
              <w:left w:val="single" w:sz="4" w:space="0" w:color="auto"/>
              <w:bottom w:val="nil"/>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Источники финансирования</w:t>
            </w:r>
          </w:p>
        </w:tc>
        <w:tc>
          <w:tcPr>
            <w:tcW w:w="4394" w:type="dxa"/>
            <w:gridSpan w:val="5"/>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Расходы по годам, тыс. рублей</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главный распорядитель бюджетных средств</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A67B7F" w:rsidP="003A4C0A">
            <w:pPr>
              <w:spacing w:after="0" w:line="240" w:lineRule="auto"/>
              <w:rPr>
                <w:rFonts w:ascii="Times New Roman" w:hAnsi="Times New Roman" w:cs="Times New Roman"/>
                <w:sz w:val="24"/>
                <w:szCs w:val="24"/>
              </w:rPr>
            </w:pPr>
            <w:hyperlink r:id="rId48" w:history="1">
              <w:r w:rsidR="00352F02" w:rsidRPr="003A4C0A">
                <w:rPr>
                  <w:rFonts w:ascii="Times New Roman" w:hAnsi="Times New Roman" w:cs="Times New Roman"/>
                  <w:sz w:val="24"/>
                  <w:szCs w:val="24"/>
                </w:rPr>
                <w:t>раздел</w:t>
              </w:r>
            </w:hyperlink>
            <w:r w:rsidR="00352F02" w:rsidRPr="003A4C0A">
              <w:rPr>
                <w:rFonts w:ascii="Times New Roman" w:hAnsi="Times New Roman" w:cs="Times New Roman"/>
                <w:sz w:val="24"/>
                <w:szCs w:val="24"/>
              </w:rPr>
              <w:t>, подраздел</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A67B7F" w:rsidP="003A4C0A">
            <w:pPr>
              <w:spacing w:after="0" w:line="240" w:lineRule="auto"/>
              <w:rPr>
                <w:rFonts w:ascii="Times New Roman" w:hAnsi="Times New Roman" w:cs="Times New Roman"/>
                <w:sz w:val="24"/>
                <w:szCs w:val="24"/>
              </w:rPr>
            </w:pPr>
            <w:hyperlink r:id="rId49" w:history="1">
              <w:r w:rsidR="00352F02" w:rsidRPr="003A4C0A">
                <w:rPr>
                  <w:rFonts w:ascii="Times New Roman" w:hAnsi="Times New Roman" w:cs="Times New Roman"/>
                  <w:sz w:val="24"/>
                  <w:szCs w:val="24"/>
                </w:rPr>
                <w:t>целевая статья расходов</w:t>
              </w:r>
            </w:hyperlink>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группа (подгруппа) </w:t>
            </w:r>
            <w:hyperlink r:id="rId50" w:history="1">
              <w:r w:rsidRPr="003A4C0A">
                <w:rPr>
                  <w:rFonts w:ascii="Times New Roman" w:hAnsi="Times New Roman" w:cs="Times New Roman"/>
                  <w:sz w:val="24"/>
                  <w:szCs w:val="24"/>
                </w:rPr>
                <w:t>вида расходов</w:t>
              </w:r>
            </w:hyperlink>
          </w:p>
        </w:tc>
        <w:tc>
          <w:tcPr>
            <w:tcW w:w="1560" w:type="dxa"/>
            <w:vMerge/>
            <w:tcBorders>
              <w:top w:val="single" w:sz="4" w:space="0" w:color="auto"/>
              <w:left w:val="single" w:sz="4" w:space="0" w:color="auto"/>
              <w:bottom w:val="nil"/>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2026-2030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2031-2035</w:t>
            </w:r>
          </w:p>
        </w:tc>
      </w:tr>
      <w:tr w:rsidR="00352F02" w:rsidRPr="003A4C0A" w:rsidTr="00352F02">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w:t>
            </w:r>
          </w:p>
        </w:tc>
      </w:tr>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Подпрограмма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"Газификация Урмарского муниципального округа 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w:t>
            </w:r>
            <w:r w:rsidRPr="003A4C0A">
              <w:rPr>
                <w:rFonts w:ascii="Times New Roman" w:hAnsi="Times New Roman" w:cs="Times New Roman"/>
                <w:sz w:val="24"/>
                <w:szCs w:val="24"/>
              </w:rPr>
              <w:lastRenderedPageBreak/>
              <w:t>тва и развития территорий  администрации Урмарского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республиканский бюджет Чувашской </w:t>
            </w:r>
            <w:r w:rsidRPr="003A4C0A">
              <w:rPr>
                <w:rFonts w:ascii="Times New Roman" w:hAnsi="Times New Roman" w:cs="Times New Roman"/>
                <w:sz w:val="24"/>
                <w:szCs w:val="24"/>
              </w:rPr>
              <w:lastRenderedPageBreak/>
              <w:t>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Основное мероприятие 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Газификация населенных пунктов Урмарского муниципального округа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обеспечение надежности газоснабжения, реконструкция и модернизация газотранспортной системы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Мероприятие 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Газификация населенных пунктов Урмарского муниципального округа Чувашской Республики (проектирование, строительство (реконструкция) газопроводных сетей)</w:t>
            </w:r>
          </w:p>
        </w:tc>
        <w:tc>
          <w:tcPr>
            <w:tcW w:w="1134" w:type="dxa"/>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Мероприятие 1.2.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 xml:space="preserve">Газоснабжение территории, расположенной в северо-западной части </w:t>
            </w:r>
            <w:proofErr w:type="spellStart"/>
            <w:r w:rsidRPr="003A4C0A">
              <w:rPr>
                <w:rFonts w:ascii="Times New Roman" w:hAnsi="Times New Roman" w:cs="Times New Roman"/>
                <w:sz w:val="24"/>
                <w:szCs w:val="24"/>
              </w:rPr>
              <w:t>д</w:t>
            </w:r>
            <w:proofErr w:type="gramStart"/>
            <w:r w:rsidRPr="003A4C0A">
              <w:rPr>
                <w:rFonts w:ascii="Times New Roman" w:hAnsi="Times New Roman" w:cs="Times New Roman"/>
                <w:sz w:val="24"/>
                <w:szCs w:val="24"/>
              </w:rPr>
              <w:t>.Н</w:t>
            </w:r>
            <w:proofErr w:type="gramEnd"/>
            <w:r w:rsidRPr="003A4C0A">
              <w:rPr>
                <w:rFonts w:ascii="Times New Roman" w:hAnsi="Times New Roman" w:cs="Times New Roman"/>
                <w:sz w:val="24"/>
                <w:szCs w:val="24"/>
              </w:rPr>
              <w:t>овое</w:t>
            </w:r>
            <w:proofErr w:type="spellEnd"/>
            <w:r w:rsidRPr="003A4C0A">
              <w:rPr>
                <w:rFonts w:ascii="Times New Roman" w:hAnsi="Times New Roman" w:cs="Times New Roman"/>
                <w:sz w:val="24"/>
                <w:szCs w:val="24"/>
              </w:rPr>
              <w:t xml:space="preserve"> </w:t>
            </w:r>
            <w:proofErr w:type="spellStart"/>
            <w:r w:rsidRPr="003A4C0A">
              <w:rPr>
                <w:rFonts w:ascii="Times New Roman" w:hAnsi="Times New Roman" w:cs="Times New Roman"/>
                <w:sz w:val="24"/>
                <w:szCs w:val="24"/>
              </w:rPr>
              <w:t>Исаково</w:t>
            </w:r>
            <w:proofErr w:type="spellEnd"/>
            <w:r w:rsidRPr="003A4C0A">
              <w:rPr>
                <w:rFonts w:ascii="Times New Roman" w:hAnsi="Times New Roman" w:cs="Times New Roman"/>
                <w:sz w:val="24"/>
                <w:szCs w:val="24"/>
              </w:rPr>
              <w:t xml:space="preserve"> Урмарского района Чувашской </w:t>
            </w:r>
            <w:r w:rsidRPr="003A4C0A">
              <w:rPr>
                <w:rFonts w:ascii="Times New Roman" w:hAnsi="Times New Roman" w:cs="Times New Roman"/>
                <w:sz w:val="24"/>
                <w:szCs w:val="24"/>
              </w:rPr>
              <w:lastRenderedPageBreak/>
              <w:t xml:space="preserve">Республики </w:t>
            </w:r>
          </w:p>
        </w:tc>
        <w:tc>
          <w:tcPr>
            <w:tcW w:w="1134" w:type="dxa"/>
            <w:vMerge w:val="restart"/>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ответственный исполнитель – Управление строительства и развития территорий  администрации Урмарског</w:t>
            </w:r>
            <w:r w:rsidRPr="003A4C0A">
              <w:rPr>
                <w:rFonts w:ascii="Times New Roman" w:hAnsi="Times New Roman" w:cs="Times New Roman"/>
                <w:sz w:val="24"/>
                <w:szCs w:val="24"/>
              </w:rPr>
              <w:lastRenderedPageBreak/>
              <w:t>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2348,04</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2207,16</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140,88</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0,0</w:t>
            </w:r>
          </w:p>
        </w:tc>
      </w:tr>
      <w:tr w:rsidR="00352F02" w:rsidRPr="003A4C0A" w:rsidTr="00352F02">
        <w:tc>
          <w:tcPr>
            <w:tcW w:w="851" w:type="dxa"/>
            <w:vMerge w:val="restart"/>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lastRenderedPageBreak/>
              <w:t>Целевой индикатор и показатель подпрограммы, увязанные с основным мероприятием 1</w:t>
            </w:r>
          </w:p>
        </w:tc>
        <w:tc>
          <w:tcPr>
            <w:tcW w:w="8505" w:type="dxa"/>
            <w:gridSpan w:val="7"/>
            <w:tcBorders>
              <w:top w:val="single" w:sz="4" w:space="0" w:color="auto"/>
              <w:left w:val="single" w:sz="4" w:space="0" w:color="auto"/>
              <w:bottom w:val="single" w:sz="4" w:space="0" w:color="auto"/>
              <w:right w:val="single" w:sz="4" w:space="0" w:color="auto"/>
            </w:tcBorders>
          </w:tcPr>
          <w:p w:rsidR="00352F02" w:rsidRPr="003A4C0A" w:rsidRDefault="00352F02" w:rsidP="003A4C0A">
            <w:pPr>
              <w:spacing w:after="0" w:line="240" w:lineRule="auto"/>
              <w:rPr>
                <w:rFonts w:ascii="Times New Roman" w:hAnsi="Times New Roman" w:cs="Times New Roman"/>
                <w:sz w:val="24"/>
                <w:szCs w:val="24"/>
                <w:lang w:eastAsia="ru-RU"/>
              </w:rPr>
            </w:pPr>
            <w:r w:rsidRPr="003A4C0A">
              <w:rPr>
                <w:rFonts w:ascii="Times New Roman" w:hAnsi="Times New Roman" w:cs="Times New Roman"/>
                <w:sz w:val="24"/>
                <w:szCs w:val="24"/>
              </w:rPr>
              <w:t>Газоснабжение жилых домов в населенных пунктах природным газом, единиц</w:t>
            </w:r>
          </w:p>
          <w:p w:rsidR="00352F02" w:rsidRPr="003A4C0A" w:rsidRDefault="00352F02" w:rsidP="003A4C0A">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50</w:t>
            </w:r>
          </w:p>
        </w:tc>
      </w:tr>
      <w:tr w:rsidR="00352F02" w:rsidRPr="003A4C0A" w:rsidTr="00352F02">
        <w:tc>
          <w:tcPr>
            <w:tcW w:w="851" w:type="dxa"/>
            <w:vMerge/>
            <w:tcBorders>
              <w:top w:val="single" w:sz="4" w:space="0" w:color="auto"/>
              <w:left w:val="single" w:sz="4" w:space="0" w:color="auto"/>
              <w:bottom w:val="single" w:sz="4" w:space="0" w:color="auto"/>
              <w:right w:val="single" w:sz="4" w:space="0" w:color="auto"/>
            </w:tcBorders>
            <w:vAlign w:val="center"/>
            <w:hideMark/>
          </w:tcPr>
          <w:p w:rsidR="00352F02" w:rsidRPr="003A4C0A" w:rsidRDefault="00352F02" w:rsidP="003A4C0A">
            <w:pPr>
              <w:spacing w:after="0" w:line="240" w:lineRule="auto"/>
              <w:rPr>
                <w:rFonts w:ascii="Times New Roman" w:hAnsi="Times New Roman" w:cs="Times New Roman"/>
                <w:sz w:val="24"/>
                <w:szCs w:val="24"/>
              </w:rPr>
            </w:pPr>
          </w:p>
        </w:tc>
        <w:tc>
          <w:tcPr>
            <w:tcW w:w="8505" w:type="dxa"/>
            <w:gridSpan w:val="7"/>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Технологическое присоединение к ФАП</w:t>
            </w:r>
          </w:p>
        </w:tc>
        <w:tc>
          <w:tcPr>
            <w:tcW w:w="156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52F02" w:rsidRPr="003A4C0A" w:rsidRDefault="00352F02" w:rsidP="003A4C0A">
            <w:pPr>
              <w:spacing w:after="0" w:line="240" w:lineRule="auto"/>
              <w:rPr>
                <w:rFonts w:ascii="Times New Roman" w:hAnsi="Times New Roman" w:cs="Times New Roman"/>
                <w:sz w:val="24"/>
                <w:szCs w:val="24"/>
              </w:rPr>
            </w:pPr>
            <w:r w:rsidRPr="003A4C0A">
              <w:rPr>
                <w:rFonts w:ascii="Times New Roman" w:hAnsi="Times New Roman" w:cs="Times New Roman"/>
                <w:sz w:val="24"/>
                <w:szCs w:val="24"/>
              </w:rPr>
              <w:t>0</w:t>
            </w:r>
          </w:p>
        </w:tc>
      </w:tr>
    </w:tbl>
    <w:p w:rsidR="00352F02" w:rsidRPr="003A4C0A" w:rsidRDefault="00352F02" w:rsidP="003A4C0A">
      <w:pPr>
        <w:spacing w:after="0" w:line="240" w:lineRule="auto"/>
        <w:rPr>
          <w:rFonts w:ascii="Times New Roman" w:hAnsi="Times New Roman" w:cs="Times New Roman"/>
          <w:sz w:val="24"/>
          <w:szCs w:val="24"/>
        </w:rPr>
      </w:pPr>
    </w:p>
    <w:p w:rsidR="00352F02" w:rsidRDefault="00352F02" w:rsidP="00352F02">
      <w:pPr>
        <w:spacing w:after="0"/>
        <w:sectPr w:rsidR="00352F02" w:rsidSect="00352F02">
          <w:pgSz w:w="16800" w:h="11900" w:orient="landscape"/>
          <w:pgMar w:top="1701" w:right="1135" w:bottom="800" w:left="1276" w:header="720" w:footer="720" w:gutter="0"/>
          <w:cols w:space="720"/>
          <w:docGrid w:linePitch="299"/>
        </w:sectPr>
      </w:pPr>
    </w:p>
    <w:p w:rsidR="00051660" w:rsidRPr="00B0538D" w:rsidRDefault="00051660" w:rsidP="00352F02">
      <w:pPr>
        <w:tabs>
          <w:tab w:val="left" w:pos="4536"/>
        </w:tabs>
        <w:spacing w:after="0" w:line="240" w:lineRule="auto"/>
        <w:ind w:right="4962"/>
        <w:jc w:val="both"/>
        <w:rPr>
          <w:rFonts w:ascii="Times New Roman" w:hAnsi="Times New Roman" w:cs="Times New Roman"/>
          <w:sz w:val="20"/>
          <w:szCs w:val="20"/>
        </w:rPr>
      </w:pPr>
    </w:p>
    <w:sectPr w:rsidR="00051660" w:rsidRPr="00B0538D" w:rsidSect="002D7E3E">
      <w:headerReference w:type="default" r:id="rId5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7F" w:rsidRDefault="00A67B7F" w:rsidP="00C65999">
      <w:pPr>
        <w:spacing w:after="0" w:line="240" w:lineRule="auto"/>
      </w:pPr>
      <w:r>
        <w:separator/>
      </w:r>
    </w:p>
  </w:endnote>
  <w:endnote w:type="continuationSeparator" w:id="0">
    <w:p w:rsidR="00A67B7F" w:rsidRDefault="00A67B7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7F" w:rsidRDefault="00A67B7F" w:rsidP="00C65999">
      <w:pPr>
        <w:spacing w:after="0" w:line="240" w:lineRule="auto"/>
      </w:pPr>
      <w:r>
        <w:separator/>
      </w:r>
    </w:p>
  </w:footnote>
  <w:footnote w:type="continuationSeparator" w:id="0">
    <w:p w:rsidR="00A67B7F" w:rsidRDefault="00A67B7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36870"/>
    <w:rsid w:val="00942E11"/>
    <w:rsid w:val="00942F01"/>
    <w:rsid w:val="00943828"/>
    <w:rsid w:val="009442F8"/>
    <w:rsid w:val="00946289"/>
    <w:rsid w:val="0094713F"/>
    <w:rsid w:val="00947D69"/>
    <w:rsid w:val="00952988"/>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67B7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DD8"/>
    <w:rsid w:val="00AD2F95"/>
    <w:rsid w:val="00AD6314"/>
    <w:rsid w:val="00AD6586"/>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1392"/>
    <w:rsid w:val="00BE56AF"/>
    <w:rsid w:val="00BE6BFA"/>
    <w:rsid w:val="00BE7D36"/>
    <w:rsid w:val="00BF086F"/>
    <w:rsid w:val="00BF1348"/>
    <w:rsid w:val="00BF3A58"/>
    <w:rsid w:val="00BF3CDF"/>
    <w:rsid w:val="00BF4A84"/>
    <w:rsid w:val="00BF6335"/>
    <w:rsid w:val="00C0237E"/>
    <w:rsid w:val="00C07387"/>
    <w:rsid w:val="00C107FB"/>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1CDD"/>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18"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6"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9"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4" Type="http://schemas.openxmlformats.org/officeDocument/2006/relationships/hyperlink" Target="http://internet.garant.ru/document/redirect/72275618/1000" TargetMode="External"/><Relationship Id="rId42" Type="http://schemas.openxmlformats.org/officeDocument/2006/relationships/hyperlink" Target="http://internet.garant.ru/document/redirect/71971578/15000" TargetMode="External"/><Relationship Id="rId47" Type="http://schemas.openxmlformats.org/officeDocument/2006/relationships/hyperlink" Target="garantF1://71871578.1000" TargetMode="External"/><Relationship Id="rId50" Type="http://schemas.openxmlformats.org/officeDocument/2006/relationships/hyperlink" Target="garantF1://71871578.17000" TargetMode="Externa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17"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5"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3"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8"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46"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0" Type="http://schemas.openxmlformats.org/officeDocument/2006/relationships/hyperlink" Target="http://internet.garant.ru/document/redirect/72275618/13000" TargetMode="External"/><Relationship Id="rId29" Type="http://schemas.openxmlformats.org/officeDocument/2006/relationships/hyperlink" Target="http://internet.garant.ru/document/redirect/72275618/12000" TargetMode="External"/><Relationship Id="rId41" Type="http://schemas.openxmlformats.org/officeDocument/2006/relationships/hyperlink" Target="http://internet.garant.ru/document/redirect/7197157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4"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2"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7" Type="http://schemas.openxmlformats.org/officeDocument/2006/relationships/hyperlink" Target="http://internet.garant.ru/document/redirect/72275618/14000" TargetMode="External"/><Relationship Id="rId40"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45"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3"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8" Type="http://schemas.openxmlformats.org/officeDocument/2006/relationships/hyperlink" Target="http://internet.garant.ru/document/redirect/72275618/1000" TargetMode="External"/><Relationship Id="rId36" Type="http://schemas.openxmlformats.org/officeDocument/2006/relationships/hyperlink" Target="http://internet.garant.ru/document/redirect/72275618/13000" TargetMode="External"/><Relationship Id="rId49" Type="http://schemas.openxmlformats.org/officeDocument/2006/relationships/hyperlink" Target="garantF1://71871578.16000" TargetMode="External"/><Relationship Id="rId10" Type="http://schemas.openxmlformats.org/officeDocument/2006/relationships/image" Target="media/image10.emf"/><Relationship Id="rId19" Type="http://schemas.openxmlformats.org/officeDocument/2006/relationships/hyperlink" Target="http://internet.garant.ru/document/redirect/72275618/1000" TargetMode="External"/><Relationship Id="rId31" Type="http://schemas.openxmlformats.org/officeDocument/2006/relationships/hyperlink" Target="http://internet.garant.ru/document/redirect/72275618/14000" TargetMode="External"/><Relationship Id="rId44" Type="http://schemas.openxmlformats.org/officeDocument/2006/relationships/hyperlink" Target="http://internet.garant.ru/document/redirect/71971578/1700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2"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27" Type="http://schemas.openxmlformats.org/officeDocument/2006/relationships/hyperlink" Target="file:///O:\&#1045;&#1050;&#1040;&#1058;&#1045;&#1056;&#1048;&#1053;&#1040;%20&#1053;&#1048;&#1050;&#1054;&#1051;&#1040;&#1045;&#1042;&#1040;\&#1087;&#1088;&#1086;&#1077;&#1082;&#1090;%20&#1074;&#1085;&#1077;&#1089;&#1077;&#1085;&#1080;&#1077;%20&#1080;&#1079;&#1084;&#1077;&#1085;&#1077;&#1085;&#1080;&#1081;%20&#1074;%20&#1084;&#1091;&#1085;&#1080;&#1094;%20&#1087;&#1088;&#1086;&#1075;&#1088;&#1072;&#1084;&#1084;&#1091;%20&#1052;&#1080;&#1056;&#1089;&#1046;&#1050;&#1061;%20&#1085;&#1072;%202023-2035%20&#1075;&#1086;&#1076;&#1099;.docx" TargetMode="External"/><Relationship Id="rId30" Type="http://schemas.openxmlformats.org/officeDocument/2006/relationships/hyperlink" Target="http://internet.garant.ru/document/redirect/72275618/13000" TargetMode="External"/><Relationship Id="rId35" Type="http://schemas.openxmlformats.org/officeDocument/2006/relationships/hyperlink" Target="http://internet.garant.ru/document/redirect/72275618/12000" TargetMode="External"/><Relationship Id="rId43" Type="http://schemas.openxmlformats.org/officeDocument/2006/relationships/hyperlink" Target="http://internet.garant.ru/document/redirect/71971578/16000" TargetMode="External"/><Relationship Id="rId48" Type="http://schemas.openxmlformats.org/officeDocument/2006/relationships/hyperlink" Target="garantF1://71871578.15000"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B1D-1158-4FC7-ABDD-C37F772B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9097</Words>
  <Characters>51855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2024-05-30T13:23:00Z</cp:lastPrinted>
  <dcterms:created xsi:type="dcterms:W3CDTF">2024-05-30T13:33:00Z</dcterms:created>
  <dcterms:modified xsi:type="dcterms:W3CDTF">2024-05-30T13:33:00Z</dcterms:modified>
</cp:coreProperties>
</file>