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23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Проект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tabs>
          <w:tab w:val="left" w:pos="22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Style w:val="87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ind w:right="601"/>
              <w:jc w:val="both"/>
              <w:widowControl w:val="off"/>
              <w:rPr>
                <w:sz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</w:t>
            </w:r>
            <w:r>
              <w:rPr>
                <w:b/>
                <w:sz w:val="26"/>
                <w:szCs w:val="26"/>
              </w:rPr>
              <w:t xml:space="preserve">й</w:t>
            </w:r>
            <w:r>
              <w:rPr>
                <w:b/>
                <w:sz w:val="26"/>
                <w:szCs w:val="26"/>
              </w:rPr>
              <w:t xml:space="preserve"> в приказ Государственной службы Чувашской Республики по делам юстиции от </w:t>
            </w:r>
            <w:r>
              <w:rPr>
                <w:b/>
                <w:sz w:val="26"/>
                <w:szCs w:val="26"/>
              </w:rPr>
              <w:t xml:space="preserve">16 июня</w:t>
            </w:r>
            <w:r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 xml:space="preserve">0</w:t>
            </w:r>
            <w:r>
              <w:rPr>
                <w:b/>
                <w:sz w:val="26"/>
                <w:szCs w:val="26"/>
              </w:rPr>
              <w:t xml:space="preserve"> г. № </w:t>
            </w:r>
            <w:r>
              <w:rPr>
                <w:b/>
                <w:sz w:val="26"/>
                <w:szCs w:val="26"/>
              </w:rPr>
              <w:t xml:space="preserve">136</w:t>
            </w:r>
            <w:r>
              <w:rPr>
                <w:b/>
                <w:sz w:val="26"/>
                <w:szCs w:val="26"/>
              </w:rPr>
              <w:t xml:space="preserve">-о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ind w:right="601"/>
              <w:jc w:val="both"/>
              <w:widowControl w:val="off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</w:p>
        </w:tc>
        <w:tc>
          <w:tcPr>
            <w:tcW w:w="464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</w:r>
          </w:p>
        </w:tc>
      </w:tr>
    </w:tbl>
    <w:p>
      <w:pPr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10" w:tooltip="consultantplus://offline/ref=F8780D723F0F85A3FA6CECED7EC87E2B3BC90D1258575EBF5914E2386B5C5CD5F6FCF2AD7DC172CAF2CBAE2FD0B6BED015l7G1L" w:history="1">
        <w:r>
          <w:rPr>
            <w:rFonts w:eastAsiaTheme="minorHAnsi"/>
            <w:sz w:val="26"/>
            <w:szCs w:val="26"/>
            <w:lang w:eastAsia="en-US"/>
          </w:rPr>
          <w:t xml:space="preserve">приказ</w:t>
        </w:r>
      </w:hyperlink>
      <w:r>
        <w:rPr>
          <w:rFonts w:eastAsiaTheme="minorHAnsi"/>
          <w:sz w:val="26"/>
          <w:szCs w:val="26"/>
          <w:lang w:eastAsia="en-US"/>
        </w:rPr>
        <w:t xml:space="preserve"> Государственной службы Чувашской Республики по делам юстиции от 16 июня 2020 г. № 136-о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О реализации мер, направленных на обеспечение выполнения обязанностей, предусмотренных Федеральным законом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О персональных данных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и принятыми в соответствии с ним нормативными правовыми актами, Государственной службой Чувашской Республики по делам юстиции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(зарегистрирован в Государственной службе Чувашской Республики по делам юстиции 18 июня 2020 г., регистрационный № 6072) с изменениями, внесенными приказами Государственной службы Чувашской Республики по делам юстиции от 28 август</w:t>
      </w:r>
      <w:r>
        <w:rPr>
          <w:rFonts w:eastAsiaTheme="minorHAnsi"/>
          <w:sz w:val="26"/>
          <w:szCs w:val="26"/>
          <w:lang w:eastAsia="en-US"/>
        </w:rPr>
        <w:t xml:space="preserve">а 2020 г. № 173-о (зарегистрирован в Государственной службе Чувашской Республики по делам юстиции 1 сентября 2020 г., регистрационный № 6246), от 8 июня 2021 г. № 53-о (зарегистрирован в Государственной службе Чувашской Республики по делам юстиции 18 июня </w:t>
      </w:r>
      <w:r>
        <w:rPr>
          <w:rFonts w:eastAsiaTheme="minorHAnsi"/>
          <w:sz w:val="26"/>
          <w:szCs w:val="26"/>
          <w:lang w:eastAsia="en-US"/>
        </w:rPr>
        <w:t xml:space="preserve">2021 г., регистрационный № 6984), от 18 июля 2022 г. № 83-о (зарегистрирован в Государственной службе Чувашской Республики по делам юстиции 18 июля 2022 г., регистрационный № 7867), от 11 октября 2022 г. № 128-о (зарегистрирован в Государственной службе Чу</w:t>
      </w:r>
      <w:r>
        <w:rPr>
          <w:rFonts w:eastAsiaTheme="minorHAnsi"/>
          <w:sz w:val="26"/>
          <w:szCs w:val="26"/>
          <w:lang w:eastAsia="en-US"/>
        </w:rPr>
        <w:t xml:space="preserve">вашской Республики по делам юстиции 11 октября 2022 г., регистрационный № 8042,), от 20 августа 2024 г. № 110-о (зарегистрирован в Государственной службе Чувашской Республики по делам юстиции 20 августа 2024 г., регистрационный № 9590) следующие изменения: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1" w:tooltip="consultantplus://offline/ref=43611E4CCE40F487E709F731B10035B39905FFFC83EF445064052520EC5378F7C6BD00849B78E8E1B0530C888FD4EA3DF44E7468DF94194C28F383E137IDL" w:history="1">
        <w:r>
          <w:rPr>
            <w:rFonts w:eastAsiaTheme="minorHAnsi"/>
            <w:sz w:val="26"/>
            <w:szCs w:val="26"/>
            <w:lang w:eastAsia="en-US"/>
          </w:rPr>
          <w:t xml:space="preserve">Правилах</w:t>
        </w:r>
      </w:hyperlink>
      <w:r>
        <w:rPr>
          <w:rFonts w:eastAsiaTheme="minorHAnsi"/>
          <w:sz w:val="26"/>
          <w:szCs w:val="26"/>
          <w:lang w:eastAsia="en-US"/>
        </w:rPr>
        <w:t xml:space="preserve"> обработки персональных данных в Государственной службе Чувашской Республики по делам юстиции (приложение № 1):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/>
      <w:hyperlink r:id="rId12" w:tooltip="consultantplus://offline/ref=43611E4CCE40F487E709F731B10035B39905FFFC83EF445064052520EC5378F7C6BD00849B78E8E1B0530C898ED4EA3DF44E7468DF94194C28F383E137IDL" w:history="1">
        <w:r>
          <w:rPr>
            <w:rFonts w:eastAsiaTheme="minorHAnsi"/>
            <w:sz w:val="26"/>
            <w:szCs w:val="26"/>
            <w:lang w:eastAsia="en-US"/>
          </w:rPr>
          <w:t xml:space="preserve">пункт 3.1 раздела 3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Категории субъектов, персональные данные которых обрабатываются, сроки их обработки и хранения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дополнить абзацами следующего содержания: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- сотрудники (работники) </w:t>
      </w:r>
      <w:r>
        <w:rPr>
          <w:rFonts w:eastAsiaTheme="minorHAnsi"/>
          <w:sz w:val="26"/>
          <w:szCs w:val="26"/>
          <w:lang w:eastAsia="en-US"/>
        </w:rPr>
        <w:t xml:space="preserve">исполнительных органов</w:t>
      </w:r>
      <w:r>
        <w:rPr>
          <w:rFonts w:eastAsiaTheme="minorHAnsi"/>
          <w:sz w:val="26"/>
          <w:szCs w:val="26"/>
          <w:lang w:eastAsia="en-US"/>
        </w:rPr>
        <w:t xml:space="preserve"> Чувашской Республики и подведомственны</w:t>
      </w:r>
      <w:r>
        <w:rPr>
          <w:rFonts w:eastAsiaTheme="minorHAnsi"/>
          <w:sz w:val="26"/>
          <w:szCs w:val="26"/>
          <w:lang w:eastAsia="en-US"/>
        </w:rPr>
        <w:t xml:space="preserve">х</w:t>
      </w:r>
      <w:r>
        <w:rPr>
          <w:rFonts w:eastAsiaTheme="minorHAnsi"/>
          <w:sz w:val="26"/>
          <w:szCs w:val="26"/>
          <w:lang w:eastAsia="en-US"/>
        </w:rPr>
        <w:t xml:space="preserve"> им учреждений, входящих в государственную систему бесплатной юридической помощи на территории Чувашской Республики;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работники Адвокатской палаты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осуществляющие</w:t>
      </w:r>
      <w:r>
        <w:rPr>
          <w:rFonts w:eastAsiaTheme="minorHAnsi"/>
          <w:sz w:val="26"/>
          <w:szCs w:val="26"/>
          <w:lang w:eastAsia="en-US"/>
        </w:rPr>
        <w:t xml:space="preserve"> работу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 xml:space="preserve">сотрудники (работники) казенного учреждения Чувашской Республики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Центр предоставления мер социальной поддержки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Министерства труда и социальной защиты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осуществляющие </w:t>
      </w:r>
      <w:r>
        <w:rPr>
          <w:rFonts w:eastAsiaTheme="minorHAnsi"/>
          <w:sz w:val="26"/>
          <w:szCs w:val="26"/>
          <w:lang w:eastAsia="en-US"/>
        </w:rPr>
        <w:t xml:space="preserve">работу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13" w:tooltip="consultantplus://offline/ref=56E0468AE8C2A29295809BF7FFA8CDC4EF39354A355D96AB85A9858F7DDEADC9E90DC2866613D80E7CBC70CFAAE9992A3ED0305B2368562B35323888t1i5L" w:history="1">
        <w:r>
          <w:rPr>
            <w:rFonts w:eastAsiaTheme="minorHAnsi"/>
            <w:sz w:val="26"/>
            <w:szCs w:val="26"/>
            <w:lang w:eastAsia="en-US"/>
          </w:rPr>
          <w:t xml:space="preserve">раздел</w:t>
        </w:r>
        <w:r>
          <w:rPr>
            <w:rFonts w:eastAsiaTheme="minorHAnsi"/>
            <w:sz w:val="26"/>
            <w:szCs w:val="26"/>
            <w:lang w:eastAsia="en-US"/>
          </w:rPr>
          <w:t xml:space="preserve">е</w:t>
        </w:r>
        <w:r>
          <w:rPr>
            <w:rFonts w:eastAsiaTheme="minorHAnsi"/>
            <w:sz w:val="26"/>
            <w:szCs w:val="26"/>
            <w:lang w:eastAsia="en-US"/>
          </w:rPr>
          <w:t xml:space="preserve"> 4</w:t>
        </w:r>
      </w:hyperlink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Содержание обрабатываемых персональных данных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4.1.1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highlight w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4.1.2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</w:rPr>
      </w:r>
      <w:r>
        <w:rPr>
          <w:rFonts w:eastAsiaTheme="minorHAnsi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highlight w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4.1.3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</w:rPr>
      </w:r>
      <w:r>
        <w:rPr>
          <w:rFonts w:eastAsiaTheme="minorHAnsi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highlight w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4.1.4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</w:rPr>
      </w:r>
      <w:r>
        <w:rPr>
          <w:rFonts w:eastAsiaTheme="minorHAnsi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lang w:eastAsia="en-US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</w:t>
      </w:r>
      <w:r>
        <w:rPr>
          <w:rFonts w:eastAsiaTheme="minorHAnsi"/>
          <w:sz w:val="26"/>
          <w:szCs w:val="26"/>
          <w:lang w:eastAsia="en-US"/>
        </w:rPr>
        <w:t xml:space="preserve">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4.1.5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4.1.6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пятьдесят пятый после слова «отчества»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абзацы восемьдесят пятый – </w:t>
      </w:r>
      <w:r>
        <w:rPr>
          <w:rFonts w:eastAsiaTheme="minorHAnsi"/>
          <w:sz w:val="26"/>
          <w:szCs w:val="26"/>
          <w:lang w:eastAsia="en-US"/>
        </w:rPr>
        <w:t xml:space="preserve">девяносто второй</w:t>
      </w:r>
      <w:r>
        <w:rPr>
          <w:rFonts w:eastAsiaTheme="minorHAnsi"/>
          <w:sz w:val="26"/>
          <w:szCs w:val="26"/>
          <w:lang w:eastAsia="en-US"/>
        </w:rPr>
        <w:t xml:space="preserve">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4.1.7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4.1.8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4.1.9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highlight w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4.1.10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</w:rPr>
      </w:r>
      <w:r>
        <w:rPr>
          <w:rFonts w:eastAsiaTheme="minorHAnsi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  <w:highlight w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</w:t>
      </w:r>
      <w:r>
        <w:rPr>
          <w:rFonts w:eastAsiaTheme="minorHAnsi"/>
          <w:sz w:val="26"/>
          <w:szCs w:val="26"/>
          <w:lang w:eastAsia="en-US"/>
        </w:rPr>
        <w:t xml:space="preserve">е 4.1.11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highlight w:val="none"/>
        </w:rPr>
      </w:r>
      <w:r>
        <w:rPr>
          <w:rFonts w:eastAsiaTheme="minorHAnsi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rPr>
          <w:rFonts w:eastAsiaTheme="minorHAnsi"/>
          <w:sz w:val="26"/>
          <w:szCs w:val="26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</w:t>
      </w:r>
      <w:r>
        <w:rPr>
          <w:rFonts w:eastAsiaTheme="minorHAnsi"/>
          <w:sz w:val="26"/>
          <w:szCs w:val="26"/>
          <w:lang w:eastAsia="en-US"/>
        </w:rPr>
        <w:t xml:space="preserve">)</w:t>
      </w:r>
      <w:r>
        <w:rPr>
          <w:rFonts w:eastAsiaTheme="minorHAnsi"/>
          <w:sz w:val="26"/>
          <w:szCs w:val="26"/>
          <w:lang w:eastAsia="en-US"/>
        </w:rPr>
        <w:t xml:space="preserve">»;</w:t>
      </w:r>
      <w:r>
        <w:rPr>
          <w:rFonts w:eastAsiaTheme="minorHAnsi"/>
          <w:sz w:val="26"/>
          <w:szCs w:val="26"/>
        </w:rPr>
      </w:r>
      <w:r>
        <w:rPr>
          <w:rFonts w:eastAsiaTheme="minorHAnsi"/>
          <w:sz w:val="26"/>
          <w:szCs w:val="26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абзацы восемьдесят третий</w:t>
      </w:r>
      <w:r>
        <w:rPr>
          <w:rFonts w:eastAsiaTheme="minorHAnsi"/>
          <w:sz w:val="26"/>
          <w:szCs w:val="26"/>
          <w:lang w:eastAsia="en-US"/>
        </w:rPr>
        <w:t xml:space="preserve"> – восемьдесят седьмой после слова «отчество»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пункте 4.1.12: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третий после слова «отчества»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дополнить пунктами 4.1.1</w:t>
      </w:r>
      <w:r>
        <w:rPr>
          <w:rFonts w:eastAsiaTheme="minorHAnsi"/>
          <w:sz w:val="26"/>
          <w:szCs w:val="26"/>
          <w:lang w:eastAsia="en-US"/>
        </w:rPr>
        <w:t xml:space="preserve">3</w:t>
      </w:r>
      <w:r>
        <w:rPr>
          <w:rFonts w:eastAsiaTheme="minorHAnsi"/>
          <w:sz w:val="26"/>
          <w:szCs w:val="26"/>
          <w:lang w:eastAsia="en-US"/>
        </w:rPr>
        <w:t xml:space="preserve">, 4.1.1</w:t>
      </w:r>
      <w:r>
        <w:rPr>
          <w:rFonts w:eastAsiaTheme="minorHAnsi"/>
          <w:sz w:val="26"/>
          <w:szCs w:val="26"/>
          <w:lang w:eastAsia="en-US"/>
        </w:rPr>
        <w:t xml:space="preserve">4, 4.1.15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4.1.13. В отношении сотрудников (работник</w:t>
      </w:r>
      <w:r>
        <w:rPr>
          <w:rFonts w:eastAsiaTheme="minorHAnsi"/>
          <w:sz w:val="26"/>
          <w:szCs w:val="26"/>
          <w:lang w:eastAsia="en-US"/>
        </w:rPr>
        <w:t xml:space="preserve">ов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>
        <w:rPr>
          <w:rFonts w:eastAsiaTheme="minorHAnsi"/>
          <w:sz w:val="26"/>
          <w:szCs w:val="26"/>
          <w:lang w:eastAsia="en-US"/>
        </w:rPr>
        <w:t xml:space="preserve">исполнительн</w:t>
      </w:r>
      <w:r>
        <w:rPr>
          <w:rFonts w:eastAsiaTheme="minorHAnsi"/>
          <w:sz w:val="26"/>
          <w:szCs w:val="26"/>
          <w:lang w:eastAsia="en-US"/>
        </w:rPr>
        <w:t xml:space="preserve">ых органов</w:t>
      </w:r>
      <w:r>
        <w:rPr>
          <w:rFonts w:eastAsiaTheme="minorHAnsi"/>
          <w:sz w:val="26"/>
          <w:szCs w:val="26"/>
          <w:lang w:eastAsia="en-US"/>
        </w:rPr>
        <w:t xml:space="preserve"> Чувашской Республики и подведомственны</w:t>
      </w:r>
      <w:r>
        <w:rPr>
          <w:rFonts w:eastAsiaTheme="minorHAnsi"/>
          <w:sz w:val="26"/>
          <w:szCs w:val="26"/>
          <w:lang w:eastAsia="en-US"/>
        </w:rPr>
        <w:t xml:space="preserve">х</w:t>
      </w:r>
      <w:r>
        <w:rPr>
          <w:rFonts w:eastAsiaTheme="minorHAnsi"/>
          <w:sz w:val="26"/>
          <w:szCs w:val="26"/>
          <w:lang w:eastAsia="en-US"/>
        </w:rPr>
        <w:t xml:space="preserve"> им учреждений, входящих в государственную систему бесплатной юридической помощи на территории Чувашской Республики: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- фамилия, имя, отчество</w:t>
      </w:r>
      <w:r>
        <w:rPr>
          <w:rFonts w:eastAsiaTheme="minorHAnsi"/>
          <w:sz w:val="26"/>
          <w:szCs w:val="26"/>
          <w:lang w:eastAsia="en-US"/>
        </w:rPr>
        <w:t xml:space="preserve"> (последнее </w:t>
      </w:r>
      <w:r>
        <w:rPr>
          <w:rFonts w:eastAsiaTheme="minorHAnsi"/>
          <w:sz w:val="26"/>
          <w:szCs w:val="26"/>
          <w:lang w:eastAsia="en-US"/>
        </w:rPr>
        <w:t xml:space="preserve">–</w:t>
      </w:r>
      <w:r>
        <w:rPr>
          <w:rFonts w:eastAsiaTheme="minorHAnsi"/>
          <w:sz w:val="26"/>
          <w:szCs w:val="26"/>
          <w:lang w:eastAsia="en-US"/>
        </w:rPr>
        <w:t xml:space="preserve">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сведения о смене фамилии, имени, отчества</w:t>
      </w:r>
      <w:r>
        <w:rPr>
          <w:rFonts w:eastAsiaTheme="minorHAnsi"/>
          <w:sz w:val="26"/>
          <w:szCs w:val="26"/>
          <w:lang w:eastAsia="en-US"/>
        </w:rPr>
        <w:t xml:space="preserve"> (последнее –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место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гражданство;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регистрации;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проживания;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регистрации по месту жительства;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контактные телефоны;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данные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наименование органа, выдавшего документ, удостоверяющий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выдачи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должность;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логин и пароль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категория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4.1.14. В отношении сотрудников Адвокатской палаты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осуществляющих</w:t>
      </w:r>
      <w:r>
        <w:rPr>
          <w:rFonts w:eastAsiaTheme="minorHAnsi"/>
          <w:sz w:val="26"/>
          <w:szCs w:val="26"/>
          <w:lang w:eastAsia="en-US"/>
        </w:rPr>
        <w:t xml:space="preserve"> работу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фамилия, имя, отчество</w:t>
      </w:r>
      <w:r>
        <w:rPr>
          <w:rFonts w:eastAsiaTheme="minorHAnsi"/>
          <w:sz w:val="26"/>
          <w:szCs w:val="26"/>
          <w:lang w:eastAsia="en-US"/>
        </w:rPr>
        <w:t xml:space="preserve"> (последнее –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сведения о смене фамилии, имени, отчества</w:t>
      </w:r>
      <w:r>
        <w:rPr>
          <w:rFonts w:eastAsiaTheme="minorHAnsi"/>
          <w:sz w:val="26"/>
          <w:szCs w:val="26"/>
          <w:lang w:eastAsia="en-US"/>
        </w:rPr>
        <w:t xml:space="preserve"> (последнее –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место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гражданство;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регистрации;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проживания;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регистрации по месту жительства;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контактные телефоны;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данные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наименование органа, выдавшего документ, удостоверяющий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выдачи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должность;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логин и пароль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категория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4.1.15. В отношении </w:t>
      </w:r>
      <w:r>
        <w:rPr>
          <w:rFonts w:eastAsiaTheme="minorHAnsi"/>
          <w:sz w:val="26"/>
          <w:szCs w:val="26"/>
          <w:lang w:eastAsia="en-US"/>
        </w:rPr>
        <w:t xml:space="preserve">сотрудников (работников) казенного учреждения Чувашской Республики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Центр предоставления мер социальной поддержки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Министерства труда и социальной защиты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осуществляющих</w:t>
      </w:r>
      <w:r>
        <w:rPr>
          <w:rFonts w:eastAsiaTheme="minorHAnsi"/>
          <w:sz w:val="26"/>
          <w:szCs w:val="26"/>
          <w:lang w:eastAsia="en-US"/>
        </w:rPr>
        <w:t xml:space="preserve"> работу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фамилия, имя, отчество</w:t>
      </w:r>
      <w:r>
        <w:rPr>
          <w:rFonts w:eastAsiaTheme="minorHAnsi"/>
          <w:sz w:val="26"/>
          <w:szCs w:val="26"/>
          <w:lang w:eastAsia="en-US"/>
        </w:rPr>
        <w:t xml:space="preserve"> (последнее –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сведения о смене фамилии, имени, отчества</w:t>
      </w:r>
      <w:r>
        <w:rPr>
          <w:rFonts w:eastAsiaTheme="minorHAnsi"/>
          <w:sz w:val="26"/>
          <w:szCs w:val="26"/>
          <w:lang w:eastAsia="en-US"/>
        </w:rPr>
        <w:t xml:space="preserve"> (последнее – при наличии)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место рождения;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гражданство;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регистрации;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адрес проживания;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регистрации по месту жительства;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контактные телефоны;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данные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наименование органа, выдавшего документ, удостоверяющий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дата выдачи документа, удостоверяющего личность;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должность;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логин и пароль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категория пользователя в информационной системе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Социальный адвокат 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.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contextualSpacing w:val="0"/>
        <w:ind w:left="0" w:right="0" w:firstLine="709"/>
        <w:jc w:val="both"/>
        <w:rPr>
          <w:rFonts w:eastAsiaTheme="minorHAnsi"/>
          <w:b/>
          <w:bCs/>
          <w:sz w:val="26"/>
          <w:szCs w:val="26"/>
          <w:highlight w:val="none"/>
          <w14:ligatures w14:val="none"/>
        </w:rPr>
        <w:suppressLineNumbers w:val="0"/>
      </w:pPr>
      <w:r>
        <w:rPr>
          <w:rFonts w:eastAsiaTheme="minorHAnsi"/>
          <w:sz w:val="26"/>
          <w:szCs w:val="26"/>
          <w:lang w:eastAsia="en-US"/>
        </w:rPr>
        <w:t xml:space="preserve">П</w:t>
      </w:r>
      <w:r>
        <w:rPr>
          <w:rFonts w:eastAsiaTheme="minorHAnsi"/>
          <w:sz w:val="26"/>
          <w:szCs w:val="26"/>
          <w:lang w:eastAsia="en-US"/>
        </w:rPr>
        <w:t xml:space="preserve">еречень </w:t>
      </w:r>
      <w:r>
        <w:rPr>
          <w:rFonts w:eastAsiaTheme="minorHAnsi"/>
          <w:sz w:val="26"/>
          <w:szCs w:val="26"/>
          <w:lang w:eastAsia="en-US"/>
        </w:rPr>
        <w:t xml:space="preserve">персональных данных, обрабатываемых </w:t>
      </w:r>
      <w:r>
        <w:rPr>
          <w:rFonts w:eastAsiaTheme="minorHAnsi"/>
          <w:sz w:val="26"/>
          <w:szCs w:val="26"/>
          <w:lang w:eastAsia="en-US"/>
        </w:rPr>
        <w:t xml:space="preserve">в Государственной службе Чувашской Республики по делам юстиции </w:t>
      </w:r>
      <w:r>
        <w:rPr>
          <w:rFonts w:eastAsiaTheme="minorHAnsi"/>
          <w:sz w:val="26"/>
          <w:szCs w:val="26"/>
          <w:lang w:eastAsia="en-US"/>
        </w:rPr>
        <w:t xml:space="preserve">в связи с реализацией служебных или трудовых отношений</w:t>
      </w:r>
      <w:r>
        <w:rPr>
          <w:rFonts w:eastAsiaTheme="minorHAnsi"/>
          <w:sz w:val="26"/>
          <w:szCs w:val="26"/>
          <w:lang w:eastAsia="en-US"/>
          <w14:ligatures w14:val="none"/>
        </w:rPr>
        <w:t xml:space="preserve"> (приложение № 4), изложить в следующей редакции:</w:t>
      </w:r>
      <w:r>
        <w:rPr>
          <w:rFonts w:eastAsiaTheme="minorHAnsi"/>
          <w:b/>
          <w:bCs/>
          <w:sz w:val="26"/>
          <w:szCs w:val="26"/>
          <w:highlight w:val="none"/>
          <w14:ligatures w14:val="none"/>
        </w:rPr>
      </w:r>
      <w:r>
        <w:rPr>
          <w:rFonts w:eastAsiaTheme="minorHAnsi"/>
          <w:b/>
          <w:bCs/>
          <w:sz w:val="26"/>
          <w:szCs w:val="26"/>
          <w:highlight w:val="none"/>
          <w14:ligatures w14:val="none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  <w:outlineLvl w:val="0"/>
      </w:pP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highlight w:val="none"/>
          <w:lang w:eastAsia="en-US"/>
        </w:rPr>
        <w:outlineLvl w:val="0"/>
      </w:pPr>
      <w:r>
        <w:rPr>
          <w:rFonts w:eastAsiaTheme="minorHAnsi"/>
          <w:sz w:val="26"/>
          <w:szCs w:val="26"/>
          <w:lang w:eastAsia="en-US"/>
        </w:rPr>
        <w:t xml:space="preserve">«Приложение</w:t>
      </w:r>
      <w:r>
        <w:rPr>
          <w:rFonts w:eastAsiaTheme="minorHAnsi"/>
          <w:sz w:val="26"/>
          <w:szCs w:val="26"/>
          <w:lang w:eastAsia="en-US"/>
        </w:rPr>
        <w:t xml:space="preserve"> № 4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приказу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Государственной службы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делам юстиции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16.06.2020 №</w:t>
      </w:r>
      <w:r>
        <w:rPr>
          <w:rFonts w:eastAsiaTheme="minorHAnsi"/>
          <w:sz w:val="26"/>
          <w:szCs w:val="26"/>
          <w:lang w:eastAsia="en-US"/>
        </w:rPr>
        <w:t xml:space="preserve"> 136-о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25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П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еречень</w:t>
      </w:r>
      <w:r>
        <w:rPr>
          <w:rFonts w:eastAsiaTheme="minorHAnsi"/>
          <w:b/>
          <w:bCs/>
          <w:sz w:val="26"/>
          <w:szCs w:val="26"/>
          <w:lang w:eastAsia="en-US"/>
        </w:rPr>
      </w:r>
      <w:r>
        <w:rPr>
          <w:rFonts w:eastAsiaTheme="minorHAnsi"/>
          <w:b/>
          <w:bCs/>
          <w:sz w:val="26"/>
          <w:szCs w:val="26"/>
          <w:lang w:eastAsia="en-US"/>
        </w:rPr>
      </w:r>
    </w:p>
    <w:p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персональных данных, обрабатываемых </w:t>
      </w: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</w:p>
    <w:p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в Государственной службе Чувашской Республики по делам юстиции </w:t>
      </w: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</w:p>
    <w:p>
      <w:pPr>
        <w:jc w:val="center"/>
        <w:rPr>
          <w:b/>
          <w:sz w:val="26"/>
          <w:szCs w:val="26"/>
          <w:highlight w:val="white"/>
        </w:rPr>
      </w:pPr>
      <w:r>
        <w:rPr>
          <w:rFonts w:eastAsiaTheme="minorHAnsi"/>
          <w:b/>
          <w:sz w:val="26"/>
          <w:szCs w:val="26"/>
          <w:highlight w:val="white"/>
          <w:lang w:eastAsia="en-US"/>
        </w:rPr>
        <w:t xml:space="preserve">в связи с реализацией служебных или трудовых отношений</w:t>
      </w: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Фамилия, имя, отчество </w:t>
      </w:r>
      <w:r>
        <w:rPr>
          <w:sz w:val="26"/>
          <w:szCs w:val="26"/>
          <w:highlight w:val="white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 том числе пред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ы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дущие фамилии, имена,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отчества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  <w:highlight w:val="white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дата, место и причина изменения, </w:t>
      </w:r>
      <w:r>
        <w:rPr>
          <w:sz w:val="26"/>
          <w:szCs w:val="26"/>
          <w:highlight w:val="white"/>
        </w:rPr>
        <w:t xml:space="preserve">вид документа, подтверждающего такое изменение, его серию и номер, наимен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вание органа, выдавшего документ, дату его выдачи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Число, месяц, год рождения.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Место рождения.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гражданстве (в том числе предыдущие гражданства, иные гражданства).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Вид, серия, номер документа, удостоверяющего личность, наименование </w:t>
      </w:r>
      <w:r>
        <w:rPr>
          <w:sz w:val="26"/>
          <w:szCs w:val="26"/>
          <w:highlight w:val="white"/>
        </w:rPr>
        <w:t xml:space="preserve">органа, выдавшего его (в том числе код по</w:t>
      </w:r>
      <w:r>
        <w:rPr>
          <w:sz w:val="26"/>
          <w:szCs w:val="26"/>
          <w:highlight w:val="white"/>
        </w:rPr>
        <w:t xml:space="preserve">д</w:t>
      </w:r>
      <w:r>
        <w:rPr>
          <w:sz w:val="26"/>
          <w:szCs w:val="26"/>
          <w:highlight w:val="white"/>
        </w:rPr>
        <w:t xml:space="preserve">разделения), дата выдачи.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Адрес места жительства (адрес регистрации, фактического проживания).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Информация о наличии вида на жительство и (или) иного документа, подтверждающего право на постоянное прожив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ние на территории иностранного государства (сроке его действия), ходатайства о выезде (въезде) на постоянное м</w:t>
      </w:r>
      <w:r>
        <w:rPr>
          <w:sz w:val="26"/>
          <w:szCs w:val="26"/>
          <w:highlight w:val="white"/>
        </w:rPr>
        <w:t xml:space="preserve">е</w:t>
      </w:r>
      <w:r>
        <w:rPr>
          <w:sz w:val="26"/>
          <w:szCs w:val="26"/>
          <w:highlight w:val="white"/>
        </w:rPr>
        <w:t xml:space="preserve">сто жительства в другое государство (дате подачи заявления, наименовании гос</w:t>
      </w:r>
      <w:r>
        <w:rPr>
          <w:sz w:val="26"/>
          <w:szCs w:val="26"/>
          <w:highlight w:val="white"/>
        </w:rPr>
        <w:t xml:space="preserve">у</w:t>
      </w:r>
      <w:r>
        <w:rPr>
          <w:sz w:val="26"/>
          <w:szCs w:val="26"/>
          <w:highlight w:val="white"/>
        </w:rPr>
        <w:t xml:space="preserve">дарства).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Номер контактного телефона или сведения о других способах связи.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документа, подтверждающего регистрацию в системе инд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видуального (персонифицированного) учета.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Идентификационный номер налогоплательщика.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полиса обязательного медицинского страхования.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свидетельства государственной регистрации актов гражда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ского состояния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(фамилия, имя, отчество (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гражданина, с кем заключен брак, дата заключения брака, наименование органа, выдавшего соо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ветствующий документ, дата его выдачи, в случае расторжения брака – дата пр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кращения брака, наименование органа, выдавшего соответствующий документ,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 его выдачи)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Семейное положение, состав семьи, степень родства и сведения о бли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ких родственниках (в том числе фамилии, имена, отчества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sz w:val="26"/>
          <w:szCs w:val="26"/>
          <w:highlight w:val="white"/>
        </w:rPr>
        <w:t xml:space="preserve">(последнее – при нал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даты рождения близких родственников (отца, матери, братьев, сестер и детей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усыновителей, усыновленных детей,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неполнородных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братьев и сестер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), а также мужа (жены),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их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места рождения,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гражданства (подданства)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места работы (наим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нования и адреса организаций), должности и домашние адреса (адреса регистр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ции, фактического проживания)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 Информация о владении иностранными языками и языками народов Российской Федерации, степень владения.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об образовании (когда и какие образовательные, научные и иные организации окончил(а), номера документов об образовании и о квалифик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ции, направление подготовки или специальность по документу об образовании и о квалификации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форма обучения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), сведения о послевузовском профессиональном образовании (наименование образовательной или научной организации, год око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чания), ученой степени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(серия и номер диплома, наименование органа или орган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зации, выдавших его, дата и место выдачи)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ученом звании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(серия и номер аттест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та, наименование органа или организации, выдавших его, дата и место выдачи)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дополнительном профессиональном образовании и профессиональном обучении (вид документа о квалификации, его серия и номер, наименование орг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низации, выдавшей документ, дата его выдачи, квалификация), присуждении гос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дарстве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ных премий (если таковые имеются).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Фотография.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трудовой деятельности (в том числе сведения о прохождении государственной гражданской службы).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стаже работы (общем, непрерывном, стаже государстве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ной (муниципальной) службы).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Информация, содержащаяся в служебном контракте (трудовом догов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ре), дополнительных соглашениях к служебному контракту (трудовому договору).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ежегодных оплачиваемых отпусках, учебных отпусках и отпусках без сохранения денежного содерж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ния (заработной платы).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об участии в конкурсе на замещение вакантной должности государственной гражданской службы Чувашской Республики, конкурсе для вкл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ю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чения в кадровый резерв.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поощрениях, дисциплинарных взысканиях (наложение, снятие, отмена), служебных проверках.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классном чине государственной гражданской службы Российской Федерации, дипломатическом ранге, воинском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или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специальном зв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нии, классном чине юстиции, классном чине прокурорского работника, классном чине государственной гражданской службы субъекта Российской Федерации, кв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лификационном разряде государственной службы, квалификационном разряде 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ниципальной службы, классном чине муниципально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 служащего (</w:t>
      </w:r>
      <w:r>
        <w:rPr>
          <w:sz w:val="26"/>
          <w:szCs w:val="26"/>
          <w:highlight w:val="white"/>
        </w:rPr>
        <w:t xml:space="preserve">наименование документа о присвоении чина, ранга или звания, номер и дата документа)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Государственные награды, иные награды и знаки отличия.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пребывании за границей (когда, где, с какой целью).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близких родственниках (отце, матери, братьях, сестрах и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тях), а также муже (жене), в том числе бывших, постоянно проживающих за гран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цей и (или) оформляющих документы для выезда на постоянное место жительства в другое го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ударство (фамилия, имя, отчество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с какого времени проживают за границей).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Отношение к воинской обязанности, наличие удостоверения гражданина, подлежащего призыву на военную службу, или военного билета (временного уд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стоверения или справки, выданных взамен военного билета) (вид документа, его серия и номер, наименование органа, выдавшего документ, дата его выдачи, наименование военного комиссариата, в котором гражданин состоит на воинском учете)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Информация об отце, матери, супруге (супруга), детей, братьев, сестер, постоянно проживающих за границей (прож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вающих (находящихся) за пределами </w:t>
      </w:r>
      <w:r>
        <w:rPr>
          <w:sz w:val="26"/>
          <w:szCs w:val="26"/>
          <w:highlight w:val="white"/>
        </w:rPr>
        <w:t xml:space="preserve">Российской Федерации более шести месяцев в течение года по причинам, не св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занным с исполнением обязанностей государственной службы Российской Федер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ции или муниципальной службы либо командированием организациями, наделе</w:t>
      </w:r>
      <w:r>
        <w:rPr>
          <w:sz w:val="26"/>
          <w:szCs w:val="26"/>
          <w:highlight w:val="white"/>
        </w:rPr>
        <w:t xml:space="preserve">н</w:t>
      </w:r>
      <w:r>
        <w:rPr>
          <w:sz w:val="26"/>
          <w:szCs w:val="26"/>
          <w:highlight w:val="white"/>
        </w:rPr>
        <w:t xml:space="preserve">ными полномочиями по распоряжению сведениями, отнесенными к государстве</w:t>
      </w:r>
      <w:r>
        <w:rPr>
          <w:sz w:val="26"/>
          <w:szCs w:val="26"/>
          <w:highlight w:val="white"/>
        </w:rPr>
        <w:t xml:space="preserve">н</w:t>
      </w:r>
      <w:r>
        <w:rPr>
          <w:sz w:val="26"/>
          <w:szCs w:val="26"/>
          <w:highlight w:val="white"/>
        </w:rPr>
        <w:t xml:space="preserve">ной тайне) и (или) имеющи</w:t>
      </w:r>
      <w:r>
        <w:rPr>
          <w:sz w:val="26"/>
          <w:szCs w:val="26"/>
          <w:highlight w:val="white"/>
        </w:rPr>
        <w:t xml:space="preserve">х</w:t>
      </w:r>
      <w:r>
        <w:rPr>
          <w:sz w:val="26"/>
          <w:szCs w:val="26"/>
          <w:highlight w:val="white"/>
        </w:rPr>
        <w:t xml:space="preserve"> вид на жительство или иной документ, подтвержда</w:t>
      </w:r>
      <w:r>
        <w:rPr>
          <w:sz w:val="26"/>
          <w:szCs w:val="26"/>
          <w:highlight w:val="white"/>
        </w:rPr>
        <w:t xml:space="preserve">ю</w:t>
      </w:r>
      <w:r>
        <w:rPr>
          <w:sz w:val="26"/>
          <w:szCs w:val="26"/>
          <w:highlight w:val="white"/>
        </w:rPr>
        <w:t xml:space="preserve">щий право на постоянное проживание гражданина на территории иностранного государства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 привлечении к уголовной ответственности (в том числе сведения о снятой или погашенной судимости)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Допуск к государственной тайне, оформленный за период работы, слу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бы, учебы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наименование органа или организации, оформивших допуск, форма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пуска, год оформления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наличии статуса иностранного агента (дата решения о включении в реестр иностранных агентов).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Участие в выборных представительных органах, другая информация, 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общенная гражданином по собственному жел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нию.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Наличие (отсутствие) заболевания, препятствующего поступлению на государственную гражданскую службу Российской Федерации или ее прохожд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нию, подтвержденного заключением медицинской организации.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Паспорт, удостоверяющий личность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гражданина Российской Федерации за пределами территории Российской Федерации (реквизиты всех действующих паспортов, включая служебный, дипломатический) (при наличии) (серия и номер паспорта, наименование органа, выдавшего паспорт, дата его выдачи, срок де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ствия паспорта).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наличии (отсутствии) вступившего в законную силу 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шения суда о признании государственного гра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данского служащего Чувашской Республики недееспособным или ограниченно дееспособным (дата и номер реш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ния суда).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применении административного наказания в виде дискв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лификации (дата применения, за что).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об участии в боевых действиях, контртеррористических и специальных операциях, ликвидации аварий, катастроф и стихийных бедствий, 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ы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полнении задач в условиях чрезвычайного положения и при вооруженных ко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фликтах (местность, в том числе за пределами Российской Федерации, периоды (месяцы и годы), серия и номер удостоверения, наимен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вание органа, выдавшего удостоверение, дата его выдачи).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4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highlight w:val="white"/>
        </w:rPr>
      </w:pPr>
      <w:r>
        <w:rPr>
          <w:highlight w:val="white"/>
        </w:rPr>
        <w:t xml:space="preserve">Информация о вхождении </w:t>
      </w:r>
      <w:r>
        <w:rPr>
          <w:highlight w:val="white"/>
        </w:rPr>
        <w:t xml:space="preserve">государственного гражданского служащего Чувашской Республики </w:t>
      </w:r>
      <w:r>
        <w:rPr>
          <w:highlight w:val="white"/>
        </w:rPr>
        <w:t xml:space="preserve">в состав органов управления, попечительских или набл</w:t>
      </w:r>
      <w:r>
        <w:rPr>
          <w:highlight w:val="white"/>
        </w:rPr>
        <w:t xml:space="preserve">ю</w:t>
      </w:r>
      <w:r>
        <w:rPr>
          <w:highlight w:val="white"/>
        </w:rPr>
        <w:t xml:space="preserve">дательных советов, иных органов иностранных некоммерческих неправител</w:t>
      </w:r>
      <w:r>
        <w:rPr>
          <w:highlight w:val="white"/>
        </w:rPr>
        <w:t xml:space="preserve">ь</w:t>
      </w:r>
      <w:r>
        <w:rPr>
          <w:highlight w:val="white"/>
        </w:rPr>
        <w:t xml:space="preserve">ственных орган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заций и действующих на территории Российской Федерации их структурных подразделений (полное наименование органа, орг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низации и статус)</w:t>
      </w:r>
      <w:r>
        <w:rPr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доходах, имуществе и обязательствах имущественного 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рактера государственного гражданского служащего Чувашской Республики и чл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нов его семьи.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расходах, а также о расходах членов семьи.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Номер лицевого счета.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банковских счетах.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месте работы в течение двух лет после увольнения с госуда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ственной гражданской службы.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Сведения, необходимые для рассмотрения вопроса о предоставлении единовременной субсидии на приобретение жил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 помещения в соответствии с </w:t>
      </w:r>
      <w:hyperlink r:id="rId14" w:tooltip="consultantplus://offline/ref=884AC0DB5EC1C1D917C198814D4705108D72864D7F24022025F280A95D6F691106B939DC9162FF864E2EE948D5FC4DAB31f5K8Q" w:history="1">
        <w:r>
          <w:rPr>
            <w:rFonts w:eastAsiaTheme="minorHAnsi"/>
            <w:sz w:val="26"/>
            <w:szCs w:val="26"/>
            <w:highlight w:val="white"/>
            <w:lang w:eastAsia="en-US"/>
          </w:rPr>
          <w:t xml:space="preserve">постановлением</w:t>
        </w:r>
      </w:hyperlink>
      <w:r>
        <w:rPr>
          <w:rFonts w:eastAsiaTheme="minorHAnsi"/>
          <w:sz w:val="26"/>
          <w:szCs w:val="26"/>
          <w:highlight w:val="white"/>
          <w:lang w:eastAsia="en-US"/>
        </w:rPr>
        <w:t xml:space="preserve"> Кабинета Министров Чувашской Республики от 23 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юля 2012 г. № 301 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 пред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ставлении государственным гражданским служащим Чувашской Республики единовременной субсидии 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 приобретение жилого помещения»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(в том числе: реквизиты документов, удостоверяющих личность всех членов семьи гос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дарственного гражданского служащего Чувашской Республики, реквизиты док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ментов, подтверждающих признание членами семьи государственного гражданск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 служащего Чувашской Республики иных лиц, сведения о наличии жилых пом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щений, занимаемых по договорам соц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ального найма и (или) принадлежащих на праве собственности (почтовый адрес местонахождения жилого помещения, вид, общая площадь жилого помещения, основания пользования, дата и реквизиты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говора, реквизиты свидетельства о праве собственности), информация о перс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нальных данных, содержащихся в выписке из домовой книги, копиях финансового лицевого счета,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кументах, подтверждающих право на дополнительную площадь жилого помещения, реквизиты кредитного договора (договора займа), информация о размерах основного долга по кредиту (займу) и остатка задолженности по выпл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те процентов за пользов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ние кредитом (займом).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8"/>
        </w:numPr>
        <w:contextualSpacing w:val="0"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  <w:suppressLineNumbers w:val="0"/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об адресах сайтов и страниц сайтов в информационно-телекоммуникац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ионной сети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Интерне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на которых гражданин, претендующий на замещение должности государственной гражданской службы Чувашской Ре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публики в Госслужбе Чувашии по делам юстиции, государственный гражданский служащий Чувашской Республики в Госслужбе Чувашии по делам юстиции ра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мещали общедоступную информацию, а также данные, позволяющие их идент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фицировать.</w:t>
      </w:r>
      <w:r>
        <w:rPr>
          <w:rFonts w:eastAsiaTheme="minorHAnsi"/>
          <w:sz w:val="26"/>
          <w:szCs w:val="26"/>
          <w:highlight w:val="none"/>
          <w:lang w:eastAsia="en-US"/>
        </w:rPr>
        <w:t xml:space="preserve">»;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b/>
          <w:sz w:val="26"/>
          <w:szCs w:val="26"/>
          <w:highlight w:val="none"/>
          <w:lang w:eastAsia="en-US"/>
          <w14:ligatures w14:val="none"/>
        </w:rPr>
        <w:suppressLineNumbers w:val="0"/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Перечень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информационных систем персональных данных Государственной службы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Чувашской Республики по делам юстиции</w:t>
      </w:r>
      <w:r>
        <w:rPr>
          <w:rFonts w:eastAsiaTheme="minorHAnsi"/>
          <w:sz w:val="26"/>
          <w:szCs w:val="26"/>
          <w:highlight w:val="none"/>
          <w:lang w:eastAsia="en-US"/>
          <w14:ligatures w14:val="none"/>
        </w:rPr>
        <w:t xml:space="preserve"> (приложение № 6) изложить в следующей редакции</w:t>
      </w:r>
      <w:r>
        <w:rPr>
          <w:rFonts w:eastAsiaTheme="minorHAnsi"/>
          <w:sz w:val="26"/>
          <w:szCs w:val="26"/>
          <w:highlight w:val="none"/>
          <w:lang w:eastAsia="en-US"/>
          <w14:ligatures w14:val="none"/>
        </w:rPr>
        <w:t xml:space="preserve">:</w:t>
      </w:r>
      <w:r>
        <w:rPr>
          <w:b/>
          <w:sz w:val="26"/>
          <w:szCs w:val="26"/>
          <w:highlight w:val="none"/>
          <w:lang w:eastAsia="en-US"/>
          <w14:ligatures w14:val="none"/>
        </w:rPr>
      </w:r>
      <w:r>
        <w:rPr>
          <w:b/>
          <w:sz w:val="26"/>
          <w:szCs w:val="26"/>
          <w:highlight w:val="none"/>
          <w:lang w:eastAsia="en-US"/>
          <w14:ligatures w14:val="none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  <w:outlineLvl w:val="0"/>
      </w:pP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highlight w:val="none"/>
          <w:lang w:eastAsia="en-US"/>
        </w:rPr>
        <w:outlineLvl w:val="0"/>
      </w:pPr>
      <w:r>
        <w:rPr>
          <w:rFonts w:eastAsiaTheme="minorHAnsi"/>
          <w:sz w:val="26"/>
          <w:szCs w:val="26"/>
          <w:lang w:eastAsia="en-US"/>
        </w:rPr>
        <w:t xml:space="preserve">«Приложение № 6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приказу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Государственной службы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делам юстиции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16.06.2020 №</w:t>
      </w:r>
      <w:r>
        <w:rPr>
          <w:rFonts w:eastAsiaTheme="minorHAnsi"/>
          <w:sz w:val="26"/>
          <w:szCs w:val="26"/>
          <w:lang w:eastAsia="en-US"/>
        </w:rPr>
        <w:t xml:space="preserve"> 136-о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информационных систем персональных данных Государственной службы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 Республики по делам юстиции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  <w:outlineLvl w:val="0"/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0"/>
        <w:gridCol w:w="3662"/>
        <w:gridCol w:w="1810"/>
        <w:gridCol w:w="1757"/>
        <w:gridCol w:w="169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п/п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программных комплексов, входящих в состав </w:t>
            </w:r>
            <w:r>
              <w:rPr>
                <w:rFonts w:eastAsiaTheme="minorHAnsi"/>
                <w:lang w:eastAsia="en-US"/>
              </w:rPr>
              <w:t xml:space="preserve">ИС</w:t>
            </w:r>
            <w:r>
              <w:rPr>
                <w:rFonts w:eastAsiaTheme="minorHAnsi"/>
                <w:highlight w:val="white"/>
                <w:lang w:eastAsia="en-US"/>
              </w:rPr>
              <w:t xml:space="preserve">ПДн</w:t>
            </w:r>
            <w:r>
              <w:rPr>
                <w:rFonts w:eastAsiaTheme="minorHAnsi"/>
                <w:highlight w:val="white"/>
                <w:lang w:eastAsia="en-US"/>
              </w:rPr>
              <w:t xml:space="preserve">*</w:t>
            </w:r>
            <w:r>
              <w:rPr>
                <w:rFonts w:eastAsiaTheme="minorHAnsi"/>
                <w:highlight w:val="white"/>
              </w:rPr>
            </w:r>
            <w:r>
              <w:rPr>
                <w:rFonts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Тип </w:t>
            </w: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 по категории </w:t>
            </w:r>
            <w:r>
              <w:rPr>
                <w:rFonts w:eastAsiaTheme="minorHAnsi"/>
                <w:lang w:eastAsia="en-US"/>
              </w:rPr>
              <w:t xml:space="preserve">ПДн</w:t>
            </w:r>
            <w:r>
              <w:rPr>
                <w:rFonts w:eastAsiaTheme="minorHAnsi"/>
                <w:lang w:eastAsia="en-US"/>
              </w:rPr>
              <w:t xml:space="preserve"> (ИСПДн-С, 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ИСПДн-Б, 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-О, 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  <w:t xml:space="preserve">И</w:t>
            </w:r>
            <w:r>
              <w:rPr>
                <w:rFonts w:eastAsiaTheme="minorHAnsi"/>
                <w:lang w:eastAsia="en-US"/>
              </w:rPr>
              <w:t xml:space="preserve">С</w:t>
            </w:r>
            <w:r>
              <w:rPr>
                <w:rFonts w:eastAsiaTheme="minorHAnsi"/>
                <w:lang w:eastAsia="en-US"/>
              </w:rPr>
              <w:t xml:space="preserve">ПДн</w:t>
            </w:r>
            <w:r>
              <w:rPr>
                <w:rFonts w:eastAsiaTheme="minorHAnsi"/>
                <w:lang w:eastAsia="en-US"/>
              </w:rPr>
              <w:t xml:space="preserve">-И)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Тип </w:t>
            </w: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 по категории субъектов (с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трудники, субъекты, не являющиеся сотрудниками)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субъектов </w:t>
            </w:r>
            <w:r>
              <w:rPr>
                <w:rFonts w:eastAsiaTheme="minorHAnsi"/>
                <w:lang w:eastAsia="en-US"/>
              </w:rPr>
              <w:t xml:space="preserve">ПДн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Единая централизованная информационная система бюджетного (бухгалте</w:t>
            </w:r>
            <w:r>
              <w:rPr>
                <w:rFonts w:eastAsiaTheme="minorHAnsi"/>
                <w:b/>
                <w:lang w:eastAsia="en-US"/>
              </w:rPr>
              <w:t xml:space="preserve">р</w:t>
            </w:r>
            <w:r>
              <w:rPr>
                <w:rFonts w:eastAsiaTheme="minorHAnsi"/>
                <w:b/>
                <w:lang w:eastAsia="en-US"/>
              </w:rPr>
              <w:t xml:space="preserve">ского) учета и отчетности</w:t>
            </w:r>
            <w:r>
              <w:rPr>
                <w:rFonts w:eastAsiaTheme="minorHAnsi"/>
                <w:b/>
                <w:lang w:eastAsia="en-US"/>
              </w:rPr>
            </w:r>
            <w:r>
              <w:rPr>
                <w:rFonts w:eastAsiaTheme="minorHAnsi"/>
                <w:b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1C: Предприятие Конфигурация: Бухгалтерия государственного учреждения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Сотрудники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1C: Предприятие Конфигурация: КАМИН: Расчет заработной пл</w:t>
            </w:r>
            <w:r>
              <w:rPr>
                <w:rFonts w:eastAsiaTheme="minorHAnsi"/>
                <w:lang w:eastAsia="en-US"/>
              </w:rPr>
              <w:t xml:space="preserve">а</w:t>
            </w:r>
            <w:r>
              <w:rPr>
                <w:rFonts w:eastAsiaTheme="minorHAnsi"/>
                <w:lang w:eastAsia="en-US"/>
              </w:rPr>
              <w:t xml:space="preserve">ты для бюджетных учреждений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1.3.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1C: Предприятие Конфигурация: Зарплата и кадры бюджетного учреждения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1.4.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Пакет офисных приложений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2.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Федеральная государственная информационная система Единого государстве</w:t>
            </w:r>
            <w:r>
              <w:rPr>
                <w:rFonts w:eastAsiaTheme="minorHAnsi"/>
                <w:b/>
                <w:lang w:eastAsia="en-US"/>
              </w:rPr>
              <w:t xml:space="preserve">н</w:t>
            </w:r>
            <w:r>
              <w:rPr>
                <w:rFonts w:eastAsiaTheme="minorHAnsi"/>
                <w:b/>
                <w:lang w:eastAsia="en-US"/>
              </w:rPr>
              <w:t xml:space="preserve">ного реестра записей актов гражданского состояния</w:t>
            </w:r>
            <w:r>
              <w:rPr>
                <w:rFonts w:eastAsiaTheme="minorHAnsi"/>
                <w:b/>
                <w:lang w:eastAsia="en-US"/>
              </w:rPr>
            </w:r>
            <w:r>
              <w:rPr>
                <w:rFonts w:eastAsiaTheme="minorHAnsi"/>
                <w:b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Единый государственный реестр записей актов гражданского с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стояния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-С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Более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Пакет офисных приложений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-С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Более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3.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Информационная система персо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нальных данных «Администратор-Д»</w:t>
            </w:r>
            <w:r>
              <w:rPr>
                <w:rFonts w:eastAsiaTheme="minorHAnsi"/>
                <w:b/>
                <w:bCs/>
              </w:rPr>
            </w:r>
            <w:r>
              <w:rPr>
                <w:rFonts w:eastAsia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Учет и администрирование п</w:t>
            </w:r>
            <w:r>
              <w:rPr>
                <w:rFonts w:eastAsiaTheme="minorHAnsi"/>
                <w:lang w:eastAsia="en-US"/>
              </w:rPr>
              <w:t xml:space="preserve">о</w:t>
            </w:r>
            <w:r>
              <w:rPr>
                <w:rFonts w:eastAsiaTheme="minorHAnsi"/>
                <w:lang w:eastAsia="en-US"/>
              </w:rPr>
              <w:t xml:space="preserve">ступлений в бюджетную систему </w:t>
            </w:r>
            <w:r>
              <w:rPr>
                <w:rFonts w:eastAsiaTheme="minorHAnsi"/>
                <w:lang w:eastAsia="en-US"/>
              </w:rPr>
              <w:t xml:space="preserve">(</w:t>
            </w:r>
            <w:r>
              <w:rPr>
                <w:rFonts w:eastAsiaTheme="minorHAnsi"/>
                <w:lang w:eastAsia="en-US"/>
              </w:rPr>
              <w:t xml:space="preserve">«Администратор-Д»</w:t>
            </w:r>
            <w:r>
              <w:rPr>
                <w:rFonts w:eastAsiaTheme="minorHAnsi"/>
                <w:lang w:eastAsia="en-US"/>
              </w:rPr>
              <w:t xml:space="preserve">)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</w:t>
            </w:r>
            <w:r>
              <w:rPr>
                <w:rFonts w:eastAsiaTheme="minorHAnsi"/>
                <w:lang w:eastAsia="en-US"/>
              </w:rPr>
              <w:t xml:space="preserve">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4.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Система электронного документооборота Чувашской Республики (СЭД)</w:t>
            </w:r>
            <w:r>
              <w:rPr>
                <w:rFonts w:eastAsiaTheme="minorHAnsi"/>
                <w:b/>
                <w:lang w:eastAsia="en-US"/>
              </w:rPr>
            </w:r>
            <w:r>
              <w:rPr>
                <w:rFonts w:eastAsiaTheme="minorHAnsi"/>
                <w:b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Пакет офисных приложений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  <w:outlineLvl w:val="0"/>
            </w:pPr>
            <w:r>
              <w:rPr>
                <w:rFonts w:eastAsiaTheme="minorHAnsi"/>
                <w:lang w:eastAsia="en-US"/>
              </w:rPr>
              <w:t xml:space="preserve">5.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Информационн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ая система «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Социальный адвокат Чу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вашской Республики»</w:t>
            </w:r>
            <w:r>
              <w:rPr>
                <w:rFonts w:eastAsiaTheme="minorHAnsi"/>
                <w:b/>
                <w:bCs/>
              </w:rPr>
            </w:r>
            <w:r>
              <w:rPr>
                <w:rFonts w:eastAsia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5.1.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Пакет офисных приложений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ИСПДн</w:t>
            </w:r>
            <w:r>
              <w:rPr>
                <w:rFonts w:eastAsiaTheme="minorHAnsi"/>
                <w:lang w:eastAsia="en-US"/>
              </w:rPr>
              <w:t xml:space="preserve">-И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Субъекты, не являющиеся сотрудниками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Менее чем 100000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</w:tbl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*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Перечен</w:t>
      </w:r>
      <w:r>
        <w:rPr>
          <w:rFonts w:eastAsiaTheme="minorHAnsi"/>
          <w:sz w:val="26"/>
          <w:szCs w:val="26"/>
          <w:lang w:eastAsia="en-US"/>
        </w:rPr>
        <w:t xml:space="preserve">ь и состав информационных систем персональных данных форм</w:t>
      </w:r>
      <w:r>
        <w:rPr>
          <w:rFonts w:eastAsiaTheme="minorHAnsi"/>
          <w:sz w:val="26"/>
          <w:szCs w:val="26"/>
          <w:lang w:eastAsia="en-US"/>
        </w:rPr>
        <w:t xml:space="preserve">и</w:t>
      </w:r>
      <w:r>
        <w:rPr>
          <w:rFonts w:eastAsiaTheme="minorHAnsi"/>
          <w:sz w:val="26"/>
          <w:szCs w:val="26"/>
          <w:lang w:eastAsia="en-US"/>
        </w:rPr>
        <w:t xml:space="preserve">руются исходя из целей обработки и особенностей технологических процессов о</w:t>
      </w:r>
      <w:r>
        <w:rPr>
          <w:rFonts w:eastAsiaTheme="minorHAnsi"/>
          <w:sz w:val="26"/>
          <w:szCs w:val="26"/>
          <w:lang w:eastAsia="en-US"/>
        </w:rPr>
        <w:t xml:space="preserve">б</w:t>
      </w:r>
      <w:r>
        <w:rPr>
          <w:rFonts w:eastAsiaTheme="minorHAnsi"/>
          <w:sz w:val="26"/>
          <w:szCs w:val="26"/>
          <w:lang w:eastAsia="en-US"/>
        </w:rPr>
        <w:t xml:space="preserve">работки персональных данных, содержащихся в программных комплексах.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Сокращения и определения: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63"/>
        <w:gridCol w:w="76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информационная система персональных данных;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персональные данные;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-С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ИСПДН, обрабатывающая специальные категории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-Б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ИСПДН, обрабатывающая биометрические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-О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ИСПДН, обрабатывающая общедоступные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-И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ИСПДН, обрабатывающая иные категории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ПДн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(не специальные, не биометрические, не общедоступные)»;</w:t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  <w:r>
              <w:rPr>
                <w:rFonts w:eastAsiaTheme="minorHAnsi"/>
                <w:sz w:val="26"/>
                <w:szCs w:val="26"/>
                <w:lang w:eastAsia="en-US"/>
              </w:rPr>
            </w:r>
          </w:p>
        </w:tc>
      </w:tr>
    </w:tbl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b w:val="0"/>
          <w:bCs w:val="0"/>
          <w:sz w:val="26"/>
          <w:szCs w:val="26"/>
          <w:highlight w:val="none"/>
        </w:rPr>
        <w:outlineLvl w:val="0"/>
      </w:pPr>
      <w:r>
        <w:rPr>
          <w:b w:val="0"/>
          <w:bCs w:val="0"/>
          <w:sz w:val="26"/>
          <w:szCs w:val="26"/>
        </w:rPr>
        <w:t xml:space="preserve">в Перечне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персональных данных, обрабатываемых в Государственной службе </w:t>
      </w:r>
      <w:r>
        <w:rPr>
          <w:b w:val="0"/>
          <w:bCs w:val="0"/>
          <w:sz w:val="26"/>
          <w:szCs w:val="26"/>
        </w:rPr>
        <w:t xml:space="preserve">Чувашской Республики по делам юстиции, в связи с оказанием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государственных услуг и осуществлением государственных функций</w:t>
      </w:r>
      <w:r>
        <w:rPr>
          <w:b w:val="0"/>
          <w:bCs w:val="0"/>
          <w:sz w:val="26"/>
          <w:szCs w:val="26"/>
        </w:rPr>
        <w:t xml:space="preserve"> (приложение № 7):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второй после слова «отчество» дополнить словами «(последнее – при наличии)»;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0" w:right="0" w:firstLine="709"/>
        <w:jc w:val="both"/>
        <w:rPr>
          <w:b w:val="0"/>
          <w:bCs w:val="0"/>
          <w:sz w:val="26"/>
          <w:szCs w:val="26"/>
          <w:highlight w:val="none"/>
          <w14:ligatures w14:val="none"/>
        </w:rPr>
      </w:pPr>
      <w:r>
        <w:rPr>
          <w:b w:val="0"/>
          <w:bCs w:val="0"/>
          <w:sz w:val="26"/>
          <w:szCs w:val="26"/>
        </w:rPr>
        <w:t xml:space="preserve">в Перечне должностей государственных гражданских служащих </w:t>
      </w:r>
      <w:r>
        <w:rPr>
          <w:b w:val="0"/>
          <w:bCs w:val="0"/>
          <w:sz w:val="26"/>
          <w:szCs w:val="26"/>
        </w:rPr>
        <w:t xml:space="preserve">Чувашской Республики в Государственной службе </w:t>
      </w:r>
      <w:r>
        <w:rPr>
          <w:b w:val="0"/>
          <w:bCs w:val="0"/>
          <w:sz w:val="26"/>
          <w:szCs w:val="26"/>
        </w:rPr>
        <w:t xml:space="preserve">Чувашской Республики по делам юстиции, замещение которых </w:t>
      </w:r>
      <w:r>
        <w:rPr>
          <w:b w:val="0"/>
          <w:bCs w:val="0"/>
          <w:sz w:val="26"/>
          <w:szCs w:val="26"/>
        </w:rPr>
        <w:t xml:space="preserve">предусматривает осуществление обработки персональных данных </w:t>
      </w:r>
      <w:r>
        <w:rPr>
          <w:b w:val="0"/>
          <w:bCs w:val="0"/>
          <w:sz w:val="26"/>
          <w:szCs w:val="26"/>
        </w:rPr>
        <w:t xml:space="preserve">либо осуществление доступа к персональным данным</w:t>
      </w:r>
      <w:r>
        <w:rPr>
          <w:b w:val="0"/>
          <w:bCs w:val="0"/>
          <w:sz w:val="26"/>
          <w:szCs w:val="26"/>
          <w14:ligatures w14:val="none"/>
        </w:rPr>
        <w:t xml:space="preserve"> (приложение № 8):</w:t>
      </w:r>
      <w:r>
        <w:rPr>
          <w:b w:val="0"/>
          <w:bCs w:val="0"/>
          <w:sz w:val="26"/>
          <w:szCs w:val="26"/>
          <w:highlight w:val="none"/>
          <w14:ligatures w14:val="none"/>
        </w:rPr>
      </w:r>
      <w:r>
        <w:rPr>
          <w:b w:val="0"/>
          <w:bCs w:val="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rPr>
          <w:b w:val="0"/>
          <w:bCs w:val="0"/>
          <w:sz w:val="26"/>
          <w:szCs w:val="26"/>
          <w:highlight w:val="none"/>
          <w14:ligatures w14:val="none"/>
        </w:rPr>
      </w:pPr>
      <w:r>
        <w:rPr>
          <w:b w:val="0"/>
          <w:bCs w:val="0"/>
          <w:sz w:val="26"/>
          <w:szCs w:val="26"/>
          <w:highlight w:val="none"/>
          <w14:ligatures w14:val="none"/>
        </w:rPr>
        <w:t xml:space="preserve">в пункте 3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b w:val="0"/>
          <w:bCs w:val="0"/>
          <w:sz w:val="26"/>
          <w:szCs w:val="26"/>
          <w:highlight w:val="none"/>
          <w14:ligatures w14:val="none"/>
        </w:rPr>
        <w:t xml:space="preserve">Отдел кадровой и контрольной работы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b w:val="0"/>
          <w:bCs w:val="0"/>
          <w:sz w:val="26"/>
          <w:szCs w:val="26"/>
          <w:highlight w:val="none"/>
          <w14:ligatures w14:val="none"/>
        </w:rPr>
        <w:t xml:space="preserve"> позицию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b w:val="0"/>
          <w:bCs w:val="0"/>
          <w:sz w:val="26"/>
          <w:szCs w:val="26"/>
          <w:highlight w:val="none"/>
          <w14:ligatures w14:val="none"/>
        </w:rPr>
        <w:t xml:space="preserve">главный специалист-эксперт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b w:val="0"/>
          <w:bCs w:val="0"/>
          <w:sz w:val="26"/>
          <w:szCs w:val="26"/>
          <w:highlight w:val="none"/>
          <w14:ligatures w14:val="none"/>
        </w:rPr>
        <w:t xml:space="preserve"> исключить;</w:t>
      </w:r>
      <w:r>
        <w:rPr>
          <w:b w:val="0"/>
          <w:bCs w:val="0"/>
          <w:sz w:val="26"/>
          <w:szCs w:val="26"/>
          <w:highlight w:val="none"/>
          <w14:ligatures w14:val="none"/>
        </w:rPr>
      </w:r>
      <w:r>
        <w:rPr>
          <w:b w:val="0"/>
          <w:bCs w:val="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Типовую форму </w:t>
      </w:r>
      <w:r>
        <w:rPr>
          <w:rFonts w:eastAsiaTheme="minorHAnsi"/>
          <w:sz w:val="26"/>
          <w:szCs w:val="26"/>
          <w:lang w:eastAsia="en-US"/>
        </w:rPr>
        <w:t xml:space="preserve">согласия государственного гражданского служащего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Чувашской Республики в Государственной службе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Чувашской Республики по делам юстиции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 обработку персональных данных</w:t>
      </w:r>
      <w:r>
        <w:rPr>
          <w:rFonts w:eastAsiaTheme="minorHAnsi"/>
          <w:sz w:val="26"/>
          <w:szCs w:val="26"/>
          <w:lang w:eastAsia="en-US"/>
        </w:rPr>
        <w:t xml:space="preserve"> (приложение № 10) изложить в следующей редакции: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  <w:outlineLvl w:val="0"/>
      </w:pP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highlight w:val="none"/>
          <w:lang w:eastAsia="en-US"/>
        </w:rPr>
        <w:outlineLvl w:val="0"/>
      </w:pPr>
      <w:r>
        <w:rPr>
          <w:rFonts w:eastAsiaTheme="minorHAnsi"/>
          <w:sz w:val="26"/>
          <w:szCs w:val="26"/>
          <w:lang w:eastAsia="en-US"/>
        </w:rPr>
        <w:t xml:space="preserve">«Приложение № 10</w:t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приказу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Государственной службы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Чувашской Республики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делам юстиции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ind w:left="4536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_________________ 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_______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</w:pPr>
      <w:r/>
      <w:r/>
    </w:p>
    <w:p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  <w:r>
        <w:rPr>
          <w:rFonts w:eastAsiaTheme="minorHAnsi"/>
          <w:b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Типовая форма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согласия государственного гражданского служащего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Чувашской Республики 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Государственной службе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Чувашской Республики по делам юстиции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 обработку персональных данных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Я, _______________________________________________________________,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(фамилия, имя, отчество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(последнее – при наличии)</w:t>
      </w:r>
      <w:r>
        <w:rPr>
          <w:rFonts w:eastAsiaTheme="minorHAnsi"/>
          <w:sz w:val="20"/>
          <w:szCs w:val="20"/>
          <w:lang w:eastAsia="en-US"/>
        </w:rPr>
        <w:t xml:space="preserve">)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зарегистрированный(</w:t>
      </w:r>
      <w:r>
        <w:rPr>
          <w:rFonts w:eastAsiaTheme="minorHAnsi"/>
          <w:sz w:val="26"/>
          <w:szCs w:val="26"/>
          <w:lang w:eastAsia="en-US"/>
        </w:rPr>
        <w:t xml:space="preserve">ная</w:t>
      </w:r>
      <w:r>
        <w:rPr>
          <w:rFonts w:eastAsiaTheme="minorHAnsi"/>
          <w:sz w:val="26"/>
          <w:szCs w:val="26"/>
          <w:lang w:eastAsia="en-US"/>
        </w:rPr>
        <w:t xml:space="preserve">) по адресу: ________________________________________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</w:t>
      </w:r>
      <w:r>
        <w:rPr>
          <w:rFonts w:eastAsiaTheme="minorHAnsi"/>
          <w:sz w:val="26"/>
          <w:szCs w:val="26"/>
          <w:lang w:eastAsia="en-US"/>
        </w:rPr>
        <w:t xml:space="preserve">_____________________________</w:t>
      </w:r>
      <w:r>
        <w:rPr>
          <w:rFonts w:eastAsiaTheme="minorHAnsi"/>
          <w:sz w:val="26"/>
          <w:szCs w:val="26"/>
          <w:lang w:eastAsia="en-US"/>
        </w:rPr>
        <w:t xml:space="preserve">,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паспорт серия _______ </w:t>
      </w:r>
      <w:r>
        <w:rPr>
          <w:rFonts w:eastAsiaTheme="minorHAnsi"/>
          <w:sz w:val="26"/>
          <w:szCs w:val="26"/>
          <w:lang w:eastAsia="en-US"/>
        </w:rPr>
        <w:t xml:space="preserve">№</w:t>
      </w:r>
      <w:r>
        <w:rPr>
          <w:rFonts w:eastAsiaTheme="minorHAnsi"/>
          <w:sz w:val="26"/>
          <w:szCs w:val="26"/>
          <w:lang w:eastAsia="en-US"/>
        </w:rPr>
        <w:t xml:space="preserve"> _________, выда</w:t>
      </w:r>
      <w:r>
        <w:rPr>
          <w:rFonts w:eastAsiaTheme="minorHAnsi"/>
          <w:sz w:val="26"/>
          <w:szCs w:val="26"/>
          <w:lang w:eastAsia="en-US"/>
        </w:rPr>
        <w:t xml:space="preserve">н _____________________________</w:t>
      </w:r>
      <w:r>
        <w:rPr>
          <w:rFonts w:eastAsiaTheme="minorHAnsi"/>
          <w:sz w:val="26"/>
          <w:szCs w:val="26"/>
          <w:lang w:eastAsia="en-US"/>
        </w:rPr>
        <w:t xml:space="preserve">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(кем выдан, когда)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 xml:space="preserve">_____________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Федеральным</w:t>
      </w:r>
      <w:r>
        <w:rPr>
          <w:rFonts w:eastAsiaTheme="minorHAnsi"/>
          <w:sz w:val="26"/>
          <w:szCs w:val="26"/>
          <w:lang w:eastAsia="en-US"/>
        </w:rPr>
        <w:t xml:space="preserve"> законом</w:t>
      </w:r>
      <w:r>
        <w:rPr>
          <w:rFonts w:eastAsiaTheme="minorHAnsi"/>
          <w:sz w:val="26"/>
          <w:szCs w:val="26"/>
          <w:lang w:eastAsia="en-US"/>
        </w:rPr>
        <w:t xml:space="preserve"> от 27</w:t>
      </w:r>
      <w:r>
        <w:rPr>
          <w:rFonts w:eastAsiaTheme="minorHAnsi"/>
          <w:sz w:val="26"/>
          <w:szCs w:val="26"/>
          <w:lang w:eastAsia="en-US"/>
        </w:rPr>
        <w:t xml:space="preserve"> июля </w:t>
      </w:r>
      <w:r>
        <w:rPr>
          <w:rFonts w:eastAsiaTheme="minorHAnsi"/>
          <w:sz w:val="26"/>
          <w:szCs w:val="26"/>
          <w:lang w:eastAsia="en-US"/>
        </w:rPr>
        <w:t xml:space="preserve">2006 г. </w:t>
      </w:r>
      <w:r>
        <w:rPr>
          <w:rFonts w:eastAsiaTheme="minorHAnsi"/>
          <w:sz w:val="26"/>
          <w:szCs w:val="26"/>
          <w:lang w:eastAsia="en-US"/>
        </w:rPr>
        <w:t xml:space="preserve">№</w:t>
      </w:r>
      <w:r>
        <w:rPr>
          <w:rFonts w:eastAsiaTheme="minorHAnsi"/>
          <w:sz w:val="26"/>
          <w:szCs w:val="26"/>
          <w:lang w:eastAsia="en-US"/>
        </w:rPr>
        <w:t xml:space="preserve"> 152-ФЗ </w:t>
      </w:r>
      <w:r>
        <w:rPr>
          <w:rFonts w:eastAsiaTheme="minorHAnsi"/>
          <w:sz w:val="26"/>
          <w:szCs w:val="26"/>
          <w:lang w:eastAsia="en-US"/>
        </w:rPr>
        <w:t xml:space="preserve">«</w:t>
      </w:r>
      <w:r>
        <w:rPr>
          <w:rFonts w:eastAsiaTheme="minorHAnsi"/>
          <w:sz w:val="26"/>
          <w:szCs w:val="26"/>
          <w:lang w:eastAsia="en-US"/>
        </w:rPr>
        <w:t xml:space="preserve">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перс</w:t>
      </w:r>
      <w:r>
        <w:rPr>
          <w:rFonts w:eastAsiaTheme="minorHAnsi"/>
          <w:sz w:val="26"/>
          <w:szCs w:val="26"/>
          <w:lang w:eastAsia="en-US"/>
        </w:rPr>
        <w:t xml:space="preserve">о</w:t>
      </w:r>
      <w:r>
        <w:rPr>
          <w:rFonts w:eastAsiaTheme="minorHAnsi"/>
          <w:sz w:val="26"/>
          <w:szCs w:val="26"/>
          <w:lang w:eastAsia="en-US"/>
        </w:rPr>
        <w:t xml:space="preserve">нальных данных</w:t>
      </w:r>
      <w:r>
        <w:rPr>
          <w:rFonts w:eastAsiaTheme="minorHAnsi"/>
          <w:sz w:val="26"/>
          <w:szCs w:val="26"/>
          <w:lang w:eastAsia="en-US"/>
        </w:rPr>
        <w:t xml:space="preserve">»</w:t>
      </w:r>
      <w:r>
        <w:rPr>
          <w:rFonts w:eastAsiaTheme="minorHAnsi"/>
          <w:sz w:val="26"/>
          <w:szCs w:val="26"/>
          <w:lang w:eastAsia="en-US"/>
        </w:rPr>
        <w:t xml:space="preserve"> даю согласие Государственной службе Чувашской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Республики по делам юстиции (оператору персональных данных) (далее также </w:t>
      </w:r>
      <w:r>
        <w:rPr>
          <w:rFonts w:eastAsiaTheme="minorHAnsi"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 xml:space="preserve">Госслужба</w:t>
      </w:r>
      <w:r>
        <w:rPr>
          <w:rFonts w:eastAsiaTheme="minorHAnsi"/>
          <w:sz w:val="26"/>
          <w:szCs w:val="26"/>
          <w:lang w:eastAsia="en-US"/>
        </w:rPr>
        <w:t xml:space="preserve"> Чувашии </w:t>
      </w:r>
      <w:r>
        <w:rPr>
          <w:rFonts w:eastAsiaTheme="minorHAnsi"/>
          <w:sz w:val="26"/>
          <w:szCs w:val="26"/>
          <w:lang w:eastAsia="en-US"/>
        </w:rPr>
        <w:t xml:space="preserve">по д</w:t>
      </w:r>
      <w:r>
        <w:rPr>
          <w:rFonts w:eastAsiaTheme="minorHAnsi"/>
          <w:sz w:val="26"/>
          <w:szCs w:val="26"/>
          <w:lang w:eastAsia="en-US"/>
        </w:rPr>
        <w:t xml:space="preserve">е</w:t>
      </w:r>
      <w:r>
        <w:rPr>
          <w:rFonts w:eastAsiaTheme="minorHAnsi"/>
          <w:sz w:val="26"/>
          <w:szCs w:val="26"/>
          <w:lang w:eastAsia="en-US"/>
        </w:rPr>
        <w:t xml:space="preserve">лам юстиции), расположенному по адресу: Чувашская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Республика, г. Чебоксары, ул. Константина Иванова, д. 84, на обработку(любое действие (оп</w:t>
      </w:r>
      <w:r>
        <w:rPr>
          <w:rFonts w:eastAsiaTheme="minorHAnsi"/>
          <w:sz w:val="26"/>
          <w:szCs w:val="26"/>
          <w:lang w:eastAsia="en-US"/>
        </w:rPr>
        <w:t xml:space="preserve">е</w:t>
      </w:r>
      <w:r>
        <w:rPr>
          <w:rFonts w:eastAsiaTheme="minorHAnsi"/>
          <w:sz w:val="26"/>
          <w:szCs w:val="26"/>
          <w:lang w:eastAsia="en-US"/>
        </w:rPr>
        <w:t xml:space="preserve">рацию) или совокупность действий  (операций),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совершаемых с использованием  средств  автоматизации  или без использования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таких средств, включая сбор, з</w:t>
      </w:r>
      <w:r>
        <w:rPr>
          <w:rFonts w:eastAsiaTheme="minorHAnsi"/>
          <w:sz w:val="26"/>
          <w:szCs w:val="26"/>
          <w:lang w:eastAsia="en-US"/>
        </w:rPr>
        <w:t xml:space="preserve">а</w:t>
      </w:r>
      <w:r>
        <w:rPr>
          <w:rFonts w:eastAsiaTheme="minorHAnsi"/>
          <w:sz w:val="26"/>
          <w:szCs w:val="26"/>
          <w:lang w:eastAsia="en-US"/>
        </w:rPr>
        <w:t xml:space="preserve">пись, си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стематизацию, накопление, хранение,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уточнение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(обновление,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менение), извлечение, использование,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обезличивание, передачу (распространение, предоста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ление, доступ,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блокирование, удал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ние, уничтожение) следующих персональных данных: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Фамилия, имя, отчество </w:t>
      </w:r>
      <w:r>
        <w:rPr>
          <w:sz w:val="26"/>
          <w:szCs w:val="26"/>
          <w:highlight w:val="white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(в том числе пред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ы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дущие фамилии, имена, отчества </w:t>
      </w:r>
      <w:r>
        <w:rPr>
          <w:sz w:val="26"/>
          <w:szCs w:val="26"/>
          <w:highlight w:val="white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дата, место и причина изменения, </w:t>
      </w:r>
      <w:r>
        <w:rPr>
          <w:sz w:val="26"/>
          <w:szCs w:val="26"/>
          <w:highlight w:val="white"/>
        </w:rPr>
        <w:t xml:space="preserve">вид документа, подтверждающего такое изменение, его серию и номер, наимен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вание органа, выдавшего документ, дату его выдачи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Число, месяц, год рождения.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Место рождения.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гражданстве (в том числе предыдущие гражданства, иные гражданства).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Вид, серия, номер документа, удостоверяющего личность, наименование </w:t>
      </w:r>
      <w:r>
        <w:rPr>
          <w:sz w:val="26"/>
          <w:szCs w:val="26"/>
          <w:highlight w:val="white"/>
        </w:rPr>
        <w:t xml:space="preserve">органа, выдавшего его (в том числе код по</w:t>
      </w:r>
      <w:r>
        <w:rPr>
          <w:sz w:val="26"/>
          <w:szCs w:val="26"/>
          <w:highlight w:val="white"/>
        </w:rPr>
        <w:t xml:space="preserve">д</w:t>
      </w:r>
      <w:r>
        <w:rPr>
          <w:sz w:val="26"/>
          <w:szCs w:val="26"/>
          <w:highlight w:val="white"/>
        </w:rPr>
        <w:t xml:space="preserve">разделения), дата выдачи.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Адрес места жительства (адрес регистрации, фактического проживания).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Информация о наличии вида на жительство и (или) иного документа, подтверждающего право на постоянное прожив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ние на территории иностранного государства (сроке его действия), ходатайства о выезде (въезде) на постоянное м</w:t>
      </w:r>
      <w:r>
        <w:rPr>
          <w:sz w:val="26"/>
          <w:szCs w:val="26"/>
          <w:highlight w:val="white"/>
        </w:rPr>
        <w:t xml:space="preserve">е</w:t>
      </w:r>
      <w:r>
        <w:rPr>
          <w:sz w:val="26"/>
          <w:szCs w:val="26"/>
          <w:highlight w:val="white"/>
        </w:rPr>
        <w:t xml:space="preserve">сто жительства в другое государство (дате подачи заявления, наименовании гос</w:t>
      </w:r>
      <w:r>
        <w:rPr>
          <w:sz w:val="26"/>
          <w:szCs w:val="26"/>
          <w:highlight w:val="white"/>
        </w:rPr>
        <w:t xml:space="preserve">у</w:t>
      </w:r>
      <w:r>
        <w:rPr>
          <w:sz w:val="26"/>
          <w:szCs w:val="26"/>
          <w:highlight w:val="white"/>
        </w:rPr>
        <w:t xml:space="preserve">дарства).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Номер контактного телефона или сведения о других способах связи.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документа, подтверждающего регистрацию в системе инд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видуального (персонифицированного) учета.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Идентификационный номер налогоплательщика.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полиса обязательного медицинского страхования.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Реквизиты свидетельства государственной регистрации актов гражда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ского состояния (фамилия, имя, отчество (п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следнее – при наличии) гражданина, с кем заключен брак, дата заключения брака, наименование органа, выдавшего соо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ветствующий документ, дата его выдачи, в случае расторжения брака – дата пр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кращения брака, наименование органа, выдавшего соответствующий документ,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 его выдачи).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Семейное положение, состав семьи, степень родства и сведения о бли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ких родственниках (в том числе фамилии, имена, отчества </w:t>
      </w:r>
      <w:r>
        <w:rPr>
          <w:sz w:val="26"/>
          <w:szCs w:val="26"/>
          <w:highlight w:val="white"/>
        </w:rPr>
        <w:t xml:space="preserve">(последнее – при нал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даты рождения близких родственников (отца, матери, братьев, сестер и детей, усыновителей, усыновленных детей,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неполнородных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братьев и сестер), а также мужа (жены), их места рождения, гражданства (подданства) места работы (наим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нования и адреса организаций), должности и домашние адреса (адреса регистр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ции, фактического проживания)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 Информация о владении иностранными языками и языками народов Российской Федерации, степень владения.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об образовании (когда и какие образовательные, научные и иные организации окончил(а), номера документов об образовании и о квалифик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ции, направление подготовки или специальность по документу об образовании и о квалификации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форма обучения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), сведения о послевузовском профессиональном образовании (наименование образовательной или научной организации, год око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чания), ученой степени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(серия и номер диплома, наименование органа или орган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зации, выдавших его, дата и место выдачи)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ученом звании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(серия и номер аттест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та, наименование органа или организации, выдавших его, дата и место выдачи),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дополнительном профессиональном образовании и профессиональном обучении (вид документа о квалификации, его серия и номер, наименование орг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низации, выдавшей документ, дата его выдачи, квалификация),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присуждении гос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дарстве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ных премий (если таковые имеются).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Фотография.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трудовой деятельности (в том числе сведения о прохождении государственной гражданской службы).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стаже работы (общем, непрерывном, стаже государстве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ной (муниципальной) службы).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Информация, содержащаяся в служебном контракте (трудовом догов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ре), дополнительных соглашениях к служебному контракту (трудовому договору).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ежегодных оплачиваемых отпусках, учебных отпусках и отпусках без сохранения денежного содерж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ния (заработной платы).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об участии в конкурсе на замещение вакантной должности государственной гражданской службы Чувашской Республики, конкурсе для вкл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ю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чения в кадровый резерв.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поощрениях, дисциплинарных взысканиях (наложение, снятие, отмена), служебных проверках.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классном чине государственной гражданской службы Российской Федерации, дипломатическом ранге, воинском или специальном зв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нии, классном чине юстиции, классном чине прокурорского работника, классном чине государственной гражданской службы субъекта Российской Федерации, кв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лификационном разряде государственной службы, квалификационном разряде 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ниципальной службы, классном чине муниципального служащего (</w:t>
      </w:r>
      <w:r>
        <w:rPr>
          <w:sz w:val="26"/>
          <w:szCs w:val="26"/>
          <w:highlight w:val="white"/>
        </w:rPr>
        <w:t xml:space="preserve">наименование документа о присвоении чина, ранга или звания, номер и дата документа)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Государственные награды, иные награды и знаки отличия.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пребывании за границей (когда, где, с какой целью).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близких родственниках (отце, матери, братьях, сестрах и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тях), а также муже (жене), в том числе бывших, постоянно проживающих за гран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цей и (или) оформляющих документы для выезда на постоянное место жительства в другое го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ударство (фамилия, имя, отчество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(последнее – при наличии)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с какого времени проживают за границей).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Отношение к воинской обязанности, наличие удостоверения гражданина, подлежащего призыву на военную службу, или военного билета (временного уд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стоверения или справки, выданных взамен военного билета) (вид документа, его серия и номер, наименование органа, выдавшего документ, дата его выдачи, наименование военного комиссариата, в котором гражданин состоит на воинском учете).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Информация об отце, матери, супруге (супруга), детей, братьев, сестер, постоянно проживающих за границей (прож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вающих (находящихся) за пределами Российской Федерации более шести месяцев в течение года по причинам, не св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занным с исполнением обязанностей государственной службы Российской Федер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ции или муниципальной службы либо командированием организациями, наделе</w:t>
      </w:r>
      <w:r>
        <w:rPr>
          <w:sz w:val="26"/>
          <w:szCs w:val="26"/>
          <w:highlight w:val="white"/>
        </w:rPr>
        <w:t xml:space="preserve">н</w:t>
      </w:r>
      <w:r>
        <w:rPr>
          <w:sz w:val="26"/>
          <w:szCs w:val="26"/>
          <w:highlight w:val="white"/>
        </w:rPr>
        <w:t xml:space="preserve">ными полномочиями по распоряжению сведениями, отнесенными к государстве</w:t>
      </w:r>
      <w:r>
        <w:rPr>
          <w:sz w:val="26"/>
          <w:szCs w:val="26"/>
          <w:highlight w:val="white"/>
        </w:rPr>
        <w:t xml:space="preserve">н</w:t>
      </w:r>
      <w:r>
        <w:rPr>
          <w:sz w:val="26"/>
          <w:szCs w:val="26"/>
          <w:highlight w:val="white"/>
        </w:rPr>
        <w:t xml:space="preserve">ной тайне) и (или) имеющи</w:t>
      </w:r>
      <w:r>
        <w:rPr>
          <w:sz w:val="26"/>
          <w:szCs w:val="26"/>
          <w:highlight w:val="white"/>
        </w:rPr>
        <w:t xml:space="preserve">х</w:t>
      </w:r>
      <w:r>
        <w:rPr>
          <w:sz w:val="26"/>
          <w:szCs w:val="26"/>
          <w:highlight w:val="white"/>
        </w:rPr>
        <w:t xml:space="preserve"> вид на жительство или иной документ, подтвержда</w:t>
      </w:r>
      <w:r>
        <w:rPr>
          <w:sz w:val="26"/>
          <w:szCs w:val="26"/>
          <w:highlight w:val="white"/>
        </w:rPr>
        <w:t xml:space="preserve">ю</w:t>
      </w:r>
      <w:r>
        <w:rPr>
          <w:sz w:val="26"/>
          <w:szCs w:val="26"/>
          <w:highlight w:val="white"/>
        </w:rPr>
        <w:t xml:space="preserve">щий право на постоянное проживание гражданина на территории иностранного государства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привлечении к уголовной ответственности (в том числе сведения о снятой или погашенной судимости).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Допуск к государственной тайне, оформленный за период работы, слу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бы, учебы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наименование органа или организации, оформивших допуск, форма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пуска, год оформления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)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наличии статуса иностранного агента (дата решения о включении в реестр иностранных агентов).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Участие в выборных представительных органах, другая информация, 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общенная гражданином по собственному жел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нию.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Наличие (отсутствие) заболевания, препятствующего поступлению на государственную гражданскую службу Российской Федерации или ее прохожд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нию, подтвержденного заключением медицинской организации.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Паспорт, удостоверяющий личность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гражданина Российской Федерации за пределами территории Российской Федерации (реквизиты всех действующих паспортов, включая служебный, дипломатический) (при наличии) (серия и номер паспорта, наименование органа, выдавшего паспорт, дата его выдачи, срок де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ствия паспорта).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наличии (отсутствии) вступившего в законную силу 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шения суда о признании государственного гра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данского служащего Чувашской Республики недееспособным или ограниченно дееспособным (дата и номер реш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ния суда).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 применении административного наказания в виде дискв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лификации (дата применения, за что).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Информация об участии в боевых действиях, контртеррористических и специальных операциях, ликвидации аварий, катастроф и стихийных бедствий, 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ы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полнении задач в условиях чрезвычайного положения и при вооруженных ко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фликтах (местность, в том числе за пределами Российской Федерации, периоды (месяцы и годы), серия и номер удостоверения, наимен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вание органа, выдавшего удостоверение, дата его выдачи).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4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highlight w:val="white"/>
        </w:rPr>
      </w:pPr>
      <w:r>
        <w:rPr>
          <w:highlight w:val="white"/>
        </w:rPr>
        <w:t xml:space="preserve">Информация о вхождении государственного гражданского служащего Чувашской Республики в состав органов управления, попечительских или набл</w:t>
      </w:r>
      <w:r>
        <w:rPr>
          <w:highlight w:val="white"/>
        </w:rPr>
        <w:t xml:space="preserve">ю</w:t>
      </w:r>
      <w:r>
        <w:rPr>
          <w:highlight w:val="white"/>
        </w:rPr>
        <w:t xml:space="preserve">дательных советов, иных органов иностранных некоммерческих неправител</w:t>
      </w:r>
      <w:r>
        <w:rPr>
          <w:highlight w:val="white"/>
        </w:rPr>
        <w:t xml:space="preserve">ь</w:t>
      </w:r>
      <w:r>
        <w:rPr>
          <w:highlight w:val="white"/>
        </w:rPr>
        <w:t xml:space="preserve">ственных орган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заций и действующих на территории Российской Федерации их структурных подразделений (полное наименование органа, орг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низации и статус). 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доходах, имуществе и обязательствах имущественного 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рактера государственного гражданского служащего Чувашской Республики и чл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нов его семьи.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расходах, а также о расходах членов семьи.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Номер лицевого счета.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банковских счетах.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 месте работы в течение двух лет после увольнения с госуда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ственной гражданской службы.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Сведения, необходимые для рассмотрения вопроса о предоставлении единовременной субсидии на приобретение жил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 помещения в соответствии с </w:t>
      </w:r>
      <w:hyperlink r:id="rId15" w:tooltip="consultantplus://offline/ref=884AC0DB5EC1C1D917C198814D4705108D72864D7F24022025F280A95D6F691106B939DC9162FF864E2EE948D5FC4DAB31f5K8Q" w:history="1">
        <w:r>
          <w:rPr>
            <w:rFonts w:eastAsiaTheme="minorHAnsi"/>
            <w:sz w:val="26"/>
            <w:szCs w:val="26"/>
            <w:highlight w:val="white"/>
            <w:lang w:eastAsia="en-US"/>
          </w:rPr>
          <w:t xml:space="preserve">постановлением</w:t>
        </w:r>
      </w:hyperlink>
      <w:r>
        <w:rPr>
          <w:rFonts w:eastAsiaTheme="minorHAnsi"/>
          <w:sz w:val="26"/>
          <w:szCs w:val="26"/>
          <w:highlight w:val="white"/>
          <w:lang w:eastAsia="en-US"/>
        </w:rPr>
        <w:t xml:space="preserve"> Кабинета Министров Чувашской Республики от 23 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юля 2012 г. № 301 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 пред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ставлении государственным гражданским служащим Чувашской Республики единовременной субсидии 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 приобретение жилого помещения»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(в том числе: реквизиты документов, удостоверяющих личность всех членов семьи гос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дарственного гражданского служащего Чувашской Республики, реквизиты док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ментов, подтверждающих признание членами семьи государственного гражданск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 служащего Чувашской Республики иных лиц, сведения о наличии жилых пом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щений, занимаемых по договорам соц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ального найма и (или) принадлежащих на праве собственности (почтовый адрес местонахождения жилого помещения, вид, общая площадь жилого помещения, основания пользования, дата и реквизиты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говора, реквизиты свидетельства о праве собственности), информация о перс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нальных данных, содержащихся в выписке из домовой книги, копиях финансового лицевого счета, д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кументах, подтверждающих право на дополнительную площадь жилого помещения, реквизиты кредитного договора (договора займа), информация о размерах основного долга по кредиту (займу) и остатка задолженности по выпл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те процентов за пользов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ние кредитом (займом).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  <w:tab w:val="left" w:pos="1276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Сведения об адресах сайтов и страниц сайтов в информационно-телекоммуникационной сети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Интерне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на которых гражданин, претендующий на замещение должности государственной гражданской службы Чувашской Ре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публики в Госслужбе Чувашии по делам юстиции, государственный гражданский служащий Чувашской Республики в Госслужбе Чувашии по делам юстиции ра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мещали общедоступную информацию, а также данные, позволяющие их идент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фицировать;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pStyle w:val="870"/>
        <w:numPr>
          <w:ilvl w:val="0"/>
          <w:numId w:val="9"/>
        </w:numPr>
        <w:ind w:left="0" w:firstLine="709"/>
        <w:jc w:val="both"/>
        <w:spacing w:before="260"/>
        <w:tabs>
          <w:tab w:val="left" w:pos="1134" w:leader="none"/>
          <w:tab w:val="left" w:pos="1276" w:leader="none"/>
        </w:tabs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bCs/>
          <w:sz w:val="26"/>
          <w:szCs w:val="26"/>
          <w:highlight w:val="white"/>
          <w:lang w:eastAsia="en-US"/>
        </w:rPr>
        <w:t xml:space="preserve">иные персональные данные, необходимые для достижения установле</w:t>
      </w:r>
      <w:r>
        <w:rPr>
          <w:rFonts w:eastAsiaTheme="minorHAnsi"/>
          <w:bCs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bCs/>
          <w:sz w:val="26"/>
          <w:szCs w:val="26"/>
          <w:highlight w:val="white"/>
          <w:lang w:eastAsia="en-US"/>
        </w:rPr>
        <w:t xml:space="preserve">ных целей.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Вышеуказанные персональные данные предоставляю для обработки в целях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обеспечения соблюдения в отношении меня законодательства  Российской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Федер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 в сфере отношений, связанных с поступлением на государственную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гражда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скую службу Чувашской Республики, ее прохождением и прекращением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(трудовых и непосредственно связанных с ними отношений), для реализации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полномочий, возложенных на Государственную службу Чувашской Республики по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делам юст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ции действующим законодательством.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Я ознакомлен(а) с тем, что: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согласие на обработку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персональных данных действует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 даты подписания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настоящего согласия в течение всего срока прохождения государственной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гра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ж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данской  службы  Чувашской Республики (работы) в Государственной службе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у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вашской Ре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публики по делам юстиции;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согласие на обработку персональных данных может быть отозвано на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осн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вании письменного заявления в произвольной форме;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в случае отзыва согласия на обработку персональных данных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Государстве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ная служба Чувашской Республики по делам юстиции вправе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продолжить обрабо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ку персональных данных без согласия при наличии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оснований, указанных в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тах 2–11 части 1 статьи 6, части 2 статьи 10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, и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части 2 статьи 11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Федерального з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кона от 27 июля 2006 г. N 152-ФЗ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«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О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персональных да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ных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»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highlight w:val="white"/>
        </w:rPr>
      </w:pPr>
      <w:r>
        <w:rPr>
          <w:rFonts w:eastAsiaTheme="minorHAnsi"/>
          <w:sz w:val="26"/>
          <w:szCs w:val="26"/>
          <w:highlight w:val="white"/>
          <w:lang w:eastAsia="en-US"/>
        </w:rPr>
        <w:t xml:space="preserve">после увольнения с государственной гражданской службы Чувашской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Ре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с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публики (прекращения трудовых отношений) персональные данные будут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хр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ниться в Государственной службе Чувашской Республики по делам юстиции в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т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чение предусмотренного законодательством Российской Федерации срока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хран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е</w:t>
      </w:r>
      <w:r>
        <w:rPr>
          <w:rFonts w:eastAsiaTheme="minorHAnsi"/>
          <w:sz w:val="26"/>
          <w:szCs w:val="26"/>
          <w:highlight w:val="white"/>
          <w:lang w:eastAsia="en-US"/>
        </w:rPr>
        <w:t xml:space="preserve">ния документов;</w:t>
      </w:r>
      <w:r>
        <w:rPr>
          <w:rFonts w:eastAsiaTheme="minorHAnsi"/>
          <w:sz w:val="26"/>
          <w:szCs w:val="26"/>
          <w:highlight w:val="white"/>
        </w:rPr>
      </w:r>
      <w:r>
        <w:rPr>
          <w:rFonts w:eastAsiaTheme="minorHAnsi"/>
          <w:sz w:val="26"/>
          <w:szCs w:val="26"/>
          <w:highlight w:val="white"/>
        </w:rPr>
      </w:r>
    </w:p>
    <w:p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персональные данные, предоставляемые в отношении третьих лиц, будут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</w:t>
      </w:r>
      <w:r>
        <w:rPr>
          <w:rFonts w:eastAsiaTheme="minorHAnsi"/>
          <w:sz w:val="26"/>
          <w:szCs w:val="26"/>
          <w:lang w:eastAsia="en-US"/>
        </w:rPr>
        <w:t xml:space="preserve">б</w:t>
      </w:r>
      <w:r>
        <w:rPr>
          <w:rFonts w:eastAsiaTheme="minorHAnsi"/>
          <w:sz w:val="26"/>
          <w:szCs w:val="26"/>
          <w:lang w:eastAsia="en-US"/>
        </w:rPr>
        <w:t xml:space="preserve">рабатываться только в целях осуществления и </w:t>
      </w:r>
      <w:r>
        <w:rPr>
          <w:rFonts w:eastAsiaTheme="minorHAnsi"/>
          <w:sz w:val="26"/>
          <w:szCs w:val="26"/>
          <w:lang w:eastAsia="en-US"/>
        </w:rPr>
        <w:t xml:space="preserve">выполнения</w:t>
      </w:r>
      <w:r>
        <w:rPr>
          <w:rFonts w:eastAsiaTheme="minorHAnsi"/>
          <w:sz w:val="26"/>
          <w:szCs w:val="26"/>
          <w:lang w:eastAsia="en-US"/>
        </w:rPr>
        <w:t xml:space="preserve"> возложенных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законод</w:t>
      </w:r>
      <w:r>
        <w:rPr>
          <w:rFonts w:eastAsiaTheme="minorHAnsi"/>
          <w:sz w:val="26"/>
          <w:szCs w:val="26"/>
          <w:lang w:eastAsia="en-US"/>
        </w:rPr>
        <w:t xml:space="preserve">а</w:t>
      </w:r>
      <w:r>
        <w:rPr>
          <w:rFonts w:eastAsiaTheme="minorHAnsi"/>
          <w:sz w:val="26"/>
          <w:szCs w:val="26"/>
          <w:lang w:eastAsia="en-US"/>
        </w:rPr>
        <w:t xml:space="preserve">тельством Российской Федерации на Государственную службу Чувашской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Респу</w:t>
      </w:r>
      <w:r>
        <w:rPr>
          <w:rFonts w:eastAsiaTheme="minorHAnsi"/>
          <w:sz w:val="26"/>
          <w:szCs w:val="26"/>
          <w:lang w:eastAsia="en-US"/>
        </w:rPr>
        <w:t xml:space="preserve">б</w:t>
      </w:r>
      <w:r>
        <w:rPr>
          <w:rFonts w:eastAsiaTheme="minorHAnsi"/>
          <w:sz w:val="26"/>
          <w:szCs w:val="26"/>
          <w:lang w:eastAsia="en-US"/>
        </w:rPr>
        <w:t xml:space="preserve">лики по д</w:t>
      </w:r>
      <w:r>
        <w:rPr>
          <w:rFonts w:eastAsiaTheme="minorHAnsi"/>
          <w:sz w:val="26"/>
          <w:szCs w:val="26"/>
          <w:lang w:eastAsia="en-US"/>
        </w:rPr>
        <w:t xml:space="preserve">е</w:t>
      </w:r>
      <w:r>
        <w:rPr>
          <w:rFonts w:eastAsiaTheme="minorHAnsi"/>
          <w:sz w:val="26"/>
          <w:szCs w:val="26"/>
          <w:lang w:eastAsia="en-US"/>
        </w:rPr>
        <w:t xml:space="preserve">лам юстиции функций, полномочий и обязанностей.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Дата начала обработки персональных данных: </w:t>
      </w:r>
      <w:r>
        <w:rPr>
          <w:rFonts w:eastAsiaTheme="minorHAnsi"/>
          <w:sz w:val="26"/>
          <w:szCs w:val="26"/>
          <w:lang w:eastAsia="en-US"/>
        </w:rPr>
        <w:t xml:space="preserve">_______________</w:t>
      </w:r>
      <w:r>
        <w:rPr>
          <w:rFonts w:eastAsiaTheme="minorHAnsi"/>
          <w:sz w:val="26"/>
          <w:szCs w:val="26"/>
          <w:lang w:eastAsia="en-US"/>
        </w:rPr>
        <w:t xml:space="preserve">_______________</w:t>
      </w:r>
      <w:r>
        <w:rPr>
          <w:rFonts w:eastAsiaTheme="minorHAnsi"/>
          <w:sz w:val="26"/>
          <w:szCs w:val="26"/>
          <w:lang w:eastAsia="en-US"/>
        </w:rPr>
      </w:r>
      <w:r>
        <w:rPr>
          <w:rFonts w:eastAsiaTheme="minorHAnsi"/>
          <w:sz w:val="26"/>
          <w:szCs w:val="26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(число, месяц, год)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___________________________________________________________________________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 xml:space="preserve">_________________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(подпись, инициалы, фамилия)</w:t>
      </w:r>
      <w:r>
        <w:rPr>
          <w:rFonts w:eastAsiaTheme="minorHAnsi"/>
          <w:sz w:val="20"/>
          <w:szCs w:val="20"/>
          <w:lang w:eastAsia="en-US"/>
        </w:rPr>
        <w:t xml:space="preserve">»;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ind w:left="0" w:right="0" w:firstLine="709"/>
        <w:jc w:val="both"/>
        <w:rPr>
          <w:rFonts w:eastAsiaTheme="minorHAnsi"/>
          <w:sz w:val="26"/>
          <w:szCs w:val="26"/>
          <w:highlight w:val="none"/>
          <w:lang w:eastAsia="en-US"/>
        </w:rPr>
      </w:pP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  <w:r>
        <w:rPr>
          <w:rFonts w:eastAsiaTheme="minorHAnsi"/>
          <w:sz w:val="26"/>
          <w:szCs w:val="26"/>
          <w:highlight w:val="none"/>
          <w:lang w:eastAsia="en-US"/>
        </w:rPr>
      </w:r>
    </w:p>
    <w:p>
      <w:pPr>
        <w:pStyle w:val="874"/>
        <w:ind w:firstLine="708"/>
        <w:jc w:val="both"/>
      </w:pPr>
      <w:r>
        <w:t xml:space="preserve">3. Контроль за исполнением настоящего приказа оставляю за собой.</w:t>
      </w:r>
      <w:r/>
    </w:p>
    <w:p>
      <w:pPr>
        <w:pStyle w:val="874"/>
        <w:ind w:firstLine="708"/>
        <w:jc w:val="both"/>
      </w:pPr>
      <w:r>
        <w:t xml:space="preserve">4. Настоящий приказ вступает в силу через 10 дней после дня его официал</w:t>
      </w:r>
      <w:r>
        <w:t xml:space="preserve">ь</w:t>
      </w:r>
      <w:r>
        <w:t xml:space="preserve">ного опубликования.</w:t>
      </w:r>
      <w:r/>
    </w:p>
    <w:p>
      <w:pPr>
        <w:pStyle w:val="874"/>
        <w:jc w:val="both"/>
      </w:pPr>
      <w:r/>
      <w:r/>
    </w:p>
    <w:p>
      <w:pPr>
        <w:pStyle w:val="874"/>
        <w:ind w:firstLine="709"/>
        <w:jc w:val="both"/>
      </w:pPr>
      <w:r/>
      <w:r/>
    </w:p>
    <w:p>
      <w:pPr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Д.М. Сержантов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/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00"/>
        <w:tabs>
          <w:tab w:val="num" w:pos="5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77"/>
    <w:uiPriority w:val="99"/>
  </w:style>
  <w:style w:type="character" w:styleId="714">
    <w:name w:val="Footer Char"/>
    <w:basedOn w:val="861"/>
    <w:link w:val="879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9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Plain Text"/>
    <w:basedOn w:val="860"/>
    <w:link w:val="865"/>
    <w:rPr>
      <w:rFonts w:ascii="Courier New" w:hAnsi="Courier New" w:cs="Courier New"/>
      <w:sz w:val="20"/>
      <w:szCs w:val="20"/>
    </w:rPr>
  </w:style>
  <w:style w:type="character" w:styleId="865" w:customStyle="1">
    <w:name w:val="Текст Знак"/>
    <w:basedOn w:val="861"/>
    <w:link w:val="86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6" w:customStyle="1">
    <w:name w:val="Основной текст (2)_"/>
    <w:basedOn w:val="861"/>
    <w:link w:val="86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867" w:customStyle="1">
    <w:name w:val="Основной текст (2)"/>
    <w:basedOn w:val="860"/>
    <w:link w:val="866"/>
    <w:pPr>
      <w:jc w:val="center"/>
      <w:spacing w:after="660" w:line="299" w:lineRule="exact"/>
      <w:shd w:val="clear" w:color="auto" w:fill="ffffff"/>
      <w:widowControl w:val="off"/>
    </w:pPr>
    <w:rPr>
      <w:sz w:val="26"/>
      <w:szCs w:val="26"/>
      <w:lang w:eastAsia="en-US"/>
    </w:rPr>
  </w:style>
  <w:style w:type="paragraph" w:styleId="868">
    <w:name w:val="Balloon Text"/>
    <w:basedOn w:val="860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1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0">
    <w:name w:val="List Paragraph"/>
    <w:basedOn w:val="860"/>
    <w:uiPriority w:val="34"/>
    <w:qFormat/>
    <w:pPr>
      <w:contextualSpacing/>
      <w:ind w:left="720"/>
    </w:pPr>
  </w:style>
  <w:style w:type="paragraph" w:styleId="871">
    <w:name w:val="Body Text"/>
    <w:basedOn w:val="860"/>
    <w:link w:val="872"/>
    <w:rPr>
      <w:b/>
      <w:bCs/>
      <w:sz w:val="28"/>
    </w:rPr>
  </w:style>
  <w:style w:type="character" w:styleId="872" w:customStyle="1">
    <w:name w:val="Основной текст Знак"/>
    <w:basedOn w:val="861"/>
    <w:link w:val="87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73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4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875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>
    <w:name w:val="Normal (Web)"/>
    <w:basedOn w:val="860"/>
    <w:uiPriority w:val="99"/>
    <w:semiHidden/>
    <w:unhideWhenUsed/>
    <w:pPr>
      <w:spacing w:before="100" w:beforeAutospacing="1" w:after="100" w:afterAutospacing="1"/>
    </w:pPr>
  </w:style>
  <w:style w:type="paragraph" w:styleId="877">
    <w:name w:val="Header"/>
    <w:basedOn w:val="860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1"/>
    <w:link w:val="8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>
    <w:name w:val="Footer"/>
    <w:basedOn w:val="860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1"/>
    <w:link w:val="87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F8780D723F0F85A3FA6CECED7EC87E2B3BC90D1258575EBF5914E2386B5C5CD5F6FCF2AD7DC172CAF2CBAE2FD0B6BED015l7G1L" TargetMode="External"/><Relationship Id="rId11" Type="http://schemas.openxmlformats.org/officeDocument/2006/relationships/hyperlink" Target="consultantplus://offline/ref=43611E4CCE40F487E709F731B10035B39905FFFC83EF445064052520EC5378F7C6BD00849B78E8E1B0530C888FD4EA3DF44E7468DF94194C28F383E137IDL" TargetMode="External"/><Relationship Id="rId12" Type="http://schemas.openxmlformats.org/officeDocument/2006/relationships/hyperlink" Target="consultantplus://offline/ref=43611E4CCE40F487E709F731B10035B39905FFFC83EF445064052520EC5378F7C6BD00849B78E8E1B0530C898ED4EA3DF44E7468DF94194C28F383E137IDL" TargetMode="External"/><Relationship Id="rId13" Type="http://schemas.openxmlformats.org/officeDocument/2006/relationships/hyperlink" Target="consultantplus://offline/ref=56E0468AE8C2A29295809BF7FFA8CDC4EF39354A355D96AB85A9858F7DDEADC9E90DC2866613D80E7CBC70CFAAE9992A3ED0305B2368562B35323888t1i5L" TargetMode="External"/><Relationship Id="rId14" Type="http://schemas.openxmlformats.org/officeDocument/2006/relationships/hyperlink" Target="consultantplus://offline/ref=884AC0DB5EC1C1D917C198814D4705108D72864D7F24022025F280A95D6F691106B939DC9162FF864E2EE948D5FC4DAB31f5K8Q" TargetMode="External"/><Relationship Id="rId15" Type="http://schemas.openxmlformats.org/officeDocument/2006/relationships/hyperlink" Target="consultantplus://offline/ref=884AC0DB5EC1C1D917C198814D4705108D72864D7F24022025F280A95D6F691106B939DC9162FF864E2EE948D5FC4DAB31f5K8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minust19@cap.ru</cp:lastModifiedBy>
  <cp:revision>19</cp:revision>
  <dcterms:created xsi:type="dcterms:W3CDTF">2024-12-16T07:37:00Z</dcterms:created>
  <dcterms:modified xsi:type="dcterms:W3CDTF">2025-01-23T09:48:15Z</dcterms:modified>
</cp:coreProperties>
</file>