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5220" cy="2193290"/>
                <wp:effectExtent l="0" t="0" r="0" b="0"/>
                <wp:wrapNone/>
                <wp:docPr id="1" name="Изображение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720" cy="21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7" fillcolor="white" stroked="f" style="position:absolute;margin-left:314.7pt;margin-top:6.3pt;width:188.5pt;height:172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3965" cy="2042160"/>
                <wp:effectExtent l="0" t="0" r="0" b="0"/>
                <wp:wrapNone/>
                <wp:docPr id="3" name="Изображени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160" cy="20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8" fillcolor="white" stroked="f" style="position:absolute;margin-left:-3.15pt;margin-top:6.4pt;width:197.85pt;height:160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966" y="0"/>
                <wp:lineTo x="-966" y="19604"/>
                <wp:lineTo x="20186" y="19604"/>
                <wp:lineTo x="20186" y="0"/>
                <wp:lineTo x="-966" y="0"/>
              </wp:wrapPolygon>
            </wp:wrapTight>
            <wp:docPr id="5" name="Изображение4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21:07:291302: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>35</w:t>
      </w:r>
      <w:r>
        <w:rPr>
          <w:rFonts w:cs="Times New Roman" w:ascii="Times New Roman" w:hAnsi="Times New Roman"/>
          <w:sz w:val="26"/>
          <w:szCs w:val="26"/>
        </w:rPr>
        <w:t xml:space="preserve">, расположенного по адресу: Чувашская Республика, Аликовский район, Ефремкасинское сельское поселение, с. Юманлыхи, ул. Липовая д. 11, площадью </w:t>
      </w:r>
      <w:r>
        <w:rPr>
          <w:rFonts w:cs="Times New Roman" w:ascii="Times New Roman" w:hAnsi="Times New Roman"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 xml:space="preserve">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выявлены: </w:t>
      </w:r>
      <w:bookmarkStart w:id="0" w:name="__DdeLink__82_1711355671"/>
      <w:r>
        <w:rPr>
          <w:rFonts w:cs="Times New Roman" w:ascii="Times New Roman" w:hAnsi="Times New Roman"/>
          <w:sz w:val="26"/>
          <w:szCs w:val="26"/>
        </w:rPr>
        <w:t>Константинов Георгий Гурьевич</w:t>
      </w:r>
      <w:bookmarkEnd w:id="0"/>
      <w:r>
        <w:rPr>
          <w:rFonts w:cs="Times New Roman" w:ascii="Times New Roman" w:hAnsi="Times New Roman"/>
          <w:sz w:val="26"/>
          <w:szCs w:val="26"/>
        </w:rPr>
        <w:t>, 22.11.1961 года рождения, место рождения  с. Юманлыхи  Аликовского района Чувашской Републики, СНИЛС 053-960-922-77, паспорт гражданина Российской Федерации   97 09 № 755124, выдан  Отделением УФМС России  по Чувашской Республике в  Чебоксарском районе от 22.10.2009 года.</w:t>
      </w:r>
    </w:p>
    <w:p>
      <w:pPr>
        <w:pStyle w:val="Normal"/>
        <w:spacing w:lineRule="auto" w:line="240" w:before="0" w:after="0"/>
        <w:ind w:left="-567" w:firstLine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Право собственности  Константинов Георгий Гурьевич на земельный участок, указанный в пункте 1 настоящего постановления, подтверждается выпиской из похозяйственной книги. 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Настоящее постановление вступает в силу со дня подписания.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 xml:space="preserve">Глава Аликовского муниципального округа                                     </w:t>
      </w:r>
      <w:bookmarkStart w:id="1" w:name="_GoBack112"/>
      <w:bookmarkEnd w:id="1"/>
      <w:r>
        <w:rPr>
          <w:rFonts w:cs="Times New Roman" w:ascii="Times New Roman" w:hAnsi="Times New Roman"/>
          <w:sz w:val="26"/>
          <w:szCs w:val="26"/>
        </w:rPr>
        <w:t xml:space="preserve">   А. Ю. Терентьев</w:t>
      </w:r>
    </w:p>
    <w:sectPr>
      <w:type w:val="nextPage"/>
      <w:pgSz w:w="11906" w:h="16838"/>
      <w:pgMar w:left="1701" w:right="850" w:header="0" w:top="96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Application>LibreOffice/5.1.3.2$Windows_x86 LibreOffice_project/644e4637d1d8544fd9f56425bd6cec110e49301b</Application>
  <Pages>1</Pages>
  <Words>244</Words>
  <Characters>1729</Characters>
  <CharactersWithSpaces>2012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2024-05-21T08:49:53Z</cp:lastPrinted>
  <dcterms:modified xsi:type="dcterms:W3CDTF">2024-10-07T08:43:16Z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</Properties>
</file>