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4E" w:rsidRDefault="0062274E" w:rsidP="00622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62274E" w:rsidRPr="00777E54" w:rsidTr="006311A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777E54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E77EC8" w:rsidRDefault="0062274E" w:rsidP="0063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777E54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4E" w:rsidRPr="001009A5" w:rsidTr="006311A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62274E" w:rsidRPr="00777E54" w:rsidRDefault="0062274E" w:rsidP="00631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62274E" w:rsidRPr="00E77EC8" w:rsidRDefault="006332C5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2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2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274E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</w:t>
            </w:r>
            <w:r w:rsidR="0044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62274E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E77EC8" w:rsidRDefault="0062274E" w:rsidP="0063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74E" w:rsidRPr="00E77EC8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62274E" w:rsidRPr="00E77EC8" w:rsidRDefault="006332C5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2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2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274E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44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  <w:p w:rsidR="0062274E" w:rsidRPr="001009A5" w:rsidRDefault="0062274E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F53F0D" w:rsidRDefault="00F53F0D" w:rsidP="00F53F0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274E" w:rsidRDefault="0062274E" w:rsidP="002B5214">
      <w:pPr>
        <w:widowControl w:val="0"/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274E">
        <w:rPr>
          <w:rFonts w:ascii="Times New Roman" w:hAnsi="Times New Roman" w:cs="Times New Roman"/>
          <w:b/>
          <w:sz w:val="26"/>
          <w:szCs w:val="26"/>
        </w:rPr>
        <w:t>Об утверждении Положения об отделе организационно-контрольной работы администрации Комсомольского муниципального округа Чувашской Республики</w:t>
      </w:r>
    </w:p>
    <w:p w:rsidR="00F53F0D" w:rsidRDefault="00F53F0D" w:rsidP="00F53F0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0D" w:rsidRPr="0062274E" w:rsidRDefault="00F53F0D" w:rsidP="008F3AB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41"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274E" w:rsidRPr="00F53F0D" w:rsidRDefault="00F53F0D" w:rsidP="008F3AB8">
      <w:pPr>
        <w:pStyle w:val="ConsPlusNormal"/>
        <w:ind w:right="141" w:firstLine="851"/>
        <w:jc w:val="both"/>
        <w:rPr>
          <w:rFonts w:ascii="Times New Roman" w:hAnsi="Times New Roman"/>
          <w:color w:val="22272F"/>
          <w:sz w:val="26"/>
          <w:szCs w:val="26"/>
        </w:rPr>
      </w:pPr>
      <w:r w:rsidRPr="00F53F0D">
        <w:rPr>
          <w:rFonts w:ascii="Times New Roman" w:hAnsi="Times New Roman"/>
          <w:color w:val="22272F"/>
          <w:sz w:val="26"/>
          <w:szCs w:val="26"/>
        </w:rPr>
        <w:t xml:space="preserve">Руководствуясь </w:t>
      </w:r>
      <w:r w:rsidR="0062274E" w:rsidRPr="00F53F0D">
        <w:rPr>
          <w:rFonts w:ascii="Times New Roman" w:hAnsi="Times New Roman"/>
          <w:sz w:val="26"/>
          <w:szCs w:val="26"/>
        </w:rPr>
        <w:t>Федеральным законом</w:t>
      </w:r>
      <w:r w:rsidRPr="00F53F0D">
        <w:rPr>
          <w:rFonts w:ascii="Times New Roman" w:hAnsi="Times New Roman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от 6 октября 2003 года </w:t>
      </w:r>
      <w:r w:rsidRPr="00F53F0D">
        <w:rPr>
          <w:rFonts w:ascii="Times New Roman" w:hAnsi="Times New Roman"/>
          <w:color w:val="22272F"/>
          <w:sz w:val="26"/>
          <w:szCs w:val="26"/>
        </w:rPr>
        <w:t>№ 131-ФЗ «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», </w:t>
      </w:r>
      <w:hyperlink r:id="rId5" w:anchor="/document/17578412/entry/1000" w:history="1">
        <w:r w:rsidR="0062274E" w:rsidRPr="00F53F0D">
          <w:rPr>
            <w:rFonts w:ascii="Times New Roman" w:hAnsi="Times New Roman"/>
            <w:sz w:val="26"/>
            <w:szCs w:val="26"/>
          </w:rPr>
          <w:t>Уставом</w:t>
        </w:r>
      </w:hyperlink>
      <w:r w:rsidRPr="00F53F0D">
        <w:rPr>
          <w:rFonts w:ascii="Times New Roman" w:hAnsi="Times New Roman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Комсомольского </w:t>
      </w:r>
      <w:r w:rsidR="006A3495" w:rsidRPr="00F53F0D">
        <w:rPr>
          <w:rFonts w:ascii="Times New Roman" w:hAnsi="Times New Roman"/>
          <w:color w:val="22272F"/>
          <w:sz w:val="26"/>
          <w:szCs w:val="26"/>
        </w:rPr>
        <w:t xml:space="preserve">муниципального округа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Чувашской Республики, в соответствии с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sz w:val="26"/>
          <w:szCs w:val="26"/>
        </w:rPr>
        <w:t>решением</w:t>
      </w:r>
      <w:r w:rsidRPr="00F53F0D">
        <w:rPr>
          <w:rFonts w:ascii="Times New Roman" w:hAnsi="Times New Roman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Собрания депутатов Комсомольского </w:t>
      </w:r>
      <w:r w:rsidR="006A3495" w:rsidRPr="00F53F0D">
        <w:rPr>
          <w:rFonts w:ascii="Times New Roman" w:hAnsi="Times New Roman"/>
          <w:color w:val="22272F"/>
          <w:sz w:val="26"/>
          <w:szCs w:val="26"/>
        </w:rPr>
        <w:t xml:space="preserve">муниципального округа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Чувашской Республики</w:t>
      </w:r>
      <w:r w:rsidR="008F3AB8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8F3AB8">
        <w:rPr>
          <w:rFonts w:ascii="Times New Roman" w:hAnsi="Times New Roman"/>
          <w:sz w:val="26"/>
          <w:szCs w:val="26"/>
        </w:rPr>
        <w:t>от 31 января 2024 года</w:t>
      </w:r>
      <w:r w:rsidR="008F3AB8" w:rsidRPr="00A31C6A">
        <w:rPr>
          <w:rFonts w:ascii="Times New Roman" w:hAnsi="Times New Roman"/>
          <w:sz w:val="26"/>
          <w:szCs w:val="26"/>
        </w:rPr>
        <w:t xml:space="preserve"> №</w:t>
      </w:r>
      <w:r w:rsidR="008F3AB8">
        <w:rPr>
          <w:rFonts w:ascii="Times New Roman" w:hAnsi="Times New Roman"/>
          <w:sz w:val="26"/>
          <w:szCs w:val="26"/>
        </w:rPr>
        <w:t xml:space="preserve"> 25/314</w:t>
      </w:r>
      <w:r w:rsidR="008F3AB8"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F53F0D">
        <w:rPr>
          <w:rFonts w:ascii="Times New Roman" w:hAnsi="Times New Roman"/>
          <w:color w:val="22272F"/>
          <w:sz w:val="26"/>
          <w:szCs w:val="26"/>
        </w:rPr>
        <w:t>«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О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б утверждении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структур</w:t>
      </w:r>
      <w:r w:rsidRPr="00F53F0D">
        <w:rPr>
          <w:rFonts w:ascii="Times New Roman" w:hAnsi="Times New Roman"/>
          <w:color w:val="22272F"/>
          <w:sz w:val="26"/>
          <w:szCs w:val="26"/>
        </w:rPr>
        <w:t>ы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 администрации Комсомольского</w:t>
      </w:r>
      <w:r w:rsidR="006A3495" w:rsidRPr="00F53F0D">
        <w:rPr>
          <w:rFonts w:ascii="Times New Roman" w:hAnsi="Times New Roman"/>
          <w:color w:val="22272F"/>
          <w:sz w:val="26"/>
          <w:szCs w:val="26"/>
        </w:rPr>
        <w:t xml:space="preserve"> муниципального округа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 Чувашской Республики</w:t>
      </w:r>
      <w:r w:rsidRPr="00F53F0D">
        <w:rPr>
          <w:rFonts w:ascii="Times New Roman" w:hAnsi="Times New Roman"/>
          <w:color w:val="22272F"/>
          <w:sz w:val="26"/>
          <w:szCs w:val="26"/>
        </w:rPr>
        <w:t>»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 администрация Комсомольского </w:t>
      </w:r>
      <w:r w:rsidR="006A3495" w:rsidRPr="00F53F0D">
        <w:rPr>
          <w:rFonts w:ascii="Times New Roman" w:hAnsi="Times New Roman"/>
          <w:color w:val="22272F"/>
          <w:sz w:val="26"/>
          <w:szCs w:val="26"/>
        </w:rPr>
        <w:t xml:space="preserve">муниципального округа </w:t>
      </w:r>
      <w:r w:rsidRPr="00F53F0D">
        <w:rPr>
          <w:rFonts w:ascii="Times New Roman" w:hAnsi="Times New Roman"/>
          <w:color w:val="22272F"/>
          <w:sz w:val="26"/>
          <w:szCs w:val="26"/>
        </w:rPr>
        <w:t>Чувашской Республики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 xml:space="preserve"> п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о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с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т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а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н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о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в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л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я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е</w:t>
      </w:r>
      <w:r w:rsidRPr="00F53F0D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62274E" w:rsidRPr="00F53F0D">
        <w:rPr>
          <w:rFonts w:ascii="Times New Roman" w:hAnsi="Times New Roman"/>
          <w:color w:val="22272F"/>
          <w:sz w:val="26"/>
          <w:szCs w:val="26"/>
        </w:rPr>
        <w:t>т:</w:t>
      </w:r>
    </w:p>
    <w:p w:rsidR="0062274E" w:rsidRPr="00F53F0D" w:rsidRDefault="0062274E" w:rsidP="008F3AB8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Утвердить прилагаемое</w:t>
      </w:r>
      <w:r w:rsidR="00F53F0D" w:rsidRPr="00F53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F53F0D" w:rsidRPr="00F53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отделе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организационно-контрольной работы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администрации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муниципального округа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Чувашской Республики.</w:t>
      </w:r>
    </w:p>
    <w:p w:rsidR="0062274E" w:rsidRPr="00F53F0D" w:rsidRDefault="0062274E" w:rsidP="008F3AB8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 Признать утратившим силу постановление администрации Комсомольского </w:t>
      </w:r>
      <w:r w:rsidR="008F3AB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муниципального округа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от </w:t>
      </w:r>
      <w:r w:rsidR="008F3AB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30</w:t>
      </w:r>
      <w:r w:rsidR="00863FB2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декабря 20</w:t>
      </w:r>
      <w:r w:rsidR="008F3AB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22</w:t>
      </w:r>
      <w:r w:rsidR="00863FB2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года 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№</w:t>
      </w:r>
      <w:r w:rsidR="006332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8F3AB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</w:t>
      </w:r>
      <w:r w:rsidR="006141D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«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 утверждении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Положения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отделе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организационно</w:t>
      </w:r>
      <w:r w:rsidR="00863FB2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-контрольной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 кадровой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работы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администрации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8F3AB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муниципального округа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Чувашской Республики</w:t>
      </w:r>
      <w:r w:rsidR="00F53F0D"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F53F0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F53F0D" w:rsidRPr="00F53F0D" w:rsidRDefault="00F53F0D" w:rsidP="008F3AB8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F0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53F0D" w:rsidRDefault="00F53F0D" w:rsidP="00F53F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F53F0D" w:rsidRPr="0062274E" w:rsidRDefault="00F53F0D" w:rsidP="00F53F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9"/>
        <w:gridCol w:w="3261"/>
      </w:tblGrid>
      <w:tr w:rsidR="0062274E" w:rsidRPr="0062274E" w:rsidTr="0062274E">
        <w:tc>
          <w:tcPr>
            <w:tcW w:w="3300" w:type="pct"/>
            <w:vAlign w:val="bottom"/>
            <w:hideMark/>
          </w:tcPr>
          <w:p w:rsidR="0062274E" w:rsidRPr="0062274E" w:rsidRDefault="0062274E" w:rsidP="00F5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7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Комсомольского </w:t>
            </w:r>
          </w:p>
          <w:p w:rsidR="0062274E" w:rsidRPr="0062274E" w:rsidRDefault="0062274E" w:rsidP="00F5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7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</w:tc>
        <w:tc>
          <w:tcPr>
            <w:tcW w:w="1650" w:type="pct"/>
            <w:vAlign w:val="bottom"/>
            <w:hideMark/>
          </w:tcPr>
          <w:p w:rsidR="0062274E" w:rsidRPr="0062274E" w:rsidRDefault="008F3AB8" w:rsidP="00F5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Н.Н.Раськин</w:t>
            </w:r>
            <w:proofErr w:type="spellEnd"/>
          </w:p>
        </w:tc>
      </w:tr>
    </w:tbl>
    <w:p w:rsidR="0062274E" w:rsidRPr="0062274E" w:rsidRDefault="0062274E" w:rsidP="006227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2274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863FB2" w:rsidRPr="008F3AB8" w:rsidRDefault="00863FB2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Утверждено</w:t>
      </w:r>
    </w:p>
    <w:p w:rsidR="00863FB2" w:rsidRPr="008F3AB8" w:rsidRDefault="006141D8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>п</w:t>
      </w:r>
      <w:r w:rsidR="00863FB2" w:rsidRPr="008F3AB8">
        <w:rPr>
          <w:rFonts w:ascii="Times New Roman" w:eastAsia="Times New Roman" w:hAnsi="Times New Roman" w:cs="Times New Roman"/>
          <w:color w:val="22272F"/>
          <w:lang w:eastAsia="ru-RU"/>
        </w:rPr>
        <w:t>остановлением администрации</w:t>
      </w:r>
    </w:p>
    <w:p w:rsidR="00863FB2" w:rsidRPr="008F3AB8" w:rsidRDefault="00863FB2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>Комсомольского муниципального</w:t>
      </w:r>
    </w:p>
    <w:p w:rsidR="00863FB2" w:rsidRPr="008F3AB8" w:rsidRDefault="00863FB2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>округа Чувашской Республики</w:t>
      </w:r>
    </w:p>
    <w:p w:rsidR="00863FB2" w:rsidRPr="008F3AB8" w:rsidRDefault="00863FB2" w:rsidP="008F3AB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 xml:space="preserve">от </w:t>
      </w:r>
      <w:r w:rsidR="00ED2F4B">
        <w:rPr>
          <w:rFonts w:ascii="Times New Roman" w:eastAsia="Times New Roman" w:hAnsi="Times New Roman" w:cs="Times New Roman"/>
          <w:color w:val="22272F"/>
          <w:lang w:eastAsia="ru-RU"/>
        </w:rPr>
        <w:t>15 апреля</w:t>
      </w: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 xml:space="preserve"> 202</w:t>
      </w:r>
      <w:r w:rsidR="00ED2F4B">
        <w:rPr>
          <w:rFonts w:ascii="Times New Roman" w:eastAsia="Times New Roman" w:hAnsi="Times New Roman" w:cs="Times New Roman"/>
          <w:color w:val="22272F"/>
          <w:lang w:eastAsia="ru-RU"/>
        </w:rPr>
        <w:t>4</w:t>
      </w:r>
      <w:r w:rsidRPr="008F3AB8">
        <w:rPr>
          <w:rFonts w:ascii="Times New Roman" w:eastAsia="Times New Roman" w:hAnsi="Times New Roman" w:cs="Times New Roman"/>
          <w:color w:val="22272F"/>
          <w:lang w:eastAsia="ru-RU"/>
        </w:rPr>
        <w:t xml:space="preserve"> года № </w:t>
      </w:r>
      <w:r w:rsidR="00ED2F4B">
        <w:rPr>
          <w:rFonts w:ascii="Times New Roman" w:eastAsia="Times New Roman" w:hAnsi="Times New Roman" w:cs="Times New Roman"/>
          <w:color w:val="22272F"/>
          <w:lang w:eastAsia="ru-RU"/>
        </w:rPr>
        <w:t>342</w:t>
      </w:r>
    </w:p>
    <w:p w:rsidR="00863FB2" w:rsidRPr="00863FB2" w:rsidRDefault="00863FB2" w:rsidP="00622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62274E" w:rsidRPr="00C72C20" w:rsidRDefault="00863FB2" w:rsidP="00622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ПОЛОЖЕНИЕ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об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отделе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организационно-контрольной работы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администрации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Комсомольского</w:t>
      </w:r>
      <w:r w:rsidR="006141D8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муниципального округа </w:t>
      </w:r>
      <w:r w:rsidR="0062274E"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Чувашской Республики</w:t>
      </w:r>
    </w:p>
    <w:p w:rsidR="0062274E" w:rsidRPr="00C72C20" w:rsidRDefault="0062274E" w:rsidP="00CE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I. Общие положения</w:t>
      </w:r>
    </w:p>
    <w:p w:rsidR="0062274E" w:rsidRPr="00C72C20" w:rsidRDefault="0062274E" w:rsidP="00CE1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1.1. Отдел организационно-контрольной работы (далее - отдел) является структурным подразделением администрации Комсомольского </w:t>
      </w:r>
      <w:r w:rsidR="00863FB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1.2. Отдел в своей деятельности руководствуется </w:t>
      </w:r>
      <w:hyperlink r:id="rId6" w:anchor="/document/10103000/entry/0" w:history="1">
        <w:r w:rsidRPr="00C72C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</w:t>
      </w:r>
      <w:bookmarkStart w:id="0" w:name="_GoBack"/>
      <w:bookmarkEnd w:id="0"/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сийской Федерации, постановлениями и распоряжениями Правительства Российской Федерации, </w:t>
      </w:r>
      <w:hyperlink r:id="rId7" w:anchor="/document/17540440/entry/0" w:history="1">
        <w:r w:rsidRPr="00C72C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 </w:t>
      </w:r>
      <w:hyperlink r:id="rId8" w:anchor="/document/25509525/entry/1000" w:history="1">
        <w:r w:rsidRPr="00C72C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Комсомольского </w:t>
      </w:r>
      <w:r w:rsidR="00CB5AF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Республики, муниципальными нормативными правовыми актами Комсомольского </w:t>
      </w:r>
      <w:r w:rsidR="0076385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Республики, а также настоящим Положением.</w:t>
      </w:r>
    </w:p>
    <w:p w:rsidR="0062274E" w:rsidRPr="00C72C20" w:rsidRDefault="00B44B44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8F3AB8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Отдел находится в непосредственном подчинении главы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Комсомольского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="008B51C7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глава округа)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Управляющий делами - начальник отдела организационно-контрольной работы несет персональную ответственность за деятельность отдела.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</w:t>
      </w:r>
      <w:r w:rsidR="008F3AB8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 Положение об отделе утверждается постановлением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Республики.</w:t>
      </w:r>
    </w:p>
    <w:p w:rsidR="00B44B44" w:rsidRPr="00C72C20" w:rsidRDefault="00B44B44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II. Основные задачи отдела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Основными задачами отдела являются: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2.1. Организационное обеспечение деятельности Собрания депутатов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подготовка совещаний, заседаний, семинаров, встреч, приема граждан, проводимых главой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2.2. Организация планирования работы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участие в подготовке и проведении мероприятий в соответствии с планом работы.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2.3. Обеспечение объективного освещения деятельности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Собрания депутатов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средствах массовой информации и информационно-телекоммуникационной сети "Интернет".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2.4. Организация делопроизводства в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разработка и внедрение мероприятий по его совершенствованию, контроль ведения делопроизводства в структурных подразделениях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2.5. Организация контроля и проверки исполнения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Чувашской Республики, указов и распоряжений Главы Чувашской Республики, постановлений и распоряжений Кабинета Министров, муниципальных нормативных правовых актов Комсомольского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округа 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Чувашской Республики структурными подразделениями администрации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органами местного самоуправления, организациями и предприятиями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2.6. Контроль за своевременным и качественным исполнением входящей корреспонденции, направленной для исполнения в структурные подразделения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2.7. Организация учета и обеспечения соблюдения порядка рассмотрения предложений, писем, заявлений и жалоб граждан и организаций.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2.8. </w:t>
      </w:r>
      <w:r w:rsidR="006332C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беспечение реализации наградной политики.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Обеспечение взаимодействия с органами государственной власти, органами местного самоуправления, общественного управления.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Обеспечение депутатов органов местного самоуправления оперативной информацией о социально-экономическом положении в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муниципальном округе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наиболее острых проблемах в жизни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Обеспечение главы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(лица, исполняющего его обязанности) информацией о ходе выполнения предприятиями, организациями, учреждениями и структурными подразделениями администрации Комсомольского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контролируемых документов.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Оказание содействия и координации в вопросах проведения всенародных выборов в государственные органы и в органы местного самоуправления, республиканских и местных референдумов.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Обеспечение взаимодействия администрации </w:t>
      </w:r>
      <w:r w:rsidR="00B44B44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 Центральной избирательной комиссией Чувашской Республики, содействие избирательным комиссиям в подготовке и проведении выборов и референдумов.</w:t>
      </w:r>
    </w:p>
    <w:p w:rsidR="00CE13F7" w:rsidRPr="00C72C20" w:rsidRDefault="00CE13F7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III. Функции отдела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Отдел в соответствии с возложенными на него задачами выполняет следующие функции: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3.1. Подготавливает либо участвует в подготовке (анализирует, осуществляет правовую экспертизу) проектов решений Собраний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постановлений и распоряжений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иных нормативных правовых актов и документов, разрабатываемых администрацией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3.2. Проводит организационную и информационную подготовку и участвует в подготовке заседаний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совещаний, заседаний, комиссий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3.3. Организует работу приемной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обеспечению деятельности главы </w:t>
      </w:r>
      <w:r w:rsidR="003E1099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контролю поступающей корреспонденции и документации.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3.4. Обобщает и вносит на рассмотрение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предложения и замечания депутатов, высказанные на заседаниях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подготавливает материалы для информации на очередном заседании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 ходе выполнения решений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принятых по депутатским запросам, а также о реализации предложений, замечаний и обращений депутатов.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3.5. Выполняет поручения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координации деятельности постоянных комиссий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оказывает им помощи в организации работы, подготовке заседаний.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3.6. Оказывает депутатам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содействие в осуществлении их полномочий, обеспечивает им помощь в решении вопросов, возникающих в депутатской деятельности.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3.7. Обеспечивает доведение нормативных правовых актов Собрания депутатов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округа 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 соответствующих исполнителей, решает вопросы их издания, опубликования в печати.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3.8. Обеспечивает руководство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необходимыми материалами для участия в совещаниях, рабочих встречах, совещательных и координационных органах.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3.9. Контролирует своевременность и качество представления структурными подразделениями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материалов и документов руководству администрации Комсомольского </w:t>
      </w:r>
      <w:r w:rsidR="0044728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3.10. Обобщает и представляет на утверждение главе </w:t>
      </w:r>
      <w:r w:rsidR="003E1099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планы работы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 необходимости, 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представляет их в администрацию Главы Чувашской Республики в установленные сроки.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3.11. Составляет еженедельные график работы главы </w:t>
      </w:r>
      <w:r w:rsidR="003E1099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деятельности структурных подразделений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3.12. Готовит протоколы ежедневных, еженедельных планерок под руководством главы </w:t>
      </w:r>
      <w:r w:rsidR="003E1099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 участием заместителей главы администрации и руководителей структурных подразделений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3.13. Исполняет техническую работу по регистрации документов, поступивших в адрес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главы </w:t>
      </w:r>
      <w:r w:rsidR="003E1099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его заместителей, на</w:t>
      </w:r>
      <w:r w:rsidR="00B83246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бумажных носителях, 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электронной почтой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прочее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требующих исполнения.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3.14. Исполняет техническую работу по регистрации документов, поступивших в администрацию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системе электронного документооборота.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3.15. Исполняет техническую работу по формированию папок с входящими и исходящими документами для рассмотрения и подписания руководством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3.16. Контролирует сроки выполнения поручений и документов, поступивших из федеральных органов исполнительной власти и их территориальных подразделений, Кабинета Министров Чувашской Республики, Администрации Главы Чувашской Республики, исполнительной </w:t>
      </w:r>
      <w:r w:rsidR="00B83246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органов 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Чувашской Республики.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3.17. Исполняет техническую работу по выявлению неисполненных документов.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3.18. Обобщает информацию и представляет главе </w:t>
      </w:r>
      <w:r w:rsidR="00B83246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виде справок ежемесячно о ходе и результатах исполнения контрольных документов и информирует о фактах нарушения исполнительской дисциплины.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3.19. Организует прием граждан по личным вопросам в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3.20. Регистрирует и ставит на учет поступившие в адрес администрации Комсомольского </w:t>
      </w:r>
      <w:r w:rsidR="00D311F0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обращения граждан и организаций для их последующей передачи исполнителям, осуществляет контроль за их своевременным рассмотрением, готовит отчеты в Администрацию Главы Чувашской Республики о количестве поступивших и рассмотренных обращений.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3.21. В сфере связей с общественностью и информационной работы информирует руководство администрации Комсомольского </w:t>
      </w:r>
      <w:r w:rsidR="000160C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вопросам взаимодействия со средствами массовой информации.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3.22. Организует взаимодействие руководства администрации Комсомольского </w:t>
      </w:r>
      <w:r w:rsidR="000160C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 представителями средств массовой информации федерального, республиканского и местного уровней.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3.23. Организует пресс-конференции, брифинги, пресс-рейды, пресс-туры, подходы к прессе, встречи со средствами массовой информации главы </w:t>
      </w:r>
      <w:r w:rsidR="00B83246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его заместителей.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3.24. Организует ежедневное обновление и информационное наполнение </w:t>
      </w:r>
      <w:r w:rsidRPr="00C72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администрации Комсомольского </w:t>
      </w:r>
      <w:r w:rsidR="000160C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информационно-телекоммуникационной сети "Интернет".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3.25. Проводит организационное обеспечение Единых информационных дней, контролирует выполнение поручений, данных по результатам их проведения, решений, принятых по итогам "круглых столов", семинаров, конференций.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3.26. Обеспечивает подготовку писем, аналитических записок в пределах компетенции отдела.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3.27. Обеспечивает подготовку брошюр, приветственных слов, открыток и других материалов, связанных с деятельностью администрации Комсомольского </w:t>
      </w:r>
      <w:r w:rsidR="000160C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пределах компетенции отдела.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3.28. Обеспечивает подготовку и проведение мероприятий с участием руководства администрации Комсомольского </w:t>
      </w:r>
      <w:r w:rsidR="000160C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3.29. Поддерживает положительный имидж главы </w:t>
      </w:r>
      <w:r w:rsidR="00B83246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администрации Комсомольского </w:t>
      </w:r>
      <w:r w:rsidR="000160C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формирует соответствующее общественное мнение, посредством организации участия в общественных мероприятиях (дни здоровья, спортивные соревнования, митинги, субботники и т.п.).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3.30. Обеспечивает подготовку и проведения мероприятий с бывшими муниципальными служащими, находящимися на пенсии, готовит поздравления с юбилейными датами, праздниками.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31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Ведет работу по созданию в коллективе атмосферы деловой активности, принимает меры, направленные на содействие соблюдению муниципальными служащими этических норм и правил служебного поведения для достойного выполнения профессиональной служебной деятельности.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32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Контролирует состояние служебной дисциплины в структурных подразделениях администрации Комсомольского </w:t>
      </w:r>
      <w:r w:rsidR="000160C2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соблюдение муниципальными служащими правил служебного распорядка.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33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Организует рассмотрение и согласование наградных документов, поступающих в администрацию Комсомольского </w:t>
      </w:r>
      <w:r w:rsidR="00B069AF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 предприятий и учреждений, оформляет материалы по представлению работников администрации Комсомольского </w:t>
      </w:r>
      <w:r w:rsidR="00B069AF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награждению наградами, присвоению почетных званий.</w:t>
      </w:r>
    </w:p>
    <w:p w:rsid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34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Исполняет функции организатора по составлению сводной номенклатуры дел администрации Комсомольского </w:t>
      </w:r>
      <w:r w:rsidR="00B069AF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 учетом предложений структурных подразделений администрации Комсомольского </w:t>
      </w:r>
      <w:r w:rsidR="00B069AF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96327F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35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96327F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Организует и обеспечивает деятельность Общественной палаты Комсомольского муниципального округа.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Чувашской Республике, государственными органами Чувашской Республики, организациями, находящимися в ведении администрации Комсомольского </w:t>
      </w:r>
      <w:r w:rsidR="0076385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институтами гражданского общества, средствами массовой информации, научными и другими организациями.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37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Получает в пределах своей компетенции информацию от физических и юридических лиц (с их согласия).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</w:t>
      </w:r>
      <w:r w:rsid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38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Подготавливает мотивированные заключения по результатам рассмотрений обращений (уведомлений) граждан и муниципальных служащих.</w:t>
      </w:r>
    </w:p>
    <w:p w:rsidR="0062274E" w:rsidRPr="00C72C20" w:rsidRDefault="00C72C20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Выполняет иные функции, соответствующие или непосредственно связанные с задачами отдела.</w:t>
      </w:r>
    </w:p>
    <w:p w:rsidR="00CE13F7" w:rsidRPr="00C72C20" w:rsidRDefault="00CE13F7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IV. Права отдела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Отдел при осуществлении своих функций имеет право: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запрашивать и получать от структурных подразделений администрации Комсомольского 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организаций, учреждений необходимую и справочную информацию;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требовать своевременного предоставления всех необходимых материалов к заседаниям, совещаниям, встречам и другим мероприятиям, проводимым администрацией Комсомольского 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привлекать к разработке сложных проектов программ, решений отдель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ных специалистов, работающих </w:t>
      </w:r>
      <w:proofErr w:type="gramStart"/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предприятиях</w:t>
      </w:r>
      <w:proofErr w:type="gramEnd"/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организациях, учреждениях;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принимать участие в составе комиссий по поручению руководства администрации и самостоятельно в проверках хода выполнения Указов, распоряжений Главы Чувашской Республики, постановлений и распоряжений Кабинета Министров Чувашской Республики, нормативных актов Собрания депутатов Комсомольского 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администрации Комсомольского 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запрашивать и получать от руководителей предприятий, организаций, учреждений, ответственных работников администрации 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отчеты, доклады, информации и другие материалы об исполнении поручений, заседаний и решений, возвращать материалы при неполном и некачественном их оформлении;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принимать участие в обсуждении вопросов, входящих в компетенцию отдела на совещаниях у главы 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осуществлять контроль, организовывать и проводить проверки соблюдения установленного порядка работы в структурных подразделениях администрации Комсомольского 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созывать совещание руководителей и специалистов структурных подразделений администрации </w:t>
      </w:r>
      <w:r w:rsidR="00C9643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по вопросам, связанным с выполнением задач, возложенных на отдел;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пользоваться иными правами, предоставленными для решения вопросов, отнесенных к компетенции отдела.</w:t>
      </w:r>
    </w:p>
    <w:p w:rsidR="003A51D5" w:rsidRPr="00C72C20" w:rsidRDefault="003A51D5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V. Организация деятельности отдела</w:t>
      </w:r>
    </w:p>
    <w:p w:rsidR="0062274E" w:rsidRPr="00C72C20" w:rsidRDefault="00781AE1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5.1. Отдел возглавляет у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правляющий делами - начальник отдела организационно-контрольной работы. Управляющий делами - начальник отдела организационно-контрольной работы назначается и освобождается от должности главой </w:t>
      </w:r>
      <w:r w:rsidR="003A51D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="0062274E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5.2. Управляющий делами - начальник отдела организационно-контрольной работы: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организует деятельность отдела;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распределяет обязанности между работниками отдела и контролирует выполнение ими своих должностных обязанностей;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поручению главы </w:t>
      </w:r>
      <w:r w:rsidR="00781AE1"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представляет отдел в отношениях с территориальными органами федеральных органов исполнительной власти, с </w:t>
      </w:r>
      <w:r w:rsidR="00F3773C"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исполнительными </w:t>
      </w:r>
      <w:r w:rsidRPr="00F377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органами Чувашской Республики, организациями и гражданами;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вносит главе </w:t>
      </w:r>
      <w:r w:rsidR="00781AE1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предложения о поощрении работников отдела либо применении к ним мер дисциплинарного взыскания;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обеспечивает соблюдение работниками отдела внутреннего трудового распорядка органа местного самоуправления, правил пожарной безопасности;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осуществляет иные полномочия в пределах компетенции отдела.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5.3. В период отсутствия управляющего делами - начальника отдела организационно-контрольной работы его должностные обязанности исполняет один из работников отдела на основании распоряжения администрации Комсомольского </w:t>
      </w:r>
      <w:r w:rsidR="003A51D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2274E" w:rsidRPr="00C72C20" w:rsidRDefault="0062274E" w:rsidP="006141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5.4. Работники отдела назначаются на должность и освобождаются от должности распоряжением администрации Комсомольского </w:t>
      </w:r>
      <w:r w:rsidR="003A51D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572277" w:rsidRPr="00C72C20" w:rsidRDefault="0062274E" w:rsidP="00BE7A5B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5.5. Отдел создается, реорганизуется и упраздняется в соответствии с решением Собрания депутатов Комсомольского </w:t>
      </w:r>
      <w:r w:rsidR="003A51D5"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 округа</w:t>
      </w:r>
      <w:r w:rsidRPr="00C72C2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Республики.</w:t>
      </w:r>
    </w:p>
    <w:sectPr w:rsidR="00572277" w:rsidRPr="00C72C20" w:rsidSect="00BE7A5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4E"/>
    <w:rsid w:val="00003FA8"/>
    <w:rsid w:val="000043DC"/>
    <w:rsid w:val="0000594A"/>
    <w:rsid w:val="00006CBB"/>
    <w:rsid w:val="0000713A"/>
    <w:rsid w:val="00012D9F"/>
    <w:rsid w:val="00015870"/>
    <w:rsid w:val="000160C2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1F1C13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5214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51D5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109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468F6"/>
    <w:rsid w:val="0044728E"/>
    <w:rsid w:val="00453834"/>
    <w:rsid w:val="00462F5F"/>
    <w:rsid w:val="00463837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1D8"/>
    <w:rsid w:val="00614444"/>
    <w:rsid w:val="0062274E"/>
    <w:rsid w:val="006229D9"/>
    <w:rsid w:val="006265EB"/>
    <w:rsid w:val="006332C5"/>
    <w:rsid w:val="0063537D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3495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60E4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34EF8"/>
    <w:rsid w:val="00750FD8"/>
    <w:rsid w:val="00752431"/>
    <w:rsid w:val="00760A5F"/>
    <w:rsid w:val="0076385E"/>
    <w:rsid w:val="00764873"/>
    <w:rsid w:val="00764B29"/>
    <w:rsid w:val="00766EA7"/>
    <w:rsid w:val="00773872"/>
    <w:rsid w:val="00776C8B"/>
    <w:rsid w:val="00777933"/>
    <w:rsid w:val="00781945"/>
    <w:rsid w:val="00781AE1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3FB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B51C7"/>
    <w:rsid w:val="008C4FF2"/>
    <w:rsid w:val="008C573A"/>
    <w:rsid w:val="008D5E97"/>
    <w:rsid w:val="008E232B"/>
    <w:rsid w:val="008E33FD"/>
    <w:rsid w:val="008F06F7"/>
    <w:rsid w:val="008F3AB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327F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069AF"/>
    <w:rsid w:val="00B13422"/>
    <w:rsid w:val="00B27537"/>
    <w:rsid w:val="00B311D6"/>
    <w:rsid w:val="00B318A1"/>
    <w:rsid w:val="00B34C3A"/>
    <w:rsid w:val="00B34F76"/>
    <w:rsid w:val="00B35D95"/>
    <w:rsid w:val="00B40795"/>
    <w:rsid w:val="00B44B44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324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E7A5B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C20"/>
    <w:rsid w:val="00C747F7"/>
    <w:rsid w:val="00C83AEE"/>
    <w:rsid w:val="00C86274"/>
    <w:rsid w:val="00C91AF5"/>
    <w:rsid w:val="00C96435"/>
    <w:rsid w:val="00C96F15"/>
    <w:rsid w:val="00CA3985"/>
    <w:rsid w:val="00CA52D0"/>
    <w:rsid w:val="00CA61F8"/>
    <w:rsid w:val="00CA6D34"/>
    <w:rsid w:val="00CB3B4E"/>
    <w:rsid w:val="00CB4F35"/>
    <w:rsid w:val="00CB5844"/>
    <w:rsid w:val="00CB5AF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13F7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11F0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2F4B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3773C"/>
    <w:rsid w:val="00F40790"/>
    <w:rsid w:val="00F40B24"/>
    <w:rsid w:val="00F439F4"/>
    <w:rsid w:val="00F45D10"/>
    <w:rsid w:val="00F52367"/>
    <w:rsid w:val="00F53F0D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4545-0882-48DA-823B-291A4E85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btn-inner">
    <w:name w:val="x-btn-inner"/>
    <w:basedOn w:val="a0"/>
    <w:rsid w:val="0062274E"/>
  </w:style>
  <w:style w:type="paragraph" w:customStyle="1" w:styleId="s3">
    <w:name w:val="s_3"/>
    <w:basedOn w:val="a"/>
    <w:rsid w:val="006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2274E"/>
    <w:rPr>
      <w:i/>
      <w:iCs/>
    </w:rPr>
  </w:style>
  <w:style w:type="paragraph" w:customStyle="1" w:styleId="s1">
    <w:name w:val="s_1"/>
    <w:basedOn w:val="a"/>
    <w:rsid w:val="006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74E"/>
    <w:rPr>
      <w:color w:val="0000FF"/>
      <w:u w:val="single"/>
    </w:rPr>
  </w:style>
  <w:style w:type="paragraph" w:customStyle="1" w:styleId="s16">
    <w:name w:val="s_16"/>
    <w:basedOn w:val="a"/>
    <w:rsid w:val="006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2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B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857">
          <w:marLeft w:val="0"/>
          <w:marRight w:val="0"/>
          <w:marTop w:val="0"/>
          <w:marBottom w:val="13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11</cp:revision>
  <dcterms:created xsi:type="dcterms:W3CDTF">2024-04-23T09:03:00Z</dcterms:created>
  <dcterms:modified xsi:type="dcterms:W3CDTF">2024-04-25T07:08:00Z</dcterms:modified>
</cp:coreProperties>
</file>