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A81052" w:rsidP="00EC6FDC">
      <w:pPr>
        <w:widowControl w:val="0"/>
        <w:ind w:right="34"/>
        <w:jc w:val="right"/>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EC6FDC" w:rsidP="00EC6FDC">
      <w:pPr>
        <w:widowControl w:val="0"/>
        <w:tabs>
          <w:tab w:val="left" w:pos="701"/>
        </w:tabs>
        <w:ind w:right="34"/>
        <w:jc w:val="right"/>
        <w:rPr>
          <w:rFonts w:ascii="Times New Roman" w:hAnsi="Times New Roman"/>
          <w:sz w:val="24"/>
          <w:szCs w:val="24"/>
        </w:rPr>
      </w:pPr>
      <w:r w:rsidRPr="002C40EC">
        <w:rPr>
          <w:rFonts w:ascii="Times New Roman" w:hAnsi="Times New Roman"/>
          <w:sz w:val="24"/>
          <w:szCs w:val="24"/>
        </w:rPr>
        <w:t xml:space="preserve">      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A81052">
        <w:rPr>
          <w:rFonts w:ascii="Times New Roman" w:hAnsi="Times New Roman"/>
          <w:sz w:val="24"/>
          <w:szCs w:val="24"/>
        </w:rPr>
        <w:t xml:space="preserve">                     </w:t>
      </w:r>
      <w:r w:rsidR="00EC6FDC" w:rsidRPr="008C72B6">
        <w:rPr>
          <w:rFonts w:ascii="Times New Roman" w:hAnsi="Times New Roman"/>
          <w:sz w:val="24"/>
          <w:szCs w:val="24"/>
        </w:rPr>
        <w:t xml:space="preserve">от </w:t>
      </w:r>
      <w:r w:rsidR="008C72B6" w:rsidRPr="007D4688">
        <w:rPr>
          <w:rFonts w:ascii="Times New Roman" w:hAnsi="Times New Roman"/>
          <w:sz w:val="24"/>
          <w:szCs w:val="24"/>
        </w:rPr>
        <w:t>15</w:t>
      </w:r>
      <w:r w:rsidR="008C72B6">
        <w:rPr>
          <w:rFonts w:ascii="Times New Roman" w:hAnsi="Times New Roman"/>
          <w:sz w:val="24"/>
          <w:szCs w:val="24"/>
        </w:rPr>
        <w:t>.04.</w:t>
      </w:r>
      <w:r w:rsidR="002D67DC" w:rsidRPr="008C72B6">
        <w:rPr>
          <w:rFonts w:ascii="Times New Roman" w:hAnsi="Times New Roman"/>
          <w:sz w:val="24"/>
          <w:szCs w:val="24"/>
        </w:rPr>
        <w:t>202</w:t>
      </w:r>
      <w:r w:rsidR="00A81052" w:rsidRPr="008C72B6">
        <w:rPr>
          <w:rFonts w:ascii="Times New Roman" w:hAnsi="Times New Roman"/>
          <w:sz w:val="24"/>
          <w:szCs w:val="24"/>
        </w:rPr>
        <w:t>4</w:t>
      </w:r>
      <w:r w:rsidR="00EC6FDC" w:rsidRPr="008C72B6">
        <w:rPr>
          <w:rFonts w:ascii="Times New Roman" w:hAnsi="Times New Roman"/>
          <w:sz w:val="24"/>
          <w:szCs w:val="24"/>
        </w:rPr>
        <w:t xml:space="preserve"> №</w:t>
      </w:r>
      <w:r w:rsidR="002D67DC" w:rsidRPr="008C72B6">
        <w:rPr>
          <w:rFonts w:ascii="Times New Roman" w:hAnsi="Times New Roman"/>
          <w:sz w:val="24"/>
          <w:szCs w:val="24"/>
        </w:rPr>
        <w:t xml:space="preserve"> </w:t>
      </w:r>
      <w:r w:rsidR="008C72B6">
        <w:rPr>
          <w:rFonts w:ascii="Times New Roman" w:hAnsi="Times New Roman"/>
          <w:sz w:val="24"/>
          <w:szCs w:val="24"/>
        </w:rPr>
        <w:t>203</w:t>
      </w:r>
      <w:r w:rsidR="000D1F5F" w:rsidRPr="008C72B6">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BB3E7B" w:rsidRDefault="00350DBE" w:rsidP="00350DBE">
      <w:pPr>
        <w:widowControl w:val="0"/>
        <w:jc w:val="center"/>
        <w:rPr>
          <w:rFonts w:ascii="Times New Roman" w:hAnsi="Times New Roman"/>
          <w:b/>
          <w:bCs/>
          <w:sz w:val="28"/>
          <w:szCs w:val="28"/>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xml:space="preserve">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и </w:t>
      </w:r>
      <w:r w:rsidR="00E01CD3" w:rsidRPr="0031334E">
        <w:rPr>
          <w:rFonts w:ascii="Times New Roman" w:hAnsi="Times New Roman"/>
          <w:sz w:val="24"/>
          <w:szCs w:val="24"/>
        </w:rPr>
        <w:t>распоряжением</w:t>
      </w:r>
      <w:r w:rsidR="00350DBE" w:rsidRPr="0031334E">
        <w:rPr>
          <w:rFonts w:ascii="Times New Roman" w:hAnsi="Times New Roman"/>
          <w:sz w:val="24"/>
          <w:szCs w:val="24"/>
        </w:rPr>
        <w:t xml:space="preserve"> администрации </w:t>
      </w:r>
      <w:r w:rsidR="00C27EC4" w:rsidRPr="0031334E">
        <w:rPr>
          <w:rFonts w:ascii="Times New Roman" w:hAnsi="Times New Roman"/>
          <w:sz w:val="24"/>
          <w:szCs w:val="24"/>
        </w:rPr>
        <w:t xml:space="preserve">Цивильского </w:t>
      </w:r>
      <w:r w:rsidR="00350DBE" w:rsidRPr="0031334E">
        <w:rPr>
          <w:rFonts w:ascii="Times New Roman" w:hAnsi="Times New Roman"/>
          <w:sz w:val="24"/>
          <w:szCs w:val="24"/>
        </w:rPr>
        <w:t xml:space="preserve"> </w:t>
      </w:r>
      <w:r w:rsidR="00AD5824" w:rsidRPr="0031334E">
        <w:rPr>
          <w:rFonts w:ascii="Times New Roman" w:hAnsi="Times New Roman"/>
          <w:sz w:val="24"/>
          <w:szCs w:val="24"/>
        </w:rPr>
        <w:t>муниципального округа</w:t>
      </w:r>
      <w:r w:rsidR="00350DBE" w:rsidRPr="0031334E">
        <w:rPr>
          <w:rFonts w:ascii="Times New Roman" w:hAnsi="Times New Roman"/>
          <w:sz w:val="24"/>
          <w:szCs w:val="24"/>
        </w:rPr>
        <w:t xml:space="preserve"> Чувашской Республики от </w:t>
      </w:r>
      <w:r w:rsidR="0031334E">
        <w:rPr>
          <w:rFonts w:ascii="Times New Roman" w:hAnsi="Times New Roman"/>
          <w:sz w:val="24"/>
          <w:szCs w:val="24"/>
        </w:rPr>
        <w:t>15 апреля</w:t>
      </w:r>
      <w:r w:rsidR="0044448F" w:rsidRPr="0031334E">
        <w:rPr>
          <w:rFonts w:ascii="Times New Roman" w:hAnsi="Times New Roman"/>
          <w:sz w:val="24"/>
          <w:szCs w:val="24"/>
        </w:rPr>
        <w:t xml:space="preserve"> 2024</w:t>
      </w:r>
      <w:r w:rsidR="00C70177" w:rsidRPr="0031334E">
        <w:rPr>
          <w:rFonts w:ascii="Times New Roman" w:hAnsi="Times New Roman"/>
          <w:sz w:val="24"/>
          <w:szCs w:val="24"/>
        </w:rPr>
        <w:t xml:space="preserve"> г</w:t>
      </w:r>
      <w:r w:rsidR="006131D9" w:rsidRPr="0031334E">
        <w:rPr>
          <w:rFonts w:ascii="Times New Roman" w:hAnsi="Times New Roman"/>
          <w:sz w:val="24"/>
          <w:szCs w:val="24"/>
        </w:rPr>
        <w:t>ода</w:t>
      </w:r>
      <w:r w:rsidR="00C70177" w:rsidRPr="0031334E">
        <w:rPr>
          <w:rFonts w:ascii="Times New Roman" w:hAnsi="Times New Roman"/>
          <w:sz w:val="24"/>
          <w:szCs w:val="24"/>
        </w:rPr>
        <w:t xml:space="preserve"> </w:t>
      </w:r>
      <w:r w:rsidR="00350DBE" w:rsidRPr="0031334E">
        <w:rPr>
          <w:rFonts w:ascii="Times New Roman" w:hAnsi="Times New Roman"/>
          <w:sz w:val="24"/>
          <w:szCs w:val="24"/>
        </w:rPr>
        <w:t xml:space="preserve">№ </w:t>
      </w:r>
      <w:r w:rsidR="0031334E">
        <w:rPr>
          <w:rFonts w:ascii="Times New Roman" w:hAnsi="Times New Roman"/>
          <w:sz w:val="24"/>
          <w:szCs w:val="24"/>
        </w:rPr>
        <w:t>203</w:t>
      </w:r>
      <w:r w:rsidR="000D1F5F" w:rsidRPr="0031334E">
        <w:rPr>
          <w:rFonts w:ascii="Times New Roman" w:hAnsi="Times New Roman"/>
          <w:sz w:val="24"/>
          <w:szCs w:val="24"/>
        </w:rPr>
        <w:t>-р</w:t>
      </w:r>
      <w:r w:rsidR="00B02FBE" w:rsidRPr="0031334E">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r w:rsidRPr="00580035">
        <w:rPr>
          <w:rFonts w:ascii="Times New Roman" w:hAnsi="Times New Roman"/>
          <w:sz w:val="24"/>
          <w:szCs w:val="24"/>
        </w:rPr>
        <w:t>e</w:t>
      </w:r>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w:t>
      </w:r>
      <w:r w:rsidRPr="00275BCE">
        <w:rPr>
          <w:rFonts w:ascii="Times New Roman" w:hAnsi="Times New Roman"/>
          <w:sz w:val="24"/>
          <w:szCs w:val="24"/>
        </w:rPr>
        <w:lastRenderedPageBreak/>
        <w:t>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8"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E6283B">
        <w:rPr>
          <w:rFonts w:ascii="Times New Roman" w:hAnsi="Times New Roman"/>
          <w:sz w:val="24"/>
          <w:szCs w:val="24"/>
          <w:lang w:eastAsia="ar-SA"/>
        </w:rPr>
        <w:t xml:space="preserve">: </w:t>
      </w:r>
      <w:proofErr w:type="spellStart"/>
      <w:r w:rsidR="00C27EC4" w:rsidRPr="00E6283B">
        <w:rPr>
          <w:rFonts w:ascii="Times New Roman" w:hAnsi="Times New Roman"/>
          <w:sz w:val="24"/>
          <w:szCs w:val="24"/>
          <w:lang w:val="en-US" w:eastAsia="ar-SA"/>
        </w:rPr>
        <w:t>zivil</w:t>
      </w:r>
      <w:proofErr w:type="spellEnd"/>
      <w:r w:rsidR="00C27EC4" w:rsidRPr="00E6283B">
        <w:rPr>
          <w:rFonts w:ascii="Times New Roman" w:hAnsi="Times New Roman"/>
          <w:sz w:val="24"/>
          <w:szCs w:val="24"/>
          <w:lang w:eastAsia="ar-SA"/>
        </w:rPr>
        <w:t>_</w:t>
      </w:r>
      <w:proofErr w:type="spellStart"/>
      <w:r w:rsidR="00C27EC4" w:rsidRPr="00E6283B">
        <w:rPr>
          <w:rFonts w:ascii="Times New Roman" w:hAnsi="Times New Roman"/>
          <w:sz w:val="24"/>
          <w:szCs w:val="24"/>
          <w:lang w:val="en-US" w:eastAsia="ar-SA"/>
        </w:rPr>
        <w:t>gki</w:t>
      </w:r>
      <w:proofErr w:type="spellEnd"/>
      <w:r w:rsidR="00C27EC4" w:rsidRPr="00E6283B">
        <w:rPr>
          <w:rFonts w:ascii="Times New Roman" w:hAnsi="Times New Roman"/>
          <w:sz w:val="24"/>
          <w:szCs w:val="24"/>
          <w:lang w:eastAsia="ar-SA"/>
        </w:rPr>
        <w:t>4</w:t>
      </w:r>
      <w:r w:rsidRPr="00E6283B">
        <w:rPr>
          <w:rFonts w:ascii="Times New Roman" w:hAnsi="Times New Roman"/>
          <w:bCs/>
          <w:sz w:val="24"/>
          <w:szCs w:val="24"/>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AF7A32">
        <w:rPr>
          <w:rFonts w:ascii="Times New Roman" w:hAnsi="Times New Roman"/>
          <w:b/>
          <w:caps/>
          <w:sz w:val="24"/>
          <w:szCs w:val="24"/>
        </w:rPr>
        <w:t>23</w:t>
      </w:r>
      <w:r w:rsidR="0044448F" w:rsidRPr="00AF7A32">
        <w:rPr>
          <w:rFonts w:ascii="Times New Roman" w:hAnsi="Times New Roman"/>
          <w:b/>
          <w:caps/>
          <w:sz w:val="24"/>
          <w:szCs w:val="24"/>
        </w:rPr>
        <w:t xml:space="preserve"> </w:t>
      </w:r>
      <w:r w:rsidR="008749F5" w:rsidRPr="00AF7A32">
        <w:rPr>
          <w:rFonts w:ascii="Times New Roman" w:hAnsi="Times New Roman"/>
          <w:b/>
          <w:caps/>
          <w:sz w:val="24"/>
          <w:szCs w:val="24"/>
        </w:rPr>
        <w:t>мая</w:t>
      </w:r>
      <w:r w:rsidRPr="00AF7A32">
        <w:rPr>
          <w:rFonts w:ascii="Times New Roman" w:hAnsi="Times New Roman"/>
          <w:b/>
          <w:caps/>
          <w:sz w:val="24"/>
          <w:szCs w:val="24"/>
        </w:rPr>
        <w:t xml:space="preserve"> 202</w:t>
      </w:r>
      <w:r w:rsidR="0044448F" w:rsidRPr="00AF7A32">
        <w:rPr>
          <w:rFonts w:ascii="Times New Roman" w:hAnsi="Times New Roman"/>
          <w:b/>
          <w:caps/>
          <w:sz w:val="24"/>
          <w:szCs w:val="24"/>
        </w:rPr>
        <w:t>4</w:t>
      </w:r>
      <w:r w:rsidRPr="00AF7A32">
        <w:rPr>
          <w:rFonts w:ascii="Times New Roman" w:hAnsi="Times New Roman"/>
          <w:b/>
          <w:caps/>
          <w:sz w:val="24"/>
          <w:szCs w:val="24"/>
        </w:rPr>
        <w:t xml:space="preserve"> года</w:t>
      </w:r>
      <w:r w:rsidRPr="006748F0">
        <w:rPr>
          <w:rFonts w:ascii="Times New Roman" w:hAnsi="Times New Roman"/>
          <w:b/>
          <w:caps/>
          <w:sz w:val="24"/>
          <w:szCs w:val="24"/>
        </w:rPr>
        <w:t xml:space="preserve">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F647FC" w:rsidP="00350DBE">
      <w:pPr>
        <w:shd w:val="clear" w:color="auto" w:fill="FFFFFF"/>
        <w:tabs>
          <w:tab w:val="left" w:pos="709"/>
        </w:tabs>
        <w:jc w:val="center"/>
        <w:rPr>
          <w:rFonts w:ascii="Times New Roman" w:hAnsi="Times New Roman"/>
          <w:sz w:val="20"/>
        </w:rPr>
      </w:pPr>
      <w:hyperlink r:id="rId9"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413BD">
        <w:rPr>
          <w:rFonts w:ascii="Times New Roman" w:hAnsi="Times New Roman"/>
          <w:sz w:val="24"/>
          <w:szCs w:val="24"/>
        </w:rPr>
        <w:t xml:space="preserve">принятое </w:t>
      </w:r>
      <w:r w:rsidR="00E01CD3" w:rsidRPr="00AF7A32">
        <w:rPr>
          <w:rFonts w:ascii="Times New Roman" w:hAnsi="Times New Roman"/>
          <w:sz w:val="24"/>
          <w:szCs w:val="24"/>
        </w:rPr>
        <w:t xml:space="preserve">распоряжением </w:t>
      </w:r>
      <w:r w:rsidRPr="00AF7A32">
        <w:rPr>
          <w:rFonts w:ascii="Times New Roman" w:hAnsi="Times New Roman"/>
          <w:sz w:val="24"/>
          <w:szCs w:val="24"/>
        </w:rPr>
        <w:t xml:space="preserve">администрации </w:t>
      </w:r>
      <w:r w:rsidR="00C27EC4" w:rsidRPr="00AF7A32">
        <w:rPr>
          <w:rFonts w:ascii="Times New Roman" w:hAnsi="Times New Roman"/>
          <w:sz w:val="24"/>
          <w:szCs w:val="24"/>
        </w:rPr>
        <w:t xml:space="preserve">Цивильского </w:t>
      </w:r>
      <w:r w:rsidR="007B2E0D" w:rsidRPr="00AF7A32">
        <w:rPr>
          <w:rFonts w:ascii="Times New Roman" w:hAnsi="Times New Roman"/>
          <w:sz w:val="24"/>
          <w:szCs w:val="24"/>
        </w:rPr>
        <w:t>муниципального округа</w:t>
      </w:r>
      <w:r w:rsidRPr="00AF7A32">
        <w:rPr>
          <w:rFonts w:ascii="Times New Roman" w:hAnsi="Times New Roman"/>
          <w:sz w:val="24"/>
          <w:szCs w:val="24"/>
        </w:rPr>
        <w:t xml:space="preserve"> Чувашской Республики </w:t>
      </w:r>
      <w:r w:rsidR="00AF7A32">
        <w:rPr>
          <w:rFonts w:ascii="Times New Roman" w:hAnsi="Times New Roman"/>
          <w:sz w:val="24"/>
          <w:szCs w:val="24"/>
        </w:rPr>
        <w:t>15 апреля</w:t>
      </w:r>
      <w:r w:rsidR="002D67DC" w:rsidRPr="00AF7A32">
        <w:rPr>
          <w:rFonts w:ascii="Times New Roman" w:hAnsi="Times New Roman"/>
          <w:sz w:val="24"/>
          <w:szCs w:val="24"/>
        </w:rPr>
        <w:t xml:space="preserve"> 202</w:t>
      </w:r>
      <w:r w:rsidR="0044448F" w:rsidRPr="00AF7A32">
        <w:rPr>
          <w:rFonts w:ascii="Times New Roman" w:hAnsi="Times New Roman"/>
          <w:sz w:val="24"/>
          <w:szCs w:val="24"/>
        </w:rPr>
        <w:t>4</w:t>
      </w:r>
      <w:r w:rsidR="002D67DC" w:rsidRPr="00AF7A32">
        <w:rPr>
          <w:rFonts w:ascii="Times New Roman" w:hAnsi="Times New Roman"/>
          <w:sz w:val="24"/>
          <w:szCs w:val="24"/>
        </w:rPr>
        <w:t xml:space="preserve"> года</w:t>
      </w:r>
      <w:r w:rsidR="007C0886" w:rsidRPr="00AF7A32">
        <w:rPr>
          <w:rFonts w:ascii="Times New Roman" w:hAnsi="Times New Roman"/>
          <w:sz w:val="24"/>
          <w:szCs w:val="24"/>
        </w:rPr>
        <w:t xml:space="preserve"> </w:t>
      </w:r>
      <w:r w:rsidR="002D67DC" w:rsidRPr="00AF7A32">
        <w:rPr>
          <w:rFonts w:ascii="Times New Roman" w:hAnsi="Times New Roman"/>
          <w:sz w:val="24"/>
          <w:szCs w:val="24"/>
        </w:rPr>
        <w:t xml:space="preserve">№ </w:t>
      </w:r>
      <w:r w:rsidR="00AF7A32">
        <w:rPr>
          <w:rFonts w:ascii="Times New Roman" w:hAnsi="Times New Roman"/>
          <w:sz w:val="24"/>
          <w:szCs w:val="24"/>
        </w:rPr>
        <w:t>203</w:t>
      </w:r>
      <w:r w:rsidR="000D1F5F" w:rsidRPr="00AF7A32">
        <w:rPr>
          <w:rFonts w:ascii="Times New Roman" w:hAnsi="Times New Roman"/>
          <w:sz w:val="24"/>
          <w:szCs w:val="24"/>
        </w:rPr>
        <w:t>-р</w:t>
      </w:r>
      <w:r w:rsidR="007C0886" w:rsidRPr="00AF7A32">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FE7F18" w:rsidRPr="00FE7F18" w:rsidRDefault="0044448F" w:rsidP="00FE7F18">
      <w:pPr>
        <w:pStyle w:val="ad"/>
        <w:tabs>
          <w:tab w:val="left" w:pos="0"/>
          <w:tab w:val="left" w:pos="851"/>
        </w:tabs>
        <w:ind w:left="0" w:firstLine="567"/>
        <w:jc w:val="both"/>
        <w:rPr>
          <w:rFonts w:ascii="Times New Roman" w:hAnsi="Times New Roman"/>
          <w:sz w:val="24"/>
          <w:szCs w:val="24"/>
        </w:rPr>
      </w:pPr>
      <w:r w:rsidRPr="00B57B1E">
        <w:rPr>
          <w:rFonts w:ascii="Times New Roman" w:hAnsi="Times New Roman"/>
          <w:b/>
          <w:sz w:val="24"/>
          <w:szCs w:val="24"/>
        </w:rPr>
        <w:t>Лот № 1</w:t>
      </w:r>
      <w:r>
        <w:rPr>
          <w:rFonts w:ascii="Times New Roman" w:hAnsi="Times New Roman"/>
          <w:sz w:val="24"/>
          <w:szCs w:val="24"/>
        </w:rPr>
        <w:t xml:space="preserve"> </w:t>
      </w:r>
      <w:r w:rsidR="00FE7F18" w:rsidRPr="00FE7F18">
        <w:rPr>
          <w:rFonts w:ascii="Times New Roman" w:hAnsi="Times New Roman"/>
          <w:sz w:val="24"/>
          <w:szCs w:val="24"/>
        </w:rPr>
        <w:t>муниципальное имущество, находящееся в казне Цивильского муниципального округа Чувашской Республики, расположенное по адресу: Чувашская Республика, Цивильский район, г. Цивильск, ул. Советская, д. 26:</w:t>
      </w:r>
    </w:p>
    <w:p w:rsidR="00FE7F18" w:rsidRPr="00FE7F18" w:rsidRDefault="00FE7F18" w:rsidP="00FE7F18">
      <w:pPr>
        <w:tabs>
          <w:tab w:val="left" w:pos="0"/>
        </w:tabs>
        <w:ind w:firstLine="567"/>
        <w:jc w:val="both"/>
        <w:rPr>
          <w:rFonts w:ascii="Times New Roman" w:hAnsi="Times New Roman"/>
          <w:sz w:val="24"/>
          <w:szCs w:val="24"/>
        </w:rPr>
      </w:pPr>
      <w:r>
        <w:rPr>
          <w:rFonts w:ascii="Times New Roman" w:hAnsi="Times New Roman"/>
          <w:sz w:val="24"/>
          <w:szCs w:val="24"/>
        </w:rPr>
        <w:t xml:space="preserve">- </w:t>
      </w:r>
      <w:r w:rsidRPr="00FE7F18">
        <w:rPr>
          <w:rFonts w:ascii="Times New Roman" w:hAnsi="Times New Roman"/>
          <w:sz w:val="24"/>
          <w:szCs w:val="24"/>
        </w:rPr>
        <w:t>Объект недвижимого имущества: нежилое здание с кадастровым номером 21:20:000000:1785, площадью 308,5 кв. м.;</w:t>
      </w:r>
    </w:p>
    <w:p w:rsidR="00FE7F18" w:rsidRPr="00FE7F18" w:rsidRDefault="00FE7F18" w:rsidP="00FE7F18">
      <w:pPr>
        <w:tabs>
          <w:tab w:val="left" w:pos="0"/>
        </w:tabs>
        <w:ind w:firstLine="567"/>
        <w:jc w:val="both"/>
        <w:rPr>
          <w:rFonts w:ascii="Times New Roman" w:hAnsi="Times New Roman"/>
          <w:bCs/>
          <w:sz w:val="24"/>
          <w:szCs w:val="24"/>
        </w:rPr>
      </w:pPr>
      <w:r>
        <w:rPr>
          <w:rFonts w:ascii="Times New Roman" w:hAnsi="Times New Roman"/>
          <w:sz w:val="24"/>
          <w:szCs w:val="24"/>
        </w:rPr>
        <w:t>-</w:t>
      </w:r>
      <w:r w:rsidRPr="00FE7F18">
        <w:rPr>
          <w:rFonts w:ascii="Times New Roman" w:hAnsi="Times New Roman"/>
          <w:sz w:val="24"/>
          <w:szCs w:val="24"/>
        </w:rPr>
        <w:t xml:space="preserve"> Земельный участок с кадастровым номером </w:t>
      </w:r>
      <w:r w:rsidRPr="00FE7F18">
        <w:rPr>
          <w:rFonts w:ascii="Times New Roman" w:hAnsi="Times New Roman"/>
          <w:bCs/>
          <w:sz w:val="24"/>
          <w:szCs w:val="24"/>
        </w:rPr>
        <w:t>21:20:100118:18, площадью 1171 кв. м.</w:t>
      </w:r>
    </w:p>
    <w:p w:rsidR="00877FB9" w:rsidRDefault="00877FB9" w:rsidP="00FE7F18">
      <w:pPr>
        <w:shd w:val="clear" w:color="auto" w:fill="FFFFFF"/>
        <w:tabs>
          <w:tab w:val="left" w:pos="709"/>
        </w:tabs>
        <w:ind w:left="113" w:firstLine="454"/>
        <w:jc w:val="both"/>
        <w:rPr>
          <w:rFonts w:ascii="Times New Roman" w:hAnsi="Times New Roman"/>
          <w:b/>
          <w:sz w:val="24"/>
          <w:szCs w:val="24"/>
        </w:rPr>
      </w:pPr>
    </w:p>
    <w:p w:rsidR="00CA3C50" w:rsidRPr="00FE7F18" w:rsidRDefault="00CA3C50" w:rsidP="00CA3C50">
      <w:pPr>
        <w:suppressAutoHyphens/>
        <w:ind w:firstLine="567"/>
        <w:jc w:val="both"/>
        <w:rPr>
          <w:rFonts w:ascii="Times New Roman" w:hAnsi="Times New Roman"/>
          <w:b/>
          <w:sz w:val="24"/>
          <w:szCs w:val="24"/>
          <w:highlight w:val="yellow"/>
          <w:lang/>
        </w:rPr>
      </w:pPr>
      <w:r w:rsidRPr="00AE6F0E">
        <w:rPr>
          <w:rFonts w:ascii="Times New Roman" w:hAnsi="Times New Roman"/>
          <w:b/>
          <w:sz w:val="24"/>
          <w:szCs w:val="24"/>
        </w:rPr>
        <w:t xml:space="preserve">Начальная цена продажи – </w:t>
      </w:r>
      <w:r w:rsidR="00AE6F0E" w:rsidRPr="00AE6F0E">
        <w:rPr>
          <w:rFonts w:ascii="Times New Roman" w:hAnsi="Times New Roman"/>
          <w:sz w:val="24"/>
          <w:szCs w:val="24"/>
        </w:rPr>
        <w:t>5 340 000 (Пять миллионов триста сорок тысяч) рублей 00 копеек</w:t>
      </w:r>
      <w:r w:rsidR="00AE6F0E">
        <w:rPr>
          <w:rFonts w:ascii="Times New Roman" w:hAnsi="Times New Roman"/>
          <w:sz w:val="24"/>
          <w:szCs w:val="24"/>
        </w:rPr>
        <w:t>.</w:t>
      </w:r>
    </w:p>
    <w:p w:rsidR="00CA3C50" w:rsidRPr="0019278F" w:rsidRDefault="00CA3C50" w:rsidP="00CA3C50">
      <w:pPr>
        <w:suppressAutoHyphens/>
        <w:ind w:firstLine="567"/>
        <w:jc w:val="both"/>
        <w:rPr>
          <w:rFonts w:ascii="Times New Roman" w:hAnsi="Times New Roman"/>
          <w:sz w:val="24"/>
          <w:szCs w:val="24"/>
        </w:rPr>
      </w:pPr>
      <w:r w:rsidRPr="0019278F">
        <w:rPr>
          <w:rFonts w:ascii="Times New Roman" w:hAnsi="Times New Roman"/>
          <w:b/>
          <w:sz w:val="24"/>
          <w:szCs w:val="24"/>
        </w:rPr>
        <w:t xml:space="preserve">Величина снижения цены первоначального предложения («шаг понижения») </w:t>
      </w:r>
      <w:r w:rsidRPr="0019278F">
        <w:rPr>
          <w:rFonts w:ascii="Times New Roman" w:hAnsi="Times New Roman"/>
          <w:sz w:val="24"/>
          <w:szCs w:val="24"/>
        </w:rPr>
        <w:t>в размере 10 %</w:t>
      </w:r>
      <w:r w:rsidRPr="0019278F">
        <w:rPr>
          <w:rFonts w:ascii="Times New Roman" w:hAnsi="Times New Roman"/>
          <w:b/>
          <w:sz w:val="24"/>
          <w:szCs w:val="24"/>
        </w:rPr>
        <w:t xml:space="preserve"> </w:t>
      </w:r>
      <w:r w:rsidRPr="0019278F">
        <w:rPr>
          <w:rFonts w:ascii="Times New Roman" w:hAnsi="Times New Roman"/>
          <w:sz w:val="24"/>
          <w:szCs w:val="24"/>
        </w:rPr>
        <w:t>цены первоначального предложения</w:t>
      </w:r>
      <w:r w:rsidRPr="0019278F">
        <w:rPr>
          <w:rFonts w:ascii="Times New Roman" w:hAnsi="Times New Roman"/>
          <w:b/>
          <w:sz w:val="24"/>
          <w:szCs w:val="24"/>
        </w:rPr>
        <w:t xml:space="preserve"> – </w:t>
      </w:r>
      <w:r w:rsidR="0019278F" w:rsidRPr="0019278F">
        <w:rPr>
          <w:rFonts w:ascii="Times New Roman" w:hAnsi="Times New Roman"/>
          <w:sz w:val="24"/>
          <w:szCs w:val="24"/>
        </w:rPr>
        <w:t>534 000</w:t>
      </w:r>
      <w:r w:rsidR="001C6EC2" w:rsidRPr="0019278F">
        <w:rPr>
          <w:rFonts w:ascii="Times New Roman" w:hAnsi="Times New Roman"/>
          <w:sz w:val="24"/>
          <w:szCs w:val="24"/>
        </w:rPr>
        <w:t xml:space="preserve"> (</w:t>
      </w:r>
      <w:r w:rsidR="0019278F" w:rsidRPr="0019278F">
        <w:rPr>
          <w:rFonts w:ascii="Times New Roman" w:hAnsi="Times New Roman"/>
          <w:sz w:val="24"/>
          <w:szCs w:val="24"/>
        </w:rPr>
        <w:t>Пятьсот тридцать четыре тысячи</w:t>
      </w:r>
      <w:r w:rsidR="001C6EC2" w:rsidRPr="0019278F">
        <w:rPr>
          <w:rFonts w:ascii="Times New Roman" w:hAnsi="Times New Roman"/>
          <w:sz w:val="24"/>
          <w:szCs w:val="24"/>
        </w:rPr>
        <w:t>) рублей 00 копеек.</w:t>
      </w:r>
    </w:p>
    <w:p w:rsidR="00CA3C50" w:rsidRPr="00E43039" w:rsidRDefault="00CA3C50" w:rsidP="00CA3C50">
      <w:pPr>
        <w:tabs>
          <w:tab w:val="left" w:pos="284"/>
        </w:tabs>
        <w:ind w:firstLine="567"/>
        <w:jc w:val="both"/>
        <w:rPr>
          <w:rFonts w:ascii="Times New Roman" w:hAnsi="Times New Roman"/>
          <w:sz w:val="24"/>
          <w:szCs w:val="24"/>
        </w:rPr>
      </w:pPr>
      <w:r w:rsidRPr="00E43039">
        <w:rPr>
          <w:rFonts w:ascii="Times New Roman" w:hAnsi="Times New Roman"/>
          <w:b/>
          <w:sz w:val="24"/>
          <w:szCs w:val="24"/>
        </w:rPr>
        <w:t xml:space="preserve">Минимальная цена предложения, </w:t>
      </w:r>
      <w:r w:rsidRPr="00E43039">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E43039" w:rsidRPr="00E43039">
        <w:rPr>
          <w:rFonts w:ascii="Times New Roman" w:hAnsi="Times New Roman"/>
          <w:sz w:val="24"/>
          <w:szCs w:val="24"/>
        </w:rPr>
        <w:t>2 670 000</w:t>
      </w:r>
      <w:r w:rsidR="0044448F" w:rsidRPr="00E43039">
        <w:rPr>
          <w:rFonts w:ascii="Times New Roman" w:hAnsi="Times New Roman"/>
          <w:sz w:val="24"/>
          <w:szCs w:val="24"/>
        </w:rPr>
        <w:t xml:space="preserve"> (</w:t>
      </w:r>
      <w:r w:rsidR="00E43039" w:rsidRPr="00E43039">
        <w:rPr>
          <w:rFonts w:ascii="Times New Roman" w:hAnsi="Times New Roman"/>
          <w:sz w:val="24"/>
          <w:szCs w:val="24"/>
        </w:rPr>
        <w:t>Два миллиона шестьсот семьдесят тысяч</w:t>
      </w:r>
      <w:r w:rsidR="0044448F" w:rsidRPr="00E43039">
        <w:rPr>
          <w:rFonts w:ascii="Times New Roman" w:hAnsi="Times New Roman"/>
          <w:sz w:val="24"/>
          <w:szCs w:val="24"/>
        </w:rPr>
        <w:t>) рублей 00 копеек.</w:t>
      </w:r>
    </w:p>
    <w:p w:rsidR="001C6EC2" w:rsidRPr="00E43039" w:rsidRDefault="00CA3C50" w:rsidP="00CA3C50">
      <w:pPr>
        <w:tabs>
          <w:tab w:val="left" w:pos="284"/>
        </w:tabs>
        <w:ind w:firstLine="567"/>
        <w:jc w:val="both"/>
        <w:rPr>
          <w:rFonts w:ascii="Times New Roman" w:hAnsi="Times New Roman"/>
          <w:sz w:val="20"/>
        </w:rPr>
      </w:pPr>
      <w:r w:rsidRPr="00E43039">
        <w:rPr>
          <w:rFonts w:ascii="Times New Roman" w:hAnsi="Times New Roman"/>
          <w:b/>
          <w:sz w:val="24"/>
          <w:szCs w:val="24"/>
        </w:rPr>
        <w:t>Величина повышения цены</w:t>
      </w:r>
      <w:r w:rsidRPr="00E43039">
        <w:rPr>
          <w:rFonts w:ascii="Times New Roman" w:hAnsi="Times New Roman"/>
          <w:sz w:val="24"/>
          <w:szCs w:val="24"/>
        </w:rPr>
        <w:t xml:space="preserve"> в случае, предусмотренном Федеральным законом </w:t>
      </w:r>
      <w:r w:rsidR="0044448F" w:rsidRPr="00E43039">
        <w:rPr>
          <w:rFonts w:ascii="Times New Roman" w:hAnsi="Times New Roman"/>
          <w:sz w:val="24"/>
          <w:szCs w:val="24"/>
        </w:rPr>
        <w:br/>
      </w:r>
      <w:r w:rsidRPr="00E43039">
        <w:rPr>
          <w:rFonts w:ascii="Times New Roman" w:hAnsi="Times New Roman"/>
          <w:sz w:val="24"/>
          <w:szCs w:val="24"/>
        </w:rPr>
        <w:t xml:space="preserve">«О приватизации государственного и муниципального имущества» </w:t>
      </w:r>
      <w:r w:rsidRPr="00E43039">
        <w:rPr>
          <w:rFonts w:ascii="Times New Roman" w:hAnsi="Times New Roman"/>
          <w:b/>
          <w:sz w:val="24"/>
          <w:szCs w:val="24"/>
        </w:rPr>
        <w:t>(«шаг аукциона»)</w:t>
      </w:r>
      <w:r w:rsidRPr="00E43039">
        <w:rPr>
          <w:rFonts w:ascii="Times New Roman" w:hAnsi="Times New Roman"/>
          <w:sz w:val="24"/>
          <w:szCs w:val="24"/>
        </w:rPr>
        <w:t xml:space="preserve"> в размере 50 процентов «шага понижения»</w:t>
      </w:r>
      <w:r w:rsidR="004E424B" w:rsidRPr="00E43039">
        <w:rPr>
          <w:rFonts w:ascii="Times New Roman" w:hAnsi="Times New Roman"/>
          <w:sz w:val="24"/>
          <w:szCs w:val="24"/>
        </w:rPr>
        <w:t xml:space="preserve"> </w:t>
      </w:r>
      <w:r w:rsidR="00E43039" w:rsidRPr="00E43039">
        <w:rPr>
          <w:rFonts w:ascii="Times New Roman" w:hAnsi="Times New Roman"/>
          <w:sz w:val="24"/>
          <w:szCs w:val="24"/>
        </w:rPr>
        <w:t>267 000</w:t>
      </w:r>
      <w:r w:rsidRPr="00E43039">
        <w:rPr>
          <w:rFonts w:ascii="Times New Roman" w:hAnsi="Times New Roman"/>
          <w:sz w:val="24"/>
          <w:szCs w:val="24"/>
        </w:rPr>
        <w:t xml:space="preserve"> </w:t>
      </w:r>
      <w:r w:rsidR="001C6EC2" w:rsidRPr="00E43039">
        <w:rPr>
          <w:rFonts w:ascii="Times New Roman" w:hAnsi="Times New Roman"/>
          <w:sz w:val="24"/>
          <w:szCs w:val="24"/>
        </w:rPr>
        <w:t>(</w:t>
      </w:r>
      <w:r w:rsidR="00E43039" w:rsidRPr="00E43039">
        <w:rPr>
          <w:rFonts w:ascii="Times New Roman" w:hAnsi="Times New Roman"/>
          <w:sz w:val="24"/>
          <w:szCs w:val="24"/>
        </w:rPr>
        <w:t>Двести шестьдесят семь тысяч</w:t>
      </w:r>
      <w:r w:rsidR="001C6EC2" w:rsidRPr="00E43039">
        <w:rPr>
          <w:rFonts w:ascii="Times New Roman" w:hAnsi="Times New Roman"/>
          <w:sz w:val="24"/>
          <w:szCs w:val="24"/>
        </w:rPr>
        <w:t>) рублей 00 копеек</w:t>
      </w:r>
      <w:r w:rsidR="00F71ADE" w:rsidRPr="00E43039">
        <w:rPr>
          <w:rFonts w:ascii="Times New Roman" w:hAnsi="Times New Roman"/>
          <w:sz w:val="24"/>
          <w:szCs w:val="24"/>
        </w:rPr>
        <w:t>.</w:t>
      </w:r>
    </w:p>
    <w:p w:rsidR="0019278F" w:rsidRDefault="00CA3C50" w:rsidP="00F71ADE">
      <w:pPr>
        <w:ind w:firstLine="567"/>
        <w:jc w:val="both"/>
        <w:rPr>
          <w:rFonts w:ascii="Times New Roman" w:hAnsi="Times New Roman"/>
          <w:sz w:val="24"/>
          <w:szCs w:val="24"/>
        </w:rPr>
      </w:pPr>
      <w:r w:rsidRPr="0019278F">
        <w:rPr>
          <w:rFonts w:ascii="Times New Roman" w:hAnsi="Times New Roman"/>
          <w:b/>
          <w:sz w:val="24"/>
          <w:szCs w:val="24"/>
        </w:rPr>
        <w:t xml:space="preserve">Размер задатка </w:t>
      </w:r>
      <w:r w:rsidRPr="0019278F">
        <w:rPr>
          <w:rFonts w:ascii="Times New Roman" w:hAnsi="Times New Roman"/>
          <w:sz w:val="24"/>
          <w:szCs w:val="24"/>
        </w:rPr>
        <w:t>(1</w:t>
      </w:r>
      <w:r w:rsidRPr="0019278F">
        <w:rPr>
          <w:rFonts w:ascii="Times New Roman" w:hAnsi="Times New Roman"/>
          <w:sz w:val="24"/>
          <w:szCs w:val="24"/>
          <w:lang/>
        </w:rPr>
        <w:t xml:space="preserve">0% от начальной цены имущества) – </w:t>
      </w:r>
      <w:r w:rsidR="0019278F" w:rsidRPr="0019278F">
        <w:rPr>
          <w:rFonts w:ascii="Times New Roman" w:hAnsi="Times New Roman"/>
          <w:sz w:val="24"/>
          <w:szCs w:val="24"/>
        </w:rPr>
        <w:t>534 000 (Пятьсот тридцать четыре тысячи) рублей 00 копеек.</w:t>
      </w:r>
    </w:p>
    <w:p w:rsidR="00350DBE" w:rsidRPr="002D6ACE" w:rsidRDefault="00350DBE" w:rsidP="00F71ADE">
      <w:pPr>
        <w:ind w:firstLine="567"/>
        <w:jc w:val="both"/>
        <w:rPr>
          <w:rFonts w:ascii="Times New Roman" w:hAnsi="Times New Roman"/>
          <w:sz w:val="24"/>
          <w:szCs w:val="24"/>
        </w:rPr>
      </w:pPr>
      <w:r w:rsidRPr="002D6ACE">
        <w:rPr>
          <w:rFonts w:ascii="Times New Roman" w:hAnsi="Times New Roman"/>
          <w:b/>
          <w:sz w:val="24"/>
          <w:szCs w:val="24"/>
        </w:rPr>
        <w:t>Обременения объект</w:t>
      </w:r>
      <w:r w:rsidR="00087AC3" w:rsidRPr="002D6ACE">
        <w:rPr>
          <w:rFonts w:ascii="Times New Roman" w:hAnsi="Times New Roman"/>
          <w:b/>
          <w:sz w:val="24"/>
          <w:szCs w:val="24"/>
        </w:rPr>
        <w:t>ов</w:t>
      </w:r>
      <w:r w:rsidRPr="002D6ACE">
        <w:rPr>
          <w:rFonts w:ascii="Times New Roman" w:hAnsi="Times New Roman"/>
          <w:b/>
          <w:sz w:val="24"/>
          <w:szCs w:val="24"/>
        </w:rPr>
        <w:t xml:space="preserve"> продажи</w:t>
      </w:r>
      <w:r w:rsidRPr="002D6ACE">
        <w:rPr>
          <w:rFonts w:ascii="Times New Roman" w:hAnsi="Times New Roman"/>
          <w:sz w:val="24"/>
          <w:szCs w:val="24"/>
        </w:rPr>
        <w:t xml:space="preserve"> отсутствуют.</w:t>
      </w:r>
    </w:p>
    <w:p w:rsidR="00350DBE" w:rsidRPr="002D6ACE" w:rsidRDefault="00350DBE" w:rsidP="00087AC3">
      <w:pPr>
        <w:pStyle w:val="a6"/>
        <w:tabs>
          <w:tab w:val="left" w:pos="709"/>
        </w:tabs>
        <w:ind w:firstLine="567"/>
        <w:rPr>
          <w:szCs w:val="24"/>
        </w:rPr>
      </w:pPr>
      <w:r w:rsidRPr="00A1734D">
        <w:rPr>
          <w:b/>
          <w:szCs w:val="24"/>
        </w:rPr>
        <w:lastRenderedPageBreak/>
        <w:t xml:space="preserve">Сведения о предыдущих торгах: </w:t>
      </w:r>
      <w:r w:rsidR="00254D15" w:rsidRPr="00D86DBE">
        <w:rPr>
          <w:szCs w:val="24"/>
        </w:rPr>
        <w:t xml:space="preserve">Процедура </w:t>
      </w:r>
      <w:r w:rsidR="00652FBF">
        <w:rPr>
          <w:szCs w:val="24"/>
        </w:rPr>
        <w:t>23000004160000000025</w:t>
      </w:r>
      <w:r w:rsidR="00F108C4" w:rsidRPr="00D86DBE">
        <w:rPr>
          <w:szCs w:val="24"/>
        </w:rPr>
        <w:t xml:space="preserve"> признана несостоявшейся, так как до окончания приема заявок не было подано ни одной заявки на участие, проток</w:t>
      </w:r>
      <w:r w:rsidR="00322B85" w:rsidRPr="00D86DBE">
        <w:rPr>
          <w:szCs w:val="24"/>
        </w:rPr>
        <w:t xml:space="preserve">ол подведения итогов процедуры </w:t>
      </w:r>
      <w:r w:rsidR="00F108C4" w:rsidRPr="00D86DBE">
        <w:rPr>
          <w:szCs w:val="24"/>
        </w:rPr>
        <w:t xml:space="preserve">от </w:t>
      </w:r>
      <w:r w:rsidR="00652FBF">
        <w:rPr>
          <w:szCs w:val="24"/>
        </w:rPr>
        <w:t>28</w:t>
      </w:r>
      <w:r w:rsidR="00D86DBE" w:rsidRPr="00D86DBE">
        <w:rPr>
          <w:szCs w:val="24"/>
        </w:rPr>
        <w:t>.03.2024</w:t>
      </w:r>
      <w:r w:rsidR="00A1734D" w:rsidRPr="00D86DBE">
        <w:rPr>
          <w:szCs w:val="24"/>
        </w:rPr>
        <w:t xml:space="preserve"> года</w:t>
      </w:r>
      <w:r w:rsidR="00D86DBE">
        <w:rPr>
          <w:szCs w:val="24"/>
        </w:rPr>
        <w:t>.</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AF7A32"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AF7A32">
        <w:rPr>
          <w:rFonts w:ascii="Times New Roman" w:hAnsi="Times New Roman"/>
          <w:sz w:val="24"/>
          <w:szCs w:val="24"/>
        </w:rPr>
        <w:t xml:space="preserve">1. Начало приема заявок на участие в </w:t>
      </w:r>
      <w:r w:rsidR="00BF44C8" w:rsidRPr="00AF7A32">
        <w:rPr>
          <w:rFonts w:ascii="Times New Roman" w:hAnsi="Times New Roman"/>
          <w:sz w:val="24"/>
          <w:szCs w:val="24"/>
        </w:rPr>
        <w:t>продаже посредством публичного предложения</w:t>
      </w:r>
      <w:r w:rsidRPr="00AF7A32">
        <w:rPr>
          <w:rFonts w:ascii="Times New Roman" w:hAnsi="Times New Roman"/>
          <w:sz w:val="24"/>
          <w:szCs w:val="24"/>
        </w:rPr>
        <w:t xml:space="preserve"> – </w:t>
      </w:r>
      <w:r w:rsidR="00C865DE" w:rsidRPr="00AF7A32">
        <w:rPr>
          <w:rFonts w:ascii="Times New Roman" w:hAnsi="Times New Roman"/>
          <w:sz w:val="24"/>
          <w:szCs w:val="24"/>
        </w:rPr>
        <w:t>19 апреля</w:t>
      </w:r>
      <w:r w:rsidR="004354CC" w:rsidRPr="00AF7A32">
        <w:rPr>
          <w:rFonts w:ascii="Times New Roman" w:hAnsi="Times New Roman"/>
          <w:sz w:val="24"/>
          <w:szCs w:val="24"/>
        </w:rPr>
        <w:t xml:space="preserve"> </w:t>
      </w:r>
      <w:r w:rsidRPr="00AF7A32">
        <w:rPr>
          <w:rFonts w:ascii="Times New Roman" w:hAnsi="Times New Roman"/>
          <w:sz w:val="24"/>
          <w:szCs w:val="24"/>
        </w:rPr>
        <w:t>202</w:t>
      </w:r>
      <w:r w:rsidR="0044448F" w:rsidRPr="00AF7A32">
        <w:rPr>
          <w:rFonts w:ascii="Times New Roman" w:hAnsi="Times New Roman"/>
          <w:sz w:val="24"/>
          <w:szCs w:val="24"/>
        </w:rPr>
        <w:t>4</w:t>
      </w:r>
      <w:r w:rsidRPr="00AF7A32">
        <w:rPr>
          <w:rFonts w:ascii="Times New Roman" w:hAnsi="Times New Roman"/>
          <w:sz w:val="24"/>
          <w:szCs w:val="24"/>
        </w:rPr>
        <w:t xml:space="preserve"> г. в 08.00 часов.</w:t>
      </w:r>
    </w:p>
    <w:p w:rsidR="00350DBE" w:rsidRPr="00AF7A32"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AF7A32">
        <w:rPr>
          <w:rFonts w:ascii="Times New Roman" w:hAnsi="Times New Roman"/>
          <w:sz w:val="24"/>
          <w:szCs w:val="24"/>
        </w:rPr>
        <w:t xml:space="preserve">2. Окончание приема заявок на участие в </w:t>
      </w:r>
      <w:r w:rsidR="00BF44C8" w:rsidRPr="00AF7A32">
        <w:rPr>
          <w:rFonts w:ascii="Times New Roman" w:hAnsi="Times New Roman"/>
          <w:sz w:val="24"/>
          <w:szCs w:val="24"/>
        </w:rPr>
        <w:t>продаже посредством публичного предложения</w:t>
      </w:r>
      <w:r w:rsidRPr="00AF7A32">
        <w:rPr>
          <w:rFonts w:ascii="Times New Roman" w:hAnsi="Times New Roman"/>
          <w:sz w:val="24"/>
          <w:szCs w:val="24"/>
        </w:rPr>
        <w:t xml:space="preserve"> – </w:t>
      </w:r>
      <w:r w:rsidR="00C865DE" w:rsidRPr="00AF7A32">
        <w:rPr>
          <w:rFonts w:ascii="Times New Roman" w:hAnsi="Times New Roman"/>
          <w:sz w:val="24"/>
          <w:szCs w:val="24"/>
        </w:rPr>
        <w:t xml:space="preserve">17 мая </w:t>
      </w:r>
      <w:r w:rsidRPr="00AF7A32">
        <w:rPr>
          <w:rFonts w:ascii="Times New Roman" w:hAnsi="Times New Roman"/>
          <w:sz w:val="24"/>
          <w:szCs w:val="24"/>
        </w:rPr>
        <w:t>202</w:t>
      </w:r>
      <w:r w:rsidR="0044448F" w:rsidRPr="00AF7A32">
        <w:rPr>
          <w:rFonts w:ascii="Times New Roman" w:hAnsi="Times New Roman"/>
          <w:sz w:val="24"/>
          <w:szCs w:val="24"/>
        </w:rPr>
        <w:t>4</w:t>
      </w:r>
      <w:r w:rsidRPr="00AF7A32">
        <w:rPr>
          <w:rFonts w:ascii="Times New Roman" w:hAnsi="Times New Roman"/>
          <w:sz w:val="24"/>
          <w:szCs w:val="24"/>
        </w:rPr>
        <w:t xml:space="preserve"> г. в 17.00 часов.</w:t>
      </w:r>
    </w:p>
    <w:p w:rsidR="00350DBE" w:rsidRPr="00AF7A32"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AF7A32">
        <w:rPr>
          <w:rFonts w:ascii="Times New Roman" w:hAnsi="Times New Roman"/>
          <w:sz w:val="24"/>
          <w:szCs w:val="24"/>
        </w:rPr>
        <w:t xml:space="preserve">3. Дата определения участников </w:t>
      </w:r>
      <w:r w:rsidR="00BF44C8" w:rsidRPr="00AF7A32">
        <w:rPr>
          <w:rFonts w:ascii="Times New Roman" w:hAnsi="Times New Roman"/>
          <w:sz w:val="24"/>
          <w:szCs w:val="24"/>
        </w:rPr>
        <w:t>продажи посредством публичного предложения</w:t>
      </w:r>
      <w:r w:rsidRPr="00AF7A32">
        <w:rPr>
          <w:rFonts w:ascii="Times New Roman" w:hAnsi="Times New Roman"/>
          <w:sz w:val="24"/>
          <w:szCs w:val="24"/>
        </w:rPr>
        <w:t xml:space="preserve"> –</w:t>
      </w:r>
      <w:r w:rsidR="006215B5" w:rsidRPr="00AF7A32">
        <w:rPr>
          <w:rFonts w:ascii="Times New Roman" w:hAnsi="Times New Roman"/>
          <w:sz w:val="24"/>
          <w:szCs w:val="24"/>
        </w:rPr>
        <w:t xml:space="preserve"> </w:t>
      </w:r>
      <w:r w:rsidR="00C865DE" w:rsidRPr="00AF7A32">
        <w:rPr>
          <w:rFonts w:ascii="Times New Roman" w:hAnsi="Times New Roman"/>
          <w:sz w:val="24"/>
          <w:szCs w:val="24"/>
        </w:rPr>
        <w:t>2</w:t>
      </w:r>
      <w:r w:rsidR="004662FF" w:rsidRPr="00AF7A32">
        <w:rPr>
          <w:rFonts w:ascii="Times New Roman" w:hAnsi="Times New Roman"/>
          <w:sz w:val="24"/>
          <w:szCs w:val="24"/>
        </w:rPr>
        <w:t>1</w:t>
      </w:r>
      <w:r w:rsidR="00C865DE" w:rsidRPr="00AF7A32">
        <w:rPr>
          <w:rFonts w:ascii="Times New Roman" w:hAnsi="Times New Roman"/>
          <w:sz w:val="24"/>
          <w:szCs w:val="24"/>
        </w:rPr>
        <w:t xml:space="preserve"> мая </w:t>
      </w:r>
      <w:r w:rsidRPr="00AF7A32">
        <w:rPr>
          <w:rFonts w:ascii="Times New Roman" w:hAnsi="Times New Roman"/>
          <w:sz w:val="24"/>
          <w:szCs w:val="24"/>
        </w:rPr>
        <w:t>202</w:t>
      </w:r>
      <w:r w:rsidR="0044448F" w:rsidRPr="00AF7A32">
        <w:rPr>
          <w:rFonts w:ascii="Times New Roman" w:hAnsi="Times New Roman"/>
          <w:sz w:val="24"/>
          <w:szCs w:val="24"/>
        </w:rPr>
        <w:t>4</w:t>
      </w:r>
      <w:r w:rsidRPr="00AF7A32">
        <w:rPr>
          <w:rFonts w:ascii="Times New Roman" w:hAnsi="Times New Roman"/>
          <w:sz w:val="24"/>
          <w:szCs w:val="24"/>
        </w:rPr>
        <w:t xml:space="preserve"> г.</w:t>
      </w:r>
    </w:p>
    <w:p w:rsidR="00350DBE" w:rsidRPr="00D847F0"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AF7A32">
        <w:rPr>
          <w:rFonts w:ascii="Times New Roman" w:hAnsi="Times New Roman"/>
          <w:sz w:val="24"/>
          <w:szCs w:val="24"/>
        </w:rPr>
        <w:t xml:space="preserve">4. Проведение </w:t>
      </w:r>
      <w:r w:rsidR="00BF44C8" w:rsidRPr="00AF7A32">
        <w:rPr>
          <w:rFonts w:ascii="Times New Roman" w:hAnsi="Times New Roman"/>
          <w:sz w:val="24"/>
          <w:szCs w:val="24"/>
        </w:rPr>
        <w:t>продажи посредством публичного предложения</w:t>
      </w:r>
      <w:r w:rsidRPr="00AF7A32">
        <w:rPr>
          <w:rFonts w:ascii="Times New Roman" w:hAnsi="Times New Roman"/>
          <w:sz w:val="24"/>
          <w:szCs w:val="24"/>
        </w:rPr>
        <w:t xml:space="preserve"> (дата, время начала приема предложений </w:t>
      </w:r>
      <w:r w:rsidR="00E9071C" w:rsidRPr="00AF7A32">
        <w:rPr>
          <w:rFonts w:ascii="Times New Roman" w:hAnsi="Times New Roman"/>
          <w:sz w:val="24"/>
          <w:szCs w:val="24"/>
        </w:rPr>
        <w:t>по цене от участников аукциона)</w:t>
      </w:r>
      <w:r w:rsidRPr="00AF7A32">
        <w:rPr>
          <w:rFonts w:ascii="Times New Roman" w:hAnsi="Times New Roman"/>
          <w:sz w:val="24"/>
          <w:szCs w:val="24"/>
        </w:rPr>
        <w:t xml:space="preserve"> – </w:t>
      </w:r>
      <w:r w:rsidR="004662FF" w:rsidRPr="00AF7A32">
        <w:rPr>
          <w:rFonts w:ascii="Times New Roman" w:hAnsi="Times New Roman"/>
          <w:sz w:val="24"/>
          <w:szCs w:val="24"/>
        </w:rPr>
        <w:t xml:space="preserve">23 </w:t>
      </w:r>
      <w:r w:rsidR="00C865DE" w:rsidRPr="00AF7A32">
        <w:rPr>
          <w:rFonts w:ascii="Times New Roman" w:hAnsi="Times New Roman"/>
          <w:sz w:val="24"/>
          <w:szCs w:val="24"/>
        </w:rPr>
        <w:t xml:space="preserve">мая </w:t>
      </w:r>
      <w:r w:rsidRPr="00AF7A32">
        <w:rPr>
          <w:rFonts w:ascii="Times New Roman" w:hAnsi="Times New Roman"/>
          <w:sz w:val="24"/>
          <w:szCs w:val="24"/>
        </w:rPr>
        <w:t>202</w:t>
      </w:r>
      <w:r w:rsidR="0044448F" w:rsidRPr="00AF7A32">
        <w:rPr>
          <w:rFonts w:ascii="Times New Roman" w:hAnsi="Times New Roman"/>
          <w:sz w:val="24"/>
          <w:szCs w:val="24"/>
        </w:rPr>
        <w:t>4</w:t>
      </w:r>
      <w:r w:rsidRPr="00AF7A32">
        <w:rPr>
          <w:rFonts w:ascii="Times New Roman" w:hAnsi="Times New Roman"/>
          <w:sz w:val="24"/>
          <w:szCs w:val="24"/>
        </w:rPr>
        <w:t xml:space="preserve"> г. в 10.00 часов.</w:t>
      </w:r>
      <w:r w:rsidRPr="00D847F0">
        <w:rPr>
          <w:rFonts w:ascii="Times New Roman" w:hAnsi="Times New Roman"/>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w:t>
      </w:r>
      <w:r w:rsidRPr="002A7903">
        <w:rPr>
          <w:rFonts w:ascii="Times New Roman" w:hAnsi="Times New Roman"/>
          <w:sz w:val="24"/>
          <w:szCs w:val="24"/>
        </w:rPr>
        <w:lastRenderedPageBreak/>
        <w:t>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A40E7C">
        <w:rPr>
          <w:rFonts w:ascii="Times New Roman" w:hAnsi="Times New Roman"/>
          <w:color w:val="000000"/>
          <w:sz w:val="24"/>
        </w:rPr>
        <w:t xml:space="preserve">ещается на официальном сайте Российской Федерации </w:t>
      </w:r>
      <w:r w:rsidR="00A40E7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0"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A40E7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00A40E7C">
        <w:rPr>
          <w:rFonts w:ascii="Times New Roman" w:hAnsi="Times New Roman"/>
          <w:sz w:val="24"/>
          <w:szCs w:val="24"/>
        </w:rPr>
        <w:t xml:space="preserve"> Чувашской Республики </w:t>
      </w:r>
      <w:r w:rsidRPr="00350DBE">
        <w:rPr>
          <w:rFonts w:ascii="Times New Roman" w:hAnsi="Times New Roman"/>
          <w:sz w:val="24"/>
          <w:szCs w:val="24"/>
        </w:rPr>
        <w:t>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350DBE">
        <w:rPr>
          <w:rFonts w:ascii="Times New Roman" w:hAnsi="Times New Roman"/>
          <w:sz w:val="24"/>
          <w:szCs w:val="24"/>
        </w:rPr>
        <w:t xml:space="preserve">, </w:t>
      </w:r>
      <w:r w:rsidR="00A40E7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A40E7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1"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w:t>
      </w:r>
      <w:r w:rsidRPr="00350DBE">
        <w:rPr>
          <w:rFonts w:ascii="Times New Roman" w:hAnsi="Times New Roman"/>
          <w:sz w:val="24"/>
          <w:szCs w:val="24"/>
        </w:rPr>
        <w:lastRenderedPageBreak/>
        <w:t xml:space="preserve">осмотр выставленного на продажу имущества может быть направлен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00FF1B78">
        <w:rPr>
          <w:rFonts w:ascii="Times New Roman" w:eastAsia="Calibri" w:hAnsi="Times New Roman"/>
          <w:b/>
          <w:color w:val="000000"/>
          <w:sz w:val="24"/>
          <w:szCs w:val="24"/>
        </w:rPr>
        <w:t xml:space="preserve">0% от начальной цены продажи </w:t>
      </w:r>
      <w:r w:rsidRPr="002A7903">
        <w:rPr>
          <w:rFonts w:ascii="Times New Roman" w:eastAsia="Calibri" w:hAnsi="Times New Roman"/>
          <w:b/>
          <w:color w:val="000000"/>
          <w:sz w:val="24"/>
          <w:szCs w:val="24"/>
        </w:rPr>
        <w:t xml:space="preserve">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w:t>
      </w:r>
      <w:r w:rsidRPr="002A7903">
        <w:rPr>
          <w:rFonts w:ascii="Times New Roman" w:eastAsia="Calibri" w:hAnsi="Times New Roman"/>
          <w:color w:val="000000"/>
          <w:sz w:val="24"/>
          <w:szCs w:val="24"/>
        </w:rPr>
        <w:lastRenderedPageBreak/>
        <w:t xml:space="preserve">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DA36EF">
        <w:rPr>
          <w:rFonts w:ascii="Times New Roman" w:hAnsi="Times New Roman"/>
          <w:color w:val="000000"/>
          <w:sz w:val="24"/>
          <w:szCs w:val="24"/>
        </w:rPr>
        <w:t xml:space="preserve">участие в </w:t>
      </w:r>
      <w:r w:rsidR="00A75F7F" w:rsidRPr="00DA36EF">
        <w:rPr>
          <w:rFonts w:ascii="Times New Roman" w:hAnsi="Times New Roman"/>
          <w:color w:val="000000"/>
          <w:sz w:val="24"/>
          <w:szCs w:val="24"/>
        </w:rPr>
        <w:t>продаже посредством публичного предложения</w:t>
      </w:r>
      <w:r w:rsidRPr="00DA36EF">
        <w:rPr>
          <w:rFonts w:ascii="Times New Roman" w:hAnsi="Times New Roman"/>
          <w:color w:val="000000"/>
          <w:sz w:val="24"/>
          <w:szCs w:val="24"/>
        </w:rPr>
        <w:t xml:space="preserve"> (17.00 часов</w:t>
      </w:r>
      <w:r w:rsidR="0062756D" w:rsidRPr="00DA36EF">
        <w:rPr>
          <w:rFonts w:ascii="Times New Roman" w:hAnsi="Times New Roman"/>
          <w:color w:val="000000"/>
          <w:sz w:val="24"/>
          <w:szCs w:val="24"/>
        </w:rPr>
        <w:t xml:space="preserve"> </w:t>
      </w:r>
      <w:r w:rsidR="0038250D" w:rsidRPr="00DA36EF">
        <w:rPr>
          <w:rFonts w:ascii="Times New Roman" w:hAnsi="Times New Roman"/>
          <w:color w:val="000000"/>
          <w:sz w:val="24"/>
          <w:szCs w:val="24"/>
        </w:rPr>
        <w:t>17 мая</w:t>
      </w:r>
      <w:r w:rsidR="00B02FBE" w:rsidRPr="00DA36EF">
        <w:rPr>
          <w:rFonts w:ascii="Times New Roman" w:hAnsi="Times New Roman"/>
          <w:color w:val="000000"/>
          <w:sz w:val="24"/>
          <w:szCs w:val="24"/>
        </w:rPr>
        <w:t xml:space="preserve"> </w:t>
      </w:r>
      <w:r w:rsidRPr="00DA36EF">
        <w:rPr>
          <w:rFonts w:ascii="Times New Roman" w:hAnsi="Times New Roman"/>
          <w:color w:val="000000"/>
          <w:sz w:val="24"/>
          <w:szCs w:val="24"/>
        </w:rPr>
        <w:t>202</w:t>
      </w:r>
      <w:r w:rsidR="006F5246" w:rsidRPr="00DA36EF">
        <w:rPr>
          <w:rFonts w:ascii="Times New Roman" w:hAnsi="Times New Roman"/>
          <w:color w:val="000000"/>
          <w:sz w:val="24"/>
          <w:szCs w:val="24"/>
        </w:rPr>
        <w:t>4</w:t>
      </w:r>
      <w:r w:rsidRPr="00DA36EF">
        <w:rPr>
          <w:rFonts w:ascii="Times New Roman" w:hAnsi="Times New Roman"/>
          <w:color w:val="000000"/>
          <w:sz w:val="24"/>
          <w:szCs w:val="24"/>
        </w:rPr>
        <w:t xml:space="preserve"> года).</w:t>
      </w:r>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t>
      </w:r>
      <w:proofErr w:type="spellStart"/>
      <w:r w:rsidRPr="0062756D">
        <w:rPr>
          <w:rFonts w:ascii="Times New Roman" w:hAnsi="Times New Roman"/>
          <w:sz w:val="24"/>
          <w:szCs w:val="24"/>
        </w:rPr>
        <w:t>www.torgi.gov.ru</w:t>
      </w:r>
      <w:proofErr w:type="spellEnd"/>
      <w:r w:rsidRPr="0062756D">
        <w:rPr>
          <w:rFonts w:ascii="Times New Roman" w:hAnsi="Times New Roman"/>
          <w:sz w:val="24"/>
          <w:szCs w:val="24"/>
        </w:rPr>
        <w:t xml:space="preserve"> и официальном сайте Продавца – Администрации </w:t>
      </w:r>
      <w:r w:rsidR="0096272E">
        <w:rPr>
          <w:rFonts w:ascii="Times New Roman" w:hAnsi="Times New Roman"/>
          <w:sz w:val="24"/>
          <w:szCs w:val="24"/>
        </w:rPr>
        <w:t xml:space="preserve">Цивильского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lastRenderedPageBreak/>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 xml:space="preserve">проведении торгов </w:t>
      </w:r>
      <w:proofErr w:type="spellStart"/>
      <w:r w:rsidRPr="00FF4131">
        <w:rPr>
          <w:rFonts w:ascii="Times New Roman" w:eastAsia="Calibri" w:hAnsi="Times New Roman"/>
          <w:sz w:val="24"/>
          <w:szCs w:val="24"/>
        </w:rPr>
        <w:t>www.torgi.gov.ru</w:t>
      </w:r>
      <w:proofErr w:type="spellEnd"/>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00A40E7C">
        <w:rPr>
          <w:rFonts w:ascii="Times New Roman" w:eastAsia="Calibri" w:hAnsi="Times New Roman"/>
          <w:sz w:val="24"/>
          <w:szCs w:val="24"/>
        </w:rPr>
        <w:t xml:space="preserve"> </w:t>
      </w:r>
      <w:r w:rsidRPr="00FE3866">
        <w:rPr>
          <w:rFonts w:ascii="Times New Roman" w:eastAsia="Calibri" w:hAnsi="Times New Roman"/>
          <w:sz w:val="24"/>
          <w:szCs w:val="24"/>
        </w:rPr>
        <w:t>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2" w:history="1">
        <w:r w:rsidRPr="002A7903">
          <w:rPr>
            <w:rFonts w:ascii="Times New Roman" w:hAnsi="Times New Roman"/>
            <w:sz w:val="24"/>
            <w:szCs w:val="24"/>
          </w:rPr>
          <w:t>www.torgi.gov.ru</w:t>
        </w:r>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w:t>
      </w:r>
      <w:r w:rsidRPr="00362BDB">
        <w:rPr>
          <w:rFonts w:ascii="Times New Roman" w:hAnsi="Times New Roman"/>
          <w:bCs/>
          <w:sz w:val="24"/>
          <w:szCs w:val="24"/>
        </w:rPr>
        <w:lastRenderedPageBreak/>
        <w:t xml:space="preserve">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color w:val="000000"/>
          <w:sz w:val="24"/>
          <w:szCs w:val="24"/>
        </w:rPr>
        <w:t xml:space="preserve">, официальном сайте Российской Федерации </w:t>
      </w:r>
      <w:hyperlink r:id="rId13"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4"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5"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w:t>
      </w:r>
      <w:r w:rsidRPr="002A7903">
        <w:rPr>
          <w:rFonts w:ascii="Times New Roman" w:hAnsi="Times New Roman"/>
          <w:sz w:val="22"/>
          <w:szCs w:val="22"/>
        </w:rPr>
        <w:lastRenderedPageBreak/>
        <w:t xml:space="preserve">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6"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7"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8"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91450E" w:rsidRPr="0091450E" w:rsidRDefault="0091450E" w:rsidP="0091450E">
      <w:pPr>
        <w:jc w:val="center"/>
        <w:rPr>
          <w:rFonts w:ascii="Times New Roman" w:hAnsi="Times New Roman"/>
          <w:b/>
          <w:sz w:val="22"/>
          <w:szCs w:val="22"/>
        </w:rPr>
      </w:pPr>
      <w:r w:rsidRPr="0091450E">
        <w:rPr>
          <w:rFonts w:ascii="Times New Roman" w:hAnsi="Times New Roman"/>
          <w:b/>
          <w:sz w:val="22"/>
          <w:szCs w:val="22"/>
        </w:rPr>
        <w:t>Договор купли-продажи №____</w:t>
      </w:r>
    </w:p>
    <w:p w:rsidR="0091450E" w:rsidRPr="0091450E" w:rsidRDefault="0091450E" w:rsidP="0091450E">
      <w:pPr>
        <w:jc w:val="center"/>
        <w:rPr>
          <w:rFonts w:ascii="Times New Roman" w:hAnsi="Times New Roman"/>
          <w:b/>
          <w:sz w:val="22"/>
          <w:szCs w:val="22"/>
        </w:rPr>
      </w:pPr>
    </w:p>
    <w:p w:rsidR="0091450E" w:rsidRPr="0091450E" w:rsidRDefault="0091450E" w:rsidP="0091450E">
      <w:pPr>
        <w:jc w:val="both"/>
        <w:rPr>
          <w:rFonts w:ascii="Times New Roman" w:hAnsi="Times New Roman"/>
          <w:sz w:val="22"/>
          <w:szCs w:val="22"/>
        </w:rPr>
      </w:pPr>
      <w:r w:rsidRPr="0091450E">
        <w:rPr>
          <w:rFonts w:ascii="Times New Roman" w:hAnsi="Times New Roman"/>
          <w:sz w:val="22"/>
          <w:szCs w:val="22"/>
        </w:rPr>
        <w:t>г. Цивильск                                                                                                "____"_____________20__ г.</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Администрация Цивильского  муниципального округа Чувашской Республики, именуемое в дальнейшем «Продавец», в лице _____________________, действующего на основании _______, с одной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roofErr w:type="gramStart"/>
      <w:r w:rsidRPr="0091450E">
        <w:rPr>
          <w:rFonts w:ascii="Times New Roman" w:hAnsi="Times New Roman"/>
          <w:sz w:val="22"/>
          <w:szCs w:val="22"/>
        </w:rPr>
        <w:t>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w:t>
      </w:r>
      <w:r w:rsidRPr="0091450E">
        <w:rPr>
          <w:rFonts w:ascii="Times New Roman" w:hAnsi="Times New Roman"/>
          <w:color w:val="FF0000"/>
          <w:sz w:val="22"/>
          <w:szCs w:val="22"/>
        </w:rPr>
        <w:t xml:space="preserve"> </w:t>
      </w:r>
      <w:r w:rsidRPr="0091450E">
        <w:rPr>
          <w:rFonts w:ascii="Times New Roman" w:hAnsi="Times New Roman"/>
          <w:sz w:val="22"/>
          <w:szCs w:val="22"/>
        </w:rPr>
        <w:t>администрации Цивильского  муниципального округа от _______________ № ______, положениями аукционной документации для проведения открытого аукциона в электронной форме по продаже муниципального имущества Цивильского  муниципального</w:t>
      </w:r>
      <w:proofErr w:type="gramEnd"/>
      <w:r w:rsidRPr="0091450E">
        <w:rPr>
          <w:rFonts w:ascii="Times New Roman" w:hAnsi="Times New Roman"/>
          <w:sz w:val="22"/>
          <w:szCs w:val="22"/>
        </w:rPr>
        <w:t xml:space="preserve"> </w:t>
      </w:r>
      <w:proofErr w:type="gramStart"/>
      <w:r w:rsidRPr="0091450E">
        <w:rPr>
          <w:rFonts w:ascii="Times New Roman" w:hAnsi="Times New Roman"/>
          <w:sz w:val="22"/>
          <w:szCs w:val="22"/>
        </w:rPr>
        <w:t>округа Чувашской Республики, размещенной на официальных сайтах в сети Интернет  http://</w:t>
      </w:r>
      <w:r w:rsidRPr="0091450E">
        <w:rPr>
          <w:rFonts w:ascii="Times New Roman" w:hAnsi="Times New Roman"/>
          <w:sz w:val="24"/>
          <w:szCs w:val="24"/>
        </w:rPr>
        <w:t xml:space="preserve"> </w:t>
      </w:r>
      <w:proofErr w:type="spellStart"/>
      <w:r w:rsidRPr="0091450E">
        <w:rPr>
          <w:rFonts w:ascii="Times New Roman" w:hAnsi="Times New Roman"/>
          <w:sz w:val="24"/>
          <w:szCs w:val="24"/>
          <w:lang w:val="en-US"/>
        </w:rPr>
        <w:t>zivil</w:t>
      </w:r>
      <w:proofErr w:type="spellEnd"/>
      <w:r w:rsidRPr="0091450E">
        <w:rPr>
          <w:rFonts w:ascii="Times New Roman" w:hAnsi="Times New Roman"/>
          <w:sz w:val="24"/>
          <w:szCs w:val="24"/>
        </w:rPr>
        <w:t>.</w:t>
      </w:r>
      <w:proofErr w:type="spellStart"/>
      <w:r w:rsidRPr="0091450E">
        <w:rPr>
          <w:rFonts w:ascii="Times New Roman" w:hAnsi="Times New Roman"/>
          <w:sz w:val="24"/>
          <w:szCs w:val="24"/>
        </w:rPr>
        <w:t>cap.ru</w:t>
      </w:r>
      <w:proofErr w:type="spellEnd"/>
      <w:r w:rsidRPr="0091450E">
        <w:rPr>
          <w:rFonts w:ascii="Times New Roman" w:hAnsi="Times New Roman"/>
          <w:sz w:val="24"/>
          <w:szCs w:val="24"/>
        </w:rPr>
        <w:t xml:space="preserve"> </w:t>
      </w:r>
      <w:r w:rsidRPr="0091450E">
        <w:rPr>
          <w:rFonts w:ascii="Times New Roman" w:hAnsi="Times New Roman"/>
          <w:sz w:val="22"/>
          <w:szCs w:val="22"/>
        </w:rPr>
        <w:t xml:space="preserve"> и </w:t>
      </w:r>
      <w:hyperlink r:id="rId19" w:history="1">
        <w:r w:rsidRPr="0091450E">
          <w:rPr>
            <w:rFonts w:ascii="Times New Roman" w:hAnsi="Times New Roman"/>
            <w:color w:val="000000"/>
            <w:sz w:val="22"/>
            <w:szCs w:val="22"/>
            <w:lang w:val="en-US"/>
          </w:rPr>
          <w:t>www</w:t>
        </w:r>
        <w:r w:rsidRPr="0091450E">
          <w:rPr>
            <w:rFonts w:ascii="Times New Roman" w:hAnsi="Times New Roman"/>
            <w:color w:val="000000"/>
            <w:sz w:val="22"/>
            <w:szCs w:val="22"/>
          </w:rPr>
          <w:t>.</w:t>
        </w:r>
        <w:r w:rsidRPr="0091450E">
          <w:rPr>
            <w:rFonts w:ascii="Times New Roman" w:hAnsi="Times New Roman"/>
            <w:color w:val="000000"/>
            <w:sz w:val="22"/>
            <w:szCs w:val="22"/>
            <w:lang w:val="en-US"/>
          </w:rPr>
          <w:t>torgi</w:t>
        </w:r>
        <w:r w:rsidRPr="0091450E">
          <w:rPr>
            <w:rFonts w:ascii="Times New Roman" w:hAnsi="Times New Roman"/>
            <w:color w:val="000000"/>
            <w:sz w:val="22"/>
            <w:szCs w:val="22"/>
          </w:rPr>
          <w:t>.</w:t>
        </w:r>
        <w:r w:rsidRPr="0091450E">
          <w:rPr>
            <w:rFonts w:ascii="Times New Roman" w:hAnsi="Times New Roman"/>
            <w:color w:val="000000"/>
            <w:sz w:val="22"/>
            <w:szCs w:val="22"/>
            <w:lang w:val="en-US"/>
          </w:rPr>
          <w:t>gov</w:t>
        </w:r>
        <w:r w:rsidRPr="0091450E">
          <w:rPr>
            <w:rFonts w:ascii="Times New Roman" w:hAnsi="Times New Roman"/>
            <w:color w:val="000000"/>
            <w:sz w:val="22"/>
            <w:szCs w:val="22"/>
          </w:rPr>
          <w:t>.</w:t>
        </w:r>
        <w:r w:rsidRPr="0091450E">
          <w:rPr>
            <w:rFonts w:ascii="Times New Roman" w:hAnsi="Times New Roman"/>
            <w:color w:val="000000"/>
            <w:sz w:val="22"/>
            <w:szCs w:val="22"/>
            <w:lang w:val="en-US"/>
          </w:rPr>
          <w:t>ru</w:t>
        </w:r>
      </w:hyperlink>
      <w:r w:rsidRPr="0091450E">
        <w:rPr>
          <w:rFonts w:ascii="Times New Roman" w:hAnsi="Times New Roman"/>
          <w:color w:val="000000"/>
          <w:sz w:val="22"/>
          <w:szCs w:val="22"/>
          <w:u w:val="single"/>
        </w:rPr>
        <w:t>,</w:t>
      </w:r>
      <w:r w:rsidRPr="0091450E">
        <w:rPr>
          <w:rFonts w:ascii="Times New Roman" w:hAnsi="Times New Roman"/>
          <w:sz w:val="22"/>
          <w:szCs w:val="22"/>
        </w:rPr>
        <w:t xml:space="preserve"> на сайте Оператора электронной площадки (акционерное общество «Единая электронная торговая площадка» </w:t>
      </w:r>
      <w:hyperlink r:id="rId20" w:history="1">
        <w:r w:rsidRPr="0091450E">
          <w:rPr>
            <w:rFonts w:ascii="Times New Roman" w:hAnsi="Times New Roman"/>
            <w:color w:val="0000FF" w:themeColor="hyperlink"/>
            <w:sz w:val="22"/>
            <w:szCs w:val="22"/>
            <w:u w:val="single"/>
          </w:rPr>
          <w:t>https://</w:t>
        </w:r>
        <w:r w:rsidRPr="0091450E">
          <w:rPr>
            <w:rFonts w:ascii="Times New Roman" w:hAnsi="Times New Roman"/>
            <w:color w:val="0000FF" w:themeColor="hyperlink"/>
            <w:sz w:val="22"/>
            <w:szCs w:val="22"/>
            <w:u w:val="single"/>
            <w:lang w:val="en-US"/>
          </w:rPr>
          <w:t>www</w:t>
        </w:r>
        <w:r w:rsidRPr="0091450E">
          <w:rPr>
            <w:rFonts w:ascii="Times New Roman" w:hAnsi="Times New Roman"/>
            <w:color w:val="0000FF" w:themeColor="hyperlink"/>
            <w:sz w:val="22"/>
            <w:szCs w:val="22"/>
            <w:u w:val="single"/>
          </w:rPr>
          <w:t>.roseltorg.ru</w:t>
        </w:r>
      </w:hyperlink>
      <w:r w:rsidRPr="0091450E">
        <w:rPr>
          <w:rFonts w:ascii="Times New Roman" w:hAnsi="Times New Roman"/>
          <w:sz w:val="22"/>
          <w:szCs w:val="22"/>
        </w:rPr>
        <w:t>) и на основании Протокола № _____ об итогах аукциона от  «______»______________20 _ г., далее  - Аукцион) заключили настоящий Договор (далее по тексту – Договор) о нижеследующем.</w:t>
      </w:r>
      <w:proofErr w:type="gramEnd"/>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Предмет договора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rPr>
        <w:t xml:space="preserve">1.1. </w:t>
      </w:r>
      <w:r w:rsidRPr="0091450E">
        <w:rPr>
          <w:rFonts w:ascii="Times New Roman" w:hAnsi="Times New Roman"/>
          <w:sz w:val="22"/>
          <w:szCs w:val="22"/>
          <w:lang w:eastAsia="ar-SA"/>
        </w:rPr>
        <w:t>Продавец продает, а Покупатель покупает муниципальное имущество казны Цивильского  муниципального округа Чувашской Республики.</w:t>
      </w:r>
    </w:p>
    <w:p w:rsidR="0091450E" w:rsidRPr="0091450E" w:rsidRDefault="00A40E7C" w:rsidP="0091450E">
      <w:pPr>
        <w:widowControl w:val="0"/>
        <w:ind w:firstLine="567"/>
        <w:jc w:val="both"/>
        <w:rPr>
          <w:rFonts w:ascii="Times New Roman" w:hAnsi="Times New Roman"/>
          <w:sz w:val="22"/>
          <w:szCs w:val="22"/>
        </w:rPr>
      </w:pPr>
      <w:r>
        <w:rPr>
          <w:rFonts w:ascii="Times New Roman" w:hAnsi="Times New Roman"/>
          <w:sz w:val="22"/>
          <w:szCs w:val="22"/>
        </w:rPr>
        <w:t xml:space="preserve">1.2. Сведения </w:t>
      </w:r>
      <w:r w:rsidR="0091450E" w:rsidRPr="0091450E">
        <w:rPr>
          <w:rFonts w:ascii="Times New Roman" w:hAnsi="Times New Roman"/>
          <w:sz w:val="22"/>
          <w:szCs w:val="22"/>
        </w:rPr>
        <w:t>о муниципальном имуществе, являющемся предметом купли-продажи: _______________________________________________(далее – Имущество).</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Обязательства сторон</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2.1. Стороны по настоящему Договору обязуются: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Покупатель:</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91450E" w:rsidRPr="0091450E" w:rsidRDefault="00A40E7C" w:rsidP="0091450E">
      <w:pPr>
        <w:jc w:val="both"/>
        <w:rPr>
          <w:rFonts w:ascii="Times New Roman" w:hAnsi="Times New Roman"/>
          <w:sz w:val="22"/>
          <w:szCs w:val="22"/>
          <w:lang w:eastAsia="ar-SA"/>
        </w:rPr>
      </w:pPr>
      <w:r>
        <w:rPr>
          <w:rFonts w:ascii="Times New Roman" w:hAnsi="Times New Roman"/>
          <w:sz w:val="22"/>
          <w:szCs w:val="22"/>
          <w:lang w:eastAsia="ar-SA"/>
        </w:rPr>
        <w:t>принять Имущество в</w:t>
      </w:r>
      <w:r w:rsidR="0091450E" w:rsidRPr="0091450E">
        <w:rPr>
          <w:rFonts w:ascii="Times New Roman" w:hAnsi="Times New Roman"/>
          <w:sz w:val="22"/>
          <w:szCs w:val="22"/>
          <w:lang w:eastAsia="ar-SA"/>
        </w:rPr>
        <w:t xml:space="preserve"> собственность</w:t>
      </w:r>
      <w:r>
        <w:rPr>
          <w:rFonts w:ascii="Times New Roman" w:hAnsi="Times New Roman"/>
          <w:sz w:val="22"/>
          <w:szCs w:val="22"/>
          <w:lang w:eastAsia="ar-SA"/>
        </w:rPr>
        <w:t xml:space="preserve"> по акту приема-передачи, являющемуся </w:t>
      </w:r>
      <w:r w:rsidR="0091450E" w:rsidRPr="0091450E">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91450E" w:rsidRPr="0091450E" w:rsidRDefault="0091450E" w:rsidP="0091450E">
      <w:pPr>
        <w:widowControl w:val="0"/>
        <w:ind w:firstLine="567"/>
        <w:rPr>
          <w:rFonts w:ascii="Times New Roman" w:hAnsi="Times New Roman"/>
          <w:sz w:val="22"/>
          <w:szCs w:val="22"/>
          <w:lang w:eastAsia="ar-SA"/>
        </w:rPr>
      </w:pPr>
      <w:r w:rsidRPr="0091450E">
        <w:rPr>
          <w:rFonts w:ascii="Times New Roman" w:hAnsi="Times New Roman"/>
          <w:sz w:val="22"/>
          <w:szCs w:val="22"/>
          <w:lang w:eastAsia="ar-SA"/>
        </w:rPr>
        <w:t>Продавец:</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осуществ</w:t>
      </w:r>
      <w:r w:rsidR="00FF1B78">
        <w:rPr>
          <w:rFonts w:ascii="Times New Roman" w:hAnsi="Times New Roman"/>
          <w:sz w:val="22"/>
          <w:szCs w:val="22"/>
          <w:lang w:eastAsia="ar-SA"/>
        </w:rPr>
        <w:t xml:space="preserve">ить действия по передаче Имущества в собственность Покупателю в </w:t>
      </w:r>
      <w:r w:rsidRPr="0091450E">
        <w:rPr>
          <w:rFonts w:ascii="Times New Roman" w:hAnsi="Times New Roman"/>
          <w:sz w:val="22"/>
          <w:szCs w:val="22"/>
          <w:lang w:eastAsia="ar-SA"/>
        </w:rPr>
        <w:t>порядке, установленном разделом 4 настоящего Договора.</w:t>
      </w: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numPr>
          <w:ilvl w:val="0"/>
          <w:numId w:val="13"/>
        </w:numPr>
        <w:jc w:val="center"/>
        <w:rPr>
          <w:rFonts w:ascii="Times New Roman" w:hAnsi="Times New Roman"/>
          <w:b/>
          <w:sz w:val="22"/>
          <w:szCs w:val="22"/>
        </w:rPr>
      </w:pPr>
      <w:r w:rsidRPr="0091450E">
        <w:rPr>
          <w:rFonts w:ascii="Times New Roman" w:hAnsi="Times New Roman"/>
          <w:b/>
          <w:sz w:val="22"/>
          <w:szCs w:val="22"/>
        </w:rPr>
        <w:t>Оплата имущества</w:t>
      </w:r>
    </w:p>
    <w:p w:rsidR="0091450E" w:rsidRPr="0091450E" w:rsidRDefault="0091450E" w:rsidP="0091450E">
      <w:pPr>
        <w:widowControl w:val="0"/>
        <w:ind w:left="360"/>
        <w:jc w:val="center"/>
        <w:rPr>
          <w:rFonts w:ascii="Times New Roman" w:hAnsi="Times New Roman"/>
          <w:b/>
          <w:sz w:val="22"/>
          <w:szCs w:val="22"/>
        </w:rPr>
      </w:pPr>
      <w:r>
        <w:rPr>
          <w:rFonts w:ascii="Times New Roman" w:hAnsi="Times New Roman"/>
          <w:b/>
          <w:sz w:val="22"/>
          <w:szCs w:val="22"/>
        </w:rPr>
        <w:t xml:space="preserve">Для покупателя - </w:t>
      </w:r>
      <w:r w:rsidRPr="0091450E">
        <w:rPr>
          <w:rFonts w:ascii="Times New Roman" w:hAnsi="Times New Roman"/>
          <w:b/>
          <w:sz w:val="22"/>
          <w:szCs w:val="22"/>
        </w:rPr>
        <w:t>физического лица</w:t>
      </w:r>
    </w:p>
    <w:p w:rsidR="0091450E" w:rsidRPr="0091450E" w:rsidRDefault="00FF1B78" w:rsidP="00FF1B78">
      <w:pPr>
        <w:widowControl w:val="0"/>
        <w:shd w:val="clear" w:color="auto" w:fill="FFFFFF"/>
        <w:tabs>
          <w:tab w:val="left" w:pos="284"/>
        </w:tabs>
        <w:ind w:firstLine="539"/>
        <w:jc w:val="both"/>
        <w:rPr>
          <w:rFonts w:ascii="Times New Roman" w:hAnsi="Times New Roman"/>
          <w:b/>
          <w:color w:val="000000"/>
          <w:sz w:val="22"/>
          <w:szCs w:val="22"/>
        </w:rPr>
      </w:pPr>
      <w:r>
        <w:rPr>
          <w:rFonts w:ascii="Times New Roman" w:hAnsi="Times New Roman"/>
          <w:color w:val="000000"/>
          <w:sz w:val="22"/>
          <w:szCs w:val="22"/>
        </w:rPr>
        <w:t xml:space="preserve">3.1. Установленная по итогам </w:t>
      </w:r>
      <w:r w:rsidR="0091450E" w:rsidRPr="0091450E">
        <w:rPr>
          <w:rFonts w:ascii="Times New Roman" w:hAnsi="Times New Roman"/>
          <w:color w:val="000000"/>
          <w:sz w:val="22"/>
          <w:szCs w:val="22"/>
        </w:rPr>
        <w:t xml:space="preserve">Аукциона </w:t>
      </w:r>
      <w:r>
        <w:rPr>
          <w:rFonts w:ascii="Times New Roman" w:hAnsi="Times New Roman"/>
          <w:color w:val="000000"/>
          <w:sz w:val="22"/>
          <w:szCs w:val="22"/>
        </w:rPr>
        <w:t xml:space="preserve">цена продажи Имущества, указанного в разделе 1 </w:t>
      </w:r>
      <w:r w:rsidR="0091450E" w:rsidRPr="0091450E">
        <w:rPr>
          <w:rFonts w:ascii="Times New Roman" w:hAnsi="Times New Roman"/>
          <w:color w:val="000000"/>
          <w:sz w:val="22"/>
          <w:szCs w:val="22"/>
        </w:rPr>
        <w:t>настоящего Договора, составляет</w:t>
      </w:r>
      <w:r w:rsidR="0091450E" w:rsidRPr="0091450E">
        <w:rPr>
          <w:rFonts w:ascii="Times New Roman" w:hAnsi="Times New Roman"/>
          <w:bCs/>
          <w:color w:val="000000"/>
          <w:sz w:val="22"/>
          <w:szCs w:val="22"/>
        </w:rPr>
        <w:t xml:space="preserve"> __________________</w:t>
      </w:r>
      <w:r w:rsidR="0091450E" w:rsidRPr="0091450E">
        <w:rPr>
          <w:rFonts w:ascii="Times New Roman" w:hAnsi="Times New Roman"/>
          <w:b/>
          <w:color w:val="000000"/>
          <w:sz w:val="22"/>
          <w:szCs w:val="22"/>
        </w:rPr>
        <w:t xml:space="preserve"> </w:t>
      </w:r>
      <w:r w:rsidR="0091450E" w:rsidRPr="0091450E">
        <w:rPr>
          <w:rFonts w:ascii="Times New Roman" w:hAnsi="Times New Roman"/>
          <w:color w:val="000000"/>
          <w:sz w:val="22"/>
          <w:szCs w:val="22"/>
        </w:rPr>
        <w:t>рублей.</w:t>
      </w:r>
    </w:p>
    <w:p w:rsidR="0091450E" w:rsidRPr="0091450E" w:rsidRDefault="0091450E" w:rsidP="0091450E">
      <w:pPr>
        <w:ind w:firstLine="539"/>
        <w:jc w:val="both"/>
        <w:rPr>
          <w:rFonts w:ascii="Times New Roman" w:hAnsi="Times New Roman"/>
          <w:sz w:val="22"/>
          <w:szCs w:val="22"/>
        </w:rPr>
      </w:pPr>
      <w:r w:rsidRPr="0091450E">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91450E" w:rsidRPr="0091450E" w:rsidRDefault="00FF1B78" w:rsidP="0091450E">
      <w:pPr>
        <w:ind w:firstLine="567"/>
        <w:jc w:val="both"/>
        <w:rPr>
          <w:rFonts w:ascii="Times New Roman" w:hAnsi="Times New Roman"/>
          <w:sz w:val="22"/>
          <w:szCs w:val="22"/>
        </w:rPr>
      </w:pPr>
      <w:r>
        <w:rPr>
          <w:rFonts w:ascii="Times New Roman" w:hAnsi="Times New Roman"/>
          <w:color w:val="000000"/>
          <w:sz w:val="22"/>
          <w:szCs w:val="22"/>
        </w:rPr>
        <w:t xml:space="preserve">3.3. </w:t>
      </w:r>
      <w:r w:rsidR="0091450E" w:rsidRPr="0091450E">
        <w:rPr>
          <w:rFonts w:ascii="Times New Roman" w:hAnsi="Times New Roman"/>
          <w:color w:val="000000"/>
          <w:sz w:val="22"/>
          <w:szCs w:val="22"/>
        </w:rPr>
        <w:t>Покупатель в течение 1</w:t>
      </w:r>
      <w:r>
        <w:rPr>
          <w:rFonts w:ascii="Times New Roman" w:hAnsi="Times New Roman"/>
          <w:color w:val="000000"/>
          <w:sz w:val="22"/>
          <w:szCs w:val="22"/>
        </w:rPr>
        <w:t xml:space="preserve">5 (пятнадцати) рабочих дней </w:t>
      </w:r>
      <w:proofErr w:type="gramStart"/>
      <w:r>
        <w:rPr>
          <w:rFonts w:ascii="Times New Roman" w:hAnsi="Times New Roman"/>
          <w:color w:val="000000"/>
          <w:sz w:val="22"/>
          <w:szCs w:val="22"/>
        </w:rPr>
        <w:t>с даты заключения</w:t>
      </w:r>
      <w:proofErr w:type="gramEnd"/>
      <w:r>
        <w:rPr>
          <w:rFonts w:ascii="Times New Roman" w:hAnsi="Times New Roman"/>
          <w:color w:val="000000"/>
          <w:sz w:val="22"/>
          <w:szCs w:val="22"/>
        </w:rPr>
        <w:t xml:space="preserve"> настоящего Договора, обязан перечислить за вычетом</w:t>
      </w:r>
      <w:r w:rsidR="0091450E" w:rsidRPr="0091450E">
        <w:rPr>
          <w:rFonts w:ascii="Times New Roman" w:hAnsi="Times New Roman"/>
          <w:color w:val="000000"/>
          <w:sz w:val="22"/>
          <w:szCs w:val="22"/>
        </w:rPr>
        <w:t xml:space="preserve"> су</w:t>
      </w:r>
      <w:r>
        <w:rPr>
          <w:rFonts w:ascii="Times New Roman" w:hAnsi="Times New Roman"/>
          <w:color w:val="000000"/>
          <w:sz w:val="22"/>
          <w:szCs w:val="22"/>
        </w:rPr>
        <w:t xml:space="preserve">ммы задатка, указанного в </w:t>
      </w:r>
      <w:r w:rsidR="0091450E" w:rsidRPr="0091450E">
        <w:rPr>
          <w:rFonts w:ascii="Times New Roman" w:hAnsi="Times New Roman"/>
          <w:color w:val="000000"/>
          <w:sz w:val="22"/>
          <w:szCs w:val="22"/>
        </w:rPr>
        <w:t>пункт</w:t>
      </w:r>
      <w:r>
        <w:rPr>
          <w:rFonts w:ascii="Times New Roman" w:hAnsi="Times New Roman"/>
          <w:color w:val="000000"/>
          <w:sz w:val="22"/>
          <w:szCs w:val="22"/>
        </w:rPr>
        <w:t>е 3.2 настоящего Договора, денежные средства в счет оплаты стоимости Имущества</w:t>
      </w:r>
      <w:r w:rsidR="0091450E" w:rsidRPr="0091450E">
        <w:rPr>
          <w:rFonts w:ascii="Times New Roman" w:hAnsi="Times New Roman"/>
          <w:color w:val="000000"/>
          <w:sz w:val="22"/>
          <w:szCs w:val="22"/>
        </w:rPr>
        <w:t xml:space="preserve"> </w:t>
      </w:r>
      <w:r w:rsidR="0091450E" w:rsidRPr="0091450E">
        <w:rPr>
          <w:rFonts w:ascii="Times New Roman" w:hAnsi="Times New Roman"/>
          <w:sz w:val="22"/>
          <w:szCs w:val="22"/>
        </w:rPr>
        <w:t>в том числе:</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№_________________ в ОТДЕЛЕНИЕ – НБ ЧУВАШСКАЯ РЕСПУБЛИКА БАНКА РОССИИ//УФК по Чувашской Республике г. Чебоксары, БИК 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 xml:space="preserve">/с _____________, ИНН ____________, </w:t>
      </w:r>
      <w:r w:rsidRPr="0091450E">
        <w:rPr>
          <w:rFonts w:ascii="Times New Roman" w:hAnsi="Times New Roman"/>
          <w:sz w:val="22"/>
          <w:szCs w:val="22"/>
        </w:rPr>
        <w:lastRenderedPageBreak/>
        <w:t>КПП ________, ОКТМО ______, по коду ______________</w:t>
      </w:r>
      <w:r w:rsidRPr="0091450E">
        <w:t xml:space="preserve"> </w:t>
      </w:r>
      <w:r w:rsidRPr="0091450E">
        <w:rPr>
          <w:rFonts w:ascii="Times New Roman" w:hAnsi="Times New Roman"/>
          <w:sz w:val="22"/>
          <w:szCs w:val="22"/>
        </w:rPr>
        <w:t>(Доходы от реализации иного имущества, находящегося в собственности муниципальных округов).</w:t>
      </w:r>
    </w:p>
    <w:p w:rsidR="0091450E" w:rsidRPr="0091450E" w:rsidRDefault="0091450E" w:rsidP="0091450E">
      <w:pPr>
        <w:shd w:val="clear" w:color="auto" w:fill="FFFFFF"/>
        <w:tabs>
          <w:tab w:val="left" w:pos="709"/>
          <w:tab w:val="left" w:pos="9356"/>
        </w:tabs>
        <w:ind w:firstLine="567"/>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w:t>
      </w:r>
      <w:r w:rsidRPr="0091450E">
        <w:rPr>
          <w:rFonts w:ascii="Times New Roman" w:hAnsi="Times New Roman"/>
          <w:bCs/>
          <w:sz w:val="22"/>
          <w:szCs w:val="22"/>
        </w:rPr>
        <w:t xml:space="preserve"> </w:t>
      </w:r>
      <w:r w:rsidRPr="0091450E">
        <w:rPr>
          <w:rFonts w:ascii="Times New Roman" w:hAnsi="Times New Roman"/>
          <w:sz w:val="22"/>
          <w:szCs w:val="22"/>
        </w:rPr>
        <w:t>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 на казначейский счет №______________ в ОТДЕЛЕНИЕ – НБ ЧУВАШСКАЯ РЕСПУБЛИКА БАНКА РОССИИ//УФК по Чувашской Республике г. Чебоксары, БИК 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 КПП ________, ОКТМО ________, по коду ______________</w:t>
      </w:r>
      <w:r w:rsidRPr="0091450E">
        <w:t xml:space="preserve"> </w:t>
      </w:r>
      <w:r w:rsidRPr="0091450E">
        <w:rPr>
          <w:rFonts w:ascii="Times New Roman" w:hAnsi="Times New Roman"/>
          <w:sz w:val="22"/>
          <w:szCs w:val="22"/>
        </w:rPr>
        <w:t>(Доходы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91450E" w:rsidRPr="0091450E" w:rsidRDefault="0091450E" w:rsidP="0091450E">
      <w:pPr>
        <w:widowControl w:val="0"/>
        <w:ind w:firstLine="540"/>
        <w:jc w:val="both"/>
        <w:rPr>
          <w:rFonts w:ascii="Times New Roman" w:hAnsi="Times New Roman"/>
          <w:sz w:val="22"/>
          <w:szCs w:val="22"/>
        </w:rPr>
      </w:pPr>
      <w:r w:rsidRPr="0091450E">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91450E" w:rsidRPr="0091450E" w:rsidRDefault="0091450E" w:rsidP="0091450E">
      <w:pPr>
        <w:widowControl w:val="0"/>
        <w:ind w:firstLine="540"/>
        <w:jc w:val="both"/>
        <w:rPr>
          <w:rFonts w:ascii="Times New Roman" w:hAnsi="Times New Roman"/>
          <w:sz w:val="22"/>
          <w:szCs w:val="22"/>
        </w:rPr>
      </w:pPr>
    </w:p>
    <w:p w:rsidR="0091450E" w:rsidRPr="0091450E" w:rsidRDefault="0091450E" w:rsidP="0091450E">
      <w:pPr>
        <w:widowControl w:val="0"/>
        <w:ind w:firstLine="540"/>
        <w:jc w:val="center"/>
        <w:rPr>
          <w:rFonts w:ascii="Times New Roman" w:hAnsi="Times New Roman"/>
          <w:b/>
          <w:sz w:val="22"/>
          <w:szCs w:val="22"/>
        </w:rPr>
      </w:pPr>
      <w:r w:rsidRPr="0091450E">
        <w:rPr>
          <w:rFonts w:ascii="Times New Roman" w:hAnsi="Times New Roman"/>
          <w:b/>
          <w:sz w:val="22"/>
          <w:szCs w:val="22"/>
        </w:rPr>
        <w:t>Для покупателя - юридического лица, индивидуального предпринимателя</w:t>
      </w:r>
    </w:p>
    <w:p w:rsidR="0091450E" w:rsidRPr="0091450E" w:rsidRDefault="0091450E" w:rsidP="0091450E">
      <w:pPr>
        <w:widowControl w:val="0"/>
        <w:tabs>
          <w:tab w:val="left" w:pos="0"/>
          <w:tab w:val="left" w:pos="567"/>
        </w:tabs>
        <w:ind w:firstLine="567"/>
        <w:jc w:val="both"/>
        <w:rPr>
          <w:rFonts w:ascii="Times New Roman" w:hAnsi="Times New Roman"/>
          <w:sz w:val="22"/>
          <w:szCs w:val="22"/>
        </w:rPr>
      </w:pPr>
      <w:r w:rsidRPr="0091450E">
        <w:rPr>
          <w:rFonts w:ascii="Times New Roman" w:hAnsi="Times New Roman"/>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91450E">
        <w:rPr>
          <w:rFonts w:ascii="Times New Roman" w:hAnsi="Times New Roman"/>
          <w:sz w:val="22"/>
          <w:szCs w:val="22"/>
        </w:rPr>
        <w:t xml:space="preserve"> ___________ (______________________) </w:t>
      </w:r>
      <w:proofErr w:type="gramEnd"/>
      <w:r w:rsidRPr="0091450E">
        <w:rPr>
          <w:rFonts w:ascii="Times New Roman" w:hAnsi="Times New Roman"/>
          <w:sz w:val="22"/>
          <w:szCs w:val="22"/>
        </w:rPr>
        <w:t xml:space="preserve">рублей, в т.ч. по ставке НДС 20 % в сумме _____________рублей. </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3.2. Задаток в сумме</w:t>
      </w:r>
      <w:proofErr w:type="gramStart"/>
      <w:r w:rsidRPr="0091450E">
        <w:rPr>
          <w:rFonts w:ascii="Times New Roman" w:hAnsi="Times New Roman"/>
          <w:sz w:val="22"/>
          <w:szCs w:val="22"/>
        </w:rPr>
        <w:t xml:space="preserve"> ___________ (______________________) </w:t>
      </w:r>
      <w:proofErr w:type="gramEnd"/>
      <w:r w:rsidRPr="0091450E">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3.3. Покупатель в течение 15 (пятнадцати) рабочих дней </w:t>
      </w:r>
      <w:proofErr w:type="gramStart"/>
      <w:r w:rsidRPr="0091450E">
        <w:rPr>
          <w:rFonts w:ascii="Times New Roman" w:hAnsi="Times New Roman"/>
          <w:sz w:val="22"/>
          <w:szCs w:val="22"/>
        </w:rPr>
        <w:t>с даты заключения</w:t>
      </w:r>
      <w:proofErr w:type="gramEnd"/>
      <w:r w:rsidRPr="0091450E">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том числе:</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_____________, КПП ___________, ОКТМО _________, по коду _______________ (Доходы от реализации иного имущества, находящегося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 ИНН __________, КПП _________, ОКТМО ________, по коду ______________ (Доходы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bCs/>
          <w:sz w:val="22"/>
          <w:szCs w:val="22"/>
        </w:rPr>
      </w:pPr>
      <w:r w:rsidRPr="0091450E">
        <w:rPr>
          <w:rFonts w:ascii="Times New Roman" w:hAnsi="Times New Roman"/>
          <w:bCs/>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r w:rsidRPr="0091450E">
        <w:rPr>
          <w:rFonts w:ascii="Times New Roman" w:hAnsi="Times New Roman"/>
          <w:sz w:val="22"/>
          <w:szCs w:val="22"/>
        </w:rPr>
        <w:lastRenderedPageBreak/>
        <w:t>настоящего Договора.</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4. Передача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color w:val="000000"/>
          <w:sz w:val="22"/>
          <w:szCs w:val="22"/>
          <w:lang w:eastAsia="ar-SA"/>
        </w:rPr>
        <w:t>4</w:t>
      </w:r>
      <w:r w:rsidRPr="0091450E">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4.2. Имущество считается переданным Покупателю </w:t>
      </w:r>
      <w:proofErr w:type="gramStart"/>
      <w:r w:rsidRPr="0091450E">
        <w:rPr>
          <w:rFonts w:ascii="Times New Roman" w:hAnsi="Times New Roman"/>
          <w:sz w:val="22"/>
          <w:szCs w:val="22"/>
          <w:lang w:eastAsia="ar-SA"/>
        </w:rPr>
        <w:t>с даты подписания</w:t>
      </w:r>
      <w:proofErr w:type="gramEnd"/>
      <w:r w:rsidRPr="0091450E">
        <w:rPr>
          <w:rFonts w:ascii="Times New Roman" w:hAnsi="Times New Roman"/>
          <w:sz w:val="22"/>
          <w:szCs w:val="22"/>
          <w:lang w:eastAsia="ar-SA"/>
        </w:rPr>
        <w:t xml:space="preserve"> акта приема-передачи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91450E" w:rsidRPr="0091450E" w:rsidRDefault="0091450E" w:rsidP="0091450E">
      <w:pPr>
        <w:widowControl w:val="0"/>
        <w:ind w:firstLine="567"/>
        <w:jc w:val="both"/>
        <w:rPr>
          <w:rFonts w:ascii="Times New Roman" w:hAnsi="Times New Roman"/>
          <w:sz w:val="22"/>
          <w:szCs w:val="22"/>
          <w:lang w:eastAsia="ar-SA"/>
        </w:rPr>
      </w:pPr>
    </w:p>
    <w:p w:rsidR="0091450E" w:rsidRPr="0091450E" w:rsidRDefault="0091450E" w:rsidP="0091450E">
      <w:pPr>
        <w:ind w:left="567"/>
        <w:jc w:val="center"/>
        <w:rPr>
          <w:rFonts w:ascii="Times New Roman" w:hAnsi="Times New Roman"/>
          <w:b/>
          <w:sz w:val="22"/>
          <w:szCs w:val="22"/>
        </w:rPr>
      </w:pPr>
      <w:r w:rsidRPr="0091450E">
        <w:rPr>
          <w:rFonts w:ascii="Times New Roman" w:hAnsi="Times New Roman"/>
          <w:b/>
          <w:sz w:val="22"/>
          <w:szCs w:val="22"/>
        </w:rPr>
        <w:t>5. Ответственность Сторон</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450E" w:rsidRPr="0091450E" w:rsidRDefault="0091450E" w:rsidP="0091450E">
      <w:pPr>
        <w:ind w:firstLine="709"/>
        <w:jc w:val="both"/>
        <w:rPr>
          <w:rFonts w:ascii="Times New Roman" w:hAnsi="Times New Roman"/>
          <w:sz w:val="22"/>
          <w:szCs w:val="22"/>
          <w:lang w:eastAsia="ar-SA"/>
        </w:rPr>
      </w:pPr>
      <w:r w:rsidRPr="0091450E">
        <w:rPr>
          <w:rFonts w:ascii="Times New Roman" w:hAnsi="Times New Roman"/>
          <w:sz w:val="22"/>
          <w:szCs w:val="22"/>
        </w:rPr>
        <w:t xml:space="preserve">5.2. </w:t>
      </w:r>
      <w:proofErr w:type="gramStart"/>
      <w:r w:rsidRPr="0091450E">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w:t>
      </w:r>
      <w:r w:rsidRPr="0091450E">
        <w:rPr>
          <w:rFonts w:ascii="Times New Roman" w:hAnsi="Times New Roman"/>
          <w:lang w:eastAsia="ar-SA"/>
        </w:rPr>
        <w:t>(</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 на казначейский счет №__________ в ОТДЕЛЕНИЕ – НБ ЧУВАШСКАЯ РЕСПУБЛИКА БАНКА</w:t>
      </w:r>
      <w:proofErr w:type="gramEnd"/>
      <w:r w:rsidRPr="0091450E">
        <w:rPr>
          <w:rFonts w:ascii="Times New Roman" w:hAnsi="Times New Roman"/>
          <w:sz w:val="22"/>
          <w:szCs w:val="22"/>
          <w:lang w:eastAsia="ar-SA"/>
        </w:rPr>
        <w:t xml:space="preserve"> РОССИИ//УФК по Чувашской Республике г. Чебоксары, БИК __________,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 ИНН ___________, КПП _____________, ОКТМО ________, по коду ___________________.</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highlight w:val="yellow"/>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______________;</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пени за просрочку платежа согласно договору купли-продажи №___ от "____"___________ 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Просрочка внесения денежных сре</w:t>
      </w:r>
      <w:proofErr w:type="gramStart"/>
      <w:r w:rsidRPr="0091450E">
        <w:rPr>
          <w:rFonts w:ascii="Times New Roman" w:hAnsi="Times New Roman"/>
          <w:sz w:val="22"/>
          <w:szCs w:val="22"/>
        </w:rPr>
        <w:t>дств в сч</w:t>
      </w:r>
      <w:proofErr w:type="gramEnd"/>
      <w:r w:rsidRPr="0091450E">
        <w:rPr>
          <w:rFonts w:ascii="Times New Roman" w:hAnsi="Times New Roman"/>
          <w:sz w:val="22"/>
          <w:szCs w:val="22"/>
        </w:rPr>
        <w:t xml:space="preserve">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91450E">
        <w:rPr>
          <w:rFonts w:ascii="Times New Roman" w:hAnsi="Times New Roman"/>
          <w:sz w:val="22"/>
          <w:szCs w:val="22"/>
        </w:rPr>
        <w:t>с даты отправления</w:t>
      </w:r>
      <w:proofErr w:type="gramEnd"/>
      <w:r w:rsidRPr="0091450E">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91450E" w:rsidRPr="0091450E" w:rsidRDefault="0091450E" w:rsidP="0091450E">
      <w:pPr>
        <w:widowControl w:val="0"/>
        <w:shd w:val="clear" w:color="auto" w:fill="FFFFFF"/>
        <w:ind w:firstLine="567"/>
        <w:jc w:val="both"/>
        <w:rPr>
          <w:rFonts w:ascii="Times New Roman" w:hAnsi="Times New Roman"/>
          <w:color w:val="000000"/>
          <w:sz w:val="22"/>
          <w:szCs w:val="22"/>
        </w:rPr>
      </w:pPr>
      <w:r w:rsidRPr="0091450E">
        <w:rPr>
          <w:rFonts w:ascii="Times New Roman" w:hAnsi="Times New Roman"/>
          <w:color w:val="000000"/>
          <w:sz w:val="22"/>
          <w:szCs w:val="22"/>
        </w:rPr>
        <w:t>При расторжении договора Имущество остается в собственности Цивильского муниципального округа Чувашской Республики.</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color w:val="000000"/>
          <w:sz w:val="22"/>
          <w:szCs w:val="22"/>
        </w:rPr>
        <w:t xml:space="preserve">5.3. </w:t>
      </w:r>
      <w:proofErr w:type="gramStart"/>
      <w:r w:rsidRPr="0091450E">
        <w:rPr>
          <w:rFonts w:ascii="Times New Roman" w:hAnsi="Times New Roman"/>
          <w:color w:val="000000"/>
          <w:sz w:val="22"/>
          <w:szCs w:val="22"/>
        </w:rPr>
        <w:t xml:space="preserve">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w:t>
      </w:r>
      <w:r w:rsidRPr="0091450E">
        <w:rPr>
          <w:rFonts w:ascii="Times New Roman" w:hAnsi="Times New Roman"/>
          <w:sz w:val="22"/>
          <w:szCs w:val="22"/>
        </w:rPr>
        <w:t>___________________ рублей по следующим реквизитам: счет УФК по Чувашской Республике (</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____________) на казначейский счет №_______________- в ОТДЕЛЕНИЕ – НБ ЧУВАШСКАЯ РЕСПУБЛИКА БАНКА РОССИИ//УФК по</w:t>
      </w:r>
      <w:proofErr w:type="gramEnd"/>
      <w:r w:rsidRPr="0091450E">
        <w:rPr>
          <w:rFonts w:ascii="Times New Roman" w:hAnsi="Times New Roman"/>
          <w:sz w:val="22"/>
          <w:szCs w:val="22"/>
          <w:lang w:eastAsia="ar-SA"/>
        </w:rPr>
        <w:t xml:space="preserve"> Чувашской Республике г. Чебоксары, БИК 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______________, ИНН _________, КПП ________, ОКТМО ________, по коду ___________________</w:t>
      </w:r>
      <w:r w:rsidRPr="0091450E">
        <w:rPr>
          <w:rFonts w:ascii="Times New Roman" w:hAnsi="Times New Roman"/>
          <w:sz w:val="22"/>
          <w:szCs w:val="22"/>
        </w:rPr>
        <w:t>.</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w:t>
      </w:r>
      <w:r w:rsidRPr="0091450E">
        <w:rPr>
          <w:rFonts w:ascii="Times New Roman" w:hAnsi="Times New Roman"/>
          <w:sz w:val="22"/>
          <w:szCs w:val="22"/>
        </w:rPr>
        <w:t>;</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штрафа согласно договору купли-продажи №___ от "____"___________ 20 _ года.</w:t>
      </w: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6. Заключительные положения</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6.1. Настоящий Договор вступает в силу с момента его подписания и прекращает свое действие:</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надлежащим исполнением Сторонами своих обязательств по настоящему Договору;</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в предусмотренных настоящим Договором случаях;</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 xml:space="preserve">по иным основаниям, предусмотренным действующим законодательством Российской </w:t>
      </w:r>
      <w:r w:rsidRPr="0091450E">
        <w:rPr>
          <w:rFonts w:ascii="Times New Roman" w:hAnsi="Times New Roman"/>
          <w:sz w:val="22"/>
          <w:szCs w:val="22"/>
          <w:lang w:eastAsia="ar-SA"/>
        </w:rPr>
        <w:lastRenderedPageBreak/>
        <w:t xml:space="preserve">Федерации.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ЮРИДИЧЕСКИЕ АДРЕСА, БАНКОВСКИЕ РЕКВИЗИТЫ И ПОДПИСИ СТОРОН</w:t>
      </w:r>
    </w:p>
    <w:tbl>
      <w:tblPr>
        <w:tblW w:w="10035" w:type="dxa"/>
        <w:tblLayout w:type="fixed"/>
        <w:tblLook w:val="04A0"/>
      </w:tblPr>
      <w:tblGrid>
        <w:gridCol w:w="4788"/>
        <w:gridCol w:w="425"/>
        <w:gridCol w:w="4822"/>
      </w:tblGrid>
      <w:tr w:rsidR="0091450E" w:rsidRPr="0091450E" w:rsidTr="0091450E">
        <w:tc>
          <w:tcPr>
            <w:tcW w:w="4786" w:type="dxa"/>
            <w:hideMark/>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Администрация Цивильского муниципального округа  Чувашской Республики</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 xml:space="preserve">429900, Чувашская Республика, </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г. Цивильск, ул. Маяковского, дом 12</w:t>
            </w:r>
          </w:p>
          <w:p w:rsidR="0091450E" w:rsidRPr="0091450E" w:rsidRDefault="0091450E" w:rsidP="0091450E">
            <w:pPr>
              <w:widowControl w:val="0"/>
              <w:jc w:val="both"/>
              <w:rPr>
                <w:rFonts w:ascii="Times New Roman" w:hAnsi="Times New Roman"/>
                <w:sz w:val="22"/>
                <w:szCs w:val="22"/>
              </w:rPr>
            </w:pPr>
            <w:bookmarkStart w:id="0" w:name="_GoBack"/>
            <w:bookmarkEnd w:id="0"/>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___________________(_________________)</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18"/>
                <w:szCs w:val="18"/>
              </w:rPr>
              <w:t>М.П.</w:t>
            </w:r>
            <w:r w:rsidRPr="0091450E">
              <w:rPr>
                <w:rFonts w:ascii="Times New Roman" w:hAnsi="Times New Roman"/>
                <w:sz w:val="22"/>
                <w:szCs w:val="22"/>
              </w:rPr>
              <w:t xml:space="preserve">  </w:t>
            </w:r>
          </w:p>
        </w:tc>
        <w:tc>
          <w:tcPr>
            <w:tcW w:w="425" w:type="dxa"/>
          </w:tcPr>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tc>
        <w:tc>
          <w:tcPr>
            <w:tcW w:w="4820" w:type="dxa"/>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ПОКУПАТЕЛЬ:</w:t>
            </w:r>
          </w:p>
          <w:p w:rsidR="0091450E" w:rsidRPr="0091450E" w:rsidRDefault="0091450E" w:rsidP="0091450E">
            <w:pPr>
              <w:widowControl w:val="0"/>
              <w:rPr>
                <w:rFonts w:ascii="Times New Roman" w:hAnsi="Times New Roman"/>
                <w:sz w:val="22"/>
                <w:szCs w:val="22"/>
              </w:rPr>
            </w:pP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Покупатель</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w:t>
            </w:r>
          </w:p>
          <w:p w:rsidR="0091450E" w:rsidRPr="0091450E" w:rsidRDefault="0091450E" w:rsidP="0091450E">
            <w:pPr>
              <w:widowControl w:val="0"/>
              <w:rPr>
                <w:rFonts w:ascii="Times New Roman" w:hAnsi="Times New Roman"/>
                <w:sz w:val="18"/>
                <w:szCs w:val="18"/>
              </w:rPr>
            </w:pPr>
            <w:r w:rsidRPr="0091450E">
              <w:rPr>
                <w:rFonts w:ascii="Times New Roman" w:hAnsi="Times New Roman"/>
                <w:sz w:val="18"/>
                <w:szCs w:val="18"/>
              </w:rPr>
              <w:t>М.П.</w:t>
            </w:r>
          </w:p>
        </w:tc>
      </w:tr>
    </w:tbl>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sectPr w:rsidR="00350DBE" w:rsidRPr="002A7903" w:rsidSect="006215B5">
      <w:footerReference w:type="default" r:id="rId21"/>
      <w:headerReference w:type="first" r:id="rId22"/>
      <w:type w:val="evenPage"/>
      <w:pgSz w:w="11907" w:h="16840"/>
      <w:pgMar w:top="567" w:right="850" w:bottom="851" w:left="1418" w:header="709" w:footer="959"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3D" w:rsidRDefault="00B46A3D">
      <w:r>
        <w:separator/>
      </w:r>
    </w:p>
  </w:endnote>
  <w:endnote w:type="continuationSeparator" w:id="0">
    <w:p w:rsidR="00B46A3D" w:rsidRDefault="00B46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3D" w:rsidRDefault="00B46A3D">
      <w:r>
        <w:separator/>
      </w:r>
    </w:p>
  </w:footnote>
  <w:footnote w:type="continuationSeparator" w:id="0">
    <w:p w:rsidR="00B46A3D" w:rsidRDefault="00B46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rsidP="000B0F51">
    <w:pPr>
      <w:pStyle w:val="a3"/>
      <w:tabs>
        <w:tab w:val="clear" w:pos="4153"/>
        <w:tab w:val="clear" w:pos="8306"/>
        <w:tab w:val="left" w:pos="2565"/>
      </w:tabs>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BC34796"/>
    <w:multiLevelType w:val="multilevel"/>
    <w:tmpl w:val="55CA9BD8"/>
    <w:lvl w:ilvl="0">
      <w:start w:val="1"/>
      <w:numFmt w:val="decimal"/>
      <w:lvlText w:val="%1."/>
      <w:lvlJc w:val="left"/>
      <w:pPr>
        <w:ind w:left="3931" w:hanging="1095"/>
      </w:pPr>
      <w:rPr>
        <w:rFonts w:hint="default"/>
      </w:rPr>
    </w:lvl>
    <w:lvl w:ilvl="1">
      <w:start w:val="1"/>
      <w:numFmt w:val="decimal"/>
      <w:isLgl/>
      <w:lvlText w:val="%1.%2."/>
      <w:lvlJc w:val="left"/>
      <w:pPr>
        <w:ind w:left="2104" w:hanging="1335"/>
      </w:pPr>
      <w:rPr>
        <w:rFonts w:hint="default"/>
      </w:rPr>
    </w:lvl>
    <w:lvl w:ilvl="2">
      <w:start w:val="1"/>
      <w:numFmt w:val="decimal"/>
      <w:isLgl/>
      <w:lvlText w:val="%1.%2.%3."/>
      <w:lvlJc w:val="left"/>
      <w:pPr>
        <w:ind w:left="2104" w:hanging="1335"/>
      </w:pPr>
      <w:rPr>
        <w:rFonts w:hint="default"/>
      </w:rPr>
    </w:lvl>
    <w:lvl w:ilvl="3">
      <w:start w:val="1"/>
      <w:numFmt w:val="decimal"/>
      <w:isLgl/>
      <w:lvlText w:val="%1.%2.%3.%4."/>
      <w:lvlJc w:val="left"/>
      <w:pPr>
        <w:ind w:left="2104" w:hanging="1335"/>
      </w:pPr>
      <w:rPr>
        <w:rFonts w:hint="default"/>
      </w:rPr>
    </w:lvl>
    <w:lvl w:ilvl="4">
      <w:start w:val="1"/>
      <w:numFmt w:val="decimal"/>
      <w:isLgl/>
      <w:lvlText w:val="%1.%2.%3.%4.%5."/>
      <w:lvlJc w:val="left"/>
      <w:pPr>
        <w:ind w:left="2104" w:hanging="1335"/>
      </w:pPr>
      <w:rPr>
        <w:rFonts w:hint="default"/>
      </w:rPr>
    </w:lvl>
    <w:lvl w:ilvl="5">
      <w:start w:val="1"/>
      <w:numFmt w:val="decimal"/>
      <w:isLgl/>
      <w:lvlText w:val="%1.%2.%3.%4.%5.%6."/>
      <w:lvlJc w:val="left"/>
      <w:pPr>
        <w:ind w:left="2104" w:hanging="1335"/>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10"/>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
  <w:rsids>
    <w:rsidRoot w:val="00211516"/>
    <w:rsid w:val="00004EBB"/>
    <w:rsid w:val="00007FBD"/>
    <w:rsid w:val="00010A73"/>
    <w:rsid w:val="000252FF"/>
    <w:rsid w:val="00025415"/>
    <w:rsid w:val="000254D0"/>
    <w:rsid w:val="000325DB"/>
    <w:rsid w:val="000413BD"/>
    <w:rsid w:val="00043AD3"/>
    <w:rsid w:val="00054FE3"/>
    <w:rsid w:val="000649A1"/>
    <w:rsid w:val="0008419C"/>
    <w:rsid w:val="00087AC3"/>
    <w:rsid w:val="000B0F51"/>
    <w:rsid w:val="000B0F72"/>
    <w:rsid w:val="000B2461"/>
    <w:rsid w:val="000B6FA5"/>
    <w:rsid w:val="000D1F5F"/>
    <w:rsid w:val="000D575A"/>
    <w:rsid w:val="000E1D80"/>
    <w:rsid w:val="000E2583"/>
    <w:rsid w:val="000F67F1"/>
    <w:rsid w:val="001007C1"/>
    <w:rsid w:val="00107F11"/>
    <w:rsid w:val="00112674"/>
    <w:rsid w:val="001126BF"/>
    <w:rsid w:val="00112CC2"/>
    <w:rsid w:val="001216C6"/>
    <w:rsid w:val="00132714"/>
    <w:rsid w:val="001460B2"/>
    <w:rsid w:val="00151931"/>
    <w:rsid w:val="0017024B"/>
    <w:rsid w:val="0017767D"/>
    <w:rsid w:val="00185ABF"/>
    <w:rsid w:val="0018706D"/>
    <w:rsid w:val="0019278F"/>
    <w:rsid w:val="001A4D80"/>
    <w:rsid w:val="001A599B"/>
    <w:rsid w:val="001C2C11"/>
    <w:rsid w:val="001C6EC2"/>
    <w:rsid w:val="001D2130"/>
    <w:rsid w:val="001D741D"/>
    <w:rsid w:val="001E2E05"/>
    <w:rsid w:val="001F2B13"/>
    <w:rsid w:val="001F36B4"/>
    <w:rsid w:val="0020423B"/>
    <w:rsid w:val="00205E0B"/>
    <w:rsid w:val="00210207"/>
    <w:rsid w:val="00211516"/>
    <w:rsid w:val="00221936"/>
    <w:rsid w:val="0024375B"/>
    <w:rsid w:val="00254064"/>
    <w:rsid w:val="00254D15"/>
    <w:rsid w:val="00254EF6"/>
    <w:rsid w:val="00262E5A"/>
    <w:rsid w:val="0027497E"/>
    <w:rsid w:val="00275BCE"/>
    <w:rsid w:val="00277977"/>
    <w:rsid w:val="002863DC"/>
    <w:rsid w:val="002A2241"/>
    <w:rsid w:val="002A2FBD"/>
    <w:rsid w:val="002C40EC"/>
    <w:rsid w:val="002C7D02"/>
    <w:rsid w:val="002D2CDF"/>
    <w:rsid w:val="002D67DC"/>
    <w:rsid w:val="002D6ACE"/>
    <w:rsid w:val="003006C7"/>
    <w:rsid w:val="003060E0"/>
    <w:rsid w:val="00306981"/>
    <w:rsid w:val="0031334E"/>
    <w:rsid w:val="00322B85"/>
    <w:rsid w:val="0032426F"/>
    <w:rsid w:val="0034001A"/>
    <w:rsid w:val="00343459"/>
    <w:rsid w:val="00346902"/>
    <w:rsid w:val="00350DBE"/>
    <w:rsid w:val="00362BDB"/>
    <w:rsid w:val="003652FF"/>
    <w:rsid w:val="0036685E"/>
    <w:rsid w:val="00367432"/>
    <w:rsid w:val="00375D58"/>
    <w:rsid w:val="0038250D"/>
    <w:rsid w:val="00391AB6"/>
    <w:rsid w:val="003B4B80"/>
    <w:rsid w:val="003C51AD"/>
    <w:rsid w:val="003C7636"/>
    <w:rsid w:val="003F5BE4"/>
    <w:rsid w:val="0040654E"/>
    <w:rsid w:val="0040750D"/>
    <w:rsid w:val="00412D46"/>
    <w:rsid w:val="0041461A"/>
    <w:rsid w:val="004172A8"/>
    <w:rsid w:val="00423BF7"/>
    <w:rsid w:val="00425691"/>
    <w:rsid w:val="0043015B"/>
    <w:rsid w:val="004354CC"/>
    <w:rsid w:val="0044448F"/>
    <w:rsid w:val="0045063A"/>
    <w:rsid w:val="00462425"/>
    <w:rsid w:val="004662FF"/>
    <w:rsid w:val="00466C7A"/>
    <w:rsid w:val="0047264B"/>
    <w:rsid w:val="0047597E"/>
    <w:rsid w:val="00477553"/>
    <w:rsid w:val="004840BF"/>
    <w:rsid w:val="0048646A"/>
    <w:rsid w:val="00493D8F"/>
    <w:rsid w:val="004A2CCA"/>
    <w:rsid w:val="004B05B0"/>
    <w:rsid w:val="004B1325"/>
    <w:rsid w:val="004B797A"/>
    <w:rsid w:val="004D2D4A"/>
    <w:rsid w:val="004E2084"/>
    <w:rsid w:val="004E424B"/>
    <w:rsid w:val="00504082"/>
    <w:rsid w:val="0050635E"/>
    <w:rsid w:val="0052174B"/>
    <w:rsid w:val="00527375"/>
    <w:rsid w:val="00543220"/>
    <w:rsid w:val="0054512A"/>
    <w:rsid w:val="0055196D"/>
    <w:rsid w:val="00553E5D"/>
    <w:rsid w:val="00563971"/>
    <w:rsid w:val="0056556F"/>
    <w:rsid w:val="00565FA2"/>
    <w:rsid w:val="005665DA"/>
    <w:rsid w:val="005668C2"/>
    <w:rsid w:val="00566E9A"/>
    <w:rsid w:val="005722F3"/>
    <w:rsid w:val="00580035"/>
    <w:rsid w:val="005821DE"/>
    <w:rsid w:val="00591B6B"/>
    <w:rsid w:val="005A5C3D"/>
    <w:rsid w:val="005A69CC"/>
    <w:rsid w:val="005A7C9F"/>
    <w:rsid w:val="005B65E3"/>
    <w:rsid w:val="005D293F"/>
    <w:rsid w:val="005E769F"/>
    <w:rsid w:val="005F16B6"/>
    <w:rsid w:val="005F1858"/>
    <w:rsid w:val="006008F1"/>
    <w:rsid w:val="006131D9"/>
    <w:rsid w:val="006161B6"/>
    <w:rsid w:val="006215B5"/>
    <w:rsid w:val="0062756D"/>
    <w:rsid w:val="006452D9"/>
    <w:rsid w:val="00647D11"/>
    <w:rsid w:val="006527E8"/>
    <w:rsid w:val="00652FBF"/>
    <w:rsid w:val="00665B84"/>
    <w:rsid w:val="0066796B"/>
    <w:rsid w:val="00674214"/>
    <w:rsid w:val="006748F0"/>
    <w:rsid w:val="00676B42"/>
    <w:rsid w:val="00680D45"/>
    <w:rsid w:val="00686156"/>
    <w:rsid w:val="00697069"/>
    <w:rsid w:val="006A3FB4"/>
    <w:rsid w:val="006B137F"/>
    <w:rsid w:val="006B3452"/>
    <w:rsid w:val="006E225A"/>
    <w:rsid w:val="006F5246"/>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D4688"/>
    <w:rsid w:val="007E3010"/>
    <w:rsid w:val="007F2FA8"/>
    <w:rsid w:val="007F72D9"/>
    <w:rsid w:val="008009A0"/>
    <w:rsid w:val="00801010"/>
    <w:rsid w:val="0080780B"/>
    <w:rsid w:val="008317B9"/>
    <w:rsid w:val="0085137E"/>
    <w:rsid w:val="00864F73"/>
    <w:rsid w:val="008749F5"/>
    <w:rsid w:val="00877FB9"/>
    <w:rsid w:val="0088110F"/>
    <w:rsid w:val="00882E20"/>
    <w:rsid w:val="0089291D"/>
    <w:rsid w:val="008A2F30"/>
    <w:rsid w:val="008A7C7F"/>
    <w:rsid w:val="008C72B6"/>
    <w:rsid w:val="008E2799"/>
    <w:rsid w:val="008E2B1D"/>
    <w:rsid w:val="008E2BE5"/>
    <w:rsid w:val="008F1E99"/>
    <w:rsid w:val="008F5F8F"/>
    <w:rsid w:val="00900EAD"/>
    <w:rsid w:val="00911BB6"/>
    <w:rsid w:val="0091450E"/>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D17E8"/>
    <w:rsid w:val="009D6852"/>
    <w:rsid w:val="009E6F11"/>
    <w:rsid w:val="00A1256B"/>
    <w:rsid w:val="00A1328C"/>
    <w:rsid w:val="00A1734D"/>
    <w:rsid w:val="00A201D1"/>
    <w:rsid w:val="00A229BE"/>
    <w:rsid w:val="00A258DC"/>
    <w:rsid w:val="00A33CD1"/>
    <w:rsid w:val="00A40E7C"/>
    <w:rsid w:val="00A458AA"/>
    <w:rsid w:val="00A50791"/>
    <w:rsid w:val="00A508C7"/>
    <w:rsid w:val="00A527F6"/>
    <w:rsid w:val="00A65A0D"/>
    <w:rsid w:val="00A75F7F"/>
    <w:rsid w:val="00A81052"/>
    <w:rsid w:val="00A81B1E"/>
    <w:rsid w:val="00A8517F"/>
    <w:rsid w:val="00AB026F"/>
    <w:rsid w:val="00AB6B98"/>
    <w:rsid w:val="00AD02C4"/>
    <w:rsid w:val="00AD49AE"/>
    <w:rsid w:val="00AD4AD7"/>
    <w:rsid w:val="00AD5824"/>
    <w:rsid w:val="00AE6F0E"/>
    <w:rsid w:val="00AF7A32"/>
    <w:rsid w:val="00B02FBE"/>
    <w:rsid w:val="00B0777A"/>
    <w:rsid w:val="00B11128"/>
    <w:rsid w:val="00B1118A"/>
    <w:rsid w:val="00B114B2"/>
    <w:rsid w:val="00B11F36"/>
    <w:rsid w:val="00B21053"/>
    <w:rsid w:val="00B46A3D"/>
    <w:rsid w:val="00B648DD"/>
    <w:rsid w:val="00B65183"/>
    <w:rsid w:val="00B659E4"/>
    <w:rsid w:val="00B71646"/>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70177"/>
    <w:rsid w:val="00C865DE"/>
    <w:rsid w:val="00CA3C50"/>
    <w:rsid w:val="00CA67AA"/>
    <w:rsid w:val="00CB7E29"/>
    <w:rsid w:val="00CC06EC"/>
    <w:rsid w:val="00CD7CEE"/>
    <w:rsid w:val="00D00E57"/>
    <w:rsid w:val="00D054FF"/>
    <w:rsid w:val="00D0557D"/>
    <w:rsid w:val="00D1137B"/>
    <w:rsid w:val="00D1775A"/>
    <w:rsid w:val="00D21183"/>
    <w:rsid w:val="00D37F84"/>
    <w:rsid w:val="00D50CAE"/>
    <w:rsid w:val="00D55FCC"/>
    <w:rsid w:val="00D60E93"/>
    <w:rsid w:val="00D61F6B"/>
    <w:rsid w:val="00D62476"/>
    <w:rsid w:val="00D76CA5"/>
    <w:rsid w:val="00D82141"/>
    <w:rsid w:val="00D847F0"/>
    <w:rsid w:val="00D86DBE"/>
    <w:rsid w:val="00D93B27"/>
    <w:rsid w:val="00DA36EF"/>
    <w:rsid w:val="00DC0908"/>
    <w:rsid w:val="00DD5A49"/>
    <w:rsid w:val="00DE328D"/>
    <w:rsid w:val="00DE756C"/>
    <w:rsid w:val="00DF761C"/>
    <w:rsid w:val="00E01CD3"/>
    <w:rsid w:val="00E12670"/>
    <w:rsid w:val="00E417C9"/>
    <w:rsid w:val="00E43039"/>
    <w:rsid w:val="00E443E0"/>
    <w:rsid w:val="00E6283B"/>
    <w:rsid w:val="00E745F7"/>
    <w:rsid w:val="00E757AE"/>
    <w:rsid w:val="00E9071C"/>
    <w:rsid w:val="00EC4C30"/>
    <w:rsid w:val="00EC6FDC"/>
    <w:rsid w:val="00EF324B"/>
    <w:rsid w:val="00F108C4"/>
    <w:rsid w:val="00F14AB7"/>
    <w:rsid w:val="00F310E8"/>
    <w:rsid w:val="00F616A1"/>
    <w:rsid w:val="00F647FC"/>
    <w:rsid w:val="00F71ADE"/>
    <w:rsid w:val="00F73717"/>
    <w:rsid w:val="00F73A61"/>
    <w:rsid w:val="00F8553E"/>
    <w:rsid w:val="00FA592B"/>
    <w:rsid w:val="00FB2C97"/>
    <w:rsid w:val="00FD31A0"/>
    <w:rsid w:val="00FD4B2B"/>
    <w:rsid w:val="00FD6569"/>
    <w:rsid w:val="00FE3866"/>
    <w:rsid w:val="00FE7F18"/>
    <w:rsid w:val="00FF1B78"/>
    <w:rsid w:val="00F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r="http://schemas.openxmlformats.org/officeDocument/2006/relationships" xmlns:w="http://schemas.openxmlformats.org/wordprocessingml/2006/main">
  <w:divs>
    <w:div w:id="19177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ebs.cap.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C964-D291-4C8C-9FE7-FD2C0E93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20</Pages>
  <Words>7183</Words>
  <Characters>56408</Characters>
  <Application>Microsoft Office Word</Application>
  <DocSecurity>0</DocSecurity>
  <Lines>470</Lines>
  <Paragraphs>126</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zivil_gki2</cp:lastModifiedBy>
  <cp:revision>130</cp:revision>
  <cp:lastPrinted>2023-08-28T10:14:00Z</cp:lastPrinted>
  <dcterms:created xsi:type="dcterms:W3CDTF">2023-08-18T13:59:00Z</dcterms:created>
  <dcterms:modified xsi:type="dcterms:W3CDTF">2024-04-16T12:36:00Z</dcterms:modified>
</cp:coreProperties>
</file>