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7D" w:rsidRDefault="00C40D7D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Госслужбе ЧР по делам юстиции 18 июня 2020 г. N 6068</w:t>
      </w:r>
    </w:p>
    <w:p w:rsidR="00C40D7D" w:rsidRDefault="00C40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Title"/>
        <w:jc w:val="center"/>
      </w:pPr>
      <w:r>
        <w:t>ГОСУДАРСТВЕННАЯ СЛУЖБА ЧУВАШСКОЙ РЕСПУБЛИКИ</w:t>
      </w:r>
    </w:p>
    <w:p w:rsidR="00C40D7D" w:rsidRDefault="00C40D7D">
      <w:pPr>
        <w:pStyle w:val="ConsPlusTitle"/>
        <w:jc w:val="center"/>
      </w:pPr>
      <w:r>
        <w:t>ПО ДЕЛАМ ЮСТИЦИИ</w:t>
      </w:r>
    </w:p>
    <w:p w:rsidR="00C40D7D" w:rsidRDefault="00C40D7D">
      <w:pPr>
        <w:pStyle w:val="ConsPlusTitle"/>
        <w:jc w:val="both"/>
      </w:pPr>
    </w:p>
    <w:p w:rsidR="00C40D7D" w:rsidRDefault="00C40D7D">
      <w:pPr>
        <w:pStyle w:val="ConsPlusTitle"/>
        <w:jc w:val="center"/>
      </w:pPr>
      <w:r>
        <w:t>ПРИКАЗ</w:t>
      </w:r>
    </w:p>
    <w:p w:rsidR="00C40D7D" w:rsidRDefault="00C40D7D">
      <w:pPr>
        <w:pStyle w:val="ConsPlusTitle"/>
        <w:jc w:val="center"/>
      </w:pPr>
      <w:r>
        <w:t>от 16 июня 2020 г. N 135-о</w:t>
      </w:r>
    </w:p>
    <w:p w:rsidR="00C40D7D" w:rsidRDefault="00C40D7D">
      <w:pPr>
        <w:pStyle w:val="ConsPlusTitle"/>
        <w:jc w:val="both"/>
      </w:pPr>
    </w:p>
    <w:p w:rsidR="00C40D7D" w:rsidRDefault="00C40D7D">
      <w:pPr>
        <w:pStyle w:val="ConsPlusTitle"/>
        <w:jc w:val="center"/>
      </w:pPr>
      <w:r>
        <w:t>ОБ УТВЕРЖДЕНИИ ПОЛОЖЕНИЯ О ПОРЯДКЕ СООБЩЕНИЯ</w:t>
      </w:r>
    </w:p>
    <w:p w:rsidR="00C40D7D" w:rsidRDefault="00C40D7D">
      <w:pPr>
        <w:pStyle w:val="ConsPlusTitle"/>
        <w:jc w:val="center"/>
      </w:pPr>
      <w:r>
        <w:t>ГОСУДАРСТВЕННЫМИ ГРАЖДАНСКИМИ СЛУЖАЩИМИ</w:t>
      </w:r>
    </w:p>
    <w:p w:rsidR="00C40D7D" w:rsidRDefault="00C40D7D">
      <w:pPr>
        <w:pStyle w:val="ConsPlusTitle"/>
        <w:jc w:val="center"/>
      </w:pPr>
      <w:r>
        <w:t>ЧУВАШСКОЙ РЕСПУБЛИКИ, ЗАМЕЩАЮЩИМИ ДОЛЖНОСТИ</w:t>
      </w:r>
    </w:p>
    <w:p w:rsidR="00C40D7D" w:rsidRDefault="00C40D7D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C40D7D" w:rsidRDefault="00C40D7D">
      <w:pPr>
        <w:pStyle w:val="ConsPlusTitle"/>
        <w:jc w:val="center"/>
      </w:pPr>
      <w:r>
        <w:t>В ГОСУДАРСТВЕННОЙ СЛУЖБЕ ЧУВАШСКОЙ РЕСПУБЛИКИ</w:t>
      </w:r>
    </w:p>
    <w:p w:rsidR="00C40D7D" w:rsidRDefault="00C40D7D">
      <w:pPr>
        <w:pStyle w:val="ConsPlusTitle"/>
        <w:jc w:val="center"/>
      </w:pPr>
      <w:r>
        <w:t>ПО ДЕЛАМ ЮСТИЦИИ, О ПОЛУЧЕНИИ ПОДАРКА В СВЯЗИ</w:t>
      </w:r>
    </w:p>
    <w:p w:rsidR="00C40D7D" w:rsidRDefault="00C40D7D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C40D7D" w:rsidRDefault="00C40D7D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C40D7D" w:rsidRDefault="00C40D7D">
      <w:pPr>
        <w:pStyle w:val="ConsPlusTitle"/>
        <w:jc w:val="center"/>
      </w:pPr>
      <w:r>
        <w:t>СВЯЗАНО С ИСПОЛНЕНИЕМ ИМИ СЛУЖЕБНЫХ (ДОЛЖНОСТНЫХ)</w:t>
      </w:r>
    </w:p>
    <w:p w:rsidR="00C40D7D" w:rsidRDefault="00C40D7D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C40D7D" w:rsidRDefault="00C40D7D">
      <w:pPr>
        <w:pStyle w:val="ConsPlusTitle"/>
        <w:jc w:val="center"/>
      </w:pPr>
      <w:r>
        <w:t>И ЗАЧИСЛЕНИЯ СРЕДСТВ, ВЫРУЧЕННЫХ ОТ ЕГО РЕАЛИЗАЦИИ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приказываю: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40D7D" w:rsidRDefault="00334962">
      <w:pPr>
        <w:pStyle w:val="ConsPlusNormal"/>
        <w:spacing w:before="220"/>
        <w:ind w:firstLine="540"/>
        <w:jc w:val="both"/>
      </w:pPr>
      <w:hyperlink r:id="rId5">
        <w:r w:rsidR="00C40D7D">
          <w:rPr>
            <w:color w:val="0000FF"/>
          </w:rPr>
          <w:t>приказ</w:t>
        </w:r>
      </w:hyperlink>
      <w:r w:rsidR="00C40D7D">
        <w:t xml:space="preserve"> Министерства юстиции Чувашской Республики от 14 августа 2007 г. N 52-о "О дополнительных гарантиях прав граждан и организаций на обжалование решений и действий (бездействия) Министерства юстиции Чувашской Республики и должностных лиц Министерства юстиции Чувашской Республики" (зарегистрирован в Министерстве юстиции Чувашской Республики 16 августа 2007 г., регистрационный N 240);</w:t>
      </w:r>
    </w:p>
    <w:p w:rsidR="00C40D7D" w:rsidRDefault="00334962">
      <w:pPr>
        <w:pStyle w:val="ConsPlusNormal"/>
        <w:spacing w:before="220"/>
        <w:ind w:firstLine="540"/>
        <w:jc w:val="both"/>
      </w:pPr>
      <w:hyperlink r:id="rId6">
        <w:r w:rsidR="00C40D7D">
          <w:rPr>
            <w:color w:val="0000FF"/>
          </w:rPr>
          <w:t>приказ</w:t>
        </w:r>
      </w:hyperlink>
      <w:r w:rsidR="00C40D7D">
        <w:t xml:space="preserve"> Министерства юстиции Чувашской Республики от 12 апреля 2016 г. N 36-о "Об утверждении Положения о порядке сообщения государственными гражданскими служащими Чувашской Республики в Министерстве юстиции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(зарегистрирован в Министерстве юстиции Чувашской Республики 13 апреля 2016 г., регистрационный N 2969);</w:t>
      </w:r>
    </w:p>
    <w:p w:rsidR="00C40D7D" w:rsidRDefault="00334962">
      <w:pPr>
        <w:pStyle w:val="ConsPlusNormal"/>
        <w:spacing w:before="220"/>
        <w:ind w:firstLine="540"/>
        <w:jc w:val="both"/>
      </w:pPr>
      <w:hyperlink r:id="rId7">
        <w:r w:rsidR="00C40D7D">
          <w:rPr>
            <w:color w:val="0000FF"/>
          </w:rPr>
          <w:t>приказ</w:t>
        </w:r>
      </w:hyperlink>
      <w:r w:rsidR="00C40D7D">
        <w:t xml:space="preserve"> Министерства юстиции и имущественных отношений Чувашской Республики от 3 февраля 2017 г. N 19-о "О внесении изменений в некоторые приказы Министерства юстиции </w:t>
      </w:r>
      <w:r w:rsidR="00C40D7D">
        <w:lastRenderedPageBreak/>
        <w:t>Чувашской Республики" (зарегистрирован в Министерстве юстиции и имущественных отношений Чувашской Республики 7 февраля 2017 г., регистрационный N 3547).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3. Настоящий приказ вступает в силу через 10 дней после дня его официального опубликования.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right"/>
      </w:pPr>
      <w:r>
        <w:t>Руководитель</w:t>
      </w:r>
    </w:p>
    <w:p w:rsidR="00C40D7D" w:rsidRDefault="00C40D7D">
      <w:pPr>
        <w:pStyle w:val="ConsPlusNormal"/>
        <w:jc w:val="right"/>
      </w:pPr>
      <w:r>
        <w:t>Д.СЕРЖАНТОВ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right"/>
        <w:outlineLvl w:val="0"/>
      </w:pPr>
      <w:r>
        <w:t>Утверждено</w:t>
      </w:r>
    </w:p>
    <w:p w:rsidR="00C40D7D" w:rsidRDefault="00C40D7D">
      <w:pPr>
        <w:pStyle w:val="ConsPlusNormal"/>
        <w:jc w:val="right"/>
      </w:pPr>
      <w:r>
        <w:t>приказом</w:t>
      </w:r>
    </w:p>
    <w:p w:rsidR="00C40D7D" w:rsidRDefault="00C40D7D">
      <w:pPr>
        <w:pStyle w:val="ConsPlusNormal"/>
        <w:jc w:val="right"/>
      </w:pPr>
      <w:r>
        <w:t>Государственной службы</w:t>
      </w:r>
    </w:p>
    <w:p w:rsidR="00C40D7D" w:rsidRDefault="00C40D7D">
      <w:pPr>
        <w:pStyle w:val="ConsPlusNormal"/>
        <w:jc w:val="right"/>
      </w:pPr>
      <w:r>
        <w:t>Чувашской Республики</w:t>
      </w:r>
    </w:p>
    <w:p w:rsidR="00C40D7D" w:rsidRDefault="00C40D7D">
      <w:pPr>
        <w:pStyle w:val="ConsPlusNormal"/>
        <w:jc w:val="right"/>
      </w:pPr>
      <w:r>
        <w:t>по делам юстиции</w:t>
      </w:r>
    </w:p>
    <w:p w:rsidR="00C40D7D" w:rsidRDefault="00C40D7D">
      <w:pPr>
        <w:pStyle w:val="ConsPlusNormal"/>
        <w:jc w:val="right"/>
      </w:pPr>
      <w:r>
        <w:t>от 16.06.2020 N 135-о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Title"/>
        <w:jc w:val="center"/>
      </w:pPr>
      <w:bookmarkStart w:id="1" w:name="P44"/>
      <w:bookmarkEnd w:id="1"/>
      <w:r>
        <w:t>ПОЛОЖЕНИЕ</w:t>
      </w:r>
    </w:p>
    <w:p w:rsidR="00C40D7D" w:rsidRDefault="00C40D7D">
      <w:pPr>
        <w:pStyle w:val="ConsPlusTitle"/>
        <w:jc w:val="center"/>
      </w:pPr>
      <w:r>
        <w:t>О ПОРЯДКЕ СООБЩЕНИЯ ГОСУДАРСТВЕННЫМИ</w:t>
      </w:r>
    </w:p>
    <w:p w:rsidR="00C40D7D" w:rsidRDefault="00C40D7D">
      <w:pPr>
        <w:pStyle w:val="ConsPlusTitle"/>
        <w:jc w:val="center"/>
      </w:pPr>
      <w:r>
        <w:t>ГРАЖДАНСКИМИ СЛУЖАЩИМИ ЧУВАШСКОЙ РЕСПУБЛИКИ, ЗАМЕЩАЮЩИМИ</w:t>
      </w:r>
    </w:p>
    <w:p w:rsidR="00C40D7D" w:rsidRDefault="00C40D7D">
      <w:pPr>
        <w:pStyle w:val="ConsPlusTitle"/>
        <w:jc w:val="center"/>
      </w:pPr>
      <w:r>
        <w:t>ДОЛЖНОСТИ ГОСУДАРСТВЕННОЙ ГРАЖДАНСКОЙ СЛУЖБЫ</w:t>
      </w:r>
    </w:p>
    <w:p w:rsidR="00C40D7D" w:rsidRDefault="00C40D7D">
      <w:pPr>
        <w:pStyle w:val="ConsPlusTitle"/>
        <w:jc w:val="center"/>
      </w:pPr>
      <w:r>
        <w:t>ЧУВАШСКОЙ РЕСПУБЛИКИ В ГОСУДАРСТВЕННОЙ СЛУЖБЕ</w:t>
      </w:r>
    </w:p>
    <w:p w:rsidR="00C40D7D" w:rsidRDefault="00C40D7D">
      <w:pPr>
        <w:pStyle w:val="ConsPlusTitle"/>
        <w:jc w:val="center"/>
      </w:pPr>
      <w:r>
        <w:t>ЧУВАШСКОЙ РЕСПУБЛИКИ ПО ДЕЛАМ ЮСТИЦИИ, О ПОЛУЧЕНИИ ПОДАРКА</w:t>
      </w:r>
    </w:p>
    <w:p w:rsidR="00C40D7D" w:rsidRDefault="00C40D7D">
      <w:pPr>
        <w:pStyle w:val="ConsPlusTitle"/>
        <w:jc w:val="center"/>
      </w:pPr>
      <w:r>
        <w:t>В СВЯЗИ С ПРОТОКОЛЬНЫМИ МЕРОПРИЯТИЯМИ, СЛУЖЕБНЫМИ</w:t>
      </w:r>
    </w:p>
    <w:p w:rsidR="00C40D7D" w:rsidRDefault="00C40D7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C40D7D" w:rsidRDefault="00C40D7D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C40D7D" w:rsidRDefault="00C40D7D">
      <w:pPr>
        <w:pStyle w:val="ConsPlusTitle"/>
        <w:jc w:val="center"/>
      </w:pPr>
      <w:r>
        <w:t>(ДОЛЖНОСТНЫХ) ОБЯЗАННОСТЕЙ, СДАЧИ И ОЦЕНКИ ПОДАРКА,</w:t>
      </w:r>
    </w:p>
    <w:p w:rsidR="00C40D7D" w:rsidRDefault="00C40D7D">
      <w:pPr>
        <w:pStyle w:val="ConsPlusTitle"/>
        <w:jc w:val="center"/>
      </w:pPr>
      <w:r>
        <w:t>РЕАЛИЗАЦИИ (ВЫКУПА) И ЗАЧИСЛЕНИЯ СРЕДСТВ,</w:t>
      </w:r>
    </w:p>
    <w:p w:rsidR="00C40D7D" w:rsidRDefault="00C40D7D">
      <w:pPr>
        <w:pStyle w:val="ConsPlusTitle"/>
        <w:jc w:val="center"/>
      </w:pPr>
      <w:r>
        <w:t>ВЫРУЧЕННЫХ ОТ ЕГО РЕАЛИЗАЦИИ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Государственной службе Чувашской Республики по делам юстиции (далее - гражданский служащий),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"получение подарка в связи с протокольными мероприятиями, служебными </w:t>
      </w:r>
      <w:r>
        <w:lastRenderedPageBreak/>
        <w:t>командировками и другими официальными мероприятиями, участие в которых связано с исполнением гражданскими служащими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Государственную службу Чувашской Республики по делам юстиции (далее также - Госслужба Чувашии по делам юстиции).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5. </w:t>
      </w:r>
      <w:hyperlink w:anchor="P100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гражданскими служащими служебных (должностных) обязанностей (далее - уведомление), составленное согласно приложению N 1 к настоящему Положению, представляется не позднее 3 рабочих дней со дня получения подарка в уполномоченное структурное подразделение Госслужбы Чувашии по делам юстиции - финансово-экономический отдел.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В случае, если подарок получен во время служебной командировки, уведомление представляется не позднее 3 рабочих дней со дня возвращения гражданского служащего, получившего подарок, из служебной командировки.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гражданского служащего, получившего подарок, оно представляется не позднее следующего дня после ее устранения.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в течение одного рабочего дня с момента регистрации направляется в постоянно действующую комиссию Государственной службы Чувашской Республики по делам юстиции по проведению инвентаризации и списанию основных средств (далее - комиссия).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Уведомление регистрируется финансово-экономическим отделом в </w:t>
      </w:r>
      <w:hyperlink w:anchor="P181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 (далее - журнал) по форме согласно приложению N 2 к настоящему Положению в течение одного рабочего дня с момента его представления. Журнал должен быть прошит, пронумерован и скреплен гербовой печатью Госслужбы Чувашии по делам юстиции.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начальнику финансово-экономического отдела, который принимает его на хранение по акту приема-передачи не позднее 5 рабочих дней со дня регистрации уведомления в журнале.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lastRenderedPageBreak/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10. Финансово-экономический отдел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Чувашской Республики.</w:t>
      </w:r>
    </w:p>
    <w:p w:rsidR="00C40D7D" w:rsidRDefault="00C40D7D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11. Гражданский служащий, сдавший подарок, может его выкупить, направив на имя руководителя Государственной службы Чувашской Республики по делам юстиции (далее - руководитель Госслужбы Чувашии по делам юстиции) соответствующее заявление не позднее двух месяцев со дня сдачи подарка.</w:t>
      </w:r>
    </w:p>
    <w:p w:rsidR="00C40D7D" w:rsidRDefault="00C40D7D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12. Финансово-экономический отдел в течение 3 месяцев со дня поступления заявления, указанного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13. В случае если в отношении подарка, изготовленного из драгоценных металлов и (или) драгоценных камней, заявление, указанное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Положения, от гражданского служащего не поступило, либо в случае отказа гражданского служащего от выкупа такого подарка подарок, изготовленный из драгоценных металлов и (или) драгоценных камней, подлежит передаче финансово-экономическим отделом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Госслужбой Чувашии по делам юстиции с учетом заключения комиссии о целесообразности использования подарка для обеспечения деятельности Госслужбы Чувашии по делам юстиции.</w:t>
      </w:r>
    </w:p>
    <w:p w:rsidR="00C40D7D" w:rsidRDefault="00C40D7D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15. В случае нецелесообразности использования подарка руководителем Госслужбы Чувашии по делам юстиции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или организациями посредством проведения торгов в порядке, предусмотренном законодательством Российской Федерации.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73">
        <w:r>
          <w:rPr>
            <w:color w:val="0000FF"/>
          </w:rPr>
          <w:t>пунктами 12</w:t>
        </w:r>
      </w:hyperlink>
      <w:r>
        <w:t xml:space="preserve"> и </w:t>
      </w:r>
      <w:hyperlink w:anchor="P76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 xml:space="preserve">17. В случае если подарок не выкуплен или не реализован, руководителем Госслужбы </w:t>
      </w:r>
      <w:r>
        <w:lastRenderedPageBreak/>
        <w:t>Чувашии по делам юстиции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республиканского бюджета Чувашской Республики в порядке, установленном бюджетным законодательством Российской Федерации.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right"/>
        <w:outlineLvl w:val="1"/>
      </w:pPr>
      <w:r>
        <w:t>Приложение N 1</w:t>
      </w:r>
    </w:p>
    <w:p w:rsidR="00C40D7D" w:rsidRDefault="00C40D7D">
      <w:pPr>
        <w:pStyle w:val="ConsPlusNormal"/>
        <w:jc w:val="right"/>
      </w:pPr>
      <w:r>
        <w:t>к Положению о порядке сообщения</w:t>
      </w:r>
    </w:p>
    <w:p w:rsidR="00C40D7D" w:rsidRDefault="00C40D7D">
      <w:pPr>
        <w:pStyle w:val="ConsPlusNormal"/>
        <w:jc w:val="right"/>
      </w:pPr>
      <w:r>
        <w:t>государственными гражданскими служащими</w:t>
      </w:r>
    </w:p>
    <w:p w:rsidR="00C40D7D" w:rsidRDefault="00C40D7D">
      <w:pPr>
        <w:pStyle w:val="ConsPlusNormal"/>
        <w:jc w:val="right"/>
      </w:pPr>
      <w:r>
        <w:t>Чувашской Республики, замещающими должности</w:t>
      </w:r>
    </w:p>
    <w:p w:rsidR="00C40D7D" w:rsidRDefault="00C40D7D">
      <w:pPr>
        <w:pStyle w:val="ConsPlusNormal"/>
        <w:jc w:val="right"/>
      </w:pPr>
      <w:r>
        <w:t>государственной гражданской службы</w:t>
      </w:r>
    </w:p>
    <w:p w:rsidR="00C40D7D" w:rsidRDefault="00C40D7D">
      <w:pPr>
        <w:pStyle w:val="ConsPlusNormal"/>
        <w:jc w:val="right"/>
      </w:pPr>
      <w:r>
        <w:t>Чувашской Республики в Государственной службе</w:t>
      </w:r>
    </w:p>
    <w:p w:rsidR="00C40D7D" w:rsidRDefault="00C40D7D">
      <w:pPr>
        <w:pStyle w:val="ConsPlusNormal"/>
        <w:jc w:val="right"/>
      </w:pPr>
      <w:r>
        <w:t>Чувашской Республики по делам юстиции,</w:t>
      </w:r>
    </w:p>
    <w:p w:rsidR="00C40D7D" w:rsidRDefault="00C40D7D">
      <w:pPr>
        <w:pStyle w:val="ConsPlusNormal"/>
        <w:jc w:val="right"/>
      </w:pPr>
      <w:r>
        <w:t>о получении подарка в связи с протокольными</w:t>
      </w:r>
    </w:p>
    <w:p w:rsidR="00C40D7D" w:rsidRDefault="00C40D7D">
      <w:pPr>
        <w:pStyle w:val="ConsPlusNormal"/>
        <w:jc w:val="right"/>
      </w:pPr>
      <w:r>
        <w:t>мероприятиями, служебными командировками</w:t>
      </w:r>
    </w:p>
    <w:p w:rsidR="00C40D7D" w:rsidRDefault="00C40D7D">
      <w:pPr>
        <w:pStyle w:val="ConsPlusNormal"/>
        <w:jc w:val="right"/>
      </w:pPr>
      <w:r>
        <w:t>и другими официальными мероприятиями, участие</w:t>
      </w:r>
    </w:p>
    <w:p w:rsidR="00C40D7D" w:rsidRDefault="00C40D7D">
      <w:pPr>
        <w:pStyle w:val="ConsPlusNormal"/>
        <w:jc w:val="right"/>
      </w:pPr>
      <w:r>
        <w:t>в которых связано с исполнением ими служебных</w:t>
      </w:r>
    </w:p>
    <w:p w:rsidR="00C40D7D" w:rsidRDefault="00C40D7D">
      <w:pPr>
        <w:pStyle w:val="ConsPlusNormal"/>
        <w:jc w:val="right"/>
      </w:pPr>
      <w:r>
        <w:t>(должностных) обязанностей, сдачи и оценки</w:t>
      </w:r>
    </w:p>
    <w:p w:rsidR="00C40D7D" w:rsidRDefault="00C40D7D">
      <w:pPr>
        <w:pStyle w:val="ConsPlusNormal"/>
        <w:jc w:val="right"/>
      </w:pPr>
      <w:r>
        <w:t>подарка, реализации (выкупа) и зачисления</w:t>
      </w:r>
    </w:p>
    <w:p w:rsidR="00C40D7D" w:rsidRDefault="00C40D7D">
      <w:pPr>
        <w:pStyle w:val="ConsPlusNormal"/>
        <w:jc w:val="right"/>
      </w:pPr>
      <w:r>
        <w:t>средств, вырученных от его реализации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nformat"/>
        <w:jc w:val="both"/>
      </w:pPr>
      <w:bookmarkStart w:id="5" w:name="P100"/>
      <w:bookmarkEnd w:id="5"/>
      <w:r>
        <w:t xml:space="preserve">                                Уведомление</w:t>
      </w:r>
    </w:p>
    <w:p w:rsidR="00C40D7D" w:rsidRDefault="00C40D7D">
      <w:pPr>
        <w:pStyle w:val="ConsPlusNonformat"/>
        <w:jc w:val="both"/>
      </w:pPr>
      <w:r>
        <w:t xml:space="preserve">                            о получении подарка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:rsidR="00C40D7D" w:rsidRDefault="00C40D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       структурного подразделения</w:t>
      </w:r>
    </w:p>
    <w:p w:rsidR="00C40D7D" w:rsidRDefault="00C40D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         Государственной службы</w:t>
      </w:r>
    </w:p>
    <w:p w:rsidR="00C40D7D" w:rsidRDefault="00C40D7D">
      <w:pPr>
        <w:pStyle w:val="ConsPlusNonformat"/>
        <w:jc w:val="both"/>
      </w:pPr>
      <w:r>
        <w:t xml:space="preserve">                                            Чувашской Республики</w:t>
      </w:r>
    </w:p>
    <w:p w:rsidR="00C40D7D" w:rsidRDefault="00C40D7D">
      <w:pPr>
        <w:pStyle w:val="ConsPlusNonformat"/>
        <w:jc w:val="both"/>
      </w:pPr>
      <w:r>
        <w:t xml:space="preserve">                                              по делам юстиции</w:t>
      </w:r>
    </w:p>
    <w:p w:rsidR="00C40D7D" w:rsidRDefault="00C40D7D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 xml:space="preserve">         Уведомление о получении подарка от "___" ________ 20__ г.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                      (дата получения)</w:t>
      </w:r>
    </w:p>
    <w:p w:rsidR="00C40D7D" w:rsidRDefault="00C40D7D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C40D7D" w:rsidRDefault="00C40D7D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C40D7D" w:rsidRDefault="00C40D7D">
      <w:pPr>
        <w:pStyle w:val="ConsPlusNonformat"/>
        <w:jc w:val="both"/>
      </w:pPr>
      <w:r>
        <w:t xml:space="preserve">                  командировки, другого официального мероприятия, место</w:t>
      </w:r>
    </w:p>
    <w:p w:rsidR="00C40D7D" w:rsidRDefault="00C40D7D">
      <w:pPr>
        <w:pStyle w:val="ConsPlusNonformat"/>
        <w:jc w:val="both"/>
      </w:pPr>
      <w:r>
        <w:t xml:space="preserve">                                   и дата проведения)</w:t>
      </w:r>
    </w:p>
    <w:p w:rsidR="00C40D7D" w:rsidRDefault="00C40D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9"/>
        <w:gridCol w:w="3160"/>
        <w:gridCol w:w="1911"/>
        <w:gridCol w:w="2010"/>
      </w:tblGrid>
      <w:tr w:rsidR="00C40D7D"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D7D" w:rsidRDefault="00C40D7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40D7D" w:rsidRDefault="00C40D7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C40D7D" w:rsidRDefault="00C40D7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D7D" w:rsidRDefault="00C40D7D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C40D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</w:tr>
      <w:tr w:rsidR="00C40D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</w:tr>
      <w:tr w:rsidR="00C40D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</w:tr>
      <w:tr w:rsidR="00C40D7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C40D7D" w:rsidRDefault="00C40D7D">
            <w:pPr>
              <w:pStyle w:val="ConsPlusNormal"/>
            </w:pPr>
          </w:p>
        </w:tc>
      </w:tr>
    </w:tbl>
    <w:p w:rsidR="00C40D7D" w:rsidRDefault="00C40D7D">
      <w:pPr>
        <w:pStyle w:val="ConsPlusNormal"/>
        <w:jc w:val="both"/>
      </w:pPr>
    </w:p>
    <w:p w:rsidR="00C40D7D" w:rsidRDefault="00C40D7D">
      <w:pPr>
        <w:pStyle w:val="ConsPlusNonformat"/>
        <w:jc w:val="both"/>
      </w:pPr>
      <w:r>
        <w:t>Приложение: _____________________________________________ на ______ листах.</w:t>
      </w:r>
    </w:p>
    <w:p w:rsidR="00C40D7D" w:rsidRDefault="00C40D7D">
      <w:pPr>
        <w:pStyle w:val="ConsPlusNonformat"/>
        <w:jc w:val="both"/>
      </w:pPr>
      <w:r>
        <w:t xml:space="preserve">                      (наименование документа)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>Лицо, представившее</w:t>
      </w:r>
    </w:p>
    <w:p w:rsidR="00C40D7D" w:rsidRDefault="00C40D7D">
      <w:pPr>
        <w:pStyle w:val="ConsPlusNonformat"/>
        <w:jc w:val="both"/>
      </w:pPr>
      <w:r>
        <w:t>уведомление         ___________ _______________________ "__" ______ 20__ г.</w:t>
      </w:r>
    </w:p>
    <w:p w:rsidR="00C40D7D" w:rsidRDefault="00C40D7D">
      <w:pPr>
        <w:pStyle w:val="ConsPlusNonformat"/>
        <w:jc w:val="both"/>
      </w:pPr>
      <w:r>
        <w:t xml:space="preserve">                     (подпись)   (расшифровка подписи)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>Лицо, принявшее</w:t>
      </w:r>
    </w:p>
    <w:p w:rsidR="00C40D7D" w:rsidRDefault="00C40D7D">
      <w:pPr>
        <w:pStyle w:val="ConsPlusNonformat"/>
        <w:jc w:val="both"/>
      </w:pPr>
      <w:r>
        <w:t>уведомление         ___________ _______________________ "__" ______ 20__ г.</w:t>
      </w:r>
    </w:p>
    <w:p w:rsidR="00C40D7D" w:rsidRDefault="00C40D7D">
      <w:pPr>
        <w:pStyle w:val="ConsPlusNonformat"/>
        <w:jc w:val="both"/>
      </w:pPr>
      <w:r>
        <w:t xml:space="preserve">                     (подпись)   (расшифровка подписи)</w:t>
      </w:r>
    </w:p>
    <w:p w:rsidR="00C40D7D" w:rsidRDefault="00C40D7D">
      <w:pPr>
        <w:pStyle w:val="ConsPlusNonformat"/>
        <w:jc w:val="both"/>
      </w:pPr>
    </w:p>
    <w:p w:rsidR="00C40D7D" w:rsidRDefault="00C40D7D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C40D7D" w:rsidRDefault="00C40D7D">
      <w:pPr>
        <w:pStyle w:val="ConsPlusNonformat"/>
        <w:jc w:val="both"/>
      </w:pPr>
      <w:r>
        <w:t>"___" _________ 20__ г.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ind w:firstLine="540"/>
        <w:jc w:val="both"/>
      </w:pPr>
      <w:r>
        <w:t>--------------------------------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right"/>
        <w:outlineLvl w:val="1"/>
      </w:pPr>
      <w:r>
        <w:t>Приложение N 2</w:t>
      </w:r>
    </w:p>
    <w:p w:rsidR="00C40D7D" w:rsidRDefault="00C40D7D">
      <w:pPr>
        <w:pStyle w:val="ConsPlusNormal"/>
        <w:jc w:val="right"/>
      </w:pPr>
      <w:r>
        <w:t>к Положению о порядке сообщения</w:t>
      </w:r>
    </w:p>
    <w:p w:rsidR="00C40D7D" w:rsidRDefault="00C40D7D">
      <w:pPr>
        <w:pStyle w:val="ConsPlusNormal"/>
        <w:jc w:val="right"/>
      </w:pPr>
      <w:r>
        <w:t>государственными гражданскими служащими</w:t>
      </w:r>
    </w:p>
    <w:p w:rsidR="00C40D7D" w:rsidRDefault="00C40D7D">
      <w:pPr>
        <w:pStyle w:val="ConsPlusNormal"/>
        <w:jc w:val="right"/>
      </w:pPr>
      <w:r>
        <w:t>Чувашской Республики, замещающими должности</w:t>
      </w:r>
    </w:p>
    <w:p w:rsidR="00C40D7D" w:rsidRDefault="00C40D7D">
      <w:pPr>
        <w:pStyle w:val="ConsPlusNormal"/>
        <w:jc w:val="right"/>
      </w:pPr>
      <w:r>
        <w:t>государственной гражданской службы</w:t>
      </w:r>
    </w:p>
    <w:p w:rsidR="00C40D7D" w:rsidRDefault="00C40D7D">
      <w:pPr>
        <w:pStyle w:val="ConsPlusNormal"/>
        <w:jc w:val="right"/>
      </w:pPr>
      <w:r>
        <w:t>Чувашской Республики в Государственной службе</w:t>
      </w:r>
    </w:p>
    <w:p w:rsidR="00C40D7D" w:rsidRDefault="00C40D7D">
      <w:pPr>
        <w:pStyle w:val="ConsPlusNormal"/>
        <w:jc w:val="right"/>
      </w:pPr>
      <w:r>
        <w:t>Чувашской Республики по делам юстиции,</w:t>
      </w:r>
    </w:p>
    <w:p w:rsidR="00C40D7D" w:rsidRDefault="00C40D7D">
      <w:pPr>
        <w:pStyle w:val="ConsPlusNormal"/>
        <w:jc w:val="right"/>
      </w:pPr>
      <w:r>
        <w:t>о получении подарка в связи с протокольными</w:t>
      </w:r>
    </w:p>
    <w:p w:rsidR="00C40D7D" w:rsidRDefault="00C40D7D">
      <w:pPr>
        <w:pStyle w:val="ConsPlusNormal"/>
        <w:jc w:val="right"/>
      </w:pPr>
      <w:r>
        <w:t>мероприятиями, служебными командировками</w:t>
      </w:r>
    </w:p>
    <w:p w:rsidR="00C40D7D" w:rsidRDefault="00C40D7D">
      <w:pPr>
        <w:pStyle w:val="ConsPlusNormal"/>
        <w:jc w:val="right"/>
      </w:pPr>
      <w:r>
        <w:t>и другими официальными мероприятиями, участие</w:t>
      </w:r>
    </w:p>
    <w:p w:rsidR="00C40D7D" w:rsidRDefault="00C40D7D">
      <w:pPr>
        <w:pStyle w:val="ConsPlusNormal"/>
        <w:jc w:val="right"/>
      </w:pPr>
      <w:r>
        <w:t>в которых связано с исполнением ими служебных</w:t>
      </w:r>
    </w:p>
    <w:p w:rsidR="00C40D7D" w:rsidRDefault="00C40D7D">
      <w:pPr>
        <w:pStyle w:val="ConsPlusNormal"/>
        <w:jc w:val="right"/>
      </w:pPr>
      <w:r>
        <w:t>(должностных) обязанностей, сдачи и оценки</w:t>
      </w:r>
    </w:p>
    <w:p w:rsidR="00C40D7D" w:rsidRDefault="00C40D7D">
      <w:pPr>
        <w:pStyle w:val="ConsPlusNormal"/>
        <w:jc w:val="right"/>
      </w:pPr>
      <w:r>
        <w:t>подарка, реализации (выкупа) и зачисления</w:t>
      </w:r>
    </w:p>
    <w:p w:rsidR="00C40D7D" w:rsidRDefault="00C40D7D">
      <w:pPr>
        <w:pStyle w:val="ConsPlusNormal"/>
        <w:jc w:val="right"/>
      </w:pPr>
      <w:r>
        <w:t>средств, вырученных от его реализации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center"/>
      </w:pPr>
      <w:bookmarkStart w:id="6" w:name="P181"/>
      <w:bookmarkEnd w:id="6"/>
      <w:r>
        <w:t>Журнал</w:t>
      </w:r>
    </w:p>
    <w:p w:rsidR="00C40D7D" w:rsidRDefault="00C40D7D">
      <w:pPr>
        <w:pStyle w:val="ConsPlusNormal"/>
        <w:jc w:val="center"/>
      </w:pPr>
      <w:r>
        <w:t>регистрации уведомлений о получении подарков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sectPr w:rsidR="00C40D7D" w:rsidSect="001327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559"/>
        <w:gridCol w:w="1418"/>
        <w:gridCol w:w="992"/>
        <w:gridCol w:w="1134"/>
        <w:gridCol w:w="992"/>
        <w:gridCol w:w="992"/>
      </w:tblGrid>
      <w:tr w:rsidR="00C40D7D">
        <w:tc>
          <w:tcPr>
            <w:tcW w:w="1844" w:type="dxa"/>
            <w:gridSpan w:val="2"/>
          </w:tcPr>
          <w:p w:rsidR="00C40D7D" w:rsidRDefault="00C40D7D">
            <w:pPr>
              <w:pStyle w:val="ConsPlusNormal"/>
              <w:jc w:val="center"/>
            </w:pPr>
            <w:r>
              <w:lastRenderedPageBreak/>
              <w:t>Уведомление</w:t>
            </w:r>
          </w:p>
        </w:tc>
        <w:tc>
          <w:tcPr>
            <w:tcW w:w="1559" w:type="dxa"/>
            <w:vMerge w:val="restart"/>
          </w:tcPr>
          <w:p w:rsidR="00C40D7D" w:rsidRDefault="00C40D7D">
            <w:pPr>
              <w:pStyle w:val="ConsPlusNormal"/>
              <w:jc w:val="center"/>
            </w:pPr>
            <w:r>
              <w:t>Фамилия, имя, отчество, замещаемая должность лица, представившего уведомление</w:t>
            </w:r>
          </w:p>
        </w:tc>
        <w:tc>
          <w:tcPr>
            <w:tcW w:w="1559" w:type="dxa"/>
            <w:vMerge w:val="restart"/>
          </w:tcPr>
          <w:p w:rsidR="00C40D7D" w:rsidRDefault="00C40D7D">
            <w:pPr>
              <w:pStyle w:val="ConsPlusNormal"/>
              <w:jc w:val="center"/>
            </w:pPr>
            <w:r>
              <w:t>Дата и обстоятельства дарения</w:t>
            </w:r>
          </w:p>
        </w:tc>
        <w:tc>
          <w:tcPr>
            <w:tcW w:w="4536" w:type="dxa"/>
            <w:gridSpan w:val="4"/>
          </w:tcPr>
          <w:p w:rsidR="00C40D7D" w:rsidRDefault="00C40D7D">
            <w:pPr>
              <w:pStyle w:val="ConsPlusNormal"/>
              <w:jc w:val="center"/>
            </w:pPr>
            <w:r>
              <w:t>Характеристика подарка</w:t>
            </w:r>
          </w:p>
        </w:tc>
        <w:tc>
          <w:tcPr>
            <w:tcW w:w="992" w:type="dxa"/>
            <w:vMerge w:val="restart"/>
          </w:tcPr>
          <w:p w:rsidR="00C40D7D" w:rsidRDefault="00C40D7D">
            <w:pPr>
              <w:pStyle w:val="ConsPlusNormal"/>
              <w:jc w:val="center"/>
            </w:pPr>
            <w:r>
              <w:t>Место хранения &lt;**&gt;</w:t>
            </w: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  <w:jc w:val="center"/>
            </w:pPr>
            <w:r>
              <w:t>N</w:t>
            </w:r>
          </w:p>
          <w:p w:rsidR="00C40D7D" w:rsidRDefault="00C40D7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277" w:type="dxa"/>
          </w:tcPr>
          <w:p w:rsidR="00C40D7D" w:rsidRDefault="00C40D7D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59" w:type="dxa"/>
            <w:vMerge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  <w:vMerge/>
          </w:tcPr>
          <w:p w:rsidR="00C40D7D" w:rsidRDefault="00C40D7D">
            <w:pPr>
              <w:pStyle w:val="ConsPlusNormal"/>
            </w:pPr>
          </w:p>
        </w:tc>
        <w:tc>
          <w:tcPr>
            <w:tcW w:w="1418" w:type="dxa"/>
          </w:tcPr>
          <w:p w:rsidR="00C40D7D" w:rsidRDefault="00C40D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:rsidR="00C40D7D" w:rsidRDefault="00C40D7D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134" w:type="dxa"/>
          </w:tcPr>
          <w:p w:rsidR="00C40D7D" w:rsidRDefault="00C40D7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992" w:type="dxa"/>
          </w:tcPr>
          <w:p w:rsidR="00C40D7D" w:rsidRDefault="00C40D7D">
            <w:pPr>
              <w:pStyle w:val="ConsPlusNormal"/>
              <w:jc w:val="center"/>
            </w:pPr>
            <w:r>
              <w:t>стоимость &lt;*&gt;</w:t>
            </w:r>
          </w:p>
        </w:tc>
        <w:tc>
          <w:tcPr>
            <w:tcW w:w="992" w:type="dxa"/>
            <w:vMerge/>
          </w:tcPr>
          <w:p w:rsidR="00C40D7D" w:rsidRDefault="00C40D7D">
            <w:pPr>
              <w:pStyle w:val="ConsPlusNormal"/>
            </w:pP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C40D7D" w:rsidRDefault="00C40D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40D7D" w:rsidRDefault="00C40D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0D7D" w:rsidRDefault="00C40D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40D7D" w:rsidRDefault="00C40D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40D7D" w:rsidRDefault="00C40D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40D7D" w:rsidRDefault="00C40D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40D7D" w:rsidRDefault="00C40D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40D7D" w:rsidRDefault="00C40D7D">
            <w:pPr>
              <w:pStyle w:val="ConsPlusNormal"/>
              <w:jc w:val="center"/>
            </w:pPr>
            <w:r>
              <w:t>9</w:t>
            </w: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27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418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134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27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418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134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27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418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134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</w:tr>
      <w:tr w:rsidR="00C40D7D">
        <w:tc>
          <w:tcPr>
            <w:tcW w:w="56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277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559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418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1134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  <w:tc>
          <w:tcPr>
            <w:tcW w:w="992" w:type="dxa"/>
          </w:tcPr>
          <w:p w:rsidR="00C40D7D" w:rsidRDefault="00C40D7D">
            <w:pPr>
              <w:pStyle w:val="ConsPlusNormal"/>
            </w:pPr>
          </w:p>
        </w:tc>
      </w:tr>
    </w:tbl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ind w:firstLine="540"/>
        <w:jc w:val="both"/>
      </w:pPr>
      <w:r>
        <w:t>--------------------------------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&lt;*&gt; Графа 8 заполняется при наличии документов, подтверждающих стоимость подарка.</w:t>
      </w:r>
    </w:p>
    <w:p w:rsidR="00C40D7D" w:rsidRDefault="00C40D7D">
      <w:pPr>
        <w:pStyle w:val="ConsPlusNormal"/>
        <w:spacing w:before="220"/>
        <w:ind w:firstLine="540"/>
        <w:jc w:val="both"/>
      </w:pPr>
      <w:r>
        <w:t>&lt;**&gt; Графа 9 заполняется при принятии подарка на ответственное хранение.</w:t>
      </w: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jc w:val="both"/>
      </w:pPr>
    </w:p>
    <w:p w:rsidR="00C40D7D" w:rsidRDefault="00C40D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334962"/>
    <w:sectPr w:rsidR="007A65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D"/>
    <w:rsid w:val="00334962"/>
    <w:rsid w:val="00B07C0A"/>
    <w:rsid w:val="00B52297"/>
    <w:rsid w:val="00C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2C14-F7A4-4259-922B-F2F80E92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0D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0D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0D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7CEE5F717F254D6FB3B88084D7227D58EDD5C61B817FBF9D4AC7F4AF589A9970BF224B7DA3AD57048C04D6135627E40Cr6C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CEE5F717F254D6FB3B88084D7227D58EDD5C613847CB890409AFEA701969B77B07D4E68B2F55B03941AD50E4A25E6r0CAH" TargetMode="External"/><Relationship Id="rId5" Type="http://schemas.openxmlformats.org/officeDocument/2006/relationships/hyperlink" Target="consultantplus://offline/ref=7E7CEE5F717F254D6FB3B88084D7227D58EDD5C6188672B995409AFEA701969B77B07D4E68B2F55B03941AD50E4A25E6r0CAH" TargetMode="External"/><Relationship Id="rId4" Type="http://schemas.openxmlformats.org/officeDocument/2006/relationships/hyperlink" Target="consultantplus://offline/ref=7E7CEE5F717F254D6FB3A68D92BB7C7954E288C8198670E9C91FC1A3F0089CCC30FF241E2CE7F85F04814E87541D28E5087820F4CF746613r9C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2024-03-18T05:47:00Z</dcterms:created>
  <dcterms:modified xsi:type="dcterms:W3CDTF">2024-03-18T05:47:00Z</dcterms:modified>
</cp:coreProperties>
</file>