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2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3507"/>
        <w:gridCol w:w="2217"/>
        <w:gridCol w:w="3800"/>
      </w:tblGrid>
      <w:tr w:rsidR="00E00077" w:rsidTr="0092414A">
        <w:trPr>
          <w:trHeight w:val="1047"/>
        </w:trPr>
        <w:tc>
          <w:tcPr>
            <w:tcW w:w="3507" w:type="dxa"/>
            <w:tcBorders>
              <w:top w:val="nil"/>
              <w:left w:val="nil"/>
              <w:bottom w:val="nil"/>
              <w:right w:val="nil"/>
            </w:tcBorders>
          </w:tcPr>
          <w:p w:rsidR="00E00077" w:rsidRDefault="00E00077" w:rsidP="0092414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00077" w:rsidRDefault="00E00077" w:rsidP="0092414A">
            <w:pPr>
              <w:spacing w:line="276" w:lineRule="auto"/>
              <w:ind w:firstLine="63"/>
              <w:jc w:val="center"/>
              <w:rPr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4B286F24" wp14:editId="693C907E">
                  <wp:extent cx="885825" cy="1143000"/>
                  <wp:effectExtent l="0" t="0" r="9525" b="0"/>
                  <wp:docPr id="1" name="Рисунок 1" descr="Герб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</w:tcPr>
          <w:p w:rsidR="00E00077" w:rsidRDefault="00E00077" w:rsidP="0092414A">
            <w:pPr>
              <w:spacing w:line="276" w:lineRule="auto"/>
              <w:jc w:val="right"/>
              <w:rPr>
                <w:b/>
                <w:u w:val="single"/>
                <w:lang w:eastAsia="en-US"/>
              </w:rPr>
            </w:pPr>
          </w:p>
        </w:tc>
      </w:tr>
      <w:tr w:rsidR="00E00077" w:rsidTr="0092414A">
        <w:trPr>
          <w:trHeight w:val="1484"/>
        </w:trPr>
        <w:tc>
          <w:tcPr>
            <w:tcW w:w="3507" w:type="dxa"/>
            <w:tcBorders>
              <w:top w:val="nil"/>
              <w:left w:val="nil"/>
              <w:bottom w:val="nil"/>
              <w:right w:val="nil"/>
            </w:tcBorders>
          </w:tcPr>
          <w:p w:rsidR="00E00077" w:rsidRDefault="00E00077" w:rsidP="0092414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ЧĂВАШ РЕСПУБЛИКИН</w:t>
            </w:r>
          </w:p>
          <w:p w:rsidR="00E00077" w:rsidRDefault="00E00077" w:rsidP="0092414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КОМСОМОЛЬСКИ МУНИЦИПАЛЛĂ ОКРУГĚН ПĚРРЕМĚШ СУЙЛАВРИ</w:t>
            </w:r>
          </w:p>
          <w:p w:rsidR="00E00077" w:rsidRDefault="00E00077" w:rsidP="0092414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ДЕПУТАТСЕН ПУХĂВĔ</w:t>
            </w:r>
          </w:p>
          <w:p w:rsidR="00E00077" w:rsidRDefault="00E00077" w:rsidP="0092414A">
            <w:pPr>
              <w:spacing w:line="276" w:lineRule="auto"/>
              <w:jc w:val="center"/>
              <w:rPr>
                <w:lang w:eastAsia="en-US"/>
              </w:rPr>
            </w:pPr>
          </w:p>
          <w:p w:rsidR="00E00077" w:rsidRDefault="00E00077" w:rsidP="0092414A">
            <w:pPr>
              <w:spacing w:line="276" w:lineRule="auto"/>
              <w:jc w:val="center"/>
              <w:rPr>
                <w:color w:val="FF0000"/>
                <w:lang w:eastAsia="en-US"/>
              </w:rPr>
            </w:pPr>
            <w:r>
              <w:rPr>
                <w:lang w:eastAsia="en-US"/>
              </w:rPr>
              <w:t>ЙЫШĂНУ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</w:tcPr>
          <w:p w:rsidR="00E00077" w:rsidRDefault="00E00077" w:rsidP="0092414A">
            <w:pPr>
              <w:spacing w:line="276" w:lineRule="auto"/>
              <w:rPr>
                <w:color w:val="FF0000"/>
                <w:lang w:eastAsia="en-US"/>
              </w:rPr>
            </w:pP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</w:tcPr>
          <w:p w:rsidR="00E00077" w:rsidRDefault="00E00077" w:rsidP="0092414A">
            <w:pPr>
              <w:spacing w:line="276" w:lineRule="auto"/>
              <w:ind w:firstLine="2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ЧУВАШСКАЯ РЕСПУБЛИКА СОБРАНИЕ ДЕПУТАТОВ</w:t>
            </w:r>
          </w:p>
          <w:p w:rsidR="00E00077" w:rsidRDefault="00E00077" w:rsidP="0092414A">
            <w:pPr>
              <w:spacing w:line="276" w:lineRule="auto"/>
              <w:ind w:firstLine="2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КОМСОМОЛЬСКОГО МУНИЦИПАЛЬНОГО ОКРУГА ПЕРВОГО СОЗЫВА</w:t>
            </w:r>
          </w:p>
          <w:p w:rsidR="00E00077" w:rsidRDefault="00E00077" w:rsidP="0092414A">
            <w:pPr>
              <w:spacing w:line="276" w:lineRule="auto"/>
              <w:ind w:firstLine="23"/>
              <w:jc w:val="center"/>
              <w:rPr>
                <w:lang w:eastAsia="en-US"/>
              </w:rPr>
            </w:pPr>
          </w:p>
          <w:p w:rsidR="00E00077" w:rsidRDefault="00E00077" w:rsidP="0092414A">
            <w:pPr>
              <w:spacing w:line="276" w:lineRule="auto"/>
              <w:ind w:firstLine="23"/>
              <w:jc w:val="center"/>
              <w:rPr>
                <w:color w:val="FF0000"/>
                <w:lang w:eastAsia="en-US"/>
              </w:rPr>
            </w:pPr>
            <w:r>
              <w:rPr>
                <w:lang w:eastAsia="en-US"/>
              </w:rPr>
              <w:t>РЕШЕНИЕ</w:t>
            </w:r>
          </w:p>
        </w:tc>
      </w:tr>
    </w:tbl>
    <w:p w:rsidR="00E00077" w:rsidRDefault="00E00077" w:rsidP="00E00077">
      <w:pPr>
        <w:pStyle w:val="ConsPlusNormal"/>
        <w:ind w:firstLine="0"/>
        <w:rPr>
          <w:rFonts w:ascii="Times New Roman" w:hAnsi="Times New Roman"/>
          <w:sz w:val="24"/>
          <w:szCs w:val="24"/>
        </w:rPr>
      </w:pPr>
    </w:p>
    <w:p w:rsidR="00E00077" w:rsidRDefault="007F1BBC" w:rsidP="00E00077">
      <w:pPr>
        <w:pStyle w:val="ConsPlusNormal"/>
        <w:ind w:right="306" w:firstLine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от </w:t>
      </w:r>
      <w:r w:rsidR="000000CD">
        <w:rPr>
          <w:rFonts w:ascii="Times New Roman" w:hAnsi="Times New Roman"/>
          <w:sz w:val="26"/>
          <w:szCs w:val="26"/>
        </w:rPr>
        <w:t>04</w:t>
      </w:r>
      <w:r>
        <w:rPr>
          <w:rFonts w:ascii="Times New Roman" w:hAnsi="Times New Roman"/>
          <w:sz w:val="26"/>
          <w:szCs w:val="26"/>
        </w:rPr>
        <w:t xml:space="preserve"> </w:t>
      </w:r>
      <w:r w:rsidR="006068C7">
        <w:rPr>
          <w:rFonts w:ascii="Times New Roman" w:hAnsi="Times New Roman"/>
          <w:sz w:val="26"/>
          <w:szCs w:val="26"/>
        </w:rPr>
        <w:t>октября</w:t>
      </w:r>
      <w:r>
        <w:rPr>
          <w:rFonts w:ascii="Times New Roman" w:hAnsi="Times New Roman"/>
          <w:sz w:val="26"/>
          <w:szCs w:val="26"/>
        </w:rPr>
        <w:t xml:space="preserve"> 202</w:t>
      </w:r>
      <w:r w:rsidR="009B74B5">
        <w:rPr>
          <w:rFonts w:ascii="Times New Roman" w:hAnsi="Times New Roman"/>
          <w:sz w:val="26"/>
          <w:szCs w:val="26"/>
        </w:rPr>
        <w:t>4</w:t>
      </w:r>
      <w:r>
        <w:rPr>
          <w:rFonts w:ascii="Times New Roman" w:hAnsi="Times New Roman"/>
          <w:sz w:val="26"/>
          <w:szCs w:val="26"/>
        </w:rPr>
        <w:t xml:space="preserve"> года №</w:t>
      </w:r>
      <w:r w:rsidR="00E00077">
        <w:rPr>
          <w:rFonts w:ascii="Times New Roman" w:hAnsi="Times New Roman"/>
          <w:sz w:val="26"/>
          <w:szCs w:val="26"/>
        </w:rPr>
        <w:t xml:space="preserve"> </w:t>
      </w:r>
      <w:r w:rsidR="000000CD">
        <w:rPr>
          <w:rFonts w:ascii="Times New Roman" w:hAnsi="Times New Roman"/>
          <w:sz w:val="26"/>
          <w:szCs w:val="26"/>
        </w:rPr>
        <w:t>31</w:t>
      </w:r>
      <w:r>
        <w:rPr>
          <w:rFonts w:ascii="Times New Roman" w:hAnsi="Times New Roman"/>
          <w:sz w:val="26"/>
          <w:szCs w:val="26"/>
        </w:rPr>
        <w:t>/</w:t>
      </w:r>
      <w:r w:rsidR="000000CD">
        <w:rPr>
          <w:rFonts w:ascii="Times New Roman" w:hAnsi="Times New Roman"/>
          <w:sz w:val="26"/>
          <w:szCs w:val="26"/>
        </w:rPr>
        <w:t>372</w:t>
      </w:r>
    </w:p>
    <w:p w:rsidR="00E00077" w:rsidRDefault="00E00077" w:rsidP="00E00077">
      <w:pPr>
        <w:pStyle w:val="ConsPlusNormal"/>
        <w:ind w:right="3415" w:firstLine="0"/>
        <w:jc w:val="both"/>
        <w:rPr>
          <w:rFonts w:ascii="Times New Roman" w:hAnsi="Times New Roman"/>
          <w:sz w:val="26"/>
          <w:szCs w:val="26"/>
        </w:rPr>
      </w:pPr>
    </w:p>
    <w:p w:rsidR="00E00077" w:rsidRDefault="00E00077" w:rsidP="00E00077">
      <w:pPr>
        <w:ind w:firstLine="741"/>
        <w:jc w:val="both"/>
        <w:rPr>
          <w:sz w:val="26"/>
          <w:szCs w:val="26"/>
        </w:rPr>
      </w:pPr>
      <w:bookmarkStart w:id="0" w:name="sub_1"/>
    </w:p>
    <w:p w:rsidR="00E00077" w:rsidRPr="0092414A" w:rsidRDefault="009B74B5" w:rsidP="0092414A">
      <w:pPr>
        <w:ind w:right="4819"/>
        <w:contextualSpacing/>
        <w:jc w:val="both"/>
        <w:rPr>
          <w:sz w:val="25"/>
          <w:szCs w:val="25"/>
        </w:rPr>
      </w:pPr>
      <w:r w:rsidRPr="0092414A">
        <w:rPr>
          <w:rFonts w:eastAsiaTheme="minorEastAsia"/>
          <w:b/>
          <w:sz w:val="25"/>
          <w:szCs w:val="25"/>
        </w:rPr>
        <w:t>Об утверждении местных нормативов градостроительного проектирования Комсомольского муниципального округа Чувашской Республики</w:t>
      </w:r>
    </w:p>
    <w:p w:rsidR="00633BE0" w:rsidRPr="0092414A" w:rsidRDefault="00633BE0" w:rsidP="0092414A">
      <w:pPr>
        <w:pStyle w:val="ConsPlusNormal"/>
        <w:ind w:right="-1" w:firstLine="851"/>
        <w:contextualSpacing/>
        <w:jc w:val="both"/>
        <w:rPr>
          <w:rFonts w:ascii="Times New Roman" w:hAnsi="Times New Roman"/>
          <w:sz w:val="25"/>
          <w:szCs w:val="25"/>
        </w:rPr>
      </w:pPr>
    </w:p>
    <w:bookmarkEnd w:id="0"/>
    <w:p w:rsidR="009B74B5" w:rsidRPr="0092414A" w:rsidRDefault="009B74B5" w:rsidP="0092414A">
      <w:pPr>
        <w:ind w:firstLine="709"/>
        <w:contextualSpacing/>
        <w:jc w:val="both"/>
        <w:rPr>
          <w:sz w:val="25"/>
          <w:szCs w:val="25"/>
        </w:rPr>
      </w:pPr>
      <w:r w:rsidRPr="0092414A">
        <w:rPr>
          <w:sz w:val="25"/>
          <w:szCs w:val="25"/>
        </w:rPr>
        <w:t xml:space="preserve">В соответствии с Федеральным законом «Об общих принципах организации местного самоуправления в Российской Федерации» от 6 октября 2003 года № 131-ФЗ, в соответствии со ст. 8 п. 2, со ст. 29.4 Градостроительного кодекса Российской Федерации, Уставом Комсомольского муниципального округа Чувашской Республики и иными законами, и нормативно-правовыми актами Российской Федерации, </w:t>
      </w:r>
      <w:r w:rsidR="005A2E00">
        <w:rPr>
          <w:sz w:val="25"/>
          <w:szCs w:val="25"/>
        </w:rPr>
        <w:t>С</w:t>
      </w:r>
      <w:r w:rsidRPr="0092414A">
        <w:rPr>
          <w:sz w:val="25"/>
          <w:szCs w:val="25"/>
        </w:rPr>
        <w:t xml:space="preserve">обрание депутатов Комсомольского муниципального округа Чувашской Республики </w:t>
      </w:r>
      <w:proofErr w:type="spellStart"/>
      <w:r w:rsidRPr="0092414A">
        <w:rPr>
          <w:sz w:val="25"/>
          <w:szCs w:val="25"/>
        </w:rPr>
        <w:t>р</w:t>
      </w:r>
      <w:r w:rsidR="007234CC" w:rsidRPr="007234CC">
        <w:rPr>
          <w:color w:val="FFFFFF" w:themeColor="background1"/>
          <w:sz w:val="25"/>
          <w:szCs w:val="25"/>
        </w:rPr>
        <w:t>_</w:t>
      </w:r>
      <w:r w:rsidRPr="0092414A">
        <w:rPr>
          <w:sz w:val="25"/>
          <w:szCs w:val="25"/>
        </w:rPr>
        <w:t>е</w:t>
      </w:r>
      <w:r w:rsidR="007234CC" w:rsidRPr="007234CC">
        <w:rPr>
          <w:color w:val="FFFFFF" w:themeColor="background1"/>
          <w:sz w:val="25"/>
          <w:szCs w:val="25"/>
        </w:rPr>
        <w:t>_</w:t>
      </w:r>
      <w:r w:rsidRPr="0092414A">
        <w:rPr>
          <w:sz w:val="25"/>
          <w:szCs w:val="25"/>
        </w:rPr>
        <w:t>ш</w:t>
      </w:r>
      <w:r w:rsidR="007234CC" w:rsidRPr="007234CC">
        <w:rPr>
          <w:color w:val="FFFFFF" w:themeColor="background1"/>
          <w:sz w:val="25"/>
          <w:szCs w:val="25"/>
        </w:rPr>
        <w:t>_</w:t>
      </w:r>
      <w:r w:rsidRPr="0092414A">
        <w:rPr>
          <w:sz w:val="25"/>
          <w:szCs w:val="25"/>
        </w:rPr>
        <w:t>и</w:t>
      </w:r>
      <w:r w:rsidR="007234CC" w:rsidRPr="007234CC">
        <w:rPr>
          <w:color w:val="FFFFFF" w:themeColor="background1"/>
          <w:sz w:val="25"/>
          <w:szCs w:val="25"/>
        </w:rPr>
        <w:t>_</w:t>
      </w:r>
      <w:r w:rsidRPr="0092414A">
        <w:rPr>
          <w:sz w:val="25"/>
          <w:szCs w:val="25"/>
        </w:rPr>
        <w:t>л</w:t>
      </w:r>
      <w:r w:rsidR="007234CC" w:rsidRPr="007234CC">
        <w:rPr>
          <w:color w:val="FFFFFF" w:themeColor="background1"/>
          <w:sz w:val="25"/>
          <w:szCs w:val="25"/>
        </w:rPr>
        <w:t>_</w:t>
      </w:r>
      <w:r w:rsidRPr="0092414A">
        <w:rPr>
          <w:sz w:val="25"/>
          <w:szCs w:val="25"/>
        </w:rPr>
        <w:t>о</w:t>
      </w:r>
      <w:proofErr w:type="spellEnd"/>
      <w:r w:rsidRPr="0092414A">
        <w:rPr>
          <w:sz w:val="25"/>
          <w:szCs w:val="25"/>
        </w:rPr>
        <w:t>:</w:t>
      </w:r>
    </w:p>
    <w:p w:rsidR="009B74B5" w:rsidRPr="0092414A" w:rsidRDefault="009B74B5" w:rsidP="0092414A">
      <w:pPr>
        <w:pStyle w:val="a6"/>
        <w:numPr>
          <w:ilvl w:val="0"/>
          <w:numId w:val="1"/>
        </w:numPr>
        <w:ind w:left="0" w:firstLine="709"/>
        <w:jc w:val="both"/>
        <w:rPr>
          <w:sz w:val="25"/>
          <w:szCs w:val="25"/>
        </w:rPr>
      </w:pPr>
      <w:r w:rsidRPr="0092414A">
        <w:rPr>
          <w:sz w:val="25"/>
          <w:szCs w:val="25"/>
        </w:rPr>
        <w:t>Утвердить прилагаемые местные нормативы градостроительного проектирования Комсомольского муниципальн</w:t>
      </w:r>
      <w:r w:rsidR="00202CA0">
        <w:rPr>
          <w:sz w:val="25"/>
          <w:szCs w:val="25"/>
        </w:rPr>
        <w:t>ого округа Чувашской Республики</w:t>
      </w:r>
      <w:r w:rsidRPr="0092414A">
        <w:rPr>
          <w:sz w:val="25"/>
          <w:szCs w:val="25"/>
        </w:rPr>
        <w:t xml:space="preserve"> (далее - местные нормативы градостроительного проектирования).</w:t>
      </w:r>
    </w:p>
    <w:p w:rsidR="0092414A" w:rsidRDefault="0092414A" w:rsidP="00B630E9">
      <w:pPr>
        <w:pStyle w:val="a6"/>
        <w:numPr>
          <w:ilvl w:val="0"/>
          <w:numId w:val="1"/>
        </w:numPr>
        <w:ind w:left="0" w:firstLine="709"/>
        <w:jc w:val="both"/>
        <w:rPr>
          <w:sz w:val="25"/>
          <w:szCs w:val="25"/>
        </w:rPr>
      </w:pPr>
      <w:r w:rsidRPr="0092414A">
        <w:rPr>
          <w:sz w:val="25"/>
          <w:szCs w:val="25"/>
        </w:rPr>
        <w:t xml:space="preserve">Признать утратившим силу решение Собрания депутатов Комсомольского </w:t>
      </w:r>
      <w:r w:rsidR="00B630E9">
        <w:rPr>
          <w:sz w:val="25"/>
          <w:szCs w:val="25"/>
        </w:rPr>
        <w:t>района</w:t>
      </w:r>
      <w:r w:rsidRPr="0092414A">
        <w:rPr>
          <w:sz w:val="25"/>
          <w:szCs w:val="25"/>
        </w:rPr>
        <w:t xml:space="preserve"> Чувашской Республики от 23 апреля 2018 года № 7/179 «Об утверждении местных нормативов градостроительного проектирования Комсомольского </w:t>
      </w:r>
      <w:r w:rsidR="005A2E00">
        <w:rPr>
          <w:sz w:val="25"/>
          <w:szCs w:val="25"/>
        </w:rPr>
        <w:t>района</w:t>
      </w:r>
      <w:r w:rsidRPr="0092414A">
        <w:rPr>
          <w:sz w:val="25"/>
          <w:szCs w:val="25"/>
        </w:rPr>
        <w:t xml:space="preserve"> Чувашской Республи</w:t>
      </w:r>
      <w:r w:rsidR="00B630E9">
        <w:rPr>
          <w:sz w:val="25"/>
          <w:szCs w:val="25"/>
        </w:rPr>
        <w:t>ки»;</w:t>
      </w:r>
    </w:p>
    <w:p w:rsidR="00B630E9" w:rsidRDefault="00B630E9" w:rsidP="00B630E9">
      <w:pPr>
        <w:pStyle w:val="a6"/>
        <w:ind w:left="0" w:firstLine="709"/>
        <w:jc w:val="both"/>
        <w:rPr>
          <w:sz w:val="25"/>
          <w:szCs w:val="25"/>
        </w:rPr>
      </w:pPr>
      <w:r w:rsidRPr="0092414A">
        <w:rPr>
          <w:sz w:val="25"/>
          <w:szCs w:val="25"/>
        </w:rPr>
        <w:t xml:space="preserve">Признать утратившим силу решение Собрания депутатов </w:t>
      </w:r>
      <w:r w:rsidR="00416BF9">
        <w:rPr>
          <w:sz w:val="25"/>
          <w:szCs w:val="25"/>
        </w:rPr>
        <w:t xml:space="preserve">Александровского сельского поселения </w:t>
      </w:r>
      <w:r w:rsidRPr="0092414A">
        <w:rPr>
          <w:sz w:val="25"/>
          <w:szCs w:val="25"/>
        </w:rPr>
        <w:t xml:space="preserve">Комсомольского </w:t>
      </w:r>
      <w:r>
        <w:rPr>
          <w:sz w:val="25"/>
          <w:szCs w:val="25"/>
        </w:rPr>
        <w:t>района</w:t>
      </w:r>
      <w:r w:rsidRPr="0092414A">
        <w:rPr>
          <w:sz w:val="25"/>
          <w:szCs w:val="25"/>
        </w:rPr>
        <w:t xml:space="preserve"> Чувашской Республики от </w:t>
      </w:r>
      <w:r w:rsidR="00416BF9">
        <w:rPr>
          <w:sz w:val="25"/>
          <w:szCs w:val="25"/>
        </w:rPr>
        <w:t>17</w:t>
      </w:r>
      <w:r w:rsidRPr="0092414A">
        <w:rPr>
          <w:sz w:val="25"/>
          <w:szCs w:val="25"/>
        </w:rPr>
        <w:t xml:space="preserve"> апреля 2018 года № </w:t>
      </w:r>
      <w:r w:rsidR="00416BF9">
        <w:rPr>
          <w:sz w:val="25"/>
          <w:szCs w:val="25"/>
        </w:rPr>
        <w:t>2</w:t>
      </w:r>
      <w:r w:rsidRPr="0092414A">
        <w:rPr>
          <w:sz w:val="25"/>
          <w:szCs w:val="25"/>
        </w:rPr>
        <w:t>/</w:t>
      </w:r>
      <w:r w:rsidR="00416BF9">
        <w:rPr>
          <w:sz w:val="25"/>
          <w:szCs w:val="25"/>
        </w:rPr>
        <w:t>66</w:t>
      </w:r>
      <w:r w:rsidRPr="0092414A">
        <w:rPr>
          <w:sz w:val="25"/>
          <w:szCs w:val="25"/>
        </w:rPr>
        <w:t xml:space="preserve"> «Об утверждении местных нормативов градостроительного проектирования</w:t>
      </w:r>
      <w:r w:rsidR="00416BF9">
        <w:rPr>
          <w:sz w:val="25"/>
          <w:szCs w:val="25"/>
        </w:rPr>
        <w:t xml:space="preserve"> Александровского сельского поселения</w:t>
      </w:r>
      <w:r w:rsidRPr="0092414A">
        <w:rPr>
          <w:sz w:val="25"/>
          <w:szCs w:val="25"/>
        </w:rPr>
        <w:t xml:space="preserve"> Комсомольского </w:t>
      </w:r>
      <w:r>
        <w:rPr>
          <w:sz w:val="25"/>
          <w:szCs w:val="25"/>
        </w:rPr>
        <w:t>района</w:t>
      </w:r>
      <w:r w:rsidRPr="0092414A">
        <w:rPr>
          <w:sz w:val="25"/>
          <w:szCs w:val="25"/>
        </w:rPr>
        <w:t xml:space="preserve"> Чувашской Республи</w:t>
      </w:r>
      <w:r>
        <w:rPr>
          <w:sz w:val="25"/>
          <w:szCs w:val="25"/>
        </w:rPr>
        <w:t>ки»;</w:t>
      </w:r>
    </w:p>
    <w:p w:rsidR="00416BF9" w:rsidRDefault="00416BF9" w:rsidP="00B630E9">
      <w:pPr>
        <w:pStyle w:val="a6"/>
        <w:ind w:left="0" w:firstLine="709"/>
        <w:jc w:val="both"/>
        <w:rPr>
          <w:sz w:val="25"/>
          <w:szCs w:val="25"/>
        </w:rPr>
      </w:pPr>
      <w:r w:rsidRPr="0092414A">
        <w:rPr>
          <w:sz w:val="25"/>
          <w:szCs w:val="25"/>
        </w:rPr>
        <w:t xml:space="preserve">Признать утратившим силу решение Собрания депутатов </w:t>
      </w:r>
      <w:proofErr w:type="spellStart"/>
      <w:r>
        <w:rPr>
          <w:sz w:val="25"/>
          <w:szCs w:val="25"/>
        </w:rPr>
        <w:t>Альбусь-Сюрбеевского</w:t>
      </w:r>
      <w:proofErr w:type="spellEnd"/>
      <w:r>
        <w:rPr>
          <w:sz w:val="25"/>
          <w:szCs w:val="25"/>
        </w:rPr>
        <w:t xml:space="preserve"> сельского поселения </w:t>
      </w:r>
      <w:r w:rsidRPr="0092414A">
        <w:rPr>
          <w:sz w:val="25"/>
          <w:szCs w:val="25"/>
        </w:rPr>
        <w:t xml:space="preserve">Комсомольского </w:t>
      </w:r>
      <w:r>
        <w:rPr>
          <w:sz w:val="25"/>
          <w:szCs w:val="25"/>
        </w:rPr>
        <w:t>района</w:t>
      </w:r>
      <w:r w:rsidRPr="0092414A">
        <w:rPr>
          <w:sz w:val="25"/>
          <w:szCs w:val="25"/>
        </w:rPr>
        <w:t xml:space="preserve"> Чувашской Республики от </w:t>
      </w:r>
      <w:r>
        <w:rPr>
          <w:sz w:val="25"/>
          <w:szCs w:val="25"/>
        </w:rPr>
        <w:t>28</w:t>
      </w:r>
      <w:r w:rsidRPr="0092414A">
        <w:rPr>
          <w:sz w:val="25"/>
          <w:szCs w:val="25"/>
        </w:rPr>
        <w:t xml:space="preserve"> </w:t>
      </w:r>
      <w:r>
        <w:rPr>
          <w:sz w:val="25"/>
          <w:szCs w:val="25"/>
        </w:rPr>
        <w:t>марта</w:t>
      </w:r>
      <w:r w:rsidRPr="0092414A">
        <w:rPr>
          <w:sz w:val="25"/>
          <w:szCs w:val="25"/>
        </w:rPr>
        <w:t xml:space="preserve"> 2018 года № </w:t>
      </w:r>
      <w:r>
        <w:rPr>
          <w:sz w:val="25"/>
          <w:szCs w:val="25"/>
        </w:rPr>
        <w:t>1</w:t>
      </w:r>
      <w:r w:rsidRPr="0092414A">
        <w:rPr>
          <w:sz w:val="25"/>
          <w:szCs w:val="25"/>
        </w:rPr>
        <w:t>/</w:t>
      </w:r>
      <w:r>
        <w:rPr>
          <w:sz w:val="25"/>
          <w:szCs w:val="25"/>
        </w:rPr>
        <w:t>66</w:t>
      </w:r>
      <w:r w:rsidRPr="0092414A">
        <w:rPr>
          <w:sz w:val="25"/>
          <w:szCs w:val="25"/>
        </w:rPr>
        <w:t xml:space="preserve"> «Об утверждении местных нормативов градостроительного проектирования</w:t>
      </w:r>
      <w:r>
        <w:rPr>
          <w:sz w:val="25"/>
          <w:szCs w:val="25"/>
        </w:rPr>
        <w:t xml:space="preserve"> </w:t>
      </w:r>
      <w:proofErr w:type="spellStart"/>
      <w:r>
        <w:rPr>
          <w:sz w:val="25"/>
          <w:szCs w:val="25"/>
        </w:rPr>
        <w:t>Альбусь-Сюрбеевского</w:t>
      </w:r>
      <w:proofErr w:type="spellEnd"/>
      <w:r>
        <w:rPr>
          <w:sz w:val="25"/>
          <w:szCs w:val="25"/>
        </w:rPr>
        <w:t xml:space="preserve"> сельского поселения</w:t>
      </w:r>
      <w:r w:rsidRPr="0092414A">
        <w:rPr>
          <w:sz w:val="25"/>
          <w:szCs w:val="25"/>
        </w:rPr>
        <w:t xml:space="preserve"> Комсомольского </w:t>
      </w:r>
      <w:r>
        <w:rPr>
          <w:sz w:val="25"/>
          <w:szCs w:val="25"/>
        </w:rPr>
        <w:t>района</w:t>
      </w:r>
      <w:r w:rsidRPr="0092414A">
        <w:rPr>
          <w:sz w:val="25"/>
          <w:szCs w:val="25"/>
        </w:rPr>
        <w:t xml:space="preserve"> Чувашской Республи</w:t>
      </w:r>
      <w:r>
        <w:rPr>
          <w:sz w:val="25"/>
          <w:szCs w:val="25"/>
        </w:rPr>
        <w:t>ки»;</w:t>
      </w:r>
    </w:p>
    <w:p w:rsidR="00416BF9" w:rsidRDefault="00BE51D8" w:rsidP="00B630E9">
      <w:pPr>
        <w:pStyle w:val="a6"/>
        <w:ind w:left="0" w:firstLine="709"/>
        <w:jc w:val="both"/>
        <w:rPr>
          <w:sz w:val="25"/>
          <w:szCs w:val="25"/>
        </w:rPr>
      </w:pPr>
      <w:r w:rsidRPr="00BE51D8">
        <w:rPr>
          <w:sz w:val="25"/>
          <w:szCs w:val="25"/>
        </w:rPr>
        <w:t xml:space="preserve">Признать утратившим силу решение Собрания депутатов </w:t>
      </w:r>
      <w:proofErr w:type="spellStart"/>
      <w:r w:rsidRPr="00BE51D8">
        <w:rPr>
          <w:sz w:val="25"/>
          <w:szCs w:val="25"/>
        </w:rPr>
        <w:t>А</w:t>
      </w:r>
      <w:r>
        <w:rPr>
          <w:sz w:val="25"/>
          <w:szCs w:val="25"/>
        </w:rPr>
        <w:t>сановского</w:t>
      </w:r>
      <w:proofErr w:type="spellEnd"/>
      <w:r w:rsidRPr="00BE51D8">
        <w:rPr>
          <w:sz w:val="25"/>
          <w:szCs w:val="25"/>
        </w:rPr>
        <w:t xml:space="preserve"> сельского поселения Комсомольского района Чувашской Республики от </w:t>
      </w:r>
      <w:r>
        <w:rPr>
          <w:sz w:val="25"/>
          <w:szCs w:val="25"/>
        </w:rPr>
        <w:t>28</w:t>
      </w:r>
      <w:r w:rsidRPr="00BE51D8">
        <w:rPr>
          <w:sz w:val="25"/>
          <w:szCs w:val="25"/>
        </w:rPr>
        <w:t xml:space="preserve"> </w:t>
      </w:r>
      <w:r>
        <w:rPr>
          <w:sz w:val="25"/>
          <w:szCs w:val="25"/>
        </w:rPr>
        <w:t>марта</w:t>
      </w:r>
      <w:r w:rsidRPr="00BE51D8">
        <w:rPr>
          <w:sz w:val="25"/>
          <w:szCs w:val="25"/>
        </w:rPr>
        <w:t xml:space="preserve"> 2018 года № </w:t>
      </w:r>
      <w:r>
        <w:rPr>
          <w:sz w:val="25"/>
          <w:szCs w:val="25"/>
        </w:rPr>
        <w:lastRenderedPageBreak/>
        <w:t>1</w:t>
      </w:r>
      <w:r w:rsidRPr="00BE51D8">
        <w:rPr>
          <w:sz w:val="25"/>
          <w:szCs w:val="25"/>
        </w:rPr>
        <w:t>/6</w:t>
      </w:r>
      <w:r>
        <w:rPr>
          <w:sz w:val="25"/>
          <w:szCs w:val="25"/>
        </w:rPr>
        <w:t>3</w:t>
      </w:r>
      <w:r w:rsidRPr="00BE51D8">
        <w:rPr>
          <w:sz w:val="25"/>
          <w:szCs w:val="25"/>
        </w:rPr>
        <w:t xml:space="preserve"> «Об утверждении местных нормативов градостроительного проектирования </w:t>
      </w:r>
      <w:proofErr w:type="spellStart"/>
      <w:r w:rsidRPr="00BE51D8">
        <w:rPr>
          <w:sz w:val="25"/>
          <w:szCs w:val="25"/>
        </w:rPr>
        <w:t>А</w:t>
      </w:r>
      <w:r>
        <w:rPr>
          <w:sz w:val="25"/>
          <w:szCs w:val="25"/>
        </w:rPr>
        <w:t>сан</w:t>
      </w:r>
      <w:r w:rsidRPr="00BE51D8">
        <w:rPr>
          <w:sz w:val="25"/>
          <w:szCs w:val="25"/>
        </w:rPr>
        <w:t>овского</w:t>
      </w:r>
      <w:proofErr w:type="spellEnd"/>
      <w:r w:rsidRPr="00BE51D8">
        <w:rPr>
          <w:sz w:val="25"/>
          <w:szCs w:val="25"/>
        </w:rPr>
        <w:t xml:space="preserve"> сельского поселения Комсомольского района Чувашской Республики»;</w:t>
      </w:r>
    </w:p>
    <w:p w:rsidR="00427CE5" w:rsidRPr="00154F2A" w:rsidRDefault="00427CE5" w:rsidP="00B630E9">
      <w:pPr>
        <w:pStyle w:val="a6"/>
        <w:ind w:left="0" w:firstLine="709"/>
        <w:jc w:val="both"/>
        <w:rPr>
          <w:sz w:val="25"/>
          <w:szCs w:val="25"/>
          <w:highlight w:val="yellow"/>
        </w:rPr>
      </w:pPr>
      <w:r w:rsidRPr="003E2907">
        <w:rPr>
          <w:sz w:val="25"/>
          <w:szCs w:val="25"/>
        </w:rPr>
        <w:t xml:space="preserve">Признать утратившим силу решение Собрания депутатов </w:t>
      </w:r>
      <w:proofErr w:type="spellStart"/>
      <w:r w:rsidRPr="00BE51D8">
        <w:rPr>
          <w:sz w:val="25"/>
          <w:szCs w:val="25"/>
        </w:rPr>
        <w:t>А</w:t>
      </w:r>
      <w:r>
        <w:rPr>
          <w:sz w:val="25"/>
          <w:szCs w:val="25"/>
        </w:rPr>
        <w:t>сан</w:t>
      </w:r>
      <w:r w:rsidRPr="00BE51D8">
        <w:rPr>
          <w:sz w:val="25"/>
          <w:szCs w:val="25"/>
        </w:rPr>
        <w:t>овского</w:t>
      </w:r>
      <w:proofErr w:type="spellEnd"/>
      <w:r w:rsidRPr="00BE51D8">
        <w:rPr>
          <w:sz w:val="25"/>
          <w:szCs w:val="25"/>
        </w:rPr>
        <w:t xml:space="preserve"> </w:t>
      </w:r>
      <w:r w:rsidRPr="003E2907">
        <w:rPr>
          <w:sz w:val="25"/>
          <w:szCs w:val="25"/>
        </w:rPr>
        <w:t>сельского поселения Комсомольского района Чувашской Республики от 2</w:t>
      </w:r>
      <w:r>
        <w:rPr>
          <w:sz w:val="25"/>
          <w:szCs w:val="25"/>
        </w:rPr>
        <w:t>5</w:t>
      </w:r>
      <w:r w:rsidRPr="003E2907">
        <w:rPr>
          <w:sz w:val="25"/>
          <w:szCs w:val="25"/>
        </w:rPr>
        <w:t xml:space="preserve"> </w:t>
      </w:r>
      <w:r>
        <w:rPr>
          <w:sz w:val="25"/>
          <w:szCs w:val="25"/>
        </w:rPr>
        <w:t>июня</w:t>
      </w:r>
      <w:r w:rsidRPr="003E2907">
        <w:rPr>
          <w:sz w:val="25"/>
          <w:szCs w:val="25"/>
        </w:rPr>
        <w:t xml:space="preserve"> 2018 года № 3/6</w:t>
      </w:r>
      <w:r>
        <w:rPr>
          <w:sz w:val="25"/>
          <w:szCs w:val="25"/>
        </w:rPr>
        <w:t>9</w:t>
      </w:r>
      <w:r w:rsidRPr="003E2907">
        <w:rPr>
          <w:sz w:val="25"/>
          <w:szCs w:val="25"/>
        </w:rPr>
        <w:t xml:space="preserve"> «О внесении изменений в решение Собрания депутатов </w:t>
      </w:r>
      <w:proofErr w:type="spellStart"/>
      <w:r w:rsidRPr="00BE51D8">
        <w:rPr>
          <w:sz w:val="25"/>
          <w:szCs w:val="25"/>
        </w:rPr>
        <w:t>А</w:t>
      </w:r>
      <w:r>
        <w:rPr>
          <w:sz w:val="25"/>
          <w:szCs w:val="25"/>
        </w:rPr>
        <w:t>сан</w:t>
      </w:r>
      <w:r w:rsidRPr="00BE51D8">
        <w:rPr>
          <w:sz w:val="25"/>
          <w:szCs w:val="25"/>
        </w:rPr>
        <w:t>овского</w:t>
      </w:r>
      <w:proofErr w:type="spellEnd"/>
      <w:r w:rsidRPr="00BE51D8">
        <w:rPr>
          <w:sz w:val="25"/>
          <w:szCs w:val="25"/>
        </w:rPr>
        <w:t xml:space="preserve"> </w:t>
      </w:r>
      <w:r w:rsidRPr="003E2907">
        <w:rPr>
          <w:sz w:val="25"/>
          <w:szCs w:val="25"/>
        </w:rPr>
        <w:t>сельского поселения Комсомольского района Чувашской Республики от 2</w:t>
      </w:r>
      <w:r w:rsidR="00866550">
        <w:rPr>
          <w:sz w:val="25"/>
          <w:szCs w:val="25"/>
        </w:rPr>
        <w:t>8</w:t>
      </w:r>
      <w:r w:rsidRPr="003E2907">
        <w:rPr>
          <w:sz w:val="25"/>
          <w:szCs w:val="25"/>
        </w:rPr>
        <w:t xml:space="preserve"> марта 2018 года № 1/</w:t>
      </w:r>
      <w:r>
        <w:rPr>
          <w:sz w:val="25"/>
          <w:szCs w:val="25"/>
        </w:rPr>
        <w:t>63</w:t>
      </w:r>
      <w:r w:rsidRPr="003E2907">
        <w:rPr>
          <w:sz w:val="25"/>
          <w:szCs w:val="25"/>
        </w:rPr>
        <w:t xml:space="preserve"> «Об утверждении местных нормативов градостроительного</w:t>
      </w:r>
      <w:r w:rsidRPr="00416BF9">
        <w:rPr>
          <w:sz w:val="25"/>
          <w:szCs w:val="25"/>
        </w:rPr>
        <w:t xml:space="preserve"> проектирования </w:t>
      </w:r>
      <w:proofErr w:type="spellStart"/>
      <w:r w:rsidRPr="00BE51D8">
        <w:rPr>
          <w:sz w:val="25"/>
          <w:szCs w:val="25"/>
        </w:rPr>
        <w:t>А</w:t>
      </w:r>
      <w:r>
        <w:rPr>
          <w:sz w:val="25"/>
          <w:szCs w:val="25"/>
        </w:rPr>
        <w:t>сан</w:t>
      </w:r>
      <w:r w:rsidRPr="00BE51D8">
        <w:rPr>
          <w:sz w:val="25"/>
          <w:szCs w:val="25"/>
        </w:rPr>
        <w:t>овского</w:t>
      </w:r>
      <w:proofErr w:type="spellEnd"/>
      <w:r w:rsidRPr="00BE51D8">
        <w:rPr>
          <w:sz w:val="25"/>
          <w:szCs w:val="25"/>
        </w:rPr>
        <w:t xml:space="preserve"> </w:t>
      </w:r>
      <w:r w:rsidRPr="00416BF9">
        <w:rPr>
          <w:sz w:val="25"/>
          <w:szCs w:val="25"/>
        </w:rPr>
        <w:t>сельского поселения Комсомольского района Чувашской Республики»;</w:t>
      </w:r>
    </w:p>
    <w:p w:rsidR="00154F2A" w:rsidRDefault="00AE179D" w:rsidP="00B630E9">
      <w:pPr>
        <w:pStyle w:val="a6"/>
        <w:ind w:left="0" w:firstLine="709"/>
        <w:jc w:val="both"/>
        <w:rPr>
          <w:sz w:val="25"/>
          <w:szCs w:val="25"/>
        </w:rPr>
      </w:pPr>
      <w:r w:rsidRPr="00AE179D">
        <w:rPr>
          <w:sz w:val="25"/>
          <w:szCs w:val="25"/>
        </w:rPr>
        <w:t xml:space="preserve">Признать утратившим силу решение Собрания депутатов </w:t>
      </w:r>
      <w:proofErr w:type="spellStart"/>
      <w:r w:rsidRPr="00AE179D">
        <w:rPr>
          <w:sz w:val="25"/>
          <w:szCs w:val="25"/>
        </w:rPr>
        <w:t>К</w:t>
      </w:r>
      <w:r>
        <w:rPr>
          <w:sz w:val="25"/>
          <w:szCs w:val="25"/>
        </w:rPr>
        <w:t>айнлыкского</w:t>
      </w:r>
      <w:proofErr w:type="spellEnd"/>
      <w:r w:rsidRPr="00AE179D">
        <w:rPr>
          <w:sz w:val="25"/>
          <w:szCs w:val="25"/>
        </w:rPr>
        <w:t xml:space="preserve"> сельского поселения Комсомольского района Чувашской Республики от </w:t>
      </w:r>
      <w:r>
        <w:rPr>
          <w:sz w:val="25"/>
          <w:szCs w:val="25"/>
        </w:rPr>
        <w:t>29</w:t>
      </w:r>
      <w:r w:rsidRPr="00AE179D">
        <w:rPr>
          <w:sz w:val="25"/>
          <w:szCs w:val="25"/>
        </w:rPr>
        <w:t xml:space="preserve"> марта 2018 года № 1/</w:t>
      </w:r>
      <w:r>
        <w:rPr>
          <w:sz w:val="25"/>
          <w:szCs w:val="25"/>
        </w:rPr>
        <w:t>63</w:t>
      </w:r>
      <w:r w:rsidRPr="00AE179D">
        <w:rPr>
          <w:sz w:val="25"/>
          <w:szCs w:val="25"/>
        </w:rPr>
        <w:t xml:space="preserve"> «Об утверждении местных нормативов градостроительного проектирования </w:t>
      </w:r>
      <w:proofErr w:type="spellStart"/>
      <w:r w:rsidR="00507D2F" w:rsidRPr="00AE179D">
        <w:rPr>
          <w:sz w:val="25"/>
          <w:szCs w:val="25"/>
        </w:rPr>
        <w:t>К</w:t>
      </w:r>
      <w:r w:rsidR="00507D2F">
        <w:rPr>
          <w:sz w:val="25"/>
          <w:szCs w:val="25"/>
        </w:rPr>
        <w:t>айнлыкского</w:t>
      </w:r>
      <w:proofErr w:type="spellEnd"/>
      <w:r w:rsidR="00507D2F" w:rsidRPr="00AE179D">
        <w:rPr>
          <w:sz w:val="25"/>
          <w:szCs w:val="25"/>
        </w:rPr>
        <w:t xml:space="preserve"> </w:t>
      </w:r>
      <w:r w:rsidRPr="00AE179D">
        <w:rPr>
          <w:sz w:val="25"/>
          <w:szCs w:val="25"/>
        </w:rPr>
        <w:t>сельского поселения Комсомольского района Чувашской Республики»;</w:t>
      </w:r>
    </w:p>
    <w:p w:rsidR="00416BF9" w:rsidRPr="003E2907" w:rsidRDefault="00416BF9" w:rsidP="00B630E9">
      <w:pPr>
        <w:pStyle w:val="a6"/>
        <w:ind w:left="0" w:firstLine="709"/>
        <w:jc w:val="both"/>
        <w:rPr>
          <w:sz w:val="25"/>
          <w:szCs w:val="25"/>
        </w:rPr>
      </w:pPr>
      <w:r w:rsidRPr="00416BF9">
        <w:rPr>
          <w:sz w:val="25"/>
          <w:szCs w:val="25"/>
        </w:rPr>
        <w:t xml:space="preserve">Признать утратившим силу решение Собрания депутатов </w:t>
      </w:r>
      <w:r w:rsidRPr="003E2907">
        <w:rPr>
          <w:sz w:val="25"/>
          <w:szCs w:val="25"/>
        </w:rPr>
        <w:t>Комсомольского сельского поселения Комсомольского района Чувашской Республики от 22 марта 2018 года № 1/80 «Об утверждении местных нормативов градостроительного проектирования Комсомольского сельского поселения Комсомольского района Чувашской Республики»;</w:t>
      </w:r>
    </w:p>
    <w:p w:rsidR="00416BF9" w:rsidRDefault="00416BF9" w:rsidP="00B630E9">
      <w:pPr>
        <w:pStyle w:val="a6"/>
        <w:ind w:left="0" w:firstLine="709"/>
        <w:jc w:val="both"/>
        <w:rPr>
          <w:sz w:val="25"/>
          <w:szCs w:val="25"/>
        </w:rPr>
      </w:pPr>
      <w:r w:rsidRPr="003E2907">
        <w:rPr>
          <w:sz w:val="25"/>
          <w:szCs w:val="25"/>
        </w:rPr>
        <w:t>Признать утратившим силу решение Собрания депутатов Комсомольского сельского поселения Комсомольского района Чувашской Республики от 28 апреля 2018 года № 3/86 «О внесении изменений в решение Собрания депутатов Комсомольского сельского поселения Комсомольского района Чувашской Республики от 22 марта 2018 года № 1/80 «Об утверждении местных нормативов градостроительного</w:t>
      </w:r>
      <w:r w:rsidRPr="00416BF9">
        <w:rPr>
          <w:sz w:val="25"/>
          <w:szCs w:val="25"/>
        </w:rPr>
        <w:t xml:space="preserve"> проектирования </w:t>
      </w:r>
      <w:r>
        <w:rPr>
          <w:sz w:val="25"/>
          <w:szCs w:val="25"/>
        </w:rPr>
        <w:t>Комсомольского</w:t>
      </w:r>
      <w:r w:rsidRPr="00416BF9">
        <w:rPr>
          <w:sz w:val="25"/>
          <w:szCs w:val="25"/>
        </w:rPr>
        <w:t xml:space="preserve"> сельского поселения Комсомольского района Чувашской Республики»;</w:t>
      </w:r>
    </w:p>
    <w:p w:rsidR="00416BF9" w:rsidRDefault="00D82DF9" w:rsidP="00B630E9">
      <w:pPr>
        <w:pStyle w:val="a6"/>
        <w:ind w:left="0" w:firstLine="709"/>
        <w:jc w:val="both"/>
        <w:rPr>
          <w:sz w:val="25"/>
          <w:szCs w:val="25"/>
        </w:rPr>
      </w:pPr>
      <w:r w:rsidRPr="00D82DF9">
        <w:rPr>
          <w:sz w:val="25"/>
          <w:szCs w:val="25"/>
        </w:rPr>
        <w:t xml:space="preserve">Признать утратившим силу решение Собрания депутатов </w:t>
      </w:r>
      <w:proofErr w:type="spellStart"/>
      <w:r>
        <w:rPr>
          <w:sz w:val="25"/>
          <w:szCs w:val="25"/>
        </w:rPr>
        <w:t>Новочелны-Сюрбеевского</w:t>
      </w:r>
      <w:proofErr w:type="spellEnd"/>
      <w:r w:rsidRPr="00D82DF9">
        <w:rPr>
          <w:sz w:val="25"/>
          <w:szCs w:val="25"/>
        </w:rPr>
        <w:t xml:space="preserve"> сельского поселения Комсомольского района Чувашской Республики от 2</w:t>
      </w:r>
      <w:r>
        <w:rPr>
          <w:sz w:val="25"/>
          <w:szCs w:val="25"/>
        </w:rPr>
        <w:t>7</w:t>
      </w:r>
      <w:r w:rsidRPr="00D82DF9">
        <w:rPr>
          <w:sz w:val="25"/>
          <w:szCs w:val="25"/>
        </w:rPr>
        <w:t xml:space="preserve"> марта 2018 года № 1/64 «Об утверждении местных нормативов градостроительного проектирования </w:t>
      </w:r>
      <w:proofErr w:type="spellStart"/>
      <w:r>
        <w:rPr>
          <w:sz w:val="25"/>
          <w:szCs w:val="25"/>
        </w:rPr>
        <w:t>Новочелны-Сюрбеевского</w:t>
      </w:r>
      <w:proofErr w:type="spellEnd"/>
      <w:r w:rsidRPr="00D82DF9">
        <w:rPr>
          <w:sz w:val="25"/>
          <w:szCs w:val="25"/>
        </w:rPr>
        <w:t xml:space="preserve"> сельского поселения Комсомольского района Чувашской Республики»;</w:t>
      </w:r>
    </w:p>
    <w:p w:rsidR="00463614" w:rsidRDefault="00463614" w:rsidP="00B630E9">
      <w:pPr>
        <w:pStyle w:val="a6"/>
        <w:ind w:left="0" w:firstLine="709"/>
        <w:jc w:val="both"/>
        <w:rPr>
          <w:sz w:val="25"/>
          <w:szCs w:val="25"/>
        </w:rPr>
      </w:pPr>
      <w:r w:rsidRPr="00463614">
        <w:rPr>
          <w:sz w:val="25"/>
          <w:szCs w:val="25"/>
        </w:rPr>
        <w:t xml:space="preserve">Признать утратившим силу решение Собрания депутатов </w:t>
      </w:r>
      <w:proofErr w:type="spellStart"/>
      <w:r>
        <w:rPr>
          <w:sz w:val="25"/>
          <w:szCs w:val="25"/>
        </w:rPr>
        <w:t>Новочелны-Сюрбеевского</w:t>
      </w:r>
      <w:proofErr w:type="spellEnd"/>
      <w:r w:rsidRPr="00463614">
        <w:rPr>
          <w:sz w:val="25"/>
          <w:szCs w:val="25"/>
        </w:rPr>
        <w:t xml:space="preserve"> сельского поселения Комсомольского района Чувашской Республики от </w:t>
      </w:r>
      <w:r>
        <w:rPr>
          <w:sz w:val="25"/>
          <w:szCs w:val="25"/>
        </w:rPr>
        <w:t>14</w:t>
      </w:r>
      <w:r w:rsidRPr="00463614">
        <w:rPr>
          <w:sz w:val="25"/>
          <w:szCs w:val="25"/>
        </w:rPr>
        <w:t xml:space="preserve"> </w:t>
      </w:r>
      <w:r>
        <w:rPr>
          <w:sz w:val="25"/>
          <w:szCs w:val="25"/>
        </w:rPr>
        <w:t>июня</w:t>
      </w:r>
      <w:r w:rsidRPr="00463614">
        <w:rPr>
          <w:sz w:val="25"/>
          <w:szCs w:val="25"/>
        </w:rPr>
        <w:t xml:space="preserve"> 2018 года № </w:t>
      </w:r>
      <w:r>
        <w:rPr>
          <w:sz w:val="25"/>
          <w:szCs w:val="25"/>
        </w:rPr>
        <w:t>1</w:t>
      </w:r>
      <w:r w:rsidRPr="00463614">
        <w:rPr>
          <w:sz w:val="25"/>
          <w:szCs w:val="25"/>
        </w:rPr>
        <w:t>/</w:t>
      </w:r>
      <w:r>
        <w:rPr>
          <w:sz w:val="25"/>
          <w:szCs w:val="25"/>
        </w:rPr>
        <w:t>68</w:t>
      </w:r>
      <w:r w:rsidRPr="00463614">
        <w:rPr>
          <w:sz w:val="25"/>
          <w:szCs w:val="25"/>
        </w:rPr>
        <w:t xml:space="preserve"> «О внесении изменений в решение Собрания депутатов </w:t>
      </w:r>
      <w:proofErr w:type="spellStart"/>
      <w:r>
        <w:rPr>
          <w:sz w:val="25"/>
          <w:szCs w:val="25"/>
        </w:rPr>
        <w:t>Новочелны-Сюрбеевского</w:t>
      </w:r>
      <w:proofErr w:type="spellEnd"/>
      <w:r w:rsidRPr="00463614">
        <w:rPr>
          <w:sz w:val="25"/>
          <w:szCs w:val="25"/>
        </w:rPr>
        <w:t xml:space="preserve"> сельского поселения Комсомольского района Чувашской Республики от 2</w:t>
      </w:r>
      <w:r>
        <w:rPr>
          <w:sz w:val="25"/>
          <w:szCs w:val="25"/>
        </w:rPr>
        <w:t>7</w:t>
      </w:r>
      <w:r w:rsidRPr="00463614">
        <w:rPr>
          <w:sz w:val="25"/>
          <w:szCs w:val="25"/>
        </w:rPr>
        <w:t xml:space="preserve"> марта 2018 года № 1/</w:t>
      </w:r>
      <w:r>
        <w:rPr>
          <w:sz w:val="25"/>
          <w:szCs w:val="25"/>
        </w:rPr>
        <w:t>64</w:t>
      </w:r>
      <w:r w:rsidRPr="00463614">
        <w:rPr>
          <w:sz w:val="25"/>
          <w:szCs w:val="25"/>
        </w:rPr>
        <w:t xml:space="preserve"> «Об утверждении местных нормативов градостроительного проектирования </w:t>
      </w:r>
      <w:proofErr w:type="spellStart"/>
      <w:r>
        <w:rPr>
          <w:sz w:val="25"/>
          <w:szCs w:val="25"/>
        </w:rPr>
        <w:t>Новочелны-Сюрбеевского</w:t>
      </w:r>
      <w:proofErr w:type="spellEnd"/>
      <w:r w:rsidRPr="00463614">
        <w:rPr>
          <w:sz w:val="25"/>
          <w:szCs w:val="25"/>
        </w:rPr>
        <w:t xml:space="preserve"> сельского поселения Комсомольского района Чувашской Республики»;</w:t>
      </w:r>
    </w:p>
    <w:p w:rsidR="00154F2A" w:rsidRDefault="00EF2B55" w:rsidP="00B630E9">
      <w:pPr>
        <w:pStyle w:val="a6"/>
        <w:ind w:left="0" w:firstLine="709"/>
        <w:jc w:val="both"/>
        <w:rPr>
          <w:sz w:val="25"/>
          <w:szCs w:val="25"/>
        </w:rPr>
      </w:pPr>
      <w:r w:rsidRPr="00D82DF9">
        <w:rPr>
          <w:sz w:val="25"/>
          <w:szCs w:val="25"/>
        </w:rPr>
        <w:t xml:space="preserve">Признать утратившим силу решение Собрания депутатов </w:t>
      </w:r>
      <w:proofErr w:type="spellStart"/>
      <w:r>
        <w:rPr>
          <w:sz w:val="25"/>
          <w:szCs w:val="25"/>
        </w:rPr>
        <w:t>Полевосундырского</w:t>
      </w:r>
      <w:proofErr w:type="spellEnd"/>
      <w:r w:rsidRPr="00D82DF9">
        <w:rPr>
          <w:sz w:val="25"/>
          <w:szCs w:val="25"/>
        </w:rPr>
        <w:t xml:space="preserve"> сельского поселения Комсомольского района Чувашской Республики от 2</w:t>
      </w:r>
      <w:r>
        <w:rPr>
          <w:sz w:val="25"/>
          <w:szCs w:val="25"/>
        </w:rPr>
        <w:t>7</w:t>
      </w:r>
      <w:r w:rsidRPr="00D82DF9">
        <w:rPr>
          <w:sz w:val="25"/>
          <w:szCs w:val="25"/>
        </w:rPr>
        <w:t xml:space="preserve"> марта 2018 года № </w:t>
      </w:r>
      <w:r>
        <w:rPr>
          <w:sz w:val="25"/>
          <w:szCs w:val="25"/>
        </w:rPr>
        <w:t>2</w:t>
      </w:r>
      <w:r w:rsidRPr="00D82DF9">
        <w:rPr>
          <w:sz w:val="25"/>
          <w:szCs w:val="25"/>
        </w:rPr>
        <w:t>/6</w:t>
      </w:r>
      <w:r>
        <w:rPr>
          <w:sz w:val="25"/>
          <w:szCs w:val="25"/>
        </w:rPr>
        <w:t>5</w:t>
      </w:r>
      <w:r w:rsidRPr="00D82DF9">
        <w:rPr>
          <w:sz w:val="25"/>
          <w:szCs w:val="25"/>
        </w:rPr>
        <w:t xml:space="preserve"> «Об утверждении местных нормативов градостроительного проектирования </w:t>
      </w:r>
      <w:proofErr w:type="spellStart"/>
      <w:r>
        <w:rPr>
          <w:sz w:val="25"/>
          <w:szCs w:val="25"/>
        </w:rPr>
        <w:t>Полевосундырского</w:t>
      </w:r>
      <w:proofErr w:type="spellEnd"/>
      <w:r w:rsidRPr="00D82DF9">
        <w:rPr>
          <w:sz w:val="25"/>
          <w:szCs w:val="25"/>
        </w:rPr>
        <w:t xml:space="preserve"> сельского поселения Комсомольского района Чувашской Республики»;</w:t>
      </w:r>
    </w:p>
    <w:p w:rsidR="00416BF9" w:rsidRDefault="00416BF9" w:rsidP="00416BF9">
      <w:pPr>
        <w:pStyle w:val="a6"/>
        <w:ind w:left="0" w:firstLine="709"/>
        <w:jc w:val="both"/>
        <w:rPr>
          <w:sz w:val="25"/>
          <w:szCs w:val="25"/>
        </w:rPr>
      </w:pPr>
      <w:r w:rsidRPr="00416BF9">
        <w:rPr>
          <w:sz w:val="25"/>
          <w:szCs w:val="25"/>
        </w:rPr>
        <w:t xml:space="preserve">Признать утратившим силу решение Собрания депутатов </w:t>
      </w:r>
      <w:proofErr w:type="spellStart"/>
      <w:r w:rsidR="00E354B7">
        <w:rPr>
          <w:sz w:val="25"/>
          <w:szCs w:val="25"/>
        </w:rPr>
        <w:t>Сюрбей-Токаевского</w:t>
      </w:r>
      <w:proofErr w:type="spellEnd"/>
      <w:r w:rsidRPr="00416BF9">
        <w:rPr>
          <w:sz w:val="25"/>
          <w:szCs w:val="25"/>
        </w:rPr>
        <w:t xml:space="preserve"> сельского поселения Комсомольского района Чувашской Республики от 2</w:t>
      </w:r>
      <w:r w:rsidR="00E354B7">
        <w:rPr>
          <w:sz w:val="25"/>
          <w:szCs w:val="25"/>
        </w:rPr>
        <w:t>8</w:t>
      </w:r>
      <w:r w:rsidRPr="00416BF9">
        <w:rPr>
          <w:sz w:val="25"/>
          <w:szCs w:val="25"/>
        </w:rPr>
        <w:t xml:space="preserve"> </w:t>
      </w:r>
      <w:r w:rsidRPr="00E354B7">
        <w:rPr>
          <w:sz w:val="25"/>
          <w:szCs w:val="25"/>
        </w:rPr>
        <w:t>марта</w:t>
      </w:r>
      <w:r w:rsidRPr="00416BF9">
        <w:rPr>
          <w:sz w:val="25"/>
          <w:szCs w:val="25"/>
        </w:rPr>
        <w:t xml:space="preserve"> 2018 года № 1/</w:t>
      </w:r>
      <w:r w:rsidR="00E354B7">
        <w:rPr>
          <w:sz w:val="25"/>
          <w:szCs w:val="25"/>
        </w:rPr>
        <w:t>64</w:t>
      </w:r>
      <w:r w:rsidRPr="00416BF9">
        <w:rPr>
          <w:sz w:val="25"/>
          <w:szCs w:val="25"/>
        </w:rPr>
        <w:t xml:space="preserve"> «Об утверждении местных нормативов градостроительного проектирования </w:t>
      </w:r>
      <w:proofErr w:type="spellStart"/>
      <w:r w:rsidR="00E354B7">
        <w:rPr>
          <w:sz w:val="25"/>
          <w:szCs w:val="25"/>
        </w:rPr>
        <w:t>Сюрбей-Токаевского</w:t>
      </w:r>
      <w:proofErr w:type="spellEnd"/>
      <w:r w:rsidR="00E354B7" w:rsidRPr="00416BF9">
        <w:rPr>
          <w:sz w:val="25"/>
          <w:szCs w:val="25"/>
        </w:rPr>
        <w:t xml:space="preserve"> </w:t>
      </w:r>
      <w:r w:rsidRPr="00416BF9">
        <w:rPr>
          <w:sz w:val="25"/>
          <w:szCs w:val="25"/>
        </w:rPr>
        <w:t>сельского поселения Комсомольского района Чувашской Республики»;</w:t>
      </w:r>
    </w:p>
    <w:p w:rsidR="00416BF9" w:rsidRDefault="00416BF9" w:rsidP="00416BF9">
      <w:pPr>
        <w:pStyle w:val="a6"/>
        <w:ind w:left="0" w:firstLine="709"/>
        <w:jc w:val="both"/>
        <w:rPr>
          <w:sz w:val="25"/>
          <w:szCs w:val="25"/>
        </w:rPr>
      </w:pPr>
      <w:r w:rsidRPr="00416BF9">
        <w:rPr>
          <w:sz w:val="25"/>
          <w:szCs w:val="25"/>
        </w:rPr>
        <w:t xml:space="preserve">Признать утратившим силу решение Собрания депутатов </w:t>
      </w:r>
      <w:proofErr w:type="spellStart"/>
      <w:r w:rsidR="00E354B7">
        <w:rPr>
          <w:sz w:val="25"/>
          <w:szCs w:val="25"/>
        </w:rPr>
        <w:t>Сюрбей-Токаевского</w:t>
      </w:r>
      <w:proofErr w:type="spellEnd"/>
      <w:r w:rsidR="00E354B7" w:rsidRPr="00416BF9">
        <w:rPr>
          <w:sz w:val="25"/>
          <w:szCs w:val="25"/>
        </w:rPr>
        <w:t xml:space="preserve"> </w:t>
      </w:r>
      <w:r w:rsidRPr="00416BF9">
        <w:rPr>
          <w:sz w:val="25"/>
          <w:szCs w:val="25"/>
        </w:rPr>
        <w:t>сельского поселения Комсомольского района Чувашской Республики</w:t>
      </w:r>
      <w:r>
        <w:rPr>
          <w:sz w:val="25"/>
          <w:szCs w:val="25"/>
        </w:rPr>
        <w:t xml:space="preserve"> от 2</w:t>
      </w:r>
      <w:r w:rsidR="00E354B7">
        <w:rPr>
          <w:sz w:val="25"/>
          <w:szCs w:val="25"/>
        </w:rPr>
        <w:t>5</w:t>
      </w:r>
      <w:r>
        <w:rPr>
          <w:sz w:val="25"/>
          <w:szCs w:val="25"/>
        </w:rPr>
        <w:t xml:space="preserve"> </w:t>
      </w:r>
      <w:r w:rsidR="00E354B7">
        <w:rPr>
          <w:sz w:val="25"/>
          <w:szCs w:val="25"/>
        </w:rPr>
        <w:t>июня</w:t>
      </w:r>
      <w:r>
        <w:rPr>
          <w:sz w:val="25"/>
          <w:szCs w:val="25"/>
        </w:rPr>
        <w:t xml:space="preserve"> 2018 года № 3/</w:t>
      </w:r>
      <w:r w:rsidR="00E354B7">
        <w:rPr>
          <w:sz w:val="25"/>
          <w:szCs w:val="25"/>
        </w:rPr>
        <w:t>71</w:t>
      </w:r>
      <w:r>
        <w:rPr>
          <w:sz w:val="25"/>
          <w:szCs w:val="25"/>
        </w:rPr>
        <w:t xml:space="preserve"> «О внесении изменений в решение </w:t>
      </w:r>
      <w:r w:rsidRPr="00416BF9">
        <w:rPr>
          <w:sz w:val="25"/>
          <w:szCs w:val="25"/>
        </w:rPr>
        <w:t xml:space="preserve">Собрания депутатов </w:t>
      </w:r>
      <w:proofErr w:type="spellStart"/>
      <w:r w:rsidR="00E354B7">
        <w:rPr>
          <w:sz w:val="25"/>
          <w:szCs w:val="25"/>
        </w:rPr>
        <w:t>Сюрбей-</w:t>
      </w:r>
      <w:r w:rsidR="00E354B7">
        <w:rPr>
          <w:sz w:val="25"/>
          <w:szCs w:val="25"/>
        </w:rPr>
        <w:lastRenderedPageBreak/>
        <w:t>Токаевского</w:t>
      </w:r>
      <w:proofErr w:type="spellEnd"/>
      <w:r w:rsidR="00E354B7" w:rsidRPr="00416BF9">
        <w:rPr>
          <w:sz w:val="25"/>
          <w:szCs w:val="25"/>
        </w:rPr>
        <w:t xml:space="preserve"> </w:t>
      </w:r>
      <w:r w:rsidRPr="00416BF9">
        <w:rPr>
          <w:sz w:val="25"/>
          <w:szCs w:val="25"/>
        </w:rPr>
        <w:t>сельского поселения Комсомольского района Чувашской Республики от 2</w:t>
      </w:r>
      <w:r w:rsidR="00E354B7">
        <w:rPr>
          <w:sz w:val="25"/>
          <w:szCs w:val="25"/>
        </w:rPr>
        <w:t>8</w:t>
      </w:r>
      <w:r w:rsidRPr="00416BF9">
        <w:rPr>
          <w:sz w:val="25"/>
          <w:szCs w:val="25"/>
        </w:rPr>
        <w:t xml:space="preserve"> </w:t>
      </w:r>
      <w:r w:rsidRPr="00E354B7">
        <w:rPr>
          <w:sz w:val="25"/>
          <w:szCs w:val="25"/>
        </w:rPr>
        <w:t>марта 2018</w:t>
      </w:r>
      <w:r w:rsidRPr="00416BF9">
        <w:rPr>
          <w:sz w:val="25"/>
          <w:szCs w:val="25"/>
        </w:rPr>
        <w:t xml:space="preserve"> года № 1/</w:t>
      </w:r>
      <w:r w:rsidR="00E354B7">
        <w:rPr>
          <w:sz w:val="25"/>
          <w:szCs w:val="25"/>
        </w:rPr>
        <w:t>64</w:t>
      </w:r>
      <w:r w:rsidRPr="00416BF9">
        <w:rPr>
          <w:sz w:val="25"/>
          <w:szCs w:val="25"/>
        </w:rPr>
        <w:t xml:space="preserve"> «Об утверждении местных нормативов градостроительного проектирования </w:t>
      </w:r>
      <w:proofErr w:type="spellStart"/>
      <w:r w:rsidR="00427CE5">
        <w:rPr>
          <w:sz w:val="25"/>
          <w:szCs w:val="25"/>
        </w:rPr>
        <w:t>Сюрбей-Токаевского</w:t>
      </w:r>
      <w:proofErr w:type="spellEnd"/>
      <w:r w:rsidR="00427CE5" w:rsidRPr="00416BF9">
        <w:rPr>
          <w:sz w:val="25"/>
          <w:szCs w:val="25"/>
        </w:rPr>
        <w:t xml:space="preserve"> </w:t>
      </w:r>
      <w:r w:rsidRPr="00416BF9">
        <w:rPr>
          <w:sz w:val="25"/>
          <w:szCs w:val="25"/>
        </w:rPr>
        <w:t>сельского поселения Комсомольского района Чувашской Республики»;</w:t>
      </w:r>
    </w:p>
    <w:p w:rsidR="00333993" w:rsidRDefault="00BE6560" w:rsidP="00333993">
      <w:pPr>
        <w:pStyle w:val="a6"/>
        <w:ind w:left="0" w:firstLine="709"/>
        <w:jc w:val="both"/>
        <w:rPr>
          <w:sz w:val="25"/>
          <w:szCs w:val="25"/>
        </w:rPr>
      </w:pPr>
      <w:r w:rsidRPr="00BE6560">
        <w:rPr>
          <w:sz w:val="25"/>
          <w:szCs w:val="25"/>
        </w:rPr>
        <w:t xml:space="preserve">Признать утратившим силу решение Собрания депутатов </w:t>
      </w:r>
      <w:proofErr w:type="spellStart"/>
      <w:r w:rsidRPr="00BE6560">
        <w:rPr>
          <w:sz w:val="25"/>
          <w:szCs w:val="25"/>
        </w:rPr>
        <w:t>Т</w:t>
      </w:r>
      <w:r>
        <w:rPr>
          <w:sz w:val="25"/>
          <w:szCs w:val="25"/>
        </w:rPr>
        <w:t>уг</w:t>
      </w:r>
      <w:r w:rsidRPr="00BE6560">
        <w:rPr>
          <w:sz w:val="25"/>
          <w:szCs w:val="25"/>
        </w:rPr>
        <w:t>аевского</w:t>
      </w:r>
      <w:proofErr w:type="spellEnd"/>
      <w:r w:rsidRPr="00BE6560">
        <w:rPr>
          <w:sz w:val="25"/>
          <w:szCs w:val="25"/>
        </w:rPr>
        <w:t xml:space="preserve"> сельского поселения Комсомольского района Чувашской Республики от </w:t>
      </w:r>
      <w:r>
        <w:rPr>
          <w:sz w:val="25"/>
          <w:szCs w:val="25"/>
        </w:rPr>
        <w:t>30</w:t>
      </w:r>
      <w:r w:rsidRPr="00BE6560">
        <w:rPr>
          <w:sz w:val="25"/>
          <w:szCs w:val="25"/>
        </w:rPr>
        <w:t xml:space="preserve"> марта 2018 года № 1/6</w:t>
      </w:r>
      <w:r>
        <w:rPr>
          <w:sz w:val="25"/>
          <w:szCs w:val="25"/>
        </w:rPr>
        <w:t>8</w:t>
      </w:r>
      <w:r w:rsidRPr="00BE6560">
        <w:rPr>
          <w:sz w:val="25"/>
          <w:szCs w:val="25"/>
        </w:rPr>
        <w:t xml:space="preserve"> «Об утверждении местных нормативов градостроительного проектирования </w:t>
      </w:r>
      <w:proofErr w:type="spellStart"/>
      <w:r w:rsidRPr="00BE6560">
        <w:rPr>
          <w:sz w:val="25"/>
          <w:szCs w:val="25"/>
        </w:rPr>
        <w:t>Т</w:t>
      </w:r>
      <w:r>
        <w:rPr>
          <w:sz w:val="25"/>
          <w:szCs w:val="25"/>
        </w:rPr>
        <w:t>уг</w:t>
      </w:r>
      <w:r w:rsidRPr="00BE6560">
        <w:rPr>
          <w:sz w:val="25"/>
          <w:szCs w:val="25"/>
        </w:rPr>
        <w:t>аевского</w:t>
      </w:r>
      <w:proofErr w:type="spellEnd"/>
      <w:r w:rsidRPr="00BE6560">
        <w:rPr>
          <w:sz w:val="25"/>
          <w:szCs w:val="25"/>
        </w:rPr>
        <w:t xml:space="preserve"> сельского поселения Комсомольского района Чувашской Республики»;</w:t>
      </w:r>
    </w:p>
    <w:p w:rsidR="00333993" w:rsidRPr="00154F2A" w:rsidRDefault="00333993" w:rsidP="00333993">
      <w:pPr>
        <w:pStyle w:val="a6"/>
        <w:ind w:left="0" w:firstLine="709"/>
        <w:jc w:val="both"/>
        <w:rPr>
          <w:sz w:val="25"/>
          <w:szCs w:val="25"/>
          <w:highlight w:val="yellow"/>
        </w:rPr>
      </w:pPr>
      <w:r w:rsidRPr="00416BF9">
        <w:rPr>
          <w:sz w:val="25"/>
          <w:szCs w:val="25"/>
        </w:rPr>
        <w:t xml:space="preserve">Признать утратившим силу решение Собрания депутатов </w:t>
      </w:r>
      <w:proofErr w:type="spellStart"/>
      <w:r>
        <w:rPr>
          <w:sz w:val="25"/>
          <w:szCs w:val="25"/>
        </w:rPr>
        <w:t>Урмаевского</w:t>
      </w:r>
      <w:proofErr w:type="spellEnd"/>
      <w:r w:rsidRPr="00416BF9">
        <w:rPr>
          <w:sz w:val="25"/>
          <w:szCs w:val="25"/>
        </w:rPr>
        <w:t xml:space="preserve"> сельского поселения Комсомольского района Чувашской Республики от </w:t>
      </w:r>
      <w:r>
        <w:rPr>
          <w:sz w:val="25"/>
          <w:szCs w:val="25"/>
        </w:rPr>
        <w:t>30</w:t>
      </w:r>
      <w:r w:rsidRPr="00416BF9">
        <w:rPr>
          <w:sz w:val="25"/>
          <w:szCs w:val="25"/>
        </w:rPr>
        <w:t xml:space="preserve"> </w:t>
      </w:r>
      <w:r w:rsidRPr="00E354B7">
        <w:rPr>
          <w:sz w:val="25"/>
          <w:szCs w:val="25"/>
        </w:rPr>
        <w:t>марта</w:t>
      </w:r>
      <w:r w:rsidRPr="00416BF9">
        <w:rPr>
          <w:sz w:val="25"/>
          <w:szCs w:val="25"/>
        </w:rPr>
        <w:t xml:space="preserve"> 2018 года № 1/</w:t>
      </w:r>
      <w:r>
        <w:rPr>
          <w:sz w:val="25"/>
          <w:szCs w:val="25"/>
        </w:rPr>
        <w:t>28</w:t>
      </w:r>
      <w:r w:rsidRPr="00416BF9">
        <w:rPr>
          <w:sz w:val="25"/>
          <w:szCs w:val="25"/>
        </w:rPr>
        <w:t xml:space="preserve"> «Об утверждении местных нормативов градостроительного проектирования </w:t>
      </w:r>
      <w:proofErr w:type="spellStart"/>
      <w:r>
        <w:rPr>
          <w:sz w:val="25"/>
          <w:szCs w:val="25"/>
        </w:rPr>
        <w:t>Урмаевского</w:t>
      </w:r>
      <w:proofErr w:type="spellEnd"/>
      <w:r w:rsidRPr="00416BF9">
        <w:rPr>
          <w:sz w:val="25"/>
          <w:szCs w:val="25"/>
        </w:rPr>
        <w:t xml:space="preserve"> сельского поселения Комсомольского района Чувашской Республики»;</w:t>
      </w:r>
    </w:p>
    <w:p w:rsidR="00416BF9" w:rsidRPr="00154F2A" w:rsidRDefault="00D82DF9" w:rsidP="00B630E9">
      <w:pPr>
        <w:pStyle w:val="a6"/>
        <w:ind w:left="0" w:firstLine="709"/>
        <w:jc w:val="both"/>
        <w:rPr>
          <w:sz w:val="25"/>
          <w:szCs w:val="25"/>
          <w:highlight w:val="yellow"/>
        </w:rPr>
      </w:pPr>
      <w:r w:rsidRPr="00416BF9">
        <w:rPr>
          <w:sz w:val="25"/>
          <w:szCs w:val="25"/>
        </w:rPr>
        <w:t xml:space="preserve">Признать утратившим силу решение Собрания депутатов </w:t>
      </w:r>
      <w:proofErr w:type="spellStart"/>
      <w:r>
        <w:rPr>
          <w:sz w:val="25"/>
          <w:szCs w:val="25"/>
        </w:rPr>
        <w:t>Чичканского</w:t>
      </w:r>
      <w:proofErr w:type="spellEnd"/>
      <w:r w:rsidRPr="00416BF9">
        <w:rPr>
          <w:sz w:val="25"/>
          <w:szCs w:val="25"/>
        </w:rPr>
        <w:t xml:space="preserve"> сельского поселения Комсомольского района Чувашской Республики от 2</w:t>
      </w:r>
      <w:r>
        <w:rPr>
          <w:sz w:val="25"/>
          <w:szCs w:val="25"/>
        </w:rPr>
        <w:t>8</w:t>
      </w:r>
      <w:r w:rsidRPr="00416BF9">
        <w:rPr>
          <w:sz w:val="25"/>
          <w:szCs w:val="25"/>
        </w:rPr>
        <w:t xml:space="preserve"> </w:t>
      </w:r>
      <w:r w:rsidRPr="00E354B7">
        <w:rPr>
          <w:sz w:val="25"/>
          <w:szCs w:val="25"/>
        </w:rPr>
        <w:t>марта</w:t>
      </w:r>
      <w:r w:rsidRPr="00416BF9">
        <w:rPr>
          <w:sz w:val="25"/>
          <w:szCs w:val="25"/>
        </w:rPr>
        <w:t xml:space="preserve"> 2018 года № 1/</w:t>
      </w:r>
      <w:r>
        <w:rPr>
          <w:sz w:val="25"/>
          <w:szCs w:val="25"/>
        </w:rPr>
        <w:t>64</w:t>
      </w:r>
      <w:r w:rsidRPr="00416BF9">
        <w:rPr>
          <w:sz w:val="25"/>
          <w:szCs w:val="25"/>
        </w:rPr>
        <w:t xml:space="preserve"> «Об утверждении местных нормативов градостроительного проектирования </w:t>
      </w:r>
      <w:proofErr w:type="spellStart"/>
      <w:r>
        <w:rPr>
          <w:sz w:val="25"/>
          <w:szCs w:val="25"/>
        </w:rPr>
        <w:t>Чичканского</w:t>
      </w:r>
      <w:proofErr w:type="spellEnd"/>
      <w:r w:rsidRPr="00416BF9">
        <w:rPr>
          <w:sz w:val="25"/>
          <w:szCs w:val="25"/>
        </w:rPr>
        <w:t xml:space="preserve"> сельского поселения Комсомольского района Чувашской Республики»;</w:t>
      </w:r>
    </w:p>
    <w:p w:rsidR="00154F2A" w:rsidRPr="00154F2A" w:rsidRDefault="00EF2B55" w:rsidP="00B630E9">
      <w:pPr>
        <w:pStyle w:val="a6"/>
        <w:ind w:left="0" w:firstLine="709"/>
        <w:jc w:val="both"/>
        <w:rPr>
          <w:sz w:val="25"/>
          <w:szCs w:val="25"/>
          <w:highlight w:val="yellow"/>
        </w:rPr>
      </w:pPr>
      <w:r w:rsidRPr="00416BF9">
        <w:rPr>
          <w:sz w:val="25"/>
          <w:szCs w:val="25"/>
        </w:rPr>
        <w:t xml:space="preserve">Признать утратившим силу решение Собрания депутатов </w:t>
      </w:r>
      <w:proofErr w:type="spellStart"/>
      <w:r>
        <w:rPr>
          <w:sz w:val="25"/>
          <w:szCs w:val="25"/>
        </w:rPr>
        <w:t>Шераутского</w:t>
      </w:r>
      <w:proofErr w:type="spellEnd"/>
      <w:r w:rsidRPr="00416BF9">
        <w:rPr>
          <w:sz w:val="25"/>
          <w:szCs w:val="25"/>
        </w:rPr>
        <w:t xml:space="preserve"> сельского поселения Комсомольского района Чувашской Республики от </w:t>
      </w:r>
      <w:r>
        <w:rPr>
          <w:sz w:val="25"/>
          <w:szCs w:val="25"/>
        </w:rPr>
        <w:t>27</w:t>
      </w:r>
      <w:r w:rsidRPr="00416BF9">
        <w:rPr>
          <w:sz w:val="25"/>
          <w:szCs w:val="25"/>
        </w:rPr>
        <w:t xml:space="preserve"> </w:t>
      </w:r>
      <w:r w:rsidRPr="00E354B7">
        <w:rPr>
          <w:sz w:val="25"/>
          <w:szCs w:val="25"/>
        </w:rPr>
        <w:t>марта</w:t>
      </w:r>
      <w:r w:rsidRPr="00416BF9">
        <w:rPr>
          <w:sz w:val="25"/>
          <w:szCs w:val="25"/>
        </w:rPr>
        <w:t xml:space="preserve"> 2018 года № </w:t>
      </w:r>
      <w:r>
        <w:rPr>
          <w:sz w:val="25"/>
          <w:szCs w:val="25"/>
        </w:rPr>
        <w:t>2</w:t>
      </w:r>
      <w:r w:rsidRPr="00416BF9">
        <w:rPr>
          <w:sz w:val="25"/>
          <w:szCs w:val="25"/>
        </w:rPr>
        <w:t>/</w:t>
      </w:r>
      <w:r>
        <w:rPr>
          <w:sz w:val="25"/>
          <w:szCs w:val="25"/>
        </w:rPr>
        <w:t>70</w:t>
      </w:r>
      <w:r w:rsidRPr="00416BF9">
        <w:rPr>
          <w:sz w:val="25"/>
          <w:szCs w:val="25"/>
        </w:rPr>
        <w:t xml:space="preserve"> «Об утверждении местных нормативов градостроительного проектирования </w:t>
      </w:r>
      <w:proofErr w:type="spellStart"/>
      <w:r>
        <w:rPr>
          <w:sz w:val="25"/>
          <w:szCs w:val="25"/>
        </w:rPr>
        <w:t>Шераутского</w:t>
      </w:r>
      <w:proofErr w:type="spellEnd"/>
      <w:r w:rsidRPr="00416BF9">
        <w:rPr>
          <w:sz w:val="25"/>
          <w:szCs w:val="25"/>
        </w:rPr>
        <w:t xml:space="preserve"> сельского поселения Комсомольского района Чувашской Республики»;</w:t>
      </w:r>
    </w:p>
    <w:p w:rsidR="00416BF9" w:rsidRDefault="00EF2B55" w:rsidP="00B630E9">
      <w:pPr>
        <w:pStyle w:val="a6"/>
        <w:ind w:left="0" w:firstLine="709"/>
        <w:jc w:val="both"/>
        <w:rPr>
          <w:sz w:val="25"/>
          <w:szCs w:val="25"/>
        </w:rPr>
      </w:pPr>
      <w:r w:rsidRPr="00416BF9">
        <w:rPr>
          <w:sz w:val="25"/>
          <w:szCs w:val="25"/>
        </w:rPr>
        <w:t xml:space="preserve">Признать утратившим силу решение Собрания депутатов </w:t>
      </w:r>
      <w:proofErr w:type="spellStart"/>
      <w:r>
        <w:rPr>
          <w:sz w:val="25"/>
          <w:szCs w:val="25"/>
        </w:rPr>
        <w:t>Шераутского</w:t>
      </w:r>
      <w:proofErr w:type="spellEnd"/>
      <w:r w:rsidRPr="00416BF9">
        <w:rPr>
          <w:sz w:val="25"/>
          <w:szCs w:val="25"/>
        </w:rPr>
        <w:t xml:space="preserve"> сельского поселения Комсомольского района Чувашской Республики</w:t>
      </w:r>
      <w:r>
        <w:rPr>
          <w:sz w:val="25"/>
          <w:szCs w:val="25"/>
        </w:rPr>
        <w:t xml:space="preserve"> от 25 июня 2018 года № 2/76 «О внесении изменений в решение </w:t>
      </w:r>
      <w:r w:rsidRPr="00416BF9">
        <w:rPr>
          <w:sz w:val="25"/>
          <w:szCs w:val="25"/>
        </w:rPr>
        <w:t xml:space="preserve">Собрания депутатов </w:t>
      </w:r>
      <w:proofErr w:type="spellStart"/>
      <w:r>
        <w:rPr>
          <w:sz w:val="25"/>
          <w:szCs w:val="25"/>
        </w:rPr>
        <w:t>Шераутского</w:t>
      </w:r>
      <w:proofErr w:type="spellEnd"/>
      <w:r w:rsidRPr="00416BF9">
        <w:rPr>
          <w:sz w:val="25"/>
          <w:szCs w:val="25"/>
        </w:rPr>
        <w:t xml:space="preserve"> сельского поселения Комсомольского района Чувашской Республики от 2</w:t>
      </w:r>
      <w:r>
        <w:rPr>
          <w:sz w:val="25"/>
          <w:szCs w:val="25"/>
        </w:rPr>
        <w:t>7</w:t>
      </w:r>
      <w:r w:rsidRPr="00416BF9">
        <w:rPr>
          <w:sz w:val="25"/>
          <w:szCs w:val="25"/>
        </w:rPr>
        <w:t xml:space="preserve"> </w:t>
      </w:r>
      <w:r w:rsidRPr="00E354B7">
        <w:rPr>
          <w:sz w:val="25"/>
          <w:szCs w:val="25"/>
        </w:rPr>
        <w:t>марта 2018</w:t>
      </w:r>
      <w:r w:rsidRPr="00416BF9">
        <w:rPr>
          <w:sz w:val="25"/>
          <w:szCs w:val="25"/>
        </w:rPr>
        <w:t xml:space="preserve"> года № </w:t>
      </w:r>
      <w:r>
        <w:rPr>
          <w:sz w:val="25"/>
          <w:szCs w:val="25"/>
        </w:rPr>
        <w:t>2</w:t>
      </w:r>
      <w:r w:rsidRPr="00416BF9">
        <w:rPr>
          <w:sz w:val="25"/>
          <w:szCs w:val="25"/>
        </w:rPr>
        <w:t>/</w:t>
      </w:r>
      <w:r>
        <w:rPr>
          <w:sz w:val="25"/>
          <w:szCs w:val="25"/>
        </w:rPr>
        <w:t>70</w:t>
      </w:r>
      <w:r w:rsidRPr="00416BF9">
        <w:rPr>
          <w:sz w:val="25"/>
          <w:szCs w:val="25"/>
        </w:rPr>
        <w:t xml:space="preserve"> «Об утверждении местных нормативов градостроительного проектирования </w:t>
      </w:r>
      <w:proofErr w:type="spellStart"/>
      <w:r>
        <w:rPr>
          <w:sz w:val="25"/>
          <w:szCs w:val="25"/>
        </w:rPr>
        <w:t>Шераутского</w:t>
      </w:r>
      <w:proofErr w:type="spellEnd"/>
      <w:r w:rsidRPr="00416BF9">
        <w:rPr>
          <w:sz w:val="25"/>
          <w:szCs w:val="25"/>
        </w:rPr>
        <w:t xml:space="preserve"> сельского поселения Комсомольского района Чувашской Республики»</w:t>
      </w:r>
      <w:r>
        <w:rPr>
          <w:sz w:val="25"/>
          <w:szCs w:val="25"/>
        </w:rPr>
        <w:t>.</w:t>
      </w:r>
    </w:p>
    <w:p w:rsidR="009B74B5" w:rsidRPr="0092414A" w:rsidRDefault="003C3689" w:rsidP="0092414A">
      <w:pPr>
        <w:ind w:firstLine="709"/>
        <w:contextualSpacing/>
        <w:jc w:val="both"/>
        <w:rPr>
          <w:sz w:val="25"/>
          <w:szCs w:val="25"/>
        </w:rPr>
      </w:pPr>
      <w:r>
        <w:rPr>
          <w:sz w:val="25"/>
          <w:szCs w:val="25"/>
        </w:rPr>
        <w:t>3</w:t>
      </w:r>
      <w:r w:rsidR="009B74B5" w:rsidRPr="0092414A">
        <w:rPr>
          <w:sz w:val="25"/>
          <w:szCs w:val="25"/>
        </w:rPr>
        <w:t>. Контроль за выполнением настоящего решения возложить на Управление по благоустройству и развитию территорий</w:t>
      </w:r>
      <w:r w:rsidR="001F5D80">
        <w:rPr>
          <w:sz w:val="25"/>
          <w:szCs w:val="25"/>
        </w:rPr>
        <w:t xml:space="preserve"> администрации Комсомольского муниципального округа Чувашской Республики</w:t>
      </w:r>
      <w:r w:rsidR="009B74B5" w:rsidRPr="0092414A">
        <w:rPr>
          <w:sz w:val="25"/>
          <w:szCs w:val="25"/>
        </w:rPr>
        <w:t>.</w:t>
      </w:r>
    </w:p>
    <w:p w:rsidR="00633BE0" w:rsidRPr="0092414A" w:rsidRDefault="003C3689" w:rsidP="0092414A">
      <w:pPr>
        <w:ind w:firstLine="709"/>
        <w:contextualSpacing/>
        <w:jc w:val="both"/>
        <w:rPr>
          <w:sz w:val="25"/>
          <w:szCs w:val="25"/>
        </w:rPr>
      </w:pPr>
      <w:r>
        <w:rPr>
          <w:sz w:val="25"/>
          <w:szCs w:val="25"/>
        </w:rPr>
        <w:t>4</w:t>
      </w:r>
      <w:r w:rsidR="009B74B5" w:rsidRPr="0092414A">
        <w:rPr>
          <w:sz w:val="25"/>
          <w:szCs w:val="25"/>
        </w:rPr>
        <w:t>. Настоящее решение вступает в силу после дня его официального опубликования.</w:t>
      </w:r>
    </w:p>
    <w:p w:rsidR="00E00077" w:rsidRPr="0092414A" w:rsidRDefault="00E00077" w:rsidP="0092414A">
      <w:pPr>
        <w:ind w:right="-1"/>
        <w:contextualSpacing/>
        <w:rPr>
          <w:sz w:val="25"/>
          <w:szCs w:val="25"/>
        </w:rPr>
      </w:pPr>
    </w:p>
    <w:p w:rsidR="00E00077" w:rsidRPr="0092414A" w:rsidRDefault="00E00077" w:rsidP="0092414A">
      <w:pPr>
        <w:ind w:right="-1"/>
        <w:contextualSpacing/>
        <w:rPr>
          <w:sz w:val="25"/>
          <w:szCs w:val="25"/>
        </w:rPr>
      </w:pPr>
    </w:p>
    <w:p w:rsidR="00E00077" w:rsidRPr="0092414A" w:rsidRDefault="00E00077" w:rsidP="0092414A">
      <w:pPr>
        <w:widowControl w:val="0"/>
        <w:autoSpaceDE w:val="0"/>
        <w:autoSpaceDN w:val="0"/>
        <w:adjustRightInd w:val="0"/>
        <w:ind w:right="-1"/>
        <w:contextualSpacing/>
        <w:jc w:val="both"/>
        <w:rPr>
          <w:bCs/>
          <w:sz w:val="25"/>
          <w:szCs w:val="25"/>
        </w:rPr>
      </w:pPr>
      <w:r w:rsidRPr="0092414A">
        <w:rPr>
          <w:bCs/>
          <w:sz w:val="25"/>
          <w:szCs w:val="25"/>
        </w:rPr>
        <w:t>Председатель Собрания депутатов</w:t>
      </w:r>
    </w:p>
    <w:p w:rsidR="00E00077" w:rsidRPr="0092414A" w:rsidRDefault="00E00077" w:rsidP="0092414A">
      <w:pPr>
        <w:widowControl w:val="0"/>
        <w:autoSpaceDE w:val="0"/>
        <w:autoSpaceDN w:val="0"/>
        <w:adjustRightInd w:val="0"/>
        <w:ind w:right="-1"/>
        <w:contextualSpacing/>
        <w:jc w:val="both"/>
        <w:rPr>
          <w:bCs/>
          <w:sz w:val="25"/>
          <w:szCs w:val="25"/>
        </w:rPr>
      </w:pPr>
      <w:r w:rsidRPr="0092414A">
        <w:rPr>
          <w:bCs/>
          <w:sz w:val="25"/>
          <w:szCs w:val="25"/>
        </w:rPr>
        <w:t>Комсомольского муниципального</w:t>
      </w:r>
    </w:p>
    <w:p w:rsidR="00E00077" w:rsidRPr="0092414A" w:rsidRDefault="00E00077" w:rsidP="0092414A">
      <w:pPr>
        <w:widowControl w:val="0"/>
        <w:autoSpaceDE w:val="0"/>
        <w:autoSpaceDN w:val="0"/>
        <w:adjustRightInd w:val="0"/>
        <w:ind w:right="-1"/>
        <w:contextualSpacing/>
        <w:jc w:val="both"/>
        <w:rPr>
          <w:bCs/>
          <w:sz w:val="25"/>
          <w:szCs w:val="25"/>
        </w:rPr>
      </w:pPr>
      <w:r w:rsidRPr="0092414A">
        <w:rPr>
          <w:bCs/>
          <w:sz w:val="25"/>
          <w:szCs w:val="25"/>
        </w:rPr>
        <w:t xml:space="preserve">округа Чувашской Республики                                                                 </w:t>
      </w:r>
      <w:r w:rsidR="0092414A">
        <w:rPr>
          <w:bCs/>
          <w:sz w:val="25"/>
          <w:szCs w:val="25"/>
        </w:rPr>
        <w:t xml:space="preserve">       </w:t>
      </w:r>
      <w:r w:rsidRPr="0092414A">
        <w:rPr>
          <w:bCs/>
          <w:sz w:val="25"/>
          <w:szCs w:val="25"/>
        </w:rPr>
        <w:t xml:space="preserve"> </w:t>
      </w:r>
      <w:r w:rsidR="0092414A">
        <w:rPr>
          <w:bCs/>
          <w:sz w:val="25"/>
          <w:szCs w:val="25"/>
        </w:rPr>
        <w:t xml:space="preserve">              </w:t>
      </w:r>
      <w:r w:rsidRPr="0092414A">
        <w:rPr>
          <w:bCs/>
          <w:sz w:val="25"/>
          <w:szCs w:val="25"/>
        </w:rPr>
        <w:t xml:space="preserve">    </w:t>
      </w:r>
      <w:proofErr w:type="spellStart"/>
      <w:r w:rsidRPr="0092414A">
        <w:rPr>
          <w:bCs/>
          <w:sz w:val="25"/>
          <w:szCs w:val="25"/>
        </w:rPr>
        <w:t>С.Н.Грачева</w:t>
      </w:r>
      <w:proofErr w:type="spellEnd"/>
    </w:p>
    <w:p w:rsidR="00E00077" w:rsidRPr="0092414A" w:rsidRDefault="00E00077" w:rsidP="0092414A">
      <w:pPr>
        <w:ind w:right="-1"/>
        <w:contextualSpacing/>
        <w:jc w:val="both"/>
        <w:rPr>
          <w:bCs/>
          <w:sz w:val="25"/>
          <w:szCs w:val="25"/>
        </w:rPr>
      </w:pPr>
    </w:p>
    <w:p w:rsidR="00E00077" w:rsidRPr="0092414A" w:rsidRDefault="00E00077" w:rsidP="0092414A">
      <w:pPr>
        <w:ind w:right="-1"/>
        <w:contextualSpacing/>
        <w:jc w:val="both"/>
        <w:rPr>
          <w:bCs/>
          <w:sz w:val="25"/>
          <w:szCs w:val="25"/>
        </w:rPr>
      </w:pPr>
      <w:r w:rsidRPr="0092414A">
        <w:rPr>
          <w:bCs/>
          <w:sz w:val="25"/>
          <w:szCs w:val="25"/>
        </w:rPr>
        <w:t xml:space="preserve">Глава Комсомольского </w:t>
      </w:r>
    </w:p>
    <w:p w:rsidR="00E00077" w:rsidRPr="0092414A" w:rsidRDefault="00E00077" w:rsidP="0092414A">
      <w:pPr>
        <w:ind w:right="-1"/>
        <w:contextualSpacing/>
        <w:jc w:val="both"/>
        <w:rPr>
          <w:bCs/>
          <w:sz w:val="25"/>
          <w:szCs w:val="25"/>
        </w:rPr>
      </w:pPr>
      <w:r w:rsidRPr="0092414A">
        <w:rPr>
          <w:bCs/>
          <w:sz w:val="25"/>
          <w:szCs w:val="25"/>
        </w:rPr>
        <w:t>муниципального округа</w:t>
      </w:r>
    </w:p>
    <w:p w:rsidR="0092414A" w:rsidRDefault="00E00077" w:rsidP="0092414A">
      <w:pPr>
        <w:ind w:right="-1"/>
        <w:contextualSpacing/>
        <w:jc w:val="both"/>
        <w:rPr>
          <w:bCs/>
          <w:sz w:val="25"/>
          <w:szCs w:val="25"/>
        </w:rPr>
      </w:pPr>
      <w:r w:rsidRPr="0092414A">
        <w:rPr>
          <w:bCs/>
          <w:sz w:val="25"/>
          <w:szCs w:val="25"/>
        </w:rPr>
        <w:t xml:space="preserve">Чувашской Республики                                                                  </w:t>
      </w:r>
      <w:r w:rsidR="0092414A">
        <w:rPr>
          <w:bCs/>
          <w:sz w:val="25"/>
          <w:szCs w:val="25"/>
        </w:rPr>
        <w:t xml:space="preserve">   </w:t>
      </w:r>
      <w:r w:rsidRPr="0092414A">
        <w:rPr>
          <w:bCs/>
          <w:sz w:val="25"/>
          <w:szCs w:val="25"/>
        </w:rPr>
        <w:t xml:space="preserve">       </w:t>
      </w:r>
      <w:r w:rsidR="0092414A">
        <w:rPr>
          <w:bCs/>
          <w:sz w:val="25"/>
          <w:szCs w:val="25"/>
        </w:rPr>
        <w:t xml:space="preserve">     </w:t>
      </w:r>
      <w:r w:rsidRPr="0092414A">
        <w:rPr>
          <w:bCs/>
          <w:sz w:val="25"/>
          <w:szCs w:val="25"/>
        </w:rPr>
        <w:t xml:space="preserve"> </w:t>
      </w:r>
      <w:r w:rsidR="0092414A">
        <w:rPr>
          <w:bCs/>
          <w:sz w:val="25"/>
          <w:szCs w:val="25"/>
        </w:rPr>
        <w:t xml:space="preserve">    </w:t>
      </w:r>
      <w:r w:rsidRPr="0092414A">
        <w:rPr>
          <w:bCs/>
          <w:sz w:val="25"/>
          <w:szCs w:val="25"/>
        </w:rPr>
        <w:t xml:space="preserve"> </w:t>
      </w:r>
      <w:r w:rsidR="0092414A">
        <w:rPr>
          <w:bCs/>
          <w:sz w:val="25"/>
          <w:szCs w:val="25"/>
        </w:rPr>
        <w:t xml:space="preserve">  </w:t>
      </w:r>
      <w:r w:rsidRPr="0092414A">
        <w:rPr>
          <w:bCs/>
          <w:sz w:val="25"/>
          <w:szCs w:val="25"/>
        </w:rPr>
        <w:t xml:space="preserve">  </w:t>
      </w:r>
      <w:r w:rsidR="0092414A">
        <w:rPr>
          <w:bCs/>
          <w:sz w:val="25"/>
          <w:szCs w:val="25"/>
        </w:rPr>
        <w:t xml:space="preserve">      </w:t>
      </w:r>
      <w:r w:rsidRPr="0092414A">
        <w:rPr>
          <w:bCs/>
          <w:sz w:val="25"/>
          <w:szCs w:val="25"/>
        </w:rPr>
        <w:t xml:space="preserve"> </w:t>
      </w:r>
      <w:r w:rsidR="0092414A">
        <w:rPr>
          <w:bCs/>
          <w:sz w:val="25"/>
          <w:szCs w:val="25"/>
        </w:rPr>
        <w:t xml:space="preserve">    </w:t>
      </w:r>
      <w:r w:rsidRPr="0092414A">
        <w:rPr>
          <w:bCs/>
          <w:sz w:val="25"/>
          <w:szCs w:val="25"/>
        </w:rPr>
        <w:t xml:space="preserve">    </w:t>
      </w:r>
      <w:proofErr w:type="spellStart"/>
      <w:r w:rsidRPr="0092414A">
        <w:rPr>
          <w:bCs/>
          <w:sz w:val="25"/>
          <w:szCs w:val="25"/>
        </w:rPr>
        <w:t>Н.Н.Раськин</w:t>
      </w:r>
      <w:proofErr w:type="spellEnd"/>
      <w:r w:rsidRPr="0092414A">
        <w:rPr>
          <w:bCs/>
          <w:sz w:val="25"/>
          <w:szCs w:val="25"/>
        </w:rPr>
        <w:t xml:space="preserve"> </w:t>
      </w:r>
    </w:p>
    <w:p w:rsidR="00B630E9" w:rsidRDefault="00B630E9">
      <w:pPr>
        <w:spacing w:after="160" w:line="259" w:lineRule="auto"/>
        <w:rPr>
          <w:rStyle w:val="a3"/>
          <w:bCs w:val="0"/>
          <w:color w:val="auto"/>
        </w:rPr>
      </w:pPr>
      <w:bookmarkStart w:id="1" w:name="sub_1000"/>
      <w:r>
        <w:rPr>
          <w:rStyle w:val="a3"/>
          <w:bCs w:val="0"/>
          <w:color w:val="auto"/>
        </w:rPr>
        <w:br w:type="page"/>
      </w:r>
    </w:p>
    <w:p w:rsidR="00D308D9" w:rsidRPr="00D308D9" w:rsidRDefault="003D5426" w:rsidP="003D5426">
      <w:pPr>
        <w:jc w:val="right"/>
        <w:rPr>
          <w:rStyle w:val="a3"/>
          <w:bCs w:val="0"/>
          <w:color w:val="auto"/>
        </w:rPr>
      </w:pPr>
      <w:r w:rsidRPr="00D308D9">
        <w:rPr>
          <w:rStyle w:val="a3"/>
          <w:bCs w:val="0"/>
          <w:color w:val="auto"/>
        </w:rPr>
        <w:lastRenderedPageBreak/>
        <w:t>Утверждены</w:t>
      </w:r>
      <w:r w:rsidRPr="00D308D9">
        <w:rPr>
          <w:rStyle w:val="a3"/>
          <w:bCs w:val="0"/>
          <w:color w:val="auto"/>
        </w:rPr>
        <w:br/>
      </w:r>
      <w:r w:rsidR="00D308D9" w:rsidRPr="00D308D9">
        <w:rPr>
          <w:rStyle w:val="a7"/>
          <w:rFonts w:cs="Times New Roman CYR"/>
          <w:b/>
          <w:color w:val="auto"/>
        </w:rPr>
        <w:t>р</w:t>
      </w:r>
      <w:r w:rsidRPr="00D308D9">
        <w:rPr>
          <w:rStyle w:val="a7"/>
          <w:rFonts w:cs="Times New Roman CYR"/>
          <w:b/>
          <w:color w:val="auto"/>
        </w:rPr>
        <w:t>ешением</w:t>
      </w:r>
      <w:r w:rsidR="00D308D9" w:rsidRPr="00D308D9">
        <w:rPr>
          <w:rStyle w:val="a3"/>
          <w:bCs w:val="0"/>
          <w:color w:val="auto"/>
        </w:rPr>
        <w:t xml:space="preserve"> С</w:t>
      </w:r>
      <w:r w:rsidRPr="00D308D9">
        <w:rPr>
          <w:rStyle w:val="a3"/>
          <w:bCs w:val="0"/>
          <w:color w:val="auto"/>
        </w:rPr>
        <w:t>обрания депутатов</w:t>
      </w:r>
      <w:r w:rsidRPr="00D308D9">
        <w:rPr>
          <w:rStyle w:val="a3"/>
          <w:bCs w:val="0"/>
          <w:color w:val="auto"/>
        </w:rPr>
        <w:br/>
        <w:t xml:space="preserve">Комсомольского </w:t>
      </w:r>
      <w:r w:rsidR="00D308D9" w:rsidRPr="00D308D9">
        <w:rPr>
          <w:rStyle w:val="a3"/>
          <w:bCs w:val="0"/>
          <w:color w:val="auto"/>
        </w:rPr>
        <w:t xml:space="preserve">муниципального округа </w:t>
      </w:r>
    </w:p>
    <w:p w:rsidR="003D5426" w:rsidRPr="00D308D9" w:rsidRDefault="00D308D9" w:rsidP="003D5426">
      <w:pPr>
        <w:jc w:val="right"/>
      </w:pPr>
      <w:r w:rsidRPr="00D308D9">
        <w:rPr>
          <w:rStyle w:val="a3"/>
          <w:bCs w:val="0"/>
          <w:color w:val="auto"/>
        </w:rPr>
        <w:t>Чувашской Республики</w:t>
      </w:r>
      <w:r w:rsidR="003D5426" w:rsidRPr="00D308D9">
        <w:rPr>
          <w:rStyle w:val="a3"/>
          <w:bCs w:val="0"/>
          <w:color w:val="auto"/>
        </w:rPr>
        <w:br/>
        <w:t xml:space="preserve">от </w:t>
      </w:r>
      <w:r w:rsidR="000000CD">
        <w:rPr>
          <w:rStyle w:val="a3"/>
          <w:bCs w:val="0"/>
          <w:color w:val="auto"/>
        </w:rPr>
        <w:t>04</w:t>
      </w:r>
      <w:r w:rsidR="003D5426" w:rsidRPr="00D308D9">
        <w:rPr>
          <w:rStyle w:val="a3"/>
          <w:bCs w:val="0"/>
          <w:color w:val="auto"/>
        </w:rPr>
        <w:t xml:space="preserve"> </w:t>
      </w:r>
      <w:r w:rsidR="006068C7">
        <w:rPr>
          <w:rStyle w:val="a3"/>
          <w:bCs w:val="0"/>
          <w:color w:val="auto"/>
        </w:rPr>
        <w:t>октября</w:t>
      </w:r>
      <w:r w:rsidR="003D5426" w:rsidRPr="00D308D9">
        <w:rPr>
          <w:rStyle w:val="a3"/>
          <w:bCs w:val="0"/>
          <w:color w:val="auto"/>
        </w:rPr>
        <w:t xml:space="preserve"> 20</w:t>
      </w:r>
      <w:r w:rsidRPr="00D308D9">
        <w:rPr>
          <w:rStyle w:val="a3"/>
          <w:bCs w:val="0"/>
          <w:color w:val="auto"/>
        </w:rPr>
        <w:t>24</w:t>
      </w:r>
      <w:r w:rsidR="003D5426" w:rsidRPr="00D308D9">
        <w:rPr>
          <w:rStyle w:val="a3"/>
          <w:bCs w:val="0"/>
          <w:color w:val="auto"/>
        </w:rPr>
        <w:t xml:space="preserve"> г. </w:t>
      </w:r>
      <w:r w:rsidRPr="00D308D9">
        <w:rPr>
          <w:rStyle w:val="a3"/>
          <w:bCs w:val="0"/>
          <w:color w:val="auto"/>
        </w:rPr>
        <w:t>№</w:t>
      </w:r>
      <w:r w:rsidR="003D5426" w:rsidRPr="00D308D9">
        <w:rPr>
          <w:rStyle w:val="a3"/>
          <w:bCs w:val="0"/>
          <w:color w:val="auto"/>
        </w:rPr>
        <w:t> </w:t>
      </w:r>
      <w:r w:rsidR="000000CD">
        <w:rPr>
          <w:rStyle w:val="a3"/>
          <w:bCs w:val="0"/>
          <w:color w:val="auto"/>
        </w:rPr>
        <w:t>31</w:t>
      </w:r>
      <w:r w:rsidR="003D5426" w:rsidRPr="00D308D9">
        <w:rPr>
          <w:rStyle w:val="a3"/>
          <w:bCs w:val="0"/>
          <w:color w:val="auto"/>
        </w:rPr>
        <w:t>/</w:t>
      </w:r>
      <w:r w:rsidR="000000CD">
        <w:rPr>
          <w:rStyle w:val="a3"/>
          <w:bCs w:val="0"/>
          <w:color w:val="auto"/>
        </w:rPr>
        <w:t>372</w:t>
      </w:r>
      <w:bookmarkStart w:id="2" w:name="_GoBack"/>
      <w:bookmarkEnd w:id="2"/>
    </w:p>
    <w:bookmarkEnd w:id="1"/>
    <w:p w:rsidR="003D5426" w:rsidRPr="00D308D9" w:rsidRDefault="003D5426" w:rsidP="003D5426"/>
    <w:p w:rsidR="003D5426" w:rsidRPr="00D308D9" w:rsidRDefault="003D5426" w:rsidP="003D5426">
      <w:pPr>
        <w:pStyle w:val="1"/>
        <w:rPr>
          <w:color w:val="auto"/>
        </w:rPr>
      </w:pPr>
      <w:r w:rsidRPr="00D308D9">
        <w:rPr>
          <w:color w:val="auto"/>
        </w:rPr>
        <w:t xml:space="preserve">Местные нормативы </w:t>
      </w:r>
      <w:r w:rsidRPr="00D308D9">
        <w:rPr>
          <w:color w:val="auto"/>
        </w:rPr>
        <w:br/>
        <w:t xml:space="preserve">градостроительного проектирования Комсомольского </w:t>
      </w:r>
      <w:r w:rsidR="00D308D9" w:rsidRPr="00D308D9">
        <w:rPr>
          <w:color w:val="auto"/>
        </w:rPr>
        <w:t>муниципального округа Чувашской Республики</w:t>
      </w:r>
    </w:p>
    <w:p w:rsidR="003D5426" w:rsidRPr="00D308D9" w:rsidRDefault="003D5426" w:rsidP="003D5426"/>
    <w:p w:rsidR="003D5426" w:rsidRPr="00D308D9" w:rsidRDefault="003D5426" w:rsidP="003D5426">
      <w:pPr>
        <w:pStyle w:val="1"/>
        <w:rPr>
          <w:color w:val="auto"/>
        </w:rPr>
      </w:pPr>
      <w:bookmarkStart w:id="3" w:name="sub_1001"/>
      <w:r w:rsidRPr="00D308D9">
        <w:rPr>
          <w:color w:val="auto"/>
        </w:rPr>
        <w:t>1. Основная часть</w:t>
      </w:r>
    </w:p>
    <w:bookmarkEnd w:id="3"/>
    <w:p w:rsidR="003D5426" w:rsidRPr="00D308D9" w:rsidRDefault="003D5426" w:rsidP="003D5426"/>
    <w:p w:rsidR="003D5426" w:rsidRPr="00D308D9" w:rsidRDefault="003D5426" w:rsidP="003D5426">
      <w:pPr>
        <w:pStyle w:val="1"/>
        <w:rPr>
          <w:color w:val="auto"/>
        </w:rPr>
      </w:pPr>
      <w:bookmarkStart w:id="4" w:name="sub_11"/>
      <w:r w:rsidRPr="00D308D9">
        <w:rPr>
          <w:color w:val="auto"/>
        </w:rPr>
        <w:t xml:space="preserve">1.1. Предельные значения расчетных показателей минимально допустимого уровня обеспеченности населения Комсомольского </w:t>
      </w:r>
      <w:r w:rsidR="00D308D9" w:rsidRPr="00D308D9">
        <w:rPr>
          <w:color w:val="auto"/>
        </w:rPr>
        <w:t xml:space="preserve">муниципального округа </w:t>
      </w:r>
      <w:r w:rsidR="00202CA0">
        <w:rPr>
          <w:color w:val="auto"/>
        </w:rPr>
        <w:t>Чувашской Республики</w:t>
      </w:r>
      <w:r w:rsidRPr="00D308D9">
        <w:rPr>
          <w:color w:val="auto"/>
        </w:rPr>
        <w:t xml:space="preserve"> объектами местного значения и предельные значения расчетных показателей максимально допустимого уровня территориальной доступности таких объектов для населения Комсомольского </w:t>
      </w:r>
      <w:r w:rsidR="00D308D9" w:rsidRPr="00D308D9">
        <w:rPr>
          <w:color w:val="auto"/>
        </w:rPr>
        <w:t xml:space="preserve">муниципального округа </w:t>
      </w:r>
      <w:r w:rsidR="00202CA0">
        <w:rPr>
          <w:color w:val="auto"/>
        </w:rPr>
        <w:t>Чувашской Республики</w:t>
      </w:r>
    </w:p>
    <w:bookmarkEnd w:id="4"/>
    <w:p w:rsidR="003D5426" w:rsidRPr="00D308D9" w:rsidRDefault="003D5426" w:rsidP="003D5426"/>
    <w:p w:rsidR="003D5426" w:rsidRPr="00D308D9" w:rsidRDefault="003D5426" w:rsidP="003D5426">
      <w:pPr>
        <w:ind w:firstLine="709"/>
        <w:jc w:val="both"/>
      </w:pPr>
      <w:r w:rsidRPr="00D308D9">
        <w:t xml:space="preserve">Предельные значения расчетных показателей минимально допустимого уровня обеспеченности населения Комсомольского </w:t>
      </w:r>
      <w:r w:rsidR="00D308D9" w:rsidRPr="00D308D9">
        <w:t>муниципального округа</w:t>
      </w:r>
      <w:r w:rsidRPr="00D308D9">
        <w:t xml:space="preserve"> Чувашской Республики объектами местного значения и предельные значения расчетных показателей максимально допустимого уровня территориальной доступности таких объектов для населения Комсомольского </w:t>
      </w:r>
      <w:r w:rsidR="00D308D9" w:rsidRPr="00D308D9">
        <w:t>муниципального округа</w:t>
      </w:r>
      <w:r w:rsidRPr="00D308D9">
        <w:t xml:space="preserve"> Чувашской Республики установлены исходя из текущей обеспеченности Комсомольского </w:t>
      </w:r>
      <w:r w:rsidR="00D308D9" w:rsidRPr="00D308D9">
        <w:t>муниципального округа</w:t>
      </w:r>
      <w:r w:rsidRPr="00D308D9">
        <w:t xml:space="preserve"> Чувашской Республики объектами местного значения, фактической потребности населения в тех или иных услугах и объектах, с учетом динамики социально-экономического развития, приоритетов градостроительного развития муниципального образования Чувашской Республики, демографической ситуации и уровня жизни населения.</w:t>
      </w:r>
    </w:p>
    <w:p w:rsidR="003D5426" w:rsidRPr="00D308D9" w:rsidRDefault="003D5426" w:rsidP="003D5426">
      <w:pPr>
        <w:ind w:firstLine="709"/>
        <w:jc w:val="both"/>
      </w:pPr>
      <w:r w:rsidRPr="00D308D9">
        <w:t xml:space="preserve">Обоснование предельных значений расчетных показателей, определенных в настоящем разделе, приведено в </w:t>
      </w:r>
      <w:r w:rsidRPr="00D308D9">
        <w:rPr>
          <w:rStyle w:val="a7"/>
          <w:rFonts w:cs="Times New Roman CYR"/>
          <w:color w:val="auto"/>
        </w:rPr>
        <w:t>разделе 2</w:t>
      </w:r>
      <w:r w:rsidRPr="00D308D9">
        <w:t xml:space="preserve"> настоящих местных нормативов градостроительного проектирования Комсомольского </w:t>
      </w:r>
      <w:r w:rsidR="00D308D9" w:rsidRPr="00D308D9">
        <w:t>муниципального округа</w:t>
      </w:r>
      <w:r w:rsidRPr="00D308D9">
        <w:t xml:space="preserve"> Чувашской Республики (далее также - местные нормативы).</w:t>
      </w:r>
    </w:p>
    <w:p w:rsidR="003D5426" w:rsidRPr="00D308D9" w:rsidRDefault="003D5426" w:rsidP="003D5426"/>
    <w:p w:rsidR="003D5426" w:rsidRPr="00D308D9" w:rsidRDefault="003D5426" w:rsidP="003D5426">
      <w:pPr>
        <w:pStyle w:val="1"/>
        <w:rPr>
          <w:color w:val="auto"/>
        </w:rPr>
      </w:pPr>
      <w:bookmarkStart w:id="5" w:name="sub_111"/>
      <w:r w:rsidRPr="00D308D9">
        <w:rPr>
          <w:color w:val="auto"/>
        </w:rPr>
        <w:t xml:space="preserve">1.1.1. Предельные значения расчетных показателей минимально допустимого уровня обеспеченности населения Комсомольского </w:t>
      </w:r>
      <w:r w:rsidR="00D308D9" w:rsidRPr="00D308D9">
        <w:rPr>
          <w:color w:val="auto"/>
        </w:rPr>
        <w:t>муниципального округа</w:t>
      </w:r>
      <w:r w:rsidRPr="00D308D9">
        <w:rPr>
          <w:color w:val="auto"/>
        </w:rPr>
        <w:t xml:space="preserve"> Чувашской Республики объектами местного значения в области электро-, тепло-, газо-, водоснабжения и водоотведения</w:t>
      </w:r>
    </w:p>
    <w:bookmarkEnd w:id="5"/>
    <w:p w:rsidR="003D5426" w:rsidRPr="00D308D9" w:rsidRDefault="003D5426" w:rsidP="003D5426"/>
    <w:p w:rsidR="003D5426" w:rsidRPr="00D308D9" w:rsidRDefault="003D5426" w:rsidP="003D5426">
      <w:pPr>
        <w:jc w:val="right"/>
      </w:pPr>
      <w:bookmarkStart w:id="6" w:name="sub_1111"/>
      <w:r w:rsidRPr="00D308D9">
        <w:rPr>
          <w:rStyle w:val="a3"/>
          <w:bCs w:val="0"/>
          <w:color w:val="auto"/>
        </w:rPr>
        <w:t>Таблица 1.1.1 (1)</w:t>
      </w:r>
    </w:p>
    <w:bookmarkEnd w:id="6"/>
    <w:p w:rsidR="003D5426" w:rsidRPr="00D308D9" w:rsidRDefault="003D5426" w:rsidP="003D5426"/>
    <w:p w:rsidR="003D5426" w:rsidRPr="00D308D9" w:rsidRDefault="003D5426" w:rsidP="003D5426">
      <w:pPr>
        <w:pStyle w:val="1"/>
        <w:rPr>
          <w:color w:val="auto"/>
        </w:rPr>
      </w:pPr>
      <w:r w:rsidRPr="00D308D9">
        <w:rPr>
          <w:color w:val="auto"/>
        </w:rPr>
        <w:t xml:space="preserve">Предельные значения расчетных показателей минимально допустимого уровня обеспеченности населения Комсомольского </w:t>
      </w:r>
      <w:r w:rsidR="00D308D9" w:rsidRPr="00D308D9">
        <w:rPr>
          <w:color w:val="auto"/>
        </w:rPr>
        <w:t>муниципального округа</w:t>
      </w:r>
      <w:r w:rsidRPr="00D308D9">
        <w:rPr>
          <w:color w:val="auto"/>
        </w:rPr>
        <w:t xml:space="preserve"> Чувашской Республики объектами местного значения в области электроснабжения</w:t>
      </w:r>
    </w:p>
    <w:p w:rsidR="003D5426" w:rsidRPr="00D308D9" w:rsidRDefault="003D5426" w:rsidP="003D5426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851"/>
        <w:gridCol w:w="2367"/>
        <w:gridCol w:w="1445"/>
        <w:gridCol w:w="628"/>
        <w:gridCol w:w="663"/>
        <w:gridCol w:w="663"/>
        <w:gridCol w:w="664"/>
        <w:gridCol w:w="1064"/>
      </w:tblGrid>
      <w:tr w:rsidR="00D308D9" w:rsidRPr="006F6276" w:rsidTr="006F6276">
        <w:tc>
          <w:tcPr>
            <w:tcW w:w="985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6F6276" w:rsidRDefault="003D5426" w:rsidP="00D308D9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6276">
              <w:rPr>
                <w:rFonts w:ascii="Times New Roman" w:hAnsi="Times New Roman" w:cs="Times New Roman"/>
                <w:sz w:val="20"/>
                <w:szCs w:val="20"/>
              </w:rPr>
              <w:t>Наименование объекта местного значения</w:t>
            </w:r>
          </w:p>
        </w:tc>
        <w:tc>
          <w:tcPr>
            <w:tcW w:w="401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426" w:rsidRPr="006F6276" w:rsidRDefault="003D5426" w:rsidP="00D308D9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6276">
              <w:rPr>
                <w:rFonts w:ascii="Times New Roman" w:hAnsi="Times New Roman" w:cs="Times New Roman"/>
                <w:sz w:val="20"/>
                <w:szCs w:val="20"/>
              </w:rPr>
              <w:t>Расчетный показатель минимально допустимого уровня обеспеченности (норматив потребления коммунальных услуг по электроснабжению)</w:t>
            </w:r>
          </w:p>
        </w:tc>
      </w:tr>
      <w:tr w:rsidR="00D308D9" w:rsidRPr="006F6276" w:rsidTr="006F6276">
        <w:tc>
          <w:tcPr>
            <w:tcW w:w="985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6F6276" w:rsidRDefault="003D5426" w:rsidP="00D308D9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6F6276" w:rsidRDefault="003D5426" w:rsidP="00D308D9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6276">
              <w:rPr>
                <w:rFonts w:ascii="Times New Roman" w:hAnsi="Times New Roman" w:cs="Times New Roman"/>
                <w:sz w:val="20"/>
                <w:szCs w:val="20"/>
              </w:rPr>
              <w:t xml:space="preserve">категория жилых </w:t>
            </w:r>
            <w:r w:rsidRPr="006F627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помещений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6F6276" w:rsidRDefault="003D5426" w:rsidP="00D308D9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627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единица </w:t>
            </w:r>
            <w:r w:rsidRPr="006F627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измерения</w:t>
            </w:r>
          </w:p>
        </w:tc>
        <w:tc>
          <w:tcPr>
            <w:tcW w:w="197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426" w:rsidRPr="006F6276" w:rsidRDefault="003D5426" w:rsidP="00D308D9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627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величина</w:t>
            </w:r>
          </w:p>
        </w:tc>
      </w:tr>
      <w:tr w:rsidR="00D308D9" w:rsidRPr="006F6276" w:rsidTr="006F6276">
        <w:tc>
          <w:tcPr>
            <w:tcW w:w="9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6F6276" w:rsidRDefault="003D5426" w:rsidP="00D308D9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627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6F6276" w:rsidRDefault="003D5426" w:rsidP="00D308D9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627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6F6276" w:rsidRDefault="003D5426" w:rsidP="00D308D9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627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7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426" w:rsidRPr="006F6276" w:rsidRDefault="003D5426" w:rsidP="00D308D9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627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D308D9" w:rsidRPr="006F6276" w:rsidTr="006F6276">
        <w:tc>
          <w:tcPr>
            <w:tcW w:w="985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6F6276" w:rsidRDefault="003D5426" w:rsidP="00D308D9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6F6276">
              <w:rPr>
                <w:rFonts w:ascii="Times New Roman" w:hAnsi="Times New Roman" w:cs="Times New Roman"/>
                <w:sz w:val="20"/>
                <w:szCs w:val="20"/>
              </w:rPr>
              <w:t>Электростанции, подстанции, переключательные пункты, трансформаторные подстанции, линии электропередачи</w:t>
            </w:r>
          </w:p>
        </w:tc>
        <w:tc>
          <w:tcPr>
            <w:tcW w:w="12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6F6276" w:rsidRDefault="003D5426" w:rsidP="00D308D9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6F6276">
              <w:rPr>
                <w:rFonts w:ascii="Times New Roman" w:hAnsi="Times New Roman" w:cs="Times New Roman"/>
                <w:sz w:val="20"/>
                <w:szCs w:val="20"/>
              </w:rPr>
              <w:t>1. Многоквартирные дома, жилые дома, общежития квартирного типа, не оборудованные в установленном порядке стационарными электроплитами для приготовления пищи, электроотопительными, электронагревательными установками для целей горячего водоснабжения</w:t>
            </w:r>
          </w:p>
        </w:tc>
        <w:tc>
          <w:tcPr>
            <w:tcW w:w="7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6F6276" w:rsidRDefault="003D5426" w:rsidP="00D308D9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6276">
              <w:rPr>
                <w:rFonts w:ascii="Times New Roman" w:hAnsi="Times New Roman" w:cs="Times New Roman"/>
                <w:sz w:val="20"/>
                <w:szCs w:val="20"/>
              </w:rPr>
              <w:t>кВт·ч</w:t>
            </w:r>
            <w:proofErr w:type="spellEnd"/>
            <w:r w:rsidRPr="006F6276">
              <w:rPr>
                <w:rFonts w:ascii="Times New Roman" w:hAnsi="Times New Roman" w:cs="Times New Roman"/>
                <w:sz w:val="20"/>
                <w:szCs w:val="20"/>
              </w:rPr>
              <w:t xml:space="preserve"> в месяц на человека</w:t>
            </w:r>
          </w:p>
        </w:tc>
        <w:tc>
          <w:tcPr>
            <w:tcW w:w="197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426" w:rsidRPr="006F6276" w:rsidRDefault="003D5426" w:rsidP="00D308D9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6F6276">
              <w:rPr>
                <w:rFonts w:ascii="Times New Roman" w:hAnsi="Times New Roman" w:cs="Times New Roman"/>
                <w:sz w:val="20"/>
                <w:szCs w:val="20"/>
              </w:rPr>
              <w:t>При количестве проживающих, человек</w:t>
            </w:r>
          </w:p>
        </w:tc>
      </w:tr>
      <w:tr w:rsidR="00D308D9" w:rsidRPr="006F6276" w:rsidTr="006F6276">
        <w:tc>
          <w:tcPr>
            <w:tcW w:w="985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6F6276" w:rsidRDefault="003D5426" w:rsidP="00D308D9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6F6276" w:rsidRDefault="003D5426" w:rsidP="00D308D9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6F6276" w:rsidRDefault="003D5426" w:rsidP="00D308D9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6F6276" w:rsidRDefault="003D5426" w:rsidP="00D308D9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627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6F6276" w:rsidRDefault="003D5426" w:rsidP="00D308D9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627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6F6276" w:rsidRDefault="003D5426" w:rsidP="00D308D9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627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6F6276" w:rsidRDefault="003D5426" w:rsidP="00D308D9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627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426" w:rsidRPr="006F6276" w:rsidRDefault="003D5426" w:rsidP="00D308D9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6F6276">
              <w:rPr>
                <w:rFonts w:ascii="Times New Roman" w:hAnsi="Times New Roman" w:cs="Times New Roman"/>
                <w:sz w:val="20"/>
                <w:szCs w:val="20"/>
              </w:rPr>
              <w:t>5 и более</w:t>
            </w:r>
          </w:p>
        </w:tc>
      </w:tr>
      <w:tr w:rsidR="00D308D9" w:rsidRPr="006F6276" w:rsidTr="006F6276">
        <w:tc>
          <w:tcPr>
            <w:tcW w:w="985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6F6276" w:rsidRDefault="003D5426" w:rsidP="00D308D9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6F6276" w:rsidRDefault="003D5426" w:rsidP="00D308D9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6F6276">
              <w:rPr>
                <w:rFonts w:ascii="Times New Roman" w:hAnsi="Times New Roman" w:cs="Times New Roman"/>
                <w:sz w:val="20"/>
                <w:szCs w:val="20"/>
              </w:rPr>
              <w:t>1 комната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6F6276" w:rsidRDefault="003D5426" w:rsidP="00D308D9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6276">
              <w:rPr>
                <w:rFonts w:ascii="Times New Roman" w:hAnsi="Times New Roman" w:cs="Times New Roman"/>
                <w:sz w:val="20"/>
                <w:szCs w:val="20"/>
              </w:rPr>
              <w:t>кВт·ч</w:t>
            </w:r>
            <w:proofErr w:type="spellEnd"/>
            <w:r w:rsidRPr="006F6276">
              <w:rPr>
                <w:rFonts w:ascii="Times New Roman" w:hAnsi="Times New Roman" w:cs="Times New Roman"/>
                <w:sz w:val="20"/>
                <w:szCs w:val="20"/>
              </w:rPr>
              <w:t xml:space="preserve"> в месяц на человека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6F6276" w:rsidRDefault="003D5426" w:rsidP="00D308D9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6276"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6F6276" w:rsidRDefault="003D5426" w:rsidP="00D308D9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6276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6F6276" w:rsidRDefault="003D5426" w:rsidP="00D308D9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6276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6F6276" w:rsidRDefault="003D5426" w:rsidP="00D308D9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6276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426" w:rsidRPr="006F6276" w:rsidRDefault="003D5426" w:rsidP="00D308D9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6276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D308D9" w:rsidRPr="006F6276" w:rsidTr="006F6276">
        <w:tc>
          <w:tcPr>
            <w:tcW w:w="985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6F6276" w:rsidRDefault="003D5426" w:rsidP="00D308D9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6F6276" w:rsidRDefault="003D5426" w:rsidP="00D308D9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6F6276">
              <w:rPr>
                <w:rFonts w:ascii="Times New Roman" w:hAnsi="Times New Roman" w:cs="Times New Roman"/>
                <w:sz w:val="20"/>
                <w:szCs w:val="20"/>
              </w:rPr>
              <w:t>2 комнаты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6F6276" w:rsidRDefault="003D5426" w:rsidP="00D308D9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6276">
              <w:rPr>
                <w:rFonts w:ascii="Times New Roman" w:hAnsi="Times New Roman" w:cs="Times New Roman"/>
                <w:sz w:val="20"/>
                <w:szCs w:val="20"/>
              </w:rPr>
              <w:t>кВт·ч</w:t>
            </w:r>
            <w:proofErr w:type="spellEnd"/>
            <w:r w:rsidRPr="006F6276">
              <w:rPr>
                <w:rFonts w:ascii="Times New Roman" w:hAnsi="Times New Roman" w:cs="Times New Roman"/>
                <w:sz w:val="20"/>
                <w:szCs w:val="20"/>
              </w:rPr>
              <w:t xml:space="preserve"> в месяц на человека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6F6276" w:rsidRDefault="003D5426" w:rsidP="00D308D9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6276"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6F6276" w:rsidRDefault="003D5426" w:rsidP="00D308D9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6276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6F6276" w:rsidRDefault="003D5426" w:rsidP="00D308D9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6276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6F6276" w:rsidRDefault="003D5426" w:rsidP="00D308D9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6276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426" w:rsidRPr="006F6276" w:rsidRDefault="003D5426" w:rsidP="00D308D9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6276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</w:tr>
      <w:tr w:rsidR="00D308D9" w:rsidRPr="006F6276" w:rsidTr="006F6276">
        <w:tc>
          <w:tcPr>
            <w:tcW w:w="985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6F6276" w:rsidRDefault="003D5426" w:rsidP="00D308D9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6F6276" w:rsidRDefault="003D5426" w:rsidP="00D308D9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6F6276">
              <w:rPr>
                <w:rFonts w:ascii="Times New Roman" w:hAnsi="Times New Roman" w:cs="Times New Roman"/>
                <w:sz w:val="20"/>
                <w:szCs w:val="20"/>
              </w:rPr>
              <w:t>3 комнаты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6F6276" w:rsidRDefault="003D5426" w:rsidP="00D308D9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6276">
              <w:rPr>
                <w:rFonts w:ascii="Times New Roman" w:hAnsi="Times New Roman" w:cs="Times New Roman"/>
                <w:sz w:val="20"/>
                <w:szCs w:val="20"/>
              </w:rPr>
              <w:t>кВт·ч</w:t>
            </w:r>
            <w:proofErr w:type="spellEnd"/>
            <w:r w:rsidRPr="006F6276">
              <w:rPr>
                <w:rFonts w:ascii="Times New Roman" w:hAnsi="Times New Roman" w:cs="Times New Roman"/>
                <w:sz w:val="20"/>
                <w:szCs w:val="20"/>
              </w:rPr>
              <w:t xml:space="preserve"> в месяц на человека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6F6276" w:rsidRDefault="003D5426" w:rsidP="00D308D9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6276"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6F6276" w:rsidRDefault="003D5426" w:rsidP="00D308D9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6276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6F6276" w:rsidRDefault="003D5426" w:rsidP="00D308D9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6276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6F6276" w:rsidRDefault="003D5426" w:rsidP="00D308D9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6276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426" w:rsidRPr="006F6276" w:rsidRDefault="003D5426" w:rsidP="00D308D9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6276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</w:tr>
      <w:tr w:rsidR="00D308D9" w:rsidRPr="006F6276" w:rsidTr="006F6276">
        <w:tc>
          <w:tcPr>
            <w:tcW w:w="985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6F6276" w:rsidRDefault="003D5426" w:rsidP="00D308D9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6F6276" w:rsidRDefault="003D5426" w:rsidP="00D308D9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6F6276">
              <w:rPr>
                <w:rFonts w:ascii="Times New Roman" w:hAnsi="Times New Roman" w:cs="Times New Roman"/>
                <w:sz w:val="20"/>
                <w:szCs w:val="20"/>
              </w:rPr>
              <w:t>4 и более комнаты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6F6276" w:rsidRDefault="003D5426" w:rsidP="00D308D9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6276">
              <w:rPr>
                <w:rFonts w:ascii="Times New Roman" w:hAnsi="Times New Roman" w:cs="Times New Roman"/>
                <w:sz w:val="20"/>
                <w:szCs w:val="20"/>
              </w:rPr>
              <w:t>кВт·ч</w:t>
            </w:r>
            <w:proofErr w:type="spellEnd"/>
            <w:r w:rsidRPr="006F6276">
              <w:rPr>
                <w:rFonts w:ascii="Times New Roman" w:hAnsi="Times New Roman" w:cs="Times New Roman"/>
                <w:sz w:val="20"/>
                <w:szCs w:val="20"/>
              </w:rPr>
              <w:t xml:space="preserve"> в месяц на человека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6F6276" w:rsidRDefault="003D5426" w:rsidP="00D308D9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6276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6F6276" w:rsidRDefault="003D5426" w:rsidP="00D308D9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6276"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6F6276" w:rsidRDefault="003D5426" w:rsidP="00D308D9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6276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6F6276" w:rsidRDefault="003D5426" w:rsidP="00D308D9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6276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426" w:rsidRPr="006F6276" w:rsidRDefault="003D5426" w:rsidP="00D308D9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6276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D308D9" w:rsidRPr="006F6276" w:rsidTr="006F6276">
        <w:tc>
          <w:tcPr>
            <w:tcW w:w="985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6F6276" w:rsidRDefault="003D5426" w:rsidP="00D308D9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6F6276" w:rsidRDefault="003D5426" w:rsidP="00D308D9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6F6276">
              <w:rPr>
                <w:rFonts w:ascii="Times New Roman" w:hAnsi="Times New Roman" w:cs="Times New Roman"/>
                <w:sz w:val="20"/>
                <w:szCs w:val="20"/>
              </w:rPr>
              <w:t>2. Многоквартирные дома, жилые дома, общежития квартирного типа, оборудованные в установленном порядке стационарными электроплитами для приготовления пищи и не оборудованные электроотопительными и электронагревательными установками для целей горячего водоснабжения</w:t>
            </w:r>
          </w:p>
        </w:tc>
        <w:tc>
          <w:tcPr>
            <w:tcW w:w="7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6F6276" w:rsidRDefault="003D5426" w:rsidP="00D308D9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6276">
              <w:rPr>
                <w:rFonts w:ascii="Times New Roman" w:hAnsi="Times New Roman" w:cs="Times New Roman"/>
                <w:sz w:val="20"/>
                <w:szCs w:val="20"/>
              </w:rPr>
              <w:t>кВт·ч</w:t>
            </w:r>
            <w:proofErr w:type="spellEnd"/>
            <w:r w:rsidRPr="006F6276">
              <w:rPr>
                <w:rFonts w:ascii="Times New Roman" w:hAnsi="Times New Roman" w:cs="Times New Roman"/>
                <w:sz w:val="20"/>
                <w:szCs w:val="20"/>
              </w:rPr>
              <w:t xml:space="preserve"> в месяц на человека</w:t>
            </w:r>
          </w:p>
        </w:tc>
        <w:tc>
          <w:tcPr>
            <w:tcW w:w="197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426" w:rsidRPr="006F6276" w:rsidRDefault="003D5426" w:rsidP="00D308D9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6F6276">
              <w:rPr>
                <w:rFonts w:ascii="Times New Roman" w:hAnsi="Times New Roman" w:cs="Times New Roman"/>
                <w:sz w:val="20"/>
                <w:szCs w:val="20"/>
              </w:rPr>
              <w:t>При количестве проживающих, человек</w:t>
            </w:r>
          </w:p>
        </w:tc>
      </w:tr>
      <w:tr w:rsidR="00D308D9" w:rsidRPr="006F6276" w:rsidTr="006F6276">
        <w:tc>
          <w:tcPr>
            <w:tcW w:w="985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6F6276" w:rsidRDefault="003D5426" w:rsidP="00D308D9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6F6276" w:rsidRDefault="003D5426" w:rsidP="00D308D9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6F6276" w:rsidRDefault="003D5426" w:rsidP="00D308D9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6F6276" w:rsidRDefault="003D5426" w:rsidP="00D308D9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627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6F6276" w:rsidRDefault="003D5426" w:rsidP="00D308D9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627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6F6276" w:rsidRDefault="003D5426" w:rsidP="00D308D9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627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6F6276" w:rsidRDefault="003D5426" w:rsidP="00D308D9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627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426" w:rsidRPr="006F6276" w:rsidRDefault="003D5426" w:rsidP="00D308D9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6F6276">
              <w:rPr>
                <w:rFonts w:ascii="Times New Roman" w:hAnsi="Times New Roman" w:cs="Times New Roman"/>
                <w:sz w:val="20"/>
                <w:szCs w:val="20"/>
              </w:rPr>
              <w:t>5 и более</w:t>
            </w:r>
          </w:p>
        </w:tc>
      </w:tr>
      <w:tr w:rsidR="00D308D9" w:rsidRPr="006F6276" w:rsidTr="006F6276">
        <w:tc>
          <w:tcPr>
            <w:tcW w:w="985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6F6276" w:rsidRDefault="003D5426" w:rsidP="00D308D9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6F6276" w:rsidRDefault="003D5426" w:rsidP="00D308D9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6F6276">
              <w:rPr>
                <w:rFonts w:ascii="Times New Roman" w:hAnsi="Times New Roman" w:cs="Times New Roman"/>
                <w:sz w:val="20"/>
                <w:szCs w:val="20"/>
              </w:rPr>
              <w:t>1 комната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6F6276" w:rsidRDefault="003D5426" w:rsidP="00D308D9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6276">
              <w:rPr>
                <w:rFonts w:ascii="Times New Roman" w:hAnsi="Times New Roman" w:cs="Times New Roman"/>
                <w:sz w:val="20"/>
                <w:szCs w:val="20"/>
              </w:rPr>
              <w:t>кВт·ч</w:t>
            </w:r>
            <w:proofErr w:type="spellEnd"/>
            <w:r w:rsidRPr="006F6276">
              <w:rPr>
                <w:rFonts w:ascii="Times New Roman" w:hAnsi="Times New Roman" w:cs="Times New Roman"/>
                <w:sz w:val="20"/>
                <w:szCs w:val="20"/>
              </w:rPr>
              <w:t xml:space="preserve"> в месяц на человека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6F6276" w:rsidRDefault="003D5426" w:rsidP="00D308D9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6276">
              <w:rPr>
                <w:rFonts w:ascii="Times New Roman" w:hAnsi="Times New Roman" w:cs="Times New Roman"/>
                <w:sz w:val="20"/>
                <w:szCs w:val="20"/>
              </w:rPr>
              <w:t>106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6F6276" w:rsidRDefault="003D5426" w:rsidP="00D308D9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6276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6F6276" w:rsidRDefault="003D5426" w:rsidP="00D308D9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6276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6F6276" w:rsidRDefault="003D5426" w:rsidP="00D308D9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6276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426" w:rsidRPr="006F6276" w:rsidRDefault="003D5426" w:rsidP="00D308D9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6276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</w:tr>
      <w:tr w:rsidR="00D308D9" w:rsidRPr="006F6276" w:rsidTr="006F6276">
        <w:tc>
          <w:tcPr>
            <w:tcW w:w="985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6F6276" w:rsidRDefault="003D5426" w:rsidP="00D308D9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6F6276" w:rsidRDefault="003D5426" w:rsidP="00D308D9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6F6276">
              <w:rPr>
                <w:rFonts w:ascii="Times New Roman" w:hAnsi="Times New Roman" w:cs="Times New Roman"/>
                <w:sz w:val="20"/>
                <w:szCs w:val="20"/>
              </w:rPr>
              <w:t>2 комнаты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6F6276" w:rsidRDefault="003D5426" w:rsidP="00D308D9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6276">
              <w:rPr>
                <w:rFonts w:ascii="Times New Roman" w:hAnsi="Times New Roman" w:cs="Times New Roman"/>
                <w:sz w:val="20"/>
                <w:szCs w:val="20"/>
              </w:rPr>
              <w:t>кВт·ч</w:t>
            </w:r>
            <w:proofErr w:type="spellEnd"/>
            <w:r w:rsidRPr="006F6276">
              <w:rPr>
                <w:rFonts w:ascii="Times New Roman" w:hAnsi="Times New Roman" w:cs="Times New Roman"/>
                <w:sz w:val="20"/>
                <w:szCs w:val="20"/>
              </w:rPr>
              <w:t xml:space="preserve"> в месяц на человека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6F6276" w:rsidRDefault="003D5426" w:rsidP="00D308D9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6276">
              <w:rPr>
                <w:rFonts w:ascii="Times New Roman" w:hAnsi="Times New Roman" w:cs="Times New Roman"/>
                <w:sz w:val="20"/>
                <w:szCs w:val="20"/>
              </w:rPr>
              <w:t>137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6F6276" w:rsidRDefault="003D5426" w:rsidP="00D308D9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6276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6F6276" w:rsidRDefault="003D5426" w:rsidP="00D308D9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6276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6F6276" w:rsidRDefault="003D5426" w:rsidP="00D308D9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6276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426" w:rsidRPr="006F6276" w:rsidRDefault="003D5426" w:rsidP="00D308D9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6276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</w:tr>
      <w:tr w:rsidR="00D308D9" w:rsidRPr="006F6276" w:rsidTr="006F6276">
        <w:tc>
          <w:tcPr>
            <w:tcW w:w="985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6F6276" w:rsidRDefault="003D5426" w:rsidP="00D308D9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6F6276" w:rsidRDefault="003D5426" w:rsidP="00D308D9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6F6276">
              <w:rPr>
                <w:rFonts w:ascii="Times New Roman" w:hAnsi="Times New Roman" w:cs="Times New Roman"/>
                <w:sz w:val="20"/>
                <w:szCs w:val="20"/>
              </w:rPr>
              <w:t>3 комнаты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6F6276" w:rsidRDefault="003D5426" w:rsidP="00D308D9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6276">
              <w:rPr>
                <w:rFonts w:ascii="Times New Roman" w:hAnsi="Times New Roman" w:cs="Times New Roman"/>
                <w:sz w:val="20"/>
                <w:szCs w:val="20"/>
              </w:rPr>
              <w:t>кВт·ч</w:t>
            </w:r>
            <w:proofErr w:type="spellEnd"/>
            <w:r w:rsidRPr="006F6276">
              <w:rPr>
                <w:rFonts w:ascii="Times New Roman" w:hAnsi="Times New Roman" w:cs="Times New Roman"/>
                <w:sz w:val="20"/>
                <w:szCs w:val="20"/>
              </w:rPr>
              <w:t xml:space="preserve"> в месяц на человека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6F6276" w:rsidRDefault="003D5426" w:rsidP="00D308D9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6276">
              <w:rPr>
                <w:rFonts w:ascii="Times New Roman" w:hAnsi="Times New Roman" w:cs="Times New Roman"/>
                <w:sz w:val="20"/>
                <w:szCs w:val="20"/>
              </w:rPr>
              <w:t>155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6F6276" w:rsidRDefault="003D5426" w:rsidP="00D308D9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6276"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6F6276" w:rsidRDefault="003D5426" w:rsidP="00D308D9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6276"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6F6276" w:rsidRDefault="003D5426" w:rsidP="00D308D9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6276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426" w:rsidRPr="006F6276" w:rsidRDefault="003D5426" w:rsidP="00D308D9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6276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</w:tr>
      <w:tr w:rsidR="00D308D9" w:rsidRPr="006F6276" w:rsidTr="006F6276">
        <w:tc>
          <w:tcPr>
            <w:tcW w:w="985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6F6276" w:rsidRDefault="003D5426" w:rsidP="00D308D9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6F6276" w:rsidRDefault="003D5426" w:rsidP="00D308D9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6F6276">
              <w:rPr>
                <w:rFonts w:ascii="Times New Roman" w:hAnsi="Times New Roman" w:cs="Times New Roman"/>
                <w:sz w:val="20"/>
                <w:szCs w:val="20"/>
              </w:rPr>
              <w:t>4 и более комнаты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6F6276" w:rsidRDefault="003D5426" w:rsidP="00D308D9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6276">
              <w:rPr>
                <w:rFonts w:ascii="Times New Roman" w:hAnsi="Times New Roman" w:cs="Times New Roman"/>
                <w:sz w:val="20"/>
                <w:szCs w:val="20"/>
              </w:rPr>
              <w:t>кВт·ч</w:t>
            </w:r>
            <w:proofErr w:type="spellEnd"/>
            <w:r w:rsidRPr="006F6276">
              <w:rPr>
                <w:rFonts w:ascii="Times New Roman" w:hAnsi="Times New Roman" w:cs="Times New Roman"/>
                <w:sz w:val="20"/>
                <w:szCs w:val="20"/>
              </w:rPr>
              <w:t xml:space="preserve"> в месяц на человека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6F6276" w:rsidRDefault="003D5426" w:rsidP="00D308D9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6276">
              <w:rPr>
                <w:rFonts w:ascii="Times New Roman" w:hAnsi="Times New Roman" w:cs="Times New Roman"/>
                <w:sz w:val="20"/>
                <w:szCs w:val="20"/>
              </w:rPr>
              <w:t>168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6F6276" w:rsidRDefault="003D5426" w:rsidP="00D308D9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6276">
              <w:rPr>
                <w:rFonts w:ascii="Times New Roman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6F6276" w:rsidRDefault="003D5426" w:rsidP="00D308D9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6276"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6F6276" w:rsidRDefault="003D5426" w:rsidP="00D308D9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6276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426" w:rsidRPr="006F6276" w:rsidRDefault="003D5426" w:rsidP="00D308D9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6276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</w:tr>
      <w:tr w:rsidR="00D308D9" w:rsidRPr="006F6276" w:rsidTr="006F6276">
        <w:tc>
          <w:tcPr>
            <w:tcW w:w="985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6F6276" w:rsidRDefault="003D5426" w:rsidP="00D308D9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6F6276" w:rsidRDefault="003D5426" w:rsidP="00D308D9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6F6276">
              <w:rPr>
                <w:rFonts w:ascii="Times New Roman" w:hAnsi="Times New Roman" w:cs="Times New Roman"/>
                <w:sz w:val="20"/>
                <w:szCs w:val="20"/>
              </w:rPr>
              <w:t>3. Многоквартирные дома, жилые дома, общежития квартирного типа, не оборудованные стационарными электроплитами, но оборудованные в установленном порядке электроотопительными и (или) электронагревательными установками для целей горячего водоснабжения, в отопительный период</w:t>
            </w:r>
          </w:p>
        </w:tc>
        <w:tc>
          <w:tcPr>
            <w:tcW w:w="7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6F6276" w:rsidRDefault="003D5426" w:rsidP="00D308D9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6276">
              <w:rPr>
                <w:rFonts w:ascii="Times New Roman" w:hAnsi="Times New Roman" w:cs="Times New Roman"/>
                <w:sz w:val="20"/>
                <w:szCs w:val="20"/>
              </w:rPr>
              <w:t>кВт·ч</w:t>
            </w:r>
            <w:proofErr w:type="spellEnd"/>
            <w:r w:rsidRPr="006F6276">
              <w:rPr>
                <w:rFonts w:ascii="Times New Roman" w:hAnsi="Times New Roman" w:cs="Times New Roman"/>
                <w:sz w:val="20"/>
                <w:szCs w:val="20"/>
              </w:rPr>
              <w:t xml:space="preserve"> в месяц на человека</w:t>
            </w:r>
          </w:p>
        </w:tc>
        <w:tc>
          <w:tcPr>
            <w:tcW w:w="197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426" w:rsidRPr="006F6276" w:rsidRDefault="003D5426" w:rsidP="00D308D9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6F6276">
              <w:rPr>
                <w:rFonts w:ascii="Times New Roman" w:hAnsi="Times New Roman" w:cs="Times New Roman"/>
                <w:sz w:val="20"/>
                <w:szCs w:val="20"/>
              </w:rPr>
              <w:t>При количестве проживающих, человек</w:t>
            </w:r>
          </w:p>
        </w:tc>
      </w:tr>
      <w:tr w:rsidR="00D308D9" w:rsidRPr="006F6276" w:rsidTr="006F6276">
        <w:tc>
          <w:tcPr>
            <w:tcW w:w="985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6F6276" w:rsidRDefault="003D5426" w:rsidP="00D308D9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6F6276" w:rsidRDefault="003D5426" w:rsidP="00D308D9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6F6276" w:rsidRDefault="003D5426" w:rsidP="00D308D9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6F6276" w:rsidRDefault="003D5426" w:rsidP="00D308D9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627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6F6276" w:rsidRDefault="003D5426" w:rsidP="00D308D9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627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6F6276" w:rsidRDefault="003D5426" w:rsidP="00D308D9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627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6F6276" w:rsidRDefault="003D5426" w:rsidP="00D308D9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627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426" w:rsidRPr="006F6276" w:rsidRDefault="003D5426" w:rsidP="00D308D9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6F6276">
              <w:rPr>
                <w:rFonts w:ascii="Times New Roman" w:hAnsi="Times New Roman" w:cs="Times New Roman"/>
                <w:sz w:val="20"/>
                <w:szCs w:val="20"/>
              </w:rPr>
              <w:t>5 и более</w:t>
            </w:r>
          </w:p>
        </w:tc>
      </w:tr>
      <w:tr w:rsidR="00D308D9" w:rsidRPr="006F6276" w:rsidTr="006F6276">
        <w:tc>
          <w:tcPr>
            <w:tcW w:w="985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6F6276" w:rsidRDefault="003D5426" w:rsidP="00D308D9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6F6276" w:rsidRDefault="003D5426" w:rsidP="00D308D9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6F6276">
              <w:rPr>
                <w:rFonts w:ascii="Times New Roman" w:hAnsi="Times New Roman" w:cs="Times New Roman"/>
                <w:sz w:val="20"/>
                <w:szCs w:val="20"/>
              </w:rPr>
              <w:t>1 комната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6F6276" w:rsidRDefault="003D5426" w:rsidP="00D308D9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6276">
              <w:rPr>
                <w:rFonts w:ascii="Times New Roman" w:hAnsi="Times New Roman" w:cs="Times New Roman"/>
                <w:sz w:val="20"/>
                <w:szCs w:val="20"/>
              </w:rPr>
              <w:t>кВт·ч</w:t>
            </w:r>
            <w:proofErr w:type="spellEnd"/>
            <w:r w:rsidRPr="006F6276">
              <w:rPr>
                <w:rFonts w:ascii="Times New Roman" w:hAnsi="Times New Roman" w:cs="Times New Roman"/>
                <w:sz w:val="20"/>
                <w:szCs w:val="20"/>
              </w:rPr>
              <w:t xml:space="preserve"> в месяц на человека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6F6276" w:rsidRDefault="003D5426" w:rsidP="00D308D9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6276">
              <w:rPr>
                <w:rFonts w:ascii="Times New Roman" w:hAnsi="Times New Roman" w:cs="Times New Roman"/>
                <w:sz w:val="20"/>
                <w:szCs w:val="20"/>
              </w:rPr>
              <w:t>168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6F6276" w:rsidRDefault="003D5426" w:rsidP="00D308D9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6276">
              <w:rPr>
                <w:rFonts w:ascii="Times New Roman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6F6276" w:rsidRDefault="003D5426" w:rsidP="00D308D9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6276"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6F6276" w:rsidRDefault="003D5426" w:rsidP="00D308D9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6276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426" w:rsidRPr="006F6276" w:rsidRDefault="003D5426" w:rsidP="00D308D9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6276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</w:tr>
      <w:tr w:rsidR="00D308D9" w:rsidRPr="006F6276" w:rsidTr="006F6276">
        <w:tc>
          <w:tcPr>
            <w:tcW w:w="985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6F6276" w:rsidRDefault="003D5426" w:rsidP="00D308D9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6F6276" w:rsidRDefault="003D5426" w:rsidP="00D308D9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6F6276">
              <w:rPr>
                <w:rFonts w:ascii="Times New Roman" w:hAnsi="Times New Roman" w:cs="Times New Roman"/>
                <w:sz w:val="20"/>
                <w:szCs w:val="20"/>
              </w:rPr>
              <w:t>2 комнаты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6F6276" w:rsidRDefault="003D5426" w:rsidP="00D308D9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6276">
              <w:rPr>
                <w:rFonts w:ascii="Times New Roman" w:hAnsi="Times New Roman" w:cs="Times New Roman"/>
                <w:sz w:val="20"/>
                <w:szCs w:val="20"/>
              </w:rPr>
              <w:t>кВт·ч</w:t>
            </w:r>
            <w:proofErr w:type="spellEnd"/>
            <w:r w:rsidRPr="006F6276">
              <w:rPr>
                <w:rFonts w:ascii="Times New Roman" w:hAnsi="Times New Roman" w:cs="Times New Roman"/>
                <w:sz w:val="20"/>
                <w:szCs w:val="20"/>
              </w:rPr>
              <w:t xml:space="preserve"> в месяц </w:t>
            </w:r>
            <w:r w:rsidRPr="006F627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 человека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6F6276" w:rsidRDefault="003D5426" w:rsidP="00D308D9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627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217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6F6276" w:rsidRDefault="003D5426" w:rsidP="00D308D9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6276">
              <w:rPr>
                <w:rFonts w:ascii="Times New Roman" w:hAnsi="Times New Roman" w:cs="Times New Roman"/>
                <w:sz w:val="20"/>
                <w:szCs w:val="20"/>
              </w:rPr>
              <w:t>135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6F6276" w:rsidRDefault="003D5426" w:rsidP="00D308D9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6276">
              <w:rPr>
                <w:rFonts w:ascii="Times New Roman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6F6276" w:rsidRDefault="003D5426" w:rsidP="00D308D9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6276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426" w:rsidRPr="006F6276" w:rsidRDefault="003D5426" w:rsidP="00D308D9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6276"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</w:tr>
      <w:tr w:rsidR="00D308D9" w:rsidRPr="006F6276" w:rsidTr="006F6276">
        <w:tc>
          <w:tcPr>
            <w:tcW w:w="985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6F6276" w:rsidRDefault="003D5426" w:rsidP="00D308D9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6F6276" w:rsidRDefault="003D5426" w:rsidP="00D308D9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6F6276">
              <w:rPr>
                <w:rFonts w:ascii="Times New Roman" w:hAnsi="Times New Roman" w:cs="Times New Roman"/>
                <w:sz w:val="20"/>
                <w:szCs w:val="20"/>
              </w:rPr>
              <w:t>3 комнаты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6F6276" w:rsidRDefault="003D5426" w:rsidP="00D308D9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6276">
              <w:rPr>
                <w:rFonts w:ascii="Times New Roman" w:hAnsi="Times New Roman" w:cs="Times New Roman"/>
                <w:sz w:val="20"/>
                <w:szCs w:val="20"/>
              </w:rPr>
              <w:t>кВт·ч</w:t>
            </w:r>
            <w:proofErr w:type="spellEnd"/>
            <w:r w:rsidRPr="006F6276">
              <w:rPr>
                <w:rFonts w:ascii="Times New Roman" w:hAnsi="Times New Roman" w:cs="Times New Roman"/>
                <w:sz w:val="20"/>
                <w:szCs w:val="20"/>
              </w:rPr>
              <w:t xml:space="preserve"> в месяц на человека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6F6276" w:rsidRDefault="003D5426" w:rsidP="00D308D9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6276">
              <w:rPr>
                <w:rFonts w:ascii="Times New Roman" w:hAnsi="Times New Roman" w:cs="Times New Roman"/>
                <w:sz w:val="20"/>
                <w:szCs w:val="20"/>
              </w:rPr>
              <w:t>246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6F6276" w:rsidRDefault="003D5426" w:rsidP="00D308D9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6276">
              <w:rPr>
                <w:rFonts w:ascii="Times New Roman" w:hAnsi="Times New Roman" w:cs="Times New Roman"/>
                <w:sz w:val="20"/>
                <w:szCs w:val="20"/>
              </w:rPr>
              <w:t>152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6F6276" w:rsidRDefault="003D5426" w:rsidP="00D308D9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6276">
              <w:rPr>
                <w:rFonts w:ascii="Times New Roman" w:hAnsi="Times New Roman" w:cs="Times New Roman"/>
                <w:sz w:val="20"/>
                <w:szCs w:val="20"/>
              </w:rPr>
              <w:t>118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6F6276" w:rsidRDefault="003D5426" w:rsidP="00D308D9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6276"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426" w:rsidRPr="006F6276" w:rsidRDefault="003D5426" w:rsidP="00D308D9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6276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</w:tr>
      <w:tr w:rsidR="00D308D9" w:rsidRPr="006F6276" w:rsidTr="006F6276">
        <w:tc>
          <w:tcPr>
            <w:tcW w:w="985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6F6276" w:rsidRDefault="003D5426" w:rsidP="00D308D9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6F6276" w:rsidRDefault="003D5426" w:rsidP="00D308D9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6F6276">
              <w:rPr>
                <w:rFonts w:ascii="Times New Roman" w:hAnsi="Times New Roman" w:cs="Times New Roman"/>
                <w:sz w:val="20"/>
                <w:szCs w:val="20"/>
              </w:rPr>
              <w:t>4 и более комнаты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6F6276" w:rsidRDefault="003D5426" w:rsidP="00D308D9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6276">
              <w:rPr>
                <w:rFonts w:ascii="Times New Roman" w:hAnsi="Times New Roman" w:cs="Times New Roman"/>
                <w:sz w:val="20"/>
                <w:szCs w:val="20"/>
              </w:rPr>
              <w:t>кВт·ч</w:t>
            </w:r>
            <w:proofErr w:type="spellEnd"/>
            <w:r w:rsidRPr="006F6276">
              <w:rPr>
                <w:rFonts w:ascii="Times New Roman" w:hAnsi="Times New Roman" w:cs="Times New Roman"/>
                <w:sz w:val="20"/>
                <w:szCs w:val="20"/>
              </w:rPr>
              <w:t xml:space="preserve"> в месяц на человека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6F6276" w:rsidRDefault="003D5426" w:rsidP="00D308D9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6276">
              <w:rPr>
                <w:rFonts w:ascii="Times New Roman" w:hAnsi="Times New Roman" w:cs="Times New Roman"/>
                <w:sz w:val="20"/>
                <w:szCs w:val="20"/>
              </w:rPr>
              <w:t>266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6F6276" w:rsidRDefault="003D5426" w:rsidP="00D308D9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6276">
              <w:rPr>
                <w:rFonts w:ascii="Times New Roman" w:hAnsi="Times New Roman" w:cs="Times New Roman"/>
                <w:sz w:val="20"/>
                <w:szCs w:val="20"/>
              </w:rPr>
              <w:t>165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6F6276" w:rsidRDefault="003D5426" w:rsidP="00D308D9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6276">
              <w:rPr>
                <w:rFonts w:ascii="Times New Roman" w:hAnsi="Times New Roman" w:cs="Times New Roman"/>
                <w:sz w:val="20"/>
                <w:szCs w:val="20"/>
              </w:rPr>
              <w:t>128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6F6276" w:rsidRDefault="003D5426" w:rsidP="00D308D9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6276">
              <w:rPr>
                <w:rFonts w:ascii="Times New Roman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426" w:rsidRPr="006F6276" w:rsidRDefault="003D5426" w:rsidP="00D308D9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6276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</w:tr>
      <w:tr w:rsidR="00D308D9" w:rsidRPr="006F6276" w:rsidTr="006F6276">
        <w:tc>
          <w:tcPr>
            <w:tcW w:w="985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6F6276" w:rsidRDefault="003D5426" w:rsidP="00D308D9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6F6276" w:rsidRDefault="003D5426" w:rsidP="00D308D9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6F6276">
              <w:rPr>
                <w:rFonts w:ascii="Times New Roman" w:hAnsi="Times New Roman" w:cs="Times New Roman"/>
                <w:sz w:val="20"/>
                <w:szCs w:val="20"/>
              </w:rPr>
              <w:t>4. Многоквартирные дома, жилые дома, общежития квартирного типа, не оборудованные стационарными электроплитами, но оборудованные в установленном порядке электроотопительными и (или) электронагревательными установками для целей горячего водоснабжения, вне отопительного периода</w:t>
            </w:r>
          </w:p>
        </w:tc>
        <w:tc>
          <w:tcPr>
            <w:tcW w:w="7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6F6276" w:rsidRDefault="003D5426" w:rsidP="00D308D9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6276">
              <w:rPr>
                <w:rFonts w:ascii="Times New Roman" w:hAnsi="Times New Roman" w:cs="Times New Roman"/>
                <w:sz w:val="20"/>
                <w:szCs w:val="20"/>
              </w:rPr>
              <w:t>кВт·ч</w:t>
            </w:r>
            <w:proofErr w:type="spellEnd"/>
            <w:r w:rsidRPr="006F6276">
              <w:rPr>
                <w:rFonts w:ascii="Times New Roman" w:hAnsi="Times New Roman" w:cs="Times New Roman"/>
                <w:sz w:val="20"/>
                <w:szCs w:val="20"/>
              </w:rPr>
              <w:t xml:space="preserve"> в месяц на человека</w:t>
            </w:r>
          </w:p>
        </w:tc>
        <w:tc>
          <w:tcPr>
            <w:tcW w:w="197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426" w:rsidRPr="006F6276" w:rsidRDefault="003D5426" w:rsidP="00D308D9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6F6276">
              <w:rPr>
                <w:rFonts w:ascii="Times New Roman" w:hAnsi="Times New Roman" w:cs="Times New Roman"/>
                <w:sz w:val="20"/>
                <w:szCs w:val="20"/>
              </w:rPr>
              <w:t>При количестве проживающих, человек</w:t>
            </w:r>
          </w:p>
        </w:tc>
      </w:tr>
      <w:tr w:rsidR="00D308D9" w:rsidRPr="006F6276" w:rsidTr="006F6276">
        <w:tc>
          <w:tcPr>
            <w:tcW w:w="985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6F6276" w:rsidRDefault="003D5426" w:rsidP="00D308D9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6F6276" w:rsidRDefault="003D5426" w:rsidP="00D308D9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6F6276" w:rsidRDefault="003D5426" w:rsidP="00D308D9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6F6276" w:rsidRDefault="003D5426" w:rsidP="00D308D9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627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6F6276" w:rsidRDefault="003D5426" w:rsidP="00D308D9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627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6F6276" w:rsidRDefault="003D5426" w:rsidP="00D308D9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627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6F6276" w:rsidRDefault="003D5426" w:rsidP="00D308D9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627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426" w:rsidRPr="006F6276" w:rsidRDefault="003D5426" w:rsidP="00D308D9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6F6276">
              <w:rPr>
                <w:rFonts w:ascii="Times New Roman" w:hAnsi="Times New Roman" w:cs="Times New Roman"/>
                <w:sz w:val="20"/>
                <w:szCs w:val="20"/>
              </w:rPr>
              <w:t>5 и более</w:t>
            </w:r>
          </w:p>
        </w:tc>
      </w:tr>
      <w:tr w:rsidR="00D308D9" w:rsidRPr="006F6276" w:rsidTr="006F6276">
        <w:tc>
          <w:tcPr>
            <w:tcW w:w="985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6F6276" w:rsidRDefault="003D5426" w:rsidP="00D308D9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6F6276" w:rsidRDefault="003D5426" w:rsidP="00D308D9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6F6276">
              <w:rPr>
                <w:rFonts w:ascii="Times New Roman" w:hAnsi="Times New Roman" w:cs="Times New Roman"/>
                <w:sz w:val="20"/>
                <w:szCs w:val="20"/>
              </w:rPr>
              <w:t>1 комната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6F6276" w:rsidRDefault="003D5426" w:rsidP="00D308D9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6276">
              <w:rPr>
                <w:rFonts w:ascii="Times New Roman" w:hAnsi="Times New Roman" w:cs="Times New Roman"/>
                <w:sz w:val="20"/>
                <w:szCs w:val="20"/>
              </w:rPr>
              <w:t>кВт·ч</w:t>
            </w:r>
            <w:proofErr w:type="spellEnd"/>
            <w:r w:rsidRPr="006F6276">
              <w:rPr>
                <w:rFonts w:ascii="Times New Roman" w:hAnsi="Times New Roman" w:cs="Times New Roman"/>
                <w:sz w:val="20"/>
                <w:szCs w:val="20"/>
              </w:rPr>
              <w:t xml:space="preserve"> в месяц на человека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6F6276" w:rsidRDefault="003D5426" w:rsidP="00D308D9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6276"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6F6276" w:rsidRDefault="003D5426" w:rsidP="00D308D9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6276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6F6276" w:rsidRDefault="003D5426" w:rsidP="00D308D9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6276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6F6276" w:rsidRDefault="003D5426" w:rsidP="00D308D9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6276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426" w:rsidRPr="006F6276" w:rsidRDefault="003D5426" w:rsidP="00D308D9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6276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</w:tr>
      <w:tr w:rsidR="00D308D9" w:rsidRPr="006F6276" w:rsidTr="006F6276">
        <w:tc>
          <w:tcPr>
            <w:tcW w:w="985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6F6276" w:rsidRDefault="003D5426" w:rsidP="00D308D9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6F6276" w:rsidRDefault="003D5426" w:rsidP="00D308D9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6F6276">
              <w:rPr>
                <w:rFonts w:ascii="Times New Roman" w:hAnsi="Times New Roman" w:cs="Times New Roman"/>
                <w:sz w:val="20"/>
                <w:szCs w:val="20"/>
              </w:rPr>
              <w:t>2 комнаты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6F6276" w:rsidRDefault="003D5426" w:rsidP="00D308D9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6276">
              <w:rPr>
                <w:rFonts w:ascii="Times New Roman" w:hAnsi="Times New Roman" w:cs="Times New Roman"/>
                <w:sz w:val="20"/>
                <w:szCs w:val="20"/>
              </w:rPr>
              <w:t>кВт·ч</w:t>
            </w:r>
            <w:proofErr w:type="spellEnd"/>
            <w:r w:rsidRPr="006F6276">
              <w:rPr>
                <w:rFonts w:ascii="Times New Roman" w:hAnsi="Times New Roman" w:cs="Times New Roman"/>
                <w:sz w:val="20"/>
                <w:szCs w:val="20"/>
              </w:rPr>
              <w:t xml:space="preserve"> в месяц на человека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6F6276" w:rsidRDefault="003D5426" w:rsidP="00D308D9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6276">
              <w:rPr>
                <w:rFonts w:ascii="Times New Roman" w:hAnsi="Times New Roman" w:cs="Times New Roman"/>
                <w:sz w:val="20"/>
                <w:szCs w:val="20"/>
              </w:rPr>
              <w:t>127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6F6276" w:rsidRDefault="003D5426" w:rsidP="00D308D9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6276"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6F6276" w:rsidRDefault="003D5426" w:rsidP="00D308D9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6276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6F6276" w:rsidRDefault="003D5426" w:rsidP="00D308D9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6276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426" w:rsidRPr="006F6276" w:rsidRDefault="003D5426" w:rsidP="00D308D9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6276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</w:tr>
      <w:tr w:rsidR="00D308D9" w:rsidRPr="006F6276" w:rsidTr="006F6276">
        <w:tc>
          <w:tcPr>
            <w:tcW w:w="985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6F6276" w:rsidRDefault="003D5426" w:rsidP="00D308D9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6F6276" w:rsidRDefault="003D5426" w:rsidP="00D308D9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6F6276">
              <w:rPr>
                <w:rFonts w:ascii="Times New Roman" w:hAnsi="Times New Roman" w:cs="Times New Roman"/>
                <w:sz w:val="20"/>
                <w:szCs w:val="20"/>
              </w:rPr>
              <w:t>3 комнаты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6F6276" w:rsidRDefault="003D5426" w:rsidP="00D308D9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6276">
              <w:rPr>
                <w:rFonts w:ascii="Times New Roman" w:hAnsi="Times New Roman" w:cs="Times New Roman"/>
                <w:sz w:val="20"/>
                <w:szCs w:val="20"/>
              </w:rPr>
              <w:t>кВт·ч</w:t>
            </w:r>
            <w:proofErr w:type="spellEnd"/>
            <w:r w:rsidRPr="006F6276">
              <w:rPr>
                <w:rFonts w:ascii="Times New Roman" w:hAnsi="Times New Roman" w:cs="Times New Roman"/>
                <w:sz w:val="20"/>
                <w:szCs w:val="20"/>
              </w:rPr>
              <w:t xml:space="preserve"> в месяц на человека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6F6276" w:rsidRDefault="003D5426" w:rsidP="00D308D9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6276">
              <w:rPr>
                <w:rFonts w:ascii="Times New Roman" w:hAnsi="Times New Roman" w:cs="Times New Roman"/>
                <w:sz w:val="20"/>
                <w:szCs w:val="20"/>
              </w:rPr>
              <w:t>143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6F6276" w:rsidRDefault="003D5426" w:rsidP="00D308D9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6276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6F6276" w:rsidRDefault="003D5426" w:rsidP="00D308D9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6276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6F6276" w:rsidRDefault="003D5426" w:rsidP="00D308D9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6276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426" w:rsidRPr="006F6276" w:rsidRDefault="003D5426" w:rsidP="00D308D9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6276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</w:tr>
      <w:tr w:rsidR="00D308D9" w:rsidRPr="006F6276" w:rsidTr="006F6276">
        <w:tc>
          <w:tcPr>
            <w:tcW w:w="985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6F6276" w:rsidRDefault="003D5426" w:rsidP="00D308D9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6F6276" w:rsidRDefault="003D5426" w:rsidP="00D308D9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6F6276">
              <w:rPr>
                <w:rFonts w:ascii="Times New Roman" w:hAnsi="Times New Roman" w:cs="Times New Roman"/>
                <w:sz w:val="20"/>
                <w:szCs w:val="20"/>
              </w:rPr>
              <w:t>4 и более комнаты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6F6276" w:rsidRDefault="003D5426" w:rsidP="00D308D9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6276">
              <w:rPr>
                <w:rFonts w:ascii="Times New Roman" w:hAnsi="Times New Roman" w:cs="Times New Roman"/>
                <w:sz w:val="20"/>
                <w:szCs w:val="20"/>
              </w:rPr>
              <w:t>кВт·ч</w:t>
            </w:r>
            <w:proofErr w:type="spellEnd"/>
            <w:r w:rsidRPr="006F6276">
              <w:rPr>
                <w:rFonts w:ascii="Times New Roman" w:hAnsi="Times New Roman" w:cs="Times New Roman"/>
                <w:sz w:val="20"/>
                <w:szCs w:val="20"/>
              </w:rPr>
              <w:t xml:space="preserve"> в месяц на человека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6F6276" w:rsidRDefault="003D5426" w:rsidP="00D308D9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6276">
              <w:rPr>
                <w:rFonts w:ascii="Times New Roman" w:hAnsi="Times New Roman" w:cs="Times New Roman"/>
                <w:sz w:val="20"/>
                <w:szCs w:val="20"/>
              </w:rPr>
              <w:t>155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6F6276" w:rsidRDefault="003D5426" w:rsidP="00D308D9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6276"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6F6276" w:rsidRDefault="003D5426" w:rsidP="00D308D9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6276"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6F6276" w:rsidRDefault="003D5426" w:rsidP="00D308D9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6276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426" w:rsidRPr="006F6276" w:rsidRDefault="003D5426" w:rsidP="00D308D9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6276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</w:tr>
      <w:tr w:rsidR="00D308D9" w:rsidRPr="006F6276" w:rsidTr="006F6276">
        <w:tc>
          <w:tcPr>
            <w:tcW w:w="985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6F6276" w:rsidRDefault="003D5426" w:rsidP="00D308D9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6F6276" w:rsidRDefault="003D5426" w:rsidP="00D308D9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6F6276">
              <w:rPr>
                <w:rFonts w:ascii="Times New Roman" w:hAnsi="Times New Roman" w:cs="Times New Roman"/>
                <w:sz w:val="20"/>
                <w:szCs w:val="20"/>
              </w:rPr>
              <w:t>5. Многоквартирные дома, жилые дома, общежития квартирного типа, оборудованные в установленном порядке стационарными электроплитами, электроотопительными и (или) электронагревательными установками для целей горячего водоснабжения</w:t>
            </w:r>
          </w:p>
        </w:tc>
        <w:tc>
          <w:tcPr>
            <w:tcW w:w="7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6F6276" w:rsidRDefault="003D5426" w:rsidP="00D308D9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6276">
              <w:rPr>
                <w:rFonts w:ascii="Times New Roman" w:hAnsi="Times New Roman" w:cs="Times New Roman"/>
                <w:sz w:val="20"/>
                <w:szCs w:val="20"/>
              </w:rPr>
              <w:t>кВт·ч</w:t>
            </w:r>
            <w:proofErr w:type="spellEnd"/>
            <w:r w:rsidRPr="006F6276">
              <w:rPr>
                <w:rFonts w:ascii="Times New Roman" w:hAnsi="Times New Roman" w:cs="Times New Roman"/>
                <w:sz w:val="20"/>
                <w:szCs w:val="20"/>
              </w:rPr>
              <w:t xml:space="preserve"> в месяц на человека</w:t>
            </w:r>
          </w:p>
        </w:tc>
        <w:tc>
          <w:tcPr>
            <w:tcW w:w="197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426" w:rsidRPr="006F6276" w:rsidRDefault="003D5426" w:rsidP="00D308D9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6F6276">
              <w:rPr>
                <w:rFonts w:ascii="Times New Roman" w:hAnsi="Times New Roman" w:cs="Times New Roman"/>
                <w:sz w:val="20"/>
                <w:szCs w:val="20"/>
              </w:rPr>
              <w:t>При количестве проживающих, человек</w:t>
            </w:r>
          </w:p>
        </w:tc>
      </w:tr>
      <w:tr w:rsidR="00D308D9" w:rsidRPr="006F6276" w:rsidTr="006F6276">
        <w:tc>
          <w:tcPr>
            <w:tcW w:w="985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6F6276" w:rsidRDefault="003D5426" w:rsidP="00D308D9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6F6276" w:rsidRDefault="003D5426" w:rsidP="00D308D9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6F6276" w:rsidRDefault="003D5426" w:rsidP="00D308D9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6F6276" w:rsidRDefault="003D5426" w:rsidP="00D308D9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627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6F6276" w:rsidRDefault="003D5426" w:rsidP="00D308D9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627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6F6276" w:rsidRDefault="003D5426" w:rsidP="00D308D9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627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6F6276" w:rsidRDefault="003D5426" w:rsidP="00D308D9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627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426" w:rsidRPr="006F6276" w:rsidRDefault="003D5426" w:rsidP="00D308D9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6F6276">
              <w:rPr>
                <w:rFonts w:ascii="Times New Roman" w:hAnsi="Times New Roman" w:cs="Times New Roman"/>
                <w:sz w:val="20"/>
                <w:szCs w:val="20"/>
              </w:rPr>
              <w:t>5 и более</w:t>
            </w:r>
          </w:p>
        </w:tc>
      </w:tr>
      <w:tr w:rsidR="00D308D9" w:rsidRPr="006F6276" w:rsidTr="006F6276">
        <w:tc>
          <w:tcPr>
            <w:tcW w:w="985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6F6276" w:rsidRDefault="003D5426" w:rsidP="00D308D9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6F6276" w:rsidRDefault="003D5426" w:rsidP="00D308D9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6F6276">
              <w:rPr>
                <w:rFonts w:ascii="Times New Roman" w:hAnsi="Times New Roman" w:cs="Times New Roman"/>
                <w:sz w:val="20"/>
                <w:szCs w:val="20"/>
              </w:rPr>
              <w:t>1 комната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6F6276" w:rsidRDefault="003D5426" w:rsidP="00D308D9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6276">
              <w:rPr>
                <w:rFonts w:ascii="Times New Roman" w:hAnsi="Times New Roman" w:cs="Times New Roman"/>
                <w:sz w:val="20"/>
                <w:szCs w:val="20"/>
              </w:rPr>
              <w:t>кВт·ч</w:t>
            </w:r>
            <w:proofErr w:type="spellEnd"/>
            <w:r w:rsidRPr="006F6276">
              <w:rPr>
                <w:rFonts w:ascii="Times New Roman" w:hAnsi="Times New Roman" w:cs="Times New Roman"/>
                <w:sz w:val="20"/>
                <w:szCs w:val="20"/>
              </w:rPr>
              <w:t xml:space="preserve"> в месяц на человека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6F6276" w:rsidRDefault="003D5426" w:rsidP="00D308D9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6276">
              <w:rPr>
                <w:rFonts w:ascii="Times New Roman" w:hAnsi="Times New Roman" w:cs="Times New Roman"/>
                <w:sz w:val="20"/>
                <w:szCs w:val="20"/>
              </w:rPr>
              <w:t>298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6F6276" w:rsidRDefault="003D5426" w:rsidP="00D308D9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6276">
              <w:rPr>
                <w:rFonts w:ascii="Times New Roman" w:hAnsi="Times New Roman" w:cs="Times New Roman"/>
                <w:sz w:val="20"/>
                <w:szCs w:val="20"/>
              </w:rPr>
              <w:t>185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6F6276" w:rsidRDefault="003D5426" w:rsidP="00D308D9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6276">
              <w:rPr>
                <w:rFonts w:ascii="Times New Roman" w:hAnsi="Times New Roman" w:cs="Times New Roman"/>
                <w:sz w:val="20"/>
                <w:szCs w:val="20"/>
              </w:rPr>
              <w:t>143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6F6276" w:rsidRDefault="003D5426" w:rsidP="00D308D9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6276">
              <w:rPr>
                <w:rFonts w:ascii="Times New Roman" w:hAnsi="Times New Roman" w:cs="Times New Roman"/>
                <w:sz w:val="20"/>
                <w:szCs w:val="20"/>
              </w:rPr>
              <w:t>116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426" w:rsidRPr="006F6276" w:rsidRDefault="003D5426" w:rsidP="00D308D9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6276">
              <w:rPr>
                <w:rFonts w:ascii="Times New Roman" w:hAnsi="Times New Roman" w:cs="Times New Roman"/>
                <w:sz w:val="20"/>
                <w:szCs w:val="20"/>
              </w:rPr>
              <w:t>101</w:t>
            </w:r>
          </w:p>
        </w:tc>
      </w:tr>
      <w:tr w:rsidR="00D308D9" w:rsidRPr="006F6276" w:rsidTr="006F6276">
        <w:tc>
          <w:tcPr>
            <w:tcW w:w="985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6F6276" w:rsidRDefault="003D5426" w:rsidP="00D308D9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6F6276" w:rsidRDefault="003D5426" w:rsidP="00D308D9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6F6276">
              <w:rPr>
                <w:rFonts w:ascii="Times New Roman" w:hAnsi="Times New Roman" w:cs="Times New Roman"/>
                <w:sz w:val="20"/>
                <w:szCs w:val="20"/>
              </w:rPr>
              <w:t>2 комнаты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6F6276" w:rsidRDefault="003D5426" w:rsidP="00D308D9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6276">
              <w:rPr>
                <w:rFonts w:ascii="Times New Roman" w:hAnsi="Times New Roman" w:cs="Times New Roman"/>
                <w:sz w:val="20"/>
                <w:szCs w:val="20"/>
              </w:rPr>
              <w:t>кВт·ч</w:t>
            </w:r>
            <w:proofErr w:type="spellEnd"/>
            <w:r w:rsidRPr="006F6276">
              <w:rPr>
                <w:rFonts w:ascii="Times New Roman" w:hAnsi="Times New Roman" w:cs="Times New Roman"/>
                <w:sz w:val="20"/>
                <w:szCs w:val="20"/>
              </w:rPr>
              <w:t xml:space="preserve"> в месяц на человека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6F6276" w:rsidRDefault="003D5426" w:rsidP="00D308D9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6276">
              <w:rPr>
                <w:rFonts w:ascii="Times New Roman" w:hAnsi="Times New Roman" w:cs="Times New Roman"/>
                <w:sz w:val="20"/>
                <w:szCs w:val="20"/>
              </w:rPr>
              <w:t>384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6F6276" w:rsidRDefault="003D5426" w:rsidP="00D308D9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6276">
              <w:rPr>
                <w:rFonts w:ascii="Times New Roman" w:hAnsi="Times New Roman" w:cs="Times New Roman"/>
                <w:sz w:val="20"/>
                <w:szCs w:val="20"/>
              </w:rPr>
              <w:t>238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6F6276" w:rsidRDefault="003D5426" w:rsidP="00D308D9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6276">
              <w:rPr>
                <w:rFonts w:ascii="Times New Roman" w:hAnsi="Times New Roman" w:cs="Times New Roman"/>
                <w:sz w:val="20"/>
                <w:szCs w:val="20"/>
              </w:rPr>
              <w:t>185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6F6276" w:rsidRDefault="003D5426" w:rsidP="00D308D9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6276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426" w:rsidRPr="006F6276" w:rsidRDefault="003D5426" w:rsidP="00D308D9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6276">
              <w:rPr>
                <w:rFonts w:ascii="Times New Roman" w:hAnsi="Times New Roman" w:cs="Times New Roman"/>
                <w:sz w:val="20"/>
                <w:szCs w:val="20"/>
              </w:rPr>
              <w:t>131</w:t>
            </w:r>
          </w:p>
        </w:tc>
      </w:tr>
      <w:tr w:rsidR="00D308D9" w:rsidRPr="006F6276" w:rsidTr="006F6276">
        <w:tc>
          <w:tcPr>
            <w:tcW w:w="985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6F6276" w:rsidRDefault="003D5426" w:rsidP="00D308D9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6F6276" w:rsidRDefault="003D5426" w:rsidP="00D308D9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6F6276">
              <w:rPr>
                <w:rFonts w:ascii="Times New Roman" w:hAnsi="Times New Roman" w:cs="Times New Roman"/>
                <w:sz w:val="20"/>
                <w:szCs w:val="20"/>
              </w:rPr>
              <w:t>3 комнаты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6F6276" w:rsidRDefault="003D5426" w:rsidP="00D308D9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6276">
              <w:rPr>
                <w:rFonts w:ascii="Times New Roman" w:hAnsi="Times New Roman" w:cs="Times New Roman"/>
                <w:sz w:val="20"/>
                <w:szCs w:val="20"/>
              </w:rPr>
              <w:t>кВт·ч</w:t>
            </w:r>
            <w:proofErr w:type="spellEnd"/>
            <w:r w:rsidRPr="006F6276">
              <w:rPr>
                <w:rFonts w:ascii="Times New Roman" w:hAnsi="Times New Roman" w:cs="Times New Roman"/>
                <w:sz w:val="20"/>
                <w:szCs w:val="20"/>
              </w:rPr>
              <w:t xml:space="preserve"> в месяц на человека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6F6276" w:rsidRDefault="003D5426" w:rsidP="00D308D9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6276">
              <w:rPr>
                <w:rFonts w:ascii="Times New Roman" w:hAnsi="Times New Roman" w:cs="Times New Roman"/>
                <w:sz w:val="20"/>
                <w:szCs w:val="20"/>
              </w:rPr>
              <w:t>435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6F6276" w:rsidRDefault="003D5426" w:rsidP="00D308D9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6276">
              <w:rPr>
                <w:rFonts w:ascii="Times New Roman" w:hAnsi="Times New Roman" w:cs="Times New Roman"/>
                <w:sz w:val="20"/>
                <w:szCs w:val="20"/>
              </w:rPr>
              <w:t>270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6F6276" w:rsidRDefault="003D5426" w:rsidP="00D308D9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6276">
              <w:rPr>
                <w:rFonts w:ascii="Times New Roman" w:hAnsi="Times New Roman" w:cs="Times New Roman"/>
                <w:sz w:val="20"/>
                <w:szCs w:val="20"/>
              </w:rPr>
              <w:t>209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6F6276" w:rsidRDefault="003D5426" w:rsidP="00D308D9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6276"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426" w:rsidRPr="006F6276" w:rsidRDefault="003D5426" w:rsidP="00D308D9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6276">
              <w:rPr>
                <w:rFonts w:ascii="Times New Roman" w:hAnsi="Times New Roman" w:cs="Times New Roman"/>
                <w:sz w:val="20"/>
                <w:szCs w:val="20"/>
              </w:rPr>
              <w:t>148</w:t>
            </w:r>
          </w:p>
        </w:tc>
      </w:tr>
      <w:tr w:rsidR="00D308D9" w:rsidRPr="006F6276" w:rsidTr="006F6276">
        <w:tc>
          <w:tcPr>
            <w:tcW w:w="985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6F6276" w:rsidRDefault="003D5426" w:rsidP="00D308D9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6F6276" w:rsidRDefault="003D5426" w:rsidP="00D308D9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6F6276">
              <w:rPr>
                <w:rFonts w:ascii="Times New Roman" w:hAnsi="Times New Roman" w:cs="Times New Roman"/>
                <w:sz w:val="20"/>
                <w:szCs w:val="20"/>
              </w:rPr>
              <w:t>4 и более комнаты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6F6276" w:rsidRDefault="003D5426" w:rsidP="00D308D9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6276">
              <w:rPr>
                <w:rFonts w:ascii="Times New Roman" w:hAnsi="Times New Roman" w:cs="Times New Roman"/>
                <w:sz w:val="20"/>
                <w:szCs w:val="20"/>
              </w:rPr>
              <w:t>кВт·ч</w:t>
            </w:r>
            <w:proofErr w:type="spellEnd"/>
            <w:r w:rsidRPr="006F6276">
              <w:rPr>
                <w:rFonts w:ascii="Times New Roman" w:hAnsi="Times New Roman" w:cs="Times New Roman"/>
                <w:sz w:val="20"/>
                <w:szCs w:val="20"/>
              </w:rPr>
              <w:t xml:space="preserve"> в месяц на человека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6F6276" w:rsidRDefault="003D5426" w:rsidP="00D308D9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6276">
              <w:rPr>
                <w:rFonts w:ascii="Times New Roman" w:hAnsi="Times New Roman" w:cs="Times New Roman"/>
                <w:sz w:val="20"/>
                <w:szCs w:val="20"/>
              </w:rPr>
              <w:t>471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6F6276" w:rsidRDefault="003D5426" w:rsidP="00D308D9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6276">
              <w:rPr>
                <w:rFonts w:ascii="Times New Roman" w:hAnsi="Times New Roman" w:cs="Times New Roman"/>
                <w:sz w:val="20"/>
                <w:szCs w:val="20"/>
              </w:rPr>
              <w:t>292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6F6276" w:rsidRDefault="003D5426" w:rsidP="00D308D9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6276">
              <w:rPr>
                <w:rFonts w:ascii="Times New Roman" w:hAnsi="Times New Roman" w:cs="Times New Roman"/>
                <w:sz w:val="20"/>
                <w:szCs w:val="20"/>
              </w:rPr>
              <w:t>226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6F6276" w:rsidRDefault="003D5426" w:rsidP="00D308D9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6276">
              <w:rPr>
                <w:rFonts w:ascii="Times New Roman" w:hAnsi="Times New Roman" w:cs="Times New Roman"/>
                <w:sz w:val="20"/>
                <w:szCs w:val="20"/>
              </w:rPr>
              <w:t>184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426" w:rsidRPr="006F6276" w:rsidRDefault="003D5426" w:rsidP="00D308D9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6276">
              <w:rPr>
                <w:rFonts w:ascii="Times New Roman" w:hAnsi="Times New Roman" w:cs="Times New Roman"/>
                <w:sz w:val="20"/>
                <w:szCs w:val="20"/>
              </w:rPr>
              <w:t>160</w:t>
            </w:r>
          </w:p>
        </w:tc>
      </w:tr>
    </w:tbl>
    <w:p w:rsidR="003D5426" w:rsidRPr="00D308D9" w:rsidRDefault="003D5426" w:rsidP="003D5426"/>
    <w:p w:rsidR="003D5426" w:rsidRPr="00D308D9" w:rsidRDefault="003D5426" w:rsidP="00437B13">
      <w:pPr>
        <w:jc w:val="both"/>
      </w:pPr>
      <w:r w:rsidRPr="00D308D9">
        <w:rPr>
          <w:rStyle w:val="a3"/>
          <w:bCs w:val="0"/>
          <w:color w:val="auto"/>
        </w:rPr>
        <w:t>Примечание.</w:t>
      </w:r>
      <w:r w:rsidRPr="00D308D9">
        <w:t xml:space="preserve"> Нормы электропотребления и использования максимума электрической нагрузки следует использовать в целях градостроительного проектирования в качестве укрупненных показателей электропотребления.</w:t>
      </w:r>
    </w:p>
    <w:p w:rsidR="003D5426" w:rsidRPr="00D308D9" w:rsidRDefault="003D5426" w:rsidP="003D5426"/>
    <w:p w:rsidR="006F6276" w:rsidRDefault="006F6276">
      <w:pPr>
        <w:spacing w:after="160" w:line="259" w:lineRule="auto"/>
        <w:rPr>
          <w:rStyle w:val="a3"/>
          <w:bCs w:val="0"/>
          <w:color w:val="auto"/>
        </w:rPr>
      </w:pPr>
      <w:bookmarkStart w:id="7" w:name="sub_1112"/>
      <w:r>
        <w:rPr>
          <w:rStyle w:val="a3"/>
          <w:bCs w:val="0"/>
          <w:color w:val="auto"/>
        </w:rPr>
        <w:br w:type="page"/>
      </w:r>
    </w:p>
    <w:p w:rsidR="003D5426" w:rsidRPr="00D308D9" w:rsidRDefault="003D5426" w:rsidP="003D5426">
      <w:pPr>
        <w:jc w:val="right"/>
      </w:pPr>
      <w:r w:rsidRPr="00D308D9">
        <w:rPr>
          <w:rStyle w:val="a3"/>
          <w:bCs w:val="0"/>
          <w:color w:val="auto"/>
        </w:rPr>
        <w:lastRenderedPageBreak/>
        <w:t>Таблица 1.1.1 (2)</w:t>
      </w:r>
    </w:p>
    <w:bookmarkEnd w:id="7"/>
    <w:p w:rsidR="003D5426" w:rsidRPr="00D308D9" w:rsidRDefault="003D5426" w:rsidP="003D5426"/>
    <w:p w:rsidR="003D5426" w:rsidRPr="00D308D9" w:rsidRDefault="003D5426" w:rsidP="003D5426">
      <w:pPr>
        <w:pStyle w:val="1"/>
        <w:rPr>
          <w:color w:val="auto"/>
        </w:rPr>
      </w:pPr>
      <w:r w:rsidRPr="00D308D9">
        <w:rPr>
          <w:color w:val="auto"/>
        </w:rPr>
        <w:t>Размеры охранных зон объектов местного значения в области электроснабжения</w:t>
      </w:r>
    </w:p>
    <w:p w:rsidR="003D5426" w:rsidRPr="00D308D9" w:rsidRDefault="003D5426" w:rsidP="003D5426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789"/>
        <w:gridCol w:w="5259"/>
        <w:gridCol w:w="1972"/>
        <w:gridCol w:w="1325"/>
      </w:tblGrid>
      <w:tr w:rsidR="00D308D9" w:rsidRPr="006F6276" w:rsidTr="006F6276">
        <w:tc>
          <w:tcPr>
            <w:tcW w:w="422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6F6276" w:rsidRDefault="00754119" w:rsidP="00D308D9">
            <w:pPr>
              <w:pStyle w:val="a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  <w:r w:rsidR="003D5426" w:rsidRPr="006F6276">
              <w:rPr>
                <w:sz w:val="20"/>
                <w:szCs w:val="20"/>
              </w:rPr>
              <w:t xml:space="preserve"> </w:t>
            </w:r>
            <w:proofErr w:type="spellStart"/>
            <w:r w:rsidR="003D5426" w:rsidRPr="006F6276">
              <w:rPr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6F6276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6F6276">
              <w:rPr>
                <w:sz w:val="20"/>
                <w:szCs w:val="20"/>
              </w:rPr>
              <w:t xml:space="preserve">Наименование объекта местного значения (наименование </w:t>
            </w:r>
            <w:proofErr w:type="gramStart"/>
            <w:r w:rsidRPr="006F6276">
              <w:rPr>
                <w:sz w:val="20"/>
                <w:szCs w:val="20"/>
              </w:rPr>
              <w:t>ресурса)</w:t>
            </w:r>
            <w:r w:rsidRPr="006F6276">
              <w:rPr>
                <w:rStyle w:val="a7"/>
                <w:color w:val="auto"/>
                <w:sz w:val="20"/>
                <w:szCs w:val="20"/>
              </w:rPr>
              <w:t>*</w:t>
            </w:r>
            <w:proofErr w:type="gramEnd"/>
          </w:p>
        </w:tc>
        <w:tc>
          <w:tcPr>
            <w:tcW w:w="17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426" w:rsidRPr="006F6276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6F6276">
              <w:rPr>
                <w:sz w:val="20"/>
                <w:szCs w:val="20"/>
              </w:rPr>
              <w:t>Размер охранной зоны</w:t>
            </w:r>
          </w:p>
        </w:tc>
      </w:tr>
      <w:tr w:rsidR="00D308D9" w:rsidRPr="006F6276" w:rsidTr="006F6276">
        <w:tc>
          <w:tcPr>
            <w:tcW w:w="42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6F6276" w:rsidRDefault="003D5426" w:rsidP="00D308D9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28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6F6276" w:rsidRDefault="003D5426" w:rsidP="00D308D9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6F6276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6F6276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426" w:rsidRPr="006F6276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6F6276">
              <w:rPr>
                <w:sz w:val="20"/>
                <w:szCs w:val="20"/>
              </w:rPr>
              <w:t>величина</w:t>
            </w:r>
          </w:p>
        </w:tc>
      </w:tr>
      <w:tr w:rsidR="00D308D9" w:rsidRPr="006F6276" w:rsidTr="006F6276">
        <w:tc>
          <w:tcPr>
            <w:tcW w:w="4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6F6276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6F6276">
              <w:rPr>
                <w:sz w:val="20"/>
                <w:szCs w:val="20"/>
              </w:rPr>
              <w:t>1.</w:t>
            </w:r>
          </w:p>
        </w:tc>
        <w:tc>
          <w:tcPr>
            <w:tcW w:w="2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6F6276" w:rsidRDefault="003D5426" w:rsidP="00D308D9">
            <w:pPr>
              <w:pStyle w:val="aa"/>
              <w:rPr>
                <w:sz w:val="20"/>
                <w:szCs w:val="20"/>
              </w:rPr>
            </w:pPr>
            <w:r w:rsidRPr="006F6276">
              <w:rPr>
                <w:sz w:val="20"/>
                <w:szCs w:val="20"/>
              </w:rPr>
              <w:t xml:space="preserve">Линии электропередачи, ВЛ до 1 </w:t>
            </w:r>
            <w:proofErr w:type="spellStart"/>
            <w:r w:rsidRPr="006F6276">
              <w:rPr>
                <w:sz w:val="20"/>
                <w:szCs w:val="20"/>
              </w:rPr>
              <w:t>кВ</w:t>
            </w:r>
            <w:proofErr w:type="spellEnd"/>
            <w:r w:rsidRPr="006F6276">
              <w:rPr>
                <w:rStyle w:val="a7"/>
                <w:color w:val="auto"/>
                <w:sz w:val="20"/>
                <w:szCs w:val="20"/>
              </w:rPr>
              <w:t>*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6F6276" w:rsidRDefault="003D5426" w:rsidP="00D308D9">
            <w:pPr>
              <w:pStyle w:val="aa"/>
              <w:rPr>
                <w:sz w:val="20"/>
                <w:szCs w:val="20"/>
              </w:rPr>
            </w:pPr>
            <w:r w:rsidRPr="006F6276">
              <w:rPr>
                <w:sz w:val="20"/>
                <w:szCs w:val="20"/>
              </w:rPr>
              <w:t>м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426" w:rsidRPr="006F6276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6F6276">
              <w:rPr>
                <w:sz w:val="20"/>
                <w:szCs w:val="20"/>
              </w:rPr>
              <w:t>2</w:t>
            </w:r>
          </w:p>
        </w:tc>
      </w:tr>
      <w:tr w:rsidR="00D308D9" w:rsidRPr="006F6276" w:rsidTr="006F6276">
        <w:tc>
          <w:tcPr>
            <w:tcW w:w="4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6F6276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6F6276">
              <w:rPr>
                <w:sz w:val="20"/>
                <w:szCs w:val="20"/>
              </w:rPr>
              <w:t>2.</w:t>
            </w:r>
          </w:p>
        </w:tc>
        <w:tc>
          <w:tcPr>
            <w:tcW w:w="2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6F6276" w:rsidRDefault="003D5426" w:rsidP="00D308D9">
            <w:pPr>
              <w:pStyle w:val="aa"/>
              <w:rPr>
                <w:sz w:val="20"/>
                <w:szCs w:val="20"/>
              </w:rPr>
            </w:pPr>
            <w:r w:rsidRPr="006F6276">
              <w:rPr>
                <w:sz w:val="20"/>
                <w:szCs w:val="20"/>
              </w:rPr>
              <w:t xml:space="preserve">Линии электропередачи, ВЛ 1-20 </w:t>
            </w:r>
            <w:proofErr w:type="spellStart"/>
            <w:r w:rsidRPr="006F6276">
              <w:rPr>
                <w:sz w:val="20"/>
                <w:szCs w:val="20"/>
              </w:rPr>
              <w:t>кВ</w:t>
            </w:r>
            <w:proofErr w:type="spellEnd"/>
            <w:r w:rsidRPr="006F6276">
              <w:rPr>
                <w:rStyle w:val="a7"/>
                <w:color w:val="auto"/>
                <w:sz w:val="20"/>
                <w:szCs w:val="20"/>
              </w:rPr>
              <w:t>**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6F6276" w:rsidRDefault="003D5426" w:rsidP="00D308D9">
            <w:pPr>
              <w:pStyle w:val="aa"/>
              <w:rPr>
                <w:sz w:val="20"/>
                <w:szCs w:val="20"/>
              </w:rPr>
            </w:pPr>
            <w:r w:rsidRPr="006F6276">
              <w:rPr>
                <w:sz w:val="20"/>
                <w:szCs w:val="20"/>
              </w:rPr>
              <w:t>м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426" w:rsidRPr="006F6276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6F6276">
              <w:rPr>
                <w:sz w:val="20"/>
                <w:szCs w:val="20"/>
              </w:rPr>
              <w:t>10</w:t>
            </w:r>
          </w:p>
        </w:tc>
      </w:tr>
      <w:tr w:rsidR="00D308D9" w:rsidRPr="006F6276" w:rsidTr="006F6276">
        <w:tc>
          <w:tcPr>
            <w:tcW w:w="4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6F6276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6F6276">
              <w:rPr>
                <w:sz w:val="20"/>
                <w:szCs w:val="20"/>
              </w:rPr>
              <w:t>3.</w:t>
            </w:r>
          </w:p>
        </w:tc>
        <w:tc>
          <w:tcPr>
            <w:tcW w:w="2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6F6276" w:rsidRDefault="003D5426" w:rsidP="00D308D9">
            <w:pPr>
              <w:pStyle w:val="aa"/>
              <w:rPr>
                <w:sz w:val="20"/>
                <w:szCs w:val="20"/>
              </w:rPr>
            </w:pPr>
            <w:r w:rsidRPr="006F6276">
              <w:rPr>
                <w:sz w:val="20"/>
                <w:szCs w:val="20"/>
              </w:rPr>
              <w:t xml:space="preserve">Линии электропередачи, ВЛ 35 </w:t>
            </w:r>
            <w:proofErr w:type="spellStart"/>
            <w:r w:rsidRPr="006F6276">
              <w:rPr>
                <w:sz w:val="20"/>
                <w:szCs w:val="20"/>
              </w:rPr>
              <w:t>кВ</w:t>
            </w:r>
            <w:proofErr w:type="spellEnd"/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6F6276" w:rsidRDefault="003D5426" w:rsidP="00D308D9">
            <w:pPr>
              <w:pStyle w:val="aa"/>
              <w:rPr>
                <w:sz w:val="20"/>
                <w:szCs w:val="20"/>
              </w:rPr>
            </w:pPr>
            <w:r w:rsidRPr="006F6276">
              <w:rPr>
                <w:sz w:val="20"/>
                <w:szCs w:val="20"/>
              </w:rPr>
              <w:t>м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426" w:rsidRPr="006F6276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6F6276">
              <w:rPr>
                <w:sz w:val="20"/>
                <w:szCs w:val="20"/>
              </w:rPr>
              <w:t>15</w:t>
            </w:r>
          </w:p>
        </w:tc>
      </w:tr>
      <w:tr w:rsidR="00D308D9" w:rsidRPr="006F6276" w:rsidTr="006F6276">
        <w:tc>
          <w:tcPr>
            <w:tcW w:w="4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6F6276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6F6276">
              <w:rPr>
                <w:sz w:val="20"/>
                <w:szCs w:val="20"/>
              </w:rPr>
              <w:t>4.</w:t>
            </w:r>
          </w:p>
        </w:tc>
        <w:tc>
          <w:tcPr>
            <w:tcW w:w="2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6F6276" w:rsidRDefault="003D5426" w:rsidP="00D308D9">
            <w:pPr>
              <w:pStyle w:val="aa"/>
              <w:rPr>
                <w:sz w:val="20"/>
                <w:szCs w:val="20"/>
              </w:rPr>
            </w:pPr>
            <w:r w:rsidRPr="006F6276">
              <w:rPr>
                <w:sz w:val="20"/>
                <w:szCs w:val="20"/>
              </w:rPr>
              <w:t xml:space="preserve">Линии электропередачи, ВЛ 110 </w:t>
            </w:r>
            <w:proofErr w:type="spellStart"/>
            <w:r w:rsidRPr="006F6276">
              <w:rPr>
                <w:sz w:val="20"/>
                <w:szCs w:val="20"/>
              </w:rPr>
              <w:t>кВ</w:t>
            </w:r>
            <w:proofErr w:type="spellEnd"/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6F6276" w:rsidRDefault="003D5426" w:rsidP="00D308D9">
            <w:pPr>
              <w:pStyle w:val="aa"/>
              <w:rPr>
                <w:sz w:val="20"/>
                <w:szCs w:val="20"/>
              </w:rPr>
            </w:pPr>
            <w:r w:rsidRPr="006F6276">
              <w:rPr>
                <w:sz w:val="20"/>
                <w:szCs w:val="20"/>
              </w:rPr>
              <w:t>м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426" w:rsidRPr="006F6276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6F6276">
              <w:rPr>
                <w:sz w:val="20"/>
                <w:szCs w:val="20"/>
              </w:rPr>
              <w:t>20</w:t>
            </w:r>
          </w:p>
        </w:tc>
      </w:tr>
      <w:tr w:rsidR="00D308D9" w:rsidRPr="006F6276" w:rsidTr="006F6276">
        <w:tc>
          <w:tcPr>
            <w:tcW w:w="4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6F6276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6F6276">
              <w:rPr>
                <w:sz w:val="20"/>
                <w:szCs w:val="20"/>
              </w:rPr>
              <w:t>5.</w:t>
            </w:r>
          </w:p>
        </w:tc>
        <w:tc>
          <w:tcPr>
            <w:tcW w:w="2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6F6276" w:rsidRDefault="003D5426" w:rsidP="00D308D9">
            <w:pPr>
              <w:pStyle w:val="aa"/>
              <w:rPr>
                <w:sz w:val="20"/>
                <w:szCs w:val="20"/>
              </w:rPr>
            </w:pPr>
            <w:r w:rsidRPr="006F6276">
              <w:rPr>
                <w:sz w:val="20"/>
                <w:szCs w:val="20"/>
              </w:rPr>
              <w:t xml:space="preserve">Линии электропередачи, ВЛ 150-220 </w:t>
            </w:r>
            <w:proofErr w:type="spellStart"/>
            <w:r w:rsidRPr="006F6276">
              <w:rPr>
                <w:sz w:val="20"/>
                <w:szCs w:val="20"/>
              </w:rPr>
              <w:t>кВ</w:t>
            </w:r>
            <w:proofErr w:type="spellEnd"/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6F6276" w:rsidRDefault="003D5426" w:rsidP="00D308D9">
            <w:pPr>
              <w:pStyle w:val="aa"/>
              <w:rPr>
                <w:sz w:val="20"/>
                <w:szCs w:val="20"/>
              </w:rPr>
            </w:pPr>
            <w:r w:rsidRPr="006F6276">
              <w:rPr>
                <w:sz w:val="20"/>
                <w:szCs w:val="20"/>
              </w:rPr>
              <w:t>м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426" w:rsidRPr="006F6276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6F6276">
              <w:rPr>
                <w:sz w:val="20"/>
                <w:szCs w:val="20"/>
              </w:rPr>
              <w:t>25</w:t>
            </w:r>
          </w:p>
        </w:tc>
      </w:tr>
      <w:tr w:rsidR="00D308D9" w:rsidRPr="006F6276" w:rsidTr="006F6276">
        <w:tc>
          <w:tcPr>
            <w:tcW w:w="4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6F6276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6F6276">
              <w:rPr>
                <w:sz w:val="20"/>
                <w:szCs w:val="20"/>
              </w:rPr>
              <w:t>6.</w:t>
            </w:r>
          </w:p>
        </w:tc>
        <w:tc>
          <w:tcPr>
            <w:tcW w:w="2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6F6276" w:rsidRDefault="003D5426" w:rsidP="00D308D9">
            <w:pPr>
              <w:pStyle w:val="aa"/>
              <w:rPr>
                <w:sz w:val="20"/>
                <w:szCs w:val="20"/>
              </w:rPr>
            </w:pPr>
            <w:r w:rsidRPr="006F6276">
              <w:rPr>
                <w:sz w:val="20"/>
                <w:szCs w:val="20"/>
              </w:rPr>
              <w:t xml:space="preserve">Линии электропередачи, ВЛ 330, 500 +/- 400 </w:t>
            </w:r>
            <w:proofErr w:type="spellStart"/>
            <w:r w:rsidRPr="006F6276">
              <w:rPr>
                <w:sz w:val="20"/>
                <w:szCs w:val="20"/>
              </w:rPr>
              <w:t>кВ</w:t>
            </w:r>
            <w:proofErr w:type="spellEnd"/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6F6276" w:rsidRDefault="003D5426" w:rsidP="00D308D9">
            <w:pPr>
              <w:pStyle w:val="aa"/>
              <w:rPr>
                <w:sz w:val="20"/>
                <w:szCs w:val="20"/>
              </w:rPr>
            </w:pPr>
            <w:r w:rsidRPr="006F6276">
              <w:rPr>
                <w:sz w:val="20"/>
                <w:szCs w:val="20"/>
              </w:rPr>
              <w:t>м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426" w:rsidRPr="006F6276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6F6276">
              <w:rPr>
                <w:sz w:val="20"/>
                <w:szCs w:val="20"/>
              </w:rPr>
              <w:t>30</w:t>
            </w:r>
          </w:p>
        </w:tc>
      </w:tr>
    </w:tbl>
    <w:p w:rsidR="003D5426" w:rsidRPr="00D308D9" w:rsidRDefault="003D5426" w:rsidP="003D5426"/>
    <w:p w:rsidR="003D5426" w:rsidRPr="00D308D9" w:rsidRDefault="003D5426" w:rsidP="0062664A">
      <w:pPr>
        <w:jc w:val="both"/>
      </w:pPr>
      <w:bookmarkStart w:id="8" w:name="sub_1211"/>
      <w:r w:rsidRPr="00D308D9">
        <w:t>* Для линий с самонесущими или изолированными проводами, проложенных по стенам зданий, конструкциям и т.д., охранная зона определяется в соответствии с установленными нормативными правовыми актами минимальными допустимыми расстояниями от таких линий.</w:t>
      </w:r>
    </w:p>
    <w:p w:rsidR="003D5426" w:rsidRPr="00D308D9" w:rsidRDefault="003D5426" w:rsidP="0062664A">
      <w:pPr>
        <w:jc w:val="both"/>
      </w:pPr>
      <w:bookmarkStart w:id="9" w:name="sub_1222"/>
      <w:bookmarkEnd w:id="8"/>
      <w:r w:rsidRPr="00D308D9">
        <w:t xml:space="preserve">** Охранная зона ВЛ напряжения 1-20 </w:t>
      </w:r>
      <w:proofErr w:type="spellStart"/>
      <w:r w:rsidRPr="00D308D9">
        <w:t>кВ</w:t>
      </w:r>
      <w:proofErr w:type="spellEnd"/>
      <w:r w:rsidRPr="00D308D9">
        <w:t xml:space="preserve"> составляет 5 м для линий с самонесущими или изолированными проводами, размещенных в границах населенных пунктов.</w:t>
      </w:r>
    </w:p>
    <w:bookmarkEnd w:id="9"/>
    <w:p w:rsidR="003D5426" w:rsidRPr="00D308D9" w:rsidRDefault="003D5426" w:rsidP="003D5426"/>
    <w:p w:rsidR="003D5426" w:rsidRPr="00D308D9" w:rsidRDefault="003D5426" w:rsidP="003D5426">
      <w:pPr>
        <w:jc w:val="right"/>
      </w:pPr>
      <w:bookmarkStart w:id="10" w:name="sub_1113"/>
      <w:r w:rsidRPr="00D308D9">
        <w:rPr>
          <w:rStyle w:val="a3"/>
          <w:bCs w:val="0"/>
          <w:color w:val="auto"/>
        </w:rPr>
        <w:t>Таблица 1.1.1 (3)</w:t>
      </w:r>
    </w:p>
    <w:bookmarkEnd w:id="10"/>
    <w:p w:rsidR="003D5426" w:rsidRPr="00D308D9" w:rsidRDefault="003D5426" w:rsidP="003D5426"/>
    <w:p w:rsidR="003D5426" w:rsidRPr="00D308D9" w:rsidRDefault="003D5426" w:rsidP="003D5426">
      <w:pPr>
        <w:pStyle w:val="1"/>
        <w:rPr>
          <w:color w:val="auto"/>
        </w:rPr>
      </w:pPr>
      <w:r w:rsidRPr="00D308D9">
        <w:rPr>
          <w:color w:val="auto"/>
        </w:rPr>
        <w:t xml:space="preserve">Предельные значения расчетных показателей минимально допустимого уровня обеспеченности населения Комсомольского </w:t>
      </w:r>
      <w:r w:rsidR="00D308D9" w:rsidRPr="00D308D9">
        <w:rPr>
          <w:color w:val="auto"/>
        </w:rPr>
        <w:t>муниципального округа</w:t>
      </w:r>
      <w:r w:rsidRPr="00D308D9">
        <w:rPr>
          <w:color w:val="auto"/>
        </w:rPr>
        <w:t xml:space="preserve"> Чувашской Республики объектами местного значения в области газоснабжения</w:t>
      </w:r>
    </w:p>
    <w:p w:rsidR="003D5426" w:rsidRPr="00D308D9" w:rsidRDefault="003D5426" w:rsidP="003D5426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285"/>
        <w:gridCol w:w="2630"/>
        <w:gridCol w:w="2103"/>
        <w:gridCol w:w="1327"/>
      </w:tblGrid>
      <w:tr w:rsidR="00D308D9" w:rsidRPr="006F6276" w:rsidTr="006F6276">
        <w:tc>
          <w:tcPr>
            <w:tcW w:w="1758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6F6276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6F6276">
              <w:rPr>
                <w:sz w:val="20"/>
                <w:szCs w:val="20"/>
              </w:rPr>
              <w:t>Наименование объекта местного значения</w:t>
            </w:r>
          </w:p>
        </w:tc>
        <w:tc>
          <w:tcPr>
            <w:tcW w:w="14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6F6276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6F6276">
              <w:rPr>
                <w:sz w:val="20"/>
                <w:szCs w:val="20"/>
              </w:rPr>
              <w:t>Направление использования природного газа</w:t>
            </w:r>
            <w:r w:rsidRPr="006F6276">
              <w:rPr>
                <w:rStyle w:val="a7"/>
                <w:color w:val="auto"/>
                <w:sz w:val="20"/>
                <w:szCs w:val="20"/>
              </w:rPr>
              <w:t>*</w:t>
            </w:r>
          </w:p>
        </w:tc>
        <w:tc>
          <w:tcPr>
            <w:tcW w:w="18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426" w:rsidRPr="006F6276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6F6276">
              <w:rPr>
                <w:sz w:val="20"/>
                <w:szCs w:val="20"/>
              </w:rPr>
              <w:t>Расчетный показатель минимально допустимого уровня обеспеченности (норматив потребления коммунальных услуг по газоснабжению)</w:t>
            </w:r>
          </w:p>
        </w:tc>
      </w:tr>
      <w:tr w:rsidR="00D308D9" w:rsidRPr="006F6276" w:rsidTr="006F6276">
        <w:tc>
          <w:tcPr>
            <w:tcW w:w="1758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6F6276" w:rsidRDefault="003D5426" w:rsidP="00D308D9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14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6F6276" w:rsidRDefault="003D5426" w:rsidP="00D308D9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6F6276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6F6276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426" w:rsidRPr="006F6276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6F6276">
              <w:rPr>
                <w:sz w:val="20"/>
                <w:szCs w:val="20"/>
              </w:rPr>
              <w:t>величина</w:t>
            </w:r>
          </w:p>
        </w:tc>
      </w:tr>
      <w:tr w:rsidR="00D308D9" w:rsidRPr="006F6276" w:rsidTr="006F6276">
        <w:tc>
          <w:tcPr>
            <w:tcW w:w="17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6F6276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6F6276">
              <w:rPr>
                <w:sz w:val="20"/>
                <w:szCs w:val="20"/>
              </w:rPr>
              <w:t>1</w:t>
            </w: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6F6276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6F6276">
              <w:rPr>
                <w:sz w:val="20"/>
                <w:szCs w:val="20"/>
              </w:rPr>
              <w:t>2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6F6276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6F6276">
              <w:rPr>
                <w:sz w:val="20"/>
                <w:szCs w:val="20"/>
              </w:rPr>
              <w:t>3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426" w:rsidRPr="006F6276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6F6276">
              <w:rPr>
                <w:sz w:val="20"/>
                <w:szCs w:val="20"/>
              </w:rPr>
              <w:t>4</w:t>
            </w:r>
          </w:p>
        </w:tc>
      </w:tr>
      <w:tr w:rsidR="00D308D9" w:rsidRPr="006F6276" w:rsidTr="006F6276">
        <w:tc>
          <w:tcPr>
            <w:tcW w:w="1758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6F6276" w:rsidRDefault="003D5426" w:rsidP="00D308D9">
            <w:pPr>
              <w:pStyle w:val="aa"/>
              <w:rPr>
                <w:sz w:val="20"/>
                <w:szCs w:val="20"/>
              </w:rPr>
            </w:pPr>
            <w:r w:rsidRPr="006F6276">
              <w:rPr>
                <w:sz w:val="20"/>
                <w:szCs w:val="20"/>
              </w:rPr>
              <w:t>Пункты редуцирования газа, резервуарные установки сжиженных углеводородных газов, газонаполнительные станции, газораспределительные пункты, газопровод распределительный</w:t>
            </w: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6F6276" w:rsidRDefault="003D5426" w:rsidP="00D308D9">
            <w:pPr>
              <w:pStyle w:val="aa"/>
              <w:rPr>
                <w:sz w:val="20"/>
                <w:szCs w:val="20"/>
              </w:rPr>
            </w:pPr>
            <w:r w:rsidRPr="006F6276">
              <w:rPr>
                <w:sz w:val="20"/>
                <w:szCs w:val="20"/>
              </w:rPr>
              <w:t>при наличии централизованного горячего водоснабжения</w:t>
            </w:r>
            <w:hyperlink w:anchor="sub_1322" w:history="1">
              <w:r w:rsidRPr="006F6276">
                <w:rPr>
                  <w:rStyle w:val="a7"/>
                  <w:color w:val="auto"/>
                  <w:sz w:val="20"/>
                  <w:szCs w:val="20"/>
                </w:rPr>
                <w:t>**</w:t>
              </w:r>
            </w:hyperlink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6F6276" w:rsidRDefault="00754119" w:rsidP="00D308D9">
            <w:pPr>
              <w:pStyle w:val="aa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м</w:t>
            </w:r>
            <w:r w:rsidRPr="00754119">
              <w:rPr>
                <w:noProof/>
                <w:sz w:val="20"/>
                <w:szCs w:val="20"/>
                <w:vertAlign w:val="superscript"/>
              </w:rPr>
              <w:t>3</w:t>
            </w:r>
            <w:r w:rsidR="003D5426" w:rsidRPr="006F6276">
              <w:rPr>
                <w:sz w:val="20"/>
                <w:szCs w:val="20"/>
              </w:rPr>
              <w:t>/мес. на 1 человека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426" w:rsidRPr="006F6276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6F6276">
              <w:rPr>
                <w:sz w:val="20"/>
                <w:szCs w:val="20"/>
              </w:rPr>
              <w:t>12</w:t>
            </w:r>
          </w:p>
        </w:tc>
      </w:tr>
      <w:tr w:rsidR="00D308D9" w:rsidRPr="006F6276" w:rsidTr="006F6276">
        <w:tc>
          <w:tcPr>
            <w:tcW w:w="1758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6F6276" w:rsidRDefault="003D5426" w:rsidP="00D308D9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6F6276" w:rsidRDefault="003D5426" w:rsidP="00D308D9">
            <w:pPr>
              <w:pStyle w:val="aa"/>
              <w:rPr>
                <w:sz w:val="20"/>
                <w:szCs w:val="20"/>
              </w:rPr>
            </w:pPr>
            <w:r w:rsidRPr="006F6276">
              <w:rPr>
                <w:sz w:val="20"/>
                <w:szCs w:val="20"/>
              </w:rPr>
              <w:t>при горячем водоснабжении от газовых водонагревателей</w:t>
            </w:r>
            <w:hyperlink w:anchor="sub_1322" w:history="1">
              <w:r w:rsidRPr="006F6276">
                <w:rPr>
                  <w:rStyle w:val="a7"/>
                  <w:color w:val="auto"/>
                  <w:sz w:val="20"/>
                  <w:szCs w:val="20"/>
                </w:rPr>
                <w:t>**</w:t>
              </w:r>
            </w:hyperlink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6F6276" w:rsidRDefault="00754119" w:rsidP="00D308D9">
            <w:pPr>
              <w:pStyle w:val="aa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м</w:t>
            </w:r>
            <w:r w:rsidRPr="00754119">
              <w:rPr>
                <w:noProof/>
                <w:sz w:val="20"/>
                <w:szCs w:val="20"/>
                <w:vertAlign w:val="superscript"/>
              </w:rPr>
              <w:t>3</w:t>
            </w:r>
            <w:r w:rsidR="003D5426" w:rsidRPr="006F6276">
              <w:rPr>
                <w:sz w:val="20"/>
                <w:szCs w:val="20"/>
              </w:rPr>
              <w:t>/ мес. на 1 человека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426" w:rsidRPr="006F6276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6F6276">
              <w:rPr>
                <w:sz w:val="20"/>
                <w:szCs w:val="20"/>
              </w:rPr>
              <w:t>31</w:t>
            </w:r>
          </w:p>
        </w:tc>
      </w:tr>
      <w:tr w:rsidR="00D308D9" w:rsidRPr="006F6276" w:rsidTr="006F6276">
        <w:tc>
          <w:tcPr>
            <w:tcW w:w="1758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6F6276" w:rsidRDefault="003D5426" w:rsidP="00D308D9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6F6276" w:rsidRDefault="003D5426" w:rsidP="00D308D9">
            <w:pPr>
              <w:pStyle w:val="aa"/>
              <w:rPr>
                <w:sz w:val="20"/>
                <w:szCs w:val="20"/>
              </w:rPr>
            </w:pPr>
            <w:r w:rsidRPr="006F6276">
              <w:rPr>
                <w:sz w:val="20"/>
                <w:szCs w:val="20"/>
              </w:rPr>
              <w:t>при отсутствии всяких видов горячего водоснабжения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6F6276" w:rsidRDefault="00754119" w:rsidP="00D308D9">
            <w:pPr>
              <w:pStyle w:val="aa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м</w:t>
            </w:r>
            <w:r w:rsidRPr="00754119">
              <w:rPr>
                <w:noProof/>
                <w:sz w:val="20"/>
                <w:szCs w:val="20"/>
                <w:vertAlign w:val="superscript"/>
              </w:rPr>
              <w:t>3</w:t>
            </w:r>
            <w:r w:rsidR="003D5426" w:rsidRPr="006F6276">
              <w:rPr>
                <w:sz w:val="20"/>
                <w:szCs w:val="20"/>
              </w:rPr>
              <w:t>/мес. на 1 человека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426" w:rsidRPr="006F6276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6F6276">
              <w:rPr>
                <w:sz w:val="20"/>
                <w:szCs w:val="20"/>
              </w:rPr>
              <w:t>20</w:t>
            </w:r>
          </w:p>
        </w:tc>
      </w:tr>
    </w:tbl>
    <w:p w:rsidR="003D5426" w:rsidRPr="00D308D9" w:rsidRDefault="003D5426" w:rsidP="003D5426"/>
    <w:p w:rsidR="003D5426" w:rsidRPr="00D308D9" w:rsidRDefault="003D5426" w:rsidP="0062664A">
      <w:pPr>
        <w:jc w:val="both"/>
      </w:pPr>
      <w:bookmarkStart w:id="11" w:name="sub_1311"/>
      <w:r w:rsidRPr="00D308D9">
        <w:rPr>
          <w:rStyle w:val="a3"/>
          <w:bCs w:val="0"/>
          <w:color w:val="auto"/>
        </w:rPr>
        <w:t>Примечания:</w:t>
      </w:r>
      <w:r w:rsidRPr="00D308D9">
        <w:t xml:space="preserve"> 1. * Для определения в целях градостроительного проектирования минимально допустимого уровня обеспеченности объектами местного значения следует использовать норму минимальной обеспеченности населения (территории) соответствующим ресурсом и характеристики планируемых к размещению объектов.</w:t>
      </w:r>
    </w:p>
    <w:p w:rsidR="003D5426" w:rsidRPr="00D308D9" w:rsidRDefault="003D5426" w:rsidP="00754119">
      <w:pPr>
        <w:contextualSpacing/>
        <w:jc w:val="both"/>
      </w:pPr>
      <w:bookmarkStart w:id="12" w:name="sub_1322"/>
      <w:bookmarkEnd w:id="11"/>
      <w:r w:rsidRPr="00D308D9">
        <w:t>2. ** Нормы расхода природного газа следует использовать в целях градостроительного проектирования в качестве укрупненных показателей расхода (потребления) газа при расчетной теплоте сгорания 34 МДж/</w:t>
      </w:r>
      <w:r w:rsidR="00754119">
        <w:t>м</w:t>
      </w:r>
      <w:r w:rsidR="00754119" w:rsidRPr="00754119">
        <w:rPr>
          <w:vertAlign w:val="superscript"/>
        </w:rPr>
        <w:t>3</w:t>
      </w:r>
      <w:r w:rsidRPr="00D308D9">
        <w:t xml:space="preserve"> (8000 ккал/</w:t>
      </w:r>
      <w:r w:rsidR="00754119">
        <w:rPr>
          <w:noProof/>
        </w:rPr>
        <w:t>м</w:t>
      </w:r>
      <w:r w:rsidR="00754119" w:rsidRPr="00754119">
        <w:rPr>
          <w:noProof/>
          <w:vertAlign w:val="superscript"/>
        </w:rPr>
        <w:t>3</w:t>
      </w:r>
      <w:r w:rsidRPr="00D308D9">
        <w:t>).</w:t>
      </w:r>
    </w:p>
    <w:bookmarkEnd w:id="12"/>
    <w:p w:rsidR="003D5426" w:rsidRPr="00D308D9" w:rsidRDefault="003D5426" w:rsidP="0062664A">
      <w:pPr>
        <w:contextualSpacing/>
        <w:jc w:val="both"/>
      </w:pPr>
      <w:r w:rsidRPr="00D308D9">
        <w:t xml:space="preserve">3. Указанные нормы следует применять с учетом требований </w:t>
      </w:r>
      <w:r w:rsidRPr="00D308D9">
        <w:rPr>
          <w:rStyle w:val="a7"/>
          <w:rFonts w:cs="Times New Roman CYR"/>
          <w:color w:val="auto"/>
        </w:rPr>
        <w:t>СП 62.13330.2011</w:t>
      </w:r>
      <w:r w:rsidRPr="00D308D9">
        <w:t>.</w:t>
      </w:r>
    </w:p>
    <w:p w:rsidR="003D5426" w:rsidRPr="00D308D9" w:rsidRDefault="003D5426" w:rsidP="003D5426"/>
    <w:p w:rsidR="00754119" w:rsidRDefault="00754119">
      <w:pPr>
        <w:spacing w:after="160" w:line="259" w:lineRule="auto"/>
        <w:rPr>
          <w:rStyle w:val="a3"/>
          <w:bCs w:val="0"/>
          <w:color w:val="auto"/>
        </w:rPr>
      </w:pPr>
      <w:bookmarkStart w:id="13" w:name="sub_1114"/>
      <w:r>
        <w:rPr>
          <w:rStyle w:val="a3"/>
          <w:bCs w:val="0"/>
          <w:color w:val="auto"/>
        </w:rPr>
        <w:br w:type="page"/>
      </w:r>
    </w:p>
    <w:p w:rsidR="003D5426" w:rsidRPr="00D308D9" w:rsidRDefault="003D5426" w:rsidP="003D5426">
      <w:pPr>
        <w:jc w:val="right"/>
      </w:pPr>
      <w:r w:rsidRPr="00D308D9">
        <w:rPr>
          <w:rStyle w:val="a3"/>
          <w:bCs w:val="0"/>
          <w:color w:val="auto"/>
        </w:rPr>
        <w:lastRenderedPageBreak/>
        <w:t>Таблица 1.1.1 (4)</w:t>
      </w:r>
    </w:p>
    <w:bookmarkEnd w:id="13"/>
    <w:p w:rsidR="003D5426" w:rsidRPr="00D308D9" w:rsidRDefault="003D5426" w:rsidP="003D5426"/>
    <w:p w:rsidR="003D5426" w:rsidRPr="00D308D9" w:rsidRDefault="003D5426" w:rsidP="003D5426">
      <w:pPr>
        <w:pStyle w:val="1"/>
        <w:rPr>
          <w:color w:val="auto"/>
        </w:rPr>
      </w:pPr>
      <w:r w:rsidRPr="00D308D9">
        <w:rPr>
          <w:color w:val="auto"/>
        </w:rPr>
        <w:t>Размеры охранных зон объектов местного значения в области газоснабжения</w:t>
      </w:r>
    </w:p>
    <w:p w:rsidR="003D5426" w:rsidRPr="00D308D9" w:rsidRDefault="003D5426" w:rsidP="003D5426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790"/>
        <w:gridCol w:w="4601"/>
        <w:gridCol w:w="2235"/>
        <w:gridCol w:w="1719"/>
      </w:tblGrid>
      <w:tr w:rsidR="00D308D9" w:rsidRPr="00757D72" w:rsidTr="00757D72">
        <w:tc>
          <w:tcPr>
            <w:tcW w:w="422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757D72" w:rsidRDefault="00754119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757D72">
              <w:rPr>
                <w:sz w:val="20"/>
                <w:szCs w:val="20"/>
              </w:rPr>
              <w:t>№</w:t>
            </w:r>
            <w:r w:rsidR="003D5426" w:rsidRPr="00757D72">
              <w:rPr>
                <w:sz w:val="20"/>
                <w:szCs w:val="20"/>
              </w:rPr>
              <w:t xml:space="preserve"> </w:t>
            </w:r>
            <w:proofErr w:type="spellStart"/>
            <w:r w:rsidR="003D5426" w:rsidRPr="00757D72">
              <w:rPr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4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757D72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757D72">
              <w:rPr>
                <w:sz w:val="20"/>
                <w:szCs w:val="20"/>
              </w:rPr>
              <w:t>Тип газопровода</w:t>
            </w:r>
          </w:p>
        </w:tc>
        <w:tc>
          <w:tcPr>
            <w:tcW w:w="21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426" w:rsidRPr="00757D72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757D72">
              <w:rPr>
                <w:sz w:val="20"/>
                <w:szCs w:val="20"/>
              </w:rPr>
              <w:t>Размер охранной зоны</w:t>
            </w:r>
          </w:p>
        </w:tc>
      </w:tr>
      <w:tr w:rsidR="00D308D9" w:rsidRPr="00757D72" w:rsidTr="00757D72">
        <w:tc>
          <w:tcPr>
            <w:tcW w:w="42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757D72" w:rsidRDefault="003D5426" w:rsidP="00D308D9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24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757D72" w:rsidRDefault="003D5426" w:rsidP="00D308D9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757D72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757D72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426" w:rsidRPr="00757D72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757D72">
              <w:rPr>
                <w:sz w:val="20"/>
                <w:szCs w:val="20"/>
              </w:rPr>
              <w:t>величина</w:t>
            </w:r>
          </w:p>
        </w:tc>
      </w:tr>
      <w:tr w:rsidR="00D308D9" w:rsidRPr="00757D72" w:rsidTr="00757D72">
        <w:tc>
          <w:tcPr>
            <w:tcW w:w="4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757D72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757D72">
              <w:rPr>
                <w:sz w:val="20"/>
                <w:szCs w:val="20"/>
              </w:rPr>
              <w:t>1.</w:t>
            </w:r>
          </w:p>
        </w:tc>
        <w:tc>
          <w:tcPr>
            <w:tcW w:w="2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757D72" w:rsidRDefault="003D5426" w:rsidP="00D308D9">
            <w:pPr>
              <w:pStyle w:val="aa"/>
              <w:rPr>
                <w:sz w:val="20"/>
                <w:szCs w:val="20"/>
              </w:rPr>
            </w:pPr>
            <w:r w:rsidRPr="00757D72">
              <w:rPr>
                <w:sz w:val="20"/>
                <w:szCs w:val="20"/>
              </w:rPr>
              <w:t>Вдоль трасс наружных газопроводов</w:t>
            </w: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757D72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757D72">
              <w:rPr>
                <w:sz w:val="20"/>
                <w:szCs w:val="20"/>
              </w:rPr>
              <w:t>м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426" w:rsidRPr="00757D72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757D72">
              <w:rPr>
                <w:sz w:val="20"/>
                <w:szCs w:val="20"/>
              </w:rPr>
              <w:t>4</w:t>
            </w:r>
          </w:p>
        </w:tc>
      </w:tr>
      <w:tr w:rsidR="00D308D9" w:rsidRPr="00757D72" w:rsidTr="00757D72">
        <w:tc>
          <w:tcPr>
            <w:tcW w:w="4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757D72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757D72">
              <w:rPr>
                <w:sz w:val="20"/>
                <w:szCs w:val="20"/>
              </w:rPr>
              <w:t>2.</w:t>
            </w:r>
          </w:p>
        </w:tc>
        <w:tc>
          <w:tcPr>
            <w:tcW w:w="2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757D72" w:rsidRDefault="003D5426" w:rsidP="00D308D9">
            <w:pPr>
              <w:pStyle w:val="aa"/>
              <w:rPr>
                <w:sz w:val="20"/>
                <w:szCs w:val="20"/>
              </w:rPr>
            </w:pPr>
            <w:r w:rsidRPr="00757D72">
              <w:rPr>
                <w:sz w:val="20"/>
                <w:szCs w:val="20"/>
              </w:rPr>
              <w:t>Вдоль трасс подземных газопроводов из полиэтиленовых труб при использовании медного провода для обозначения трассы газопровода</w:t>
            </w: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757D72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757D72">
              <w:rPr>
                <w:sz w:val="20"/>
                <w:szCs w:val="20"/>
              </w:rPr>
              <w:t>м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426" w:rsidRPr="00757D72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757D72">
              <w:rPr>
                <w:sz w:val="20"/>
                <w:szCs w:val="20"/>
              </w:rPr>
              <w:t>5</w:t>
            </w:r>
            <w:hyperlink w:anchor="sub_1411" w:history="1">
              <w:r w:rsidRPr="00757D72">
                <w:rPr>
                  <w:rStyle w:val="a7"/>
                  <w:color w:val="auto"/>
                  <w:sz w:val="20"/>
                  <w:szCs w:val="20"/>
                </w:rPr>
                <w:t>*</w:t>
              </w:r>
            </w:hyperlink>
          </w:p>
        </w:tc>
      </w:tr>
      <w:tr w:rsidR="00D308D9" w:rsidRPr="00757D72" w:rsidTr="00757D72">
        <w:tc>
          <w:tcPr>
            <w:tcW w:w="4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757D72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757D72">
              <w:rPr>
                <w:sz w:val="20"/>
                <w:szCs w:val="20"/>
              </w:rPr>
              <w:t>3.</w:t>
            </w:r>
          </w:p>
        </w:tc>
        <w:tc>
          <w:tcPr>
            <w:tcW w:w="2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757D72" w:rsidRDefault="003D5426" w:rsidP="00D308D9">
            <w:pPr>
              <w:pStyle w:val="aa"/>
              <w:rPr>
                <w:sz w:val="20"/>
                <w:szCs w:val="20"/>
              </w:rPr>
            </w:pPr>
            <w:r w:rsidRPr="00757D72">
              <w:rPr>
                <w:sz w:val="20"/>
                <w:szCs w:val="20"/>
              </w:rPr>
              <w:t>Вдоль трасс межпоселковых газопроводов, проходящих по лесам и древесно-кустарниковой растительности, - в виде просек</w:t>
            </w: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757D72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757D72">
              <w:rPr>
                <w:sz w:val="20"/>
                <w:szCs w:val="20"/>
              </w:rPr>
              <w:t>м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426" w:rsidRPr="00757D72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757D72">
              <w:rPr>
                <w:sz w:val="20"/>
                <w:szCs w:val="20"/>
              </w:rPr>
              <w:t>6</w:t>
            </w:r>
            <w:hyperlink w:anchor="sub_1422" w:history="1">
              <w:r w:rsidRPr="00757D72">
                <w:rPr>
                  <w:rStyle w:val="a7"/>
                  <w:color w:val="auto"/>
                  <w:sz w:val="20"/>
                  <w:szCs w:val="20"/>
                </w:rPr>
                <w:t>**</w:t>
              </w:r>
            </w:hyperlink>
          </w:p>
        </w:tc>
      </w:tr>
    </w:tbl>
    <w:p w:rsidR="003D5426" w:rsidRPr="00D308D9" w:rsidRDefault="003D5426" w:rsidP="003D5426"/>
    <w:p w:rsidR="003D5426" w:rsidRPr="00D308D9" w:rsidRDefault="003D5426" w:rsidP="0062664A">
      <w:pPr>
        <w:jc w:val="both"/>
      </w:pPr>
      <w:r w:rsidRPr="00D308D9">
        <w:rPr>
          <w:rStyle w:val="a3"/>
          <w:bCs w:val="0"/>
          <w:color w:val="auto"/>
        </w:rPr>
        <w:t>Примечания:</w:t>
      </w:r>
      <w:r w:rsidRPr="00D308D9">
        <w:t xml:space="preserve"> 1. Отсчет расстояний при определении охранных зон газопроводов производится от оси газопровода - для однониточных газопроводов и от осей крайних ниток газопроводов - для многониточных.</w:t>
      </w:r>
    </w:p>
    <w:p w:rsidR="003D5426" w:rsidRPr="00D308D9" w:rsidRDefault="003D5426" w:rsidP="0062664A">
      <w:pPr>
        <w:jc w:val="both"/>
      </w:pPr>
      <w:r w:rsidRPr="00D308D9">
        <w:t>2. Нормативные расстояния устанавливаются с учетом значимости объектов, условий прокладки газопровода, давления газа и других факторов, но не менее указанных в таблице.</w:t>
      </w:r>
    </w:p>
    <w:p w:rsidR="003D5426" w:rsidRPr="00D308D9" w:rsidRDefault="003D5426" w:rsidP="0062664A">
      <w:pPr>
        <w:jc w:val="both"/>
      </w:pPr>
      <w:bookmarkStart w:id="14" w:name="sub_1411"/>
      <w:r w:rsidRPr="00D308D9">
        <w:t>3. * 3 м от газопровода со стороны провода и 2 м - с противоположной стороны.</w:t>
      </w:r>
    </w:p>
    <w:p w:rsidR="003D5426" w:rsidRPr="00D308D9" w:rsidRDefault="003D5426" w:rsidP="0062664A">
      <w:pPr>
        <w:jc w:val="both"/>
      </w:pPr>
      <w:bookmarkStart w:id="15" w:name="sub_1422"/>
      <w:bookmarkEnd w:id="14"/>
      <w:r w:rsidRPr="00D308D9">
        <w:t>4. ** Для надземных участков газопроводов расстояние от деревьев до трубопровода должно быть не менее высоты деревьев.</w:t>
      </w:r>
    </w:p>
    <w:bookmarkEnd w:id="15"/>
    <w:p w:rsidR="003D5426" w:rsidRPr="00D308D9" w:rsidRDefault="003D5426" w:rsidP="003D5426"/>
    <w:p w:rsidR="003D5426" w:rsidRPr="00D308D9" w:rsidRDefault="003D5426" w:rsidP="003D5426">
      <w:pPr>
        <w:jc w:val="right"/>
      </w:pPr>
      <w:bookmarkStart w:id="16" w:name="sub_1115"/>
      <w:r w:rsidRPr="00D308D9">
        <w:rPr>
          <w:rStyle w:val="a3"/>
          <w:bCs w:val="0"/>
          <w:color w:val="auto"/>
        </w:rPr>
        <w:t>Таблица 1.1.1 (5)</w:t>
      </w:r>
    </w:p>
    <w:bookmarkEnd w:id="16"/>
    <w:p w:rsidR="003D5426" w:rsidRPr="00D308D9" w:rsidRDefault="003D5426" w:rsidP="003D5426"/>
    <w:p w:rsidR="003D5426" w:rsidRPr="00D308D9" w:rsidRDefault="003D5426" w:rsidP="003D5426">
      <w:pPr>
        <w:pStyle w:val="1"/>
        <w:rPr>
          <w:color w:val="auto"/>
        </w:rPr>
      </w:pPr>
      <w:r w:rsidRPr="00D308D9">
        <w:rPr>
          <w:color w:val="auto"/>
        </w:rPr>
        <w:t xml:space="preserve">Предельные значения расчетных показателей минимально допустимого уровня обеспеченности населения Комсомольского </w:t>
      </w:r>
      <w:r w:rsidR="00D308D9" w:rsidRPr="00D308D9">
        <w:rPr>
          <w:color w:val="auto"/>
        </w:rPr>
        <w:t>муниципального округа</w:t>
      </w:r>
      <w:r w:rsidRPr="00D308D9">
        <w:rPr>
          <w:color w:val="auto"/>
        </w:rPr>
        <w:t xml:space="preserve"> Чувашской Республики объектами местного значения в области теплоснабжения для жилых домов одноквартирных отдельно стоящих и блокированных</w:t>
      </w:r>
    </w:p>
    <w:p w:rsidR="003D5426" w:rsidRPr="00D308D9" w:rsidRDefault="003D5426" w:rsidP="003D5426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154"/>
        <w:gridCol w:w="2760"/>
        <w:gridCol w:w="920"/>
        <w:gridCol w:w="920"/>
        <w:gridCol w:w="791"/>
        <w:gridCol w:w="800"/>
      </w:tblGrid>
      <w:tr w:rsidR="00D308D9" w:rsidRPr="0014435A" w:rsidTr="0014435A">
        <w:tc>
          <w:tcPr>
            <w:tcW w:w="1688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14435A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14435A">
              <w:rPr>
                <w:sz w:val="20"/>
                <w:szCs w:val="20"/>
              </w:rPr>
              <w:t>Наименование объекта местного значения</w:t>
            </w:r>
          </w:p>
        </w:tc>
        <w:tc>
          <w:tcPr>
            <w:tcW w:w="33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426" w:rsidRPr="0014435A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14435A">
              <w:rPr>
                <w:sz w:val="20"/>
                <w:szCs w:val="20"/>
              </w:rPr>
              <w:t>Расчетный показатель минимально допустимого уровня обеспеченности (удельная характеристика расхода тепловой энергии на отопление и вентиляцию малоэтажных жилых одноквартирных зданий, Вт</w:t>
            </w:r>
            <w:proofErr w:type="gramStart"/>
            <w:r w:rsidRPr="0014435A">
              <w:rPr>
                <w:sz w:val="20"/>
                <w:szCs w:val="20"/>
              </w:rPr>
              <w:t>/(</w:t>
            </w:r>
            <w:proofErr w:type="gramEnd"/>
            <w:r w:rsidR="0014435A">
              <w:rPr>
                <w:noProof/>
                <w:sz w:val="20"/>
                <w:szCs w:val="20"/>
              </w:rPr>
              <w:t>м</w:t>
            </w:r>
            <w:r w:rsidR="0014435A" w:rsidRPr="0014435A">
              <w:rPr>
                <w:noProof/>
                <w:sz w:val="20"/>
                <w:szCs w:val="20"/>
                <w:vertAlign w:val="superscript"/>
              </w:rPr>
              <w:t>3</w:t>
            </w:r>
            <w:r w:rsidRPr="0014435A">
              <w:rPr>
                <w:sz w:val="20"/>
                <w:szCs w:val="20"/>
              </w:rPr>
              <w:t xml:space="preserve"> °C))</w:t>
            </w:r>
          </w:p>
        </w:tc>
      </w:tr>
      <w:tr w:rsidR="00D308D9" w:rsidRPr="0014435A" w:rsidTr="0014435A">
        <w:tc>
          <w:tcPr>
            <w:tcW w:w="1688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14435A" w:rsidRDefault="003D5426" w:rsidP="00D308D9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14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14435A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14435A">
              <w:rPr>
                <w:sz w:val="20"/>
                <w:szCs w:val="20"/>
              </w:rPr>
              <w:t xml:space="preserve">отапливаемая площадь домов, </w:t>
            </w:r>
            <w:r w:rsidR="008A3D1C">
              <w:rPr>
                <w:noProof/>
                <w:sz w:val="20"/>
                <w:szCs w:val="20"/>
              </w:rPr>
              <w:t>м</w:t>
            </w:r>
            <w:r w:rsidR="008A3D1C" w:rsidRPr="008A3D1C">
              <w:rPr>
                <w:noProof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426" w:rsidRPr="0014435A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14435A">
              <w:rPr>
                <w:sz w:val="20"/>
                <w:szCs w:val="20"/>
              </w:rPr>
              <w:t>с числом этажей</w:t>
            </w:r>
          </w:p>
        </w:tc>
      </w:tr>
      <w:tr w:rsidR="00D308D9" w:rsidRPr="0014435A" w:rsidTr="0014435A">
        <w:tc>
          <w:tcPr>
            <w:tcW w:w="1688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14435A" w:rsidRDefault="003D5426" w:rsidP="00D308D9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14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14435A" w:rsidRDefault="003D5426" w:rsidP="00D308D9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14435A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14435A">
              <w:rPr>
                <w:sz w:val="20"/>
                <w:szCs w:val="20"/>
              </w:rPr>
              <w:t>1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14435A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14435A">
              <w:rPr>
                <w:sz w:val="20"/>
                <w:szCs w:val="20"/>
              </w:rPr>
              <w:t>2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14435A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14435A">
              <w:rPr>
                <w:sz w:val="20"/>
                <w:szCs w:val="20"/>
              </w:rPr>
              <w:t>3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426" w:rsidRPr="0014435A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14435A">
              <w:rPr>
                <w:sz w:val="20"/>
                <w:szCs w:val="20"/>
              </w:rPr>
              <w:t>4</w:t>
            </w:r>
          </w:p>
        </w:tc>
      </w:tr>
      <w:tr w:rsidR="00D308D9" w:rsidRPr="0014435A" w:rsidTr="0014435A">
        <w:tc>
          <w:tcPr>
            <w:tcW w:w="1688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14435A" w:rsidRDefault="003D5426" w:rsidP="00D308D9">
            <w:pPr>
              <w:pStyle w:val="aa"/>
              <w:rPr>
                <w:sz w:val="20"/>
                <w:szCs w:val="20"/>
              </w:rPr>
            </w:pPr>
            <w:r w:rsidRPr="0014435A">
              <w:rPr>
                <w:sz w:val="20"/>
                <w:szCs w:val="20"/>
              </w:rPr>
              <w:t>Котельные, тепловые перекачивающие насосные станции, центральные тепловые пункты, теплопровод магистральный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14435A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14435A">
              <w:rPr>
                <w:sz w:val="20"/>
                <w:szCs w:val="20"/>
              </w:rPr>
              <w:t>50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14435A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14435A">
              <w:rPr>
                <w:sz w:val="20"/>
                <w:szCs w:val="20"/>
              </w:rPr>
              <w:t>0,579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14435A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14435A">
              <w:rPr>
                <w:sz w:val="20"/>
                <w:szCs w:val="20"/>
              </w:rPr>
              <w:t>-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14435A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14435A">
              <w:rPr>
                <w:sz w:val="20"/>
                <w:szCs w:val="20"/>
              </w:rPr>
              <w:t>-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426" w:rsidRPr="0014435A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14435A">
              <w:rPr>
                <w:sz w:val="20"/>
                <w:szCs w:val="20"/>
              </w:rPr>
              <w:t>-</w:t>
            </w:r>
          </w:p>
        </w:tc>
      </w:tr>
      <w:tr w:rsidR="00D308D9" w:rsidRPr="0014435A" w:rsidTr="0014435A">
        <w:tc>
          <w:tcPr>
            <w:tcW w:w="1688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14435A" w:rsidRDefault="003D5426" w:rsidP="00D308D9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14435A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14435A">
              <w:rPr>
                <w:sz w:val="20"/>
                <w:szCs w:val="20"/>
              </w:rPr>
              <w:t>100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14435A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14435A">
              <w:rPr>
                <w:sz w:val="20"/>
                <w:szCs w:val="20"/>
              </w:rPr>
              <w:t>0,517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14435A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14435A">
              <w:rPr>
                <w:sz w:val="20"/>
                <w:szCs w:val="20"/>
              </w:rPr>
              <w:t>0,558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14435A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14435A">
              <w:rPr>
                <w:sz w:val="20"/>
                <w:szCs w:val="20"/>
              </w:rPr>
              <w:t>-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426" w:rsidRPr="0014435A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14435A">
              <w:rPr>
                <w:sz w:val="20"/>
                <w:szCs w:val="20"/>
              </w:rPr>
              <w:t>-</w:t>
            </w:r>
          </w:p>
        </w:tc>
      </w:tr>
      <w:tr w:rsidR="00D308D9" w:rsidRPr="0014435A" w:rsidTr="0014435A">
        <w:tc>
          <w:tcPr>
            <w:tcW w:w="1688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14435A" w:rsidRDefault="003D5426" w:rsidP="00D308D9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14435A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14435A">
              <w:rPr>
                <w:sz w:val="20"/>
                <w:szCs w:val="20"/>
              </w:rPr>
              <w:t>150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14435A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14435A">
              <w:rPr>
                <w:sz w:val="20"/>
                <w:szCs w:val="20"/>
              </w:rPr>
              <w:t>0,455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14435A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14435A">
              <w:rPr>
                <w:sz w:val="20"/>
                <w:szCs w:val="20"/>
              </w:rPr>
              <w:t>0,496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14435A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14435A">
              <w:rPr>
                <w:sz w:val="20"/>
                <w:szCs w:val="20"/>
              </w:rPr>
              <w:t>0,538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426" w:rsidRPr="0014435A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14435A">
              <w:rPr>
                <w:sz w:val="20"/>
                <w:szCs w:val="20"/>
              </w:rPr>
              <w:t>-</w:t>
            </w:r>
          </w:p>
        </w:tc>
      </w:tr>
      <w:tr w:rsidR="00D308D9" w:rsidRPr="0014435A" w:rsidTr="0014435A">
        <w:tc>
          <w:tcPr>
            <w:tcW w:w="1688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14435A" w:rsidRDefault="003D5426" w:rsidP="00D308D9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14435A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14435A">
              <w:rPr>
                <w:sz w:val="20"/>
                <w:szCs w:val="20"/>
              </w:rPr>
              <w:t>250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14435A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14435A">
              <w:rPr>
                <w:sz w:val="20"/>
                <w:szCs w:val="20"/>
              </w:rPr>
              <w:t>0,414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14435A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14435A">
              <w:rPr>
                <w:sz w:val="20"/>
                <w:szCs w:val="20"/>
              </w:rPr>
              <w:t>0,434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14435A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14435A">
              <w:rPr>
                <w:sz w:val="20"/>
                <w:szCs w:val="20"/>
              </w:rPr>
              <w:t>0,455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426" w:rsidRPr="0014435A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14435A">
              <w:rPr>
                <w:sz w:val="20"/>
                <w:szCs w:val="20"/>
              </w:rPr>
              <w:t>0,476</w:t>
            </w:r>
          </w:p>
        </w:tc>
      </w:tr>
      <w:tr w:rsidR="00D308D9" w:rsidRPr="0014435A" w:rsidTr="0014435A">
        <w:tc>
          <w:tcPr>
            <w:tcW w:w="1688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14435A" w:rsidRDefault="003D5426" w:rsidP="00D308D9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14435A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14435A">
              <w:rPr>
                <w:sz w:val="20"/>
                <w:szCs w:val="20"/>
              </w:rPr>
              <w:t>400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14435A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14435A">
              <w:rPr>
                <w:sz w:val="20"/>
                <w:szCs w:val="20"/>
              </w:rPr>
              <w:t>0,372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14435A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14435A">
              <w:rPr>
                <w:sz w:val="20"/>
                <w:szCs w:val="20"/>
              </w:rPr>
              <w:t>0,372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14435A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14435A">
              <w:rPr>
                <w:sz w:val="20"/>
                <w:szCs w:val="20"/>
              </w:rPr>
              <w:t>0,393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426" w:rsidRPr="0014435A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14435A">
              <w:rPr>
                <w:sz w:val="20"/>
                <w:szCs w:val="20"/>
              </w:rPr>
              <w:t>0,414</w:t>
            </w:r>
          </w:p>
        </w:tc>
      </w:tr>
      <w:tr w:rsidR="00D308D9" w:rsidRPr="0014435A" w:rsidTr="0014435A">
        <w:tc>
          <w:tcPr>
            <w:tcW w:w="1688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14435A" w:rsidRDefault="003D5426" w:rsidP="00D308D9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14435A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14435A">
              <w:rPr>
                <w:sz w:val="20"/>
                <w:szCs w:val="20"/>
              </w:rPr>
              <w:t>600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14435A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14435A">
              <w:rPr>
                <w:sz w:val="20"/>
                <w:szCs w:val="20"/>
              </w:rPr>
              <w:t>0,359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14435A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14435A">
              <w:rPr>
                <w:sz w:val="20"/>
                <w:szCs w:val="20"/>
              </w:rPr>
              <w:t>0,359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14435A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14435A">
              <w:rPr>
                <w:sz w:val="20"/>
                <w:szCs w:val="20"/>
              </w:rPr>
              <w:t>0,359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426" w:rsidRPr="0014435A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14435A">
              <w:rPr>
                <w:sz w:val="20"/>
                <w:szCs w:val="20"/>
              </w:rPr>
              <w:t>0,372</w:t>
            </w:r>
          </w:p>
        </w:tc>
      </w:tr>
      <w:tr w:rsidR="00D308D9" w:rsidRPr="0014435A" w:rsidTr="0014435A">
        <w:tc>
          <w:tcPr>
            <w:tcW w:w="1688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14435A" w:rsidRDefault="003D5426" w:rsidP="00D308D9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14435A" w:rsidRDefault="003D5426" w:rsidP="00D308D9">
            <w:pPr>
              <w:pStyle w:val="aa"/>
              <w:rPr>
                <w:sz w:val="20"/>
                <w:szCs w:val="20"/>
              </w:rPr>
            </w:pPr>
            <w:r w:rsidRPr="0014435A">
              <w:rPr>
                <w:sz w:val="20"/>
                <w:szCs w:val="20"/>
              </w:rPr>
              <w:t>1000 и более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14435A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14435A">
              <w:rPr>
                <w:sz w:val="20"/>
                <w:szCs w:val="20"/>
              </w:rPr>
              <w:t>0,336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14435A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14435A">
              <w:rPr>
                <w:sz w:val="20"/>
                <w:szCs w:val="20"/>
              </w:rPr>
              <w:t>0,336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14435A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14435A">
              <w:rPr>
                <w:sz w:val="20"/>
                <w:szCs w:val="20"/>
              </w:rPr>
              <w:t>0,336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426" w:rsidRPr="0014435A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14435A">
              <w:rPr>
                <w:sz w:val="20"/>
                <w:szCs w:val="20"/>
              </w:rPr>
              <w:t>0,336</w:t>
            </w:r>
          </w:p>
        </w:tc>
      </w:tr>
    </w:tbl>
    <w:p w:rsidR="003D5426" w:rsidRPr="00D308D9" w:rsidRDefault="003D5426" w:rsidP="003D5426"/>
    <w:p w:rsidR="00C80B31" w:rsidRDefault="00C80B31">
      <w:pPr>
        <w:spacing w:after="160" w:line="259" w:lineRule="auto"/>
        <w:rPr>
          <w:rStyle w:val="a3"/>
          <w:bCs w:val="0"/>
          <w:color w:val="auto"/>
        </w:rPr>
      </w:pPr>
      <w:bookmarkStart w:id="17" w:name="sub_1116"/>
      <w:r>
        <w:rPr>
          <w:rStyle w:val="a3"/>
          <w:bCs w:val="0"/>
          <w:color w:val="auto"/>
        </w:rPr>
        <w:br w:type="page"/>
      </w:r>
    </w:p>
    <w:p w:rsidR="003D5426" w:rsidRPr="00D308D9" w:rsidRDefault="003D5426" w:rsidP="003D5426">
      <w:pPr>
        <w:jc w:val="right"/>
      </w:pPr>
      <w:r w:rsidRPr="00D308D9">
        <w:rPr>
          <w:rStyle w:val="a3"/>
          <w:bCs w:val="0"/>
          <w:color w:val="auto"/>
        </w:rPr>
        <w:lastRenderedPageBreak/>
        <w:t>Таблица 1.1.1 (6)</w:t>
      </w:r>
    </w:p>
    <w:bookmarkEnd w:id="17"/>
    <w:p w:rsidR="003D5426" w:rsidRPr="00D308D9" w:rsidRDefault="003D5426" w:rsidP="003D5426"/>
    <w:p w:rsidR="003D5426" w:rsidRPr="00D308D9" w:rsidRDefault="003D5426" w:rsidP="003D5426">
      <w:pPr>
        <w:pStyle w:val="1"/>
        <w:rPr>
          <w:color w:val="auto"/>
        </w:rPr>
      </w:pPr>
      <w:r w:rsidRPr="00D308D9">
        <w:rPr>
          <w:color w:val="auto"/>
        </w:rPr>
        <w:t xml:space="preserve">Предельные значения расчетных показателей минимально допустимого уровня обеспеченности населения Комсомольского </w:t>
      </w:r>
      <w:r w:rsidR="00D308D9" w:rsidRPr="00D308D9">
        <w:rPr>
          <w:color w:val="auto"/>
        </w:rPr>
        <w:t>муниципального округа</w:t>
      </w:r>
      <w:r w:rsidRPr="00D308D9">
        <w:rPr>
          <w:color w:val="auto"/>
        </w:rPr>
        <w:t xml:space="preserve"> Чувашской Республики объектами местного значения в области теплоснабжения для многоквартирных жилых домов и общественных зданий</w:t>
      </w:r>
    </w:p>
    <w:p w:rsidR="003D5426" w:rsidRPr="00D308D9" w:rsidRDefault="003D5426" w:rsidP="003D5426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3"/>
        <w:gridCol w:w="2217"/>
        <w:gridCol w:w="757"/>
        <w:gridCol w:w="759"/>
        <w:gridCol w:w="665"/>
        <w:gridCol w:w="665"/>
        <w:gridCol w:w="665"/>
        <w:gridCol w:w="665"/>
        <w:gridCol w:w="761"/>
        <w:gridCol w:w="778"/>
      </w:tblGrid>
      <w:tr w:rsidR="00D308D9" w:rsidRPr="00C80B31" w:rsidTr="00C80B31">
        <w:tc>
          <w:tcPr>
            <w:tcW w:w="756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C80B31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C80B31">
              <w:rPr>
                <w:sz w:val="20"/>
                <w:szCs w:val="20"/>
              </w:rPr>
              <w:t>Наименование объекта местного значения</w:t>
            </w:r>
          </w:p>
        </w:tc>
        <w:tc>
          <w:tcPr>
            <w:tcW w:w="4244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426" w:rsidRPr="00C80B31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C80B31">
              <w:rPr>
                <w:sz w:val="20"/>
                <w:szCs w:val="20"/>
              </w:rPr>
              <w:t>Расчетный показатель минимально допустимого уровня обеспеченности (удельная характеристика расхода тепловой энергии на отопление и вентиляцию зданий, Вт</w:t>
            </w:r>
            <w:proofErr w:type="gramStart"/>
            <w:r w:rsidRPr="00C80B31">
              <w:rPr>
                <w:sz w:val="20"/>
                <w:szCs w:val="20"/>
              </w:rPr>
              <w:t>/(</w:t>
            </w:r>
            <w:proofErr w:type="gramEnd"/>
            <w:r w:rsidR="00C80B31">
              <w:rPr>
                <w:noProof/>
                <w:sz w:val="20"/>
                <w:szCs w:val="20"/>
              </w:rPr>
              <w:t>м</w:t>
            </w:r>
            <w:r w:rsidR="00C80B31" w:rsidRPr="00C80B31">
              <w:rPr>
                <w:noProof/>
                <w:sz w:val="20"/>
                <w:szCs w:val="20"/>
                <w:vertAlign w:val="superscript"/>
              </w:rPr>
              <w:t>3</w:t>
            </w:r>
            <w:r w:rsidRPr="00C80B31">
              <w:rPr>
                <w:sz w:val="20"/>
                <w:szCs w:val="20"/>
              </w:rPr>
              <w:t xml:space="preserve"> °C))</w:t>
            </w:r>
          </w:p>
        </w:tc>
      </w:tr>
      <w:tr w:rsidR="00D308D9" w:rsidRPr="00C80B31" w:rsidTr="00C80B31">
        <w:tc>
          <w:tcPr>
            <w:tcW w:w="756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C80B31" w:rsidRDefault="003D5426" w:rsidP="00D308D9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11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C80B31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C80B31">
              <w:rPr>
                <w:sz w:val="20"/>
                <w:szCs w:val="20"/>
              </w:rPr>
              <w:t>Тип здания</w:t>
            </w:r>
          </w:p>
        </w:tc>
        <w:tc>
          <w:tcPr>
            <w:tcW w:w="305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426" w:rsidRPr="00C80B31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C80B31">
              <w:rPr>
                <w:sz w:val="20"/>
                <w:szCs w:val="20"/>
              </w:rPr>
              <w:t>Этажность здания</w:t>
            </w:r>
          </w:p>
        </w:tc>
      </w:tr>
      <w:tr w:rsidR="00D308D9" w:rsidRPr="00C80B31" w:rsidTr="00C80B31">
        <w:tc>
          <w:tcPr>
            <w:tcW w:w="756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C80B31" w:rsidRDefault="003D5426" w:rsidP="00D308D9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11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C80B31" w:rsidRDefault="003D5426" w:rsidP="00D308D9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C80B31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C80B31">
              <w:rPr>
                <w:sz w:val="20"/>
                <w:szCs w:val="20"/>
              </w:rPr>
              <w:t>1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C80B31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C80B31">
              <w:rPr>
                <w:sz w:val="20"/>
                <w:szCs w:val="20"/>
              </w:rPr>
              <w:t>2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C80B31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C80B31">
              <w:rPr>
                <w:sz w:val="20"/>
                <w:szCs w:val="20"/>
              </w:rPr>
              <w:t>3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C80B31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C80B31">
              <w:rPr>
                <w:sz w:val="20"/>
                <w:szCs w:val="20"/>
              </w:rPr>
              <w:t>4, 5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C80B31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C80B31">
              <w:rPr>
                <w:sz w:val="20"/>
                <w:szCs w:val="20"/>
              </w:rPr>
              <w:t>6, 7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C80B31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C80B31">
              <w:rPr>
                <w:sz w:val="20"/>
                <w:szCs w:val="20"/>
              </w:rPr>
              <w:t>8, 9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C80B31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C80B31">
              <w:rPr>
                <w:sz w:val="20"/>
                <w:szCs w:val="20"/>
              </w:rPr>
              <w:t>10, 11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426" w:rsidRPr="00C80B31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C80B31">
              <w:rPr>
                <w:sz w:val="20"/>
                <w:szCs w:val="20"/>
              </w:rPr>
              <w:t>12 и выше</w:t>
            </w:r>
          </w:p>
        </w:tc>
      </w:tr>
      <w:tr w:rsidR="00D308D9" w:rsidRPr="00C80B31" w:rsidTr="00C80B31">
        <w:tc>
          <w:tcPr>
            <w:tcW w:w="756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C80B31" w:rsidRDefault="003D5426" w:rsidP="00D308D9">
            <w:pPr>
              <w:pStyle w:val="aa"/>
              <w:rPr>
                <w:sz w:val="20"/>
                <w:szCs w:val="20"/>
              </w:rPr>
            </w:pPr>
            <w:r w:rsidRPr="00C80B31">
              <w:rPr>
                <w:sz w:val="20"/>
                <w:szCs w:val="20"/>
              </w:rPr>
              <w:t>Котельные, тепловые перекачивающие насосные станции, центральные тепловые пункты, теплопровод</w:t>
            </w: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C80B31" w:rsidRDefault="003D5426" w:rsidP="00D308D9">
            <w:pPr>
              <w:pStyle w:val="aa"/>
              <w:rPr>
                <w:sz w:val="20"/>
                <w:szCs w:val="20"/>
              </w:rPr>
            </w:pPr>
            <w:r w:rsidRPr="00C80B31">
              <w:rPr>
                <w:sz w:val="20"/>
                <w:szCs w:val="20"/>
              </w:rPr>
              <w:t>1. Жилые многоквартирные, гостиницы, общежития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C80B31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C80B31">
              <w:rPr>
                <w:sz w:val="20"/>
                <w:szCs w:val="20"/>
              </w:rPr>
              <w:t>0,455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C80B31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C80B31">
              <w:rPr>
                <w:sz w:val="20"/>
                <w:szCs w:val="20"/>
              </w:rPr>
              <w:t>0,414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C80B31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C80B31">
              <w:rPr>
                <w:sz w:val="20"/>
                <w:szCs w:val="20"/>
              </w:rPr>
              <w:t>0,372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C80B31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C80B31">
              <w:rPr>
                <w:sz w:val="20"/>
                <w:szCs w:val="20"/>
              </w:rPr>
              <w:t>0,359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C80B31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C80B31">
              <w:rPr>
                <w:sz w:val="20"/>
                <w:szCs w:val="20"/>
              </w:rPr>
              <w:t>0,336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C80B31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C80B31">
              <w:rPr>
                <w:sz w:val="20"/>
                <w:szCs w:val="20"/>
              </w:rPr>
              <w:t>0,319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C80B31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C80B31">
              <w:rPr>
                <w:sz w:val="20"/>
                <w:szCs w:val="20"/>
              </w:rPr>
              <w:t>0,301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426" w:rsidRPr="00C80B31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C80B31">
              <w:rPr>
                <w:sz w:val="20"/>
                <w:szCs w:val="20"/>
              </w:rPr>
              <w:t>0,290</w:t>
            </w:r>
          </w:p>
        </w:tc>
      </w:tr>
      <w:tr w:rsidR="00D308D9" w:rsidRPr="00C80B31" w:rsidTr="00C80B31">
        <w:tc>
          <w:tcPr>
            <w:tcW w:w="756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C80B31" w:rsidRDefault="003D5426" w:rsidP="00D308D9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C80B31" w:rsidRDefault="003D5426" w:rsidP="00D308D9">
            <w:pPr>
              <w:pStyle w:val="aa"/>
              <w:rPr>
                <w:sz w:val="20"/>
                <w:szCs w:val="20"/>
              </w:rPr>
            </w:pPr>
            <w:r w:rsidRPr="00C80B31">
              <w:rPr>
                <w:sz w:val="20"/>
                <w:szCs w:val="20"/>
              </w:rPr>
              <w:t>2. Общественные, кроме перечисленных в строках 3-6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C80B31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C80B31">
              <w:rPr>
                <w:sz w:val="20"/>
                <w:szCs w:val="20"/>
              </w:rPr>
              <w:t>0,487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C80B31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C80B31">
              <w:rPr>
                <w:sz w:val="20"/>
                <w:szCs w:val="20"/>
              </w:rPr>
              <w:t>0,440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C80B31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C80B31">
              <w:rPr>
                <w:sz w:val="20"/>
                <w:szCs w:val="20"/>
              </w:rPr>
              <w:t>0,417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C80B31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C80B31">
              <w:rPr>
                <w:sz w:val="20"/>
                <w:szCs w:val="20"/>
              </w:rPr>
              <w:t>0,371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C80B31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C80B31">
              <w:rPr>
                <w:sz w:val="20"/>
                <w:szCs w:val="20"/>
              </w:rPr>
              <w:t>0,359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C80B31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C80B31">
              <w:rPr>
                <w:sz w:val="20"/>
                <w:szCs w:val="20"/>
              </w:rPr>
              <w:t>0,342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C80B31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C80B31">
              <w:rPr>
                <w:sz w:val="20"/>
                <w:szCs w:val="20"/>
              </w:rPr>
              <w:t>0,324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426" w:rsidRPr="00C80B31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C80B31">
              <w:rPr>
                <w:sz w:val="20"/>
                <w:szCs w:val="20"/>
              </w:rPr>
              <w:t>0,311</w:t>
            </w:r>
          </w:p>
        </w:tc>
      </w:tr>
      <w:tr w:rsidR="00D308D9" w:rsidRPr="00C80B31" w:rsidTr="00C80B31">
        <w:tc>
          <w:tcPr>
            <w:tcW w:w="756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C80B31" w:rsidRDefault="003D5426" w:rsidP="00D308D9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C80B31" w:rsidRDefault="003D5426" w:rsidP="00D308D9">
            <w:pPr>
              <w:pStyle w:val="aa"/>
              <w:rPr>
                <w:sz w:val="20"/>
                <w:szCs w:val="20"/>
              </w:rPr>
            </w:pPr>
            <w:r w:rsidRPr="00C80B31">
              <w:rPr>
                <w:sz w:val="20"/>
                <w:szCs w:val="20"/>
              </w:rPr>
              <w:t>3. Лечебно-профилактические медицинские организации, дома-интернаты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C80B31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C80B31">
              <w:rPr>
                <w:sz w:val="20"/>
                <w:szCs w:val="20"/>
              </w:rPr>
              <w:t>0,394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C80B31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C80B31">
              <w:rPr>
                <w:sz w:val="20"/>
                <w:szCs w:val="20"/>
              </w:rPr>
              <w:t>0,382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C80B31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C80B31">
              <w:rPr>
                <w:sz w:val="20"/>
                <w:szCs w:val="20"/>
              </w:rPr>
              <w:t>0,371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C80B31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C80B31">
              <w:rPr>
                <w:sz w:val="20"/>
                <w:szCs w:val="20"/>
              </w:rPr>
              <w:t>0,359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C80B31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C80B31">
              <w:rPr>
                <w:sz w:val="20"/>
                <w:szCs w:val="20"/>
              </w:rPr>
              <w:t>0,348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C80B31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C80B31">
              <w:rPr>
                <w:sz w:val="20"/>
                <w:szCs w:val="20"/>
              </w:rPr>
              <w:t>0,336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C80B31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C80B31">
              <w:rPr>
                <w:sz w:val="20"/>
                <w:szCs w:val="20"/>
              </w:rPr>
              <w:t>0,324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426" w:rsidRPr="00C80B31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C80B31">
              <w:rPr>
                <w:sz w:val="20"/>
                <w:szCs w:val="20"/>
              </w:rPr>
              <w:t>0,311</w:t>
            </w:r>
          </w:p>
        </w:tc>
      </w:tr>
      <w:tr w:rsidR="00D308D9" w:rsidRPr="00C80B31" w:rsidTr="00C80B31">
        <w:tc>
          <w:tcPr>
            <w:tcW w:w="756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C80B31" w:rsidRDefault="003D5426" w:rsidP="00D308D9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C80B31" w:rsidRDefault="003D5426" w:rsidP="00D308D9">
            <w:pPr>
              <w:pStyle w:val="aa"/>
              <w:rPr>
                <w:sz w:val="20"/>
                <w:szCs w:val="20"/>
              </w:rPr>
            </w:pPr>
            <w:r w:rsidRPr="00C80B31">
              <w:rPr>
                <w:sz w:val="20"/>
                <w:szCs w:val="20"/>
              </w:rPr>
              <w:t>4. Дошкольные образовательные организации, хосписы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C80B31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C80B31">
              <w:rPr>
                <w:sz w:val="20"/>
                <w:szCs w:val="20"/>
              </w:rPr>
              <w:t>0,521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C80B31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C80B31">
              <w:rPr>
                <w:sz w:val="20"/>
                <w:szCs w:val="20"/>
              </w:rPr>
              <w:t>0,521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C80B31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C80B31">
              <w:rPr>
                <w:sz w:val="20"/>
                <w:szCs w:val="20"/>
              </w:rPr>
              <w:t>0,521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C80B31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C80B31">
              <w:rPr>
                <w:sz w:val="20"/>
                <w:szCs w:val="20"/>
              </w:rPr>
              <w:t>-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C80B31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C80B31">
              <w:rPr>
                <w:sz w:val="20"/>
                <w:szCs w:val="20"/>
              </w:rPr>
              <w:t>-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C80B31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C80B31">
              <w:rPr>
                <w:sz w:val="20"/>
                <w:szCs w:val="20"/>
              </w:rPr>
              <w:t>-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C80B31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C80B31">
              <w:rPr>
                <w:sz w:val="20"/>
                <w:szCs w:val="20"/>
              </w:rPr>
              <w:t>-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426" w:rsidRPr="00C80B31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C80B31">
              <w:rPr>
                <w:sz w:val="20"/>
                <w:szCs w:val="20"/>
              </w:rPr>
              <w:t>-</w:t>
            </w:r>
          </w:p>
        </w:tc>
      </w:tr>
      <w:tr w:rsidR="00D308D9" w:rsidRPr="00C80B31" w:rsidTr="00C80B31">
        <w:tc>
          <w:tcPr>
            <w:tcW w:w="756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C80B31" w:rsidRDefault="003D5426" w:rsidP="00D308D9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C80B31" w:rsidRDefault="003D5426" w:rsidP="00D308D9">
            <w:pPr>
              <w:pStyle w:val="aa"/>
              <w:rPr>
                <w:sz w:val="20"/>
                <w:szCs w:val="20"/>
              </w:rPr>
            </w:pPr>
            <w:r w:rsidRPr="00C80B31">
              <w:rPr>
                <w:sz w:val="20"/>
                <w:szCs w:val="20"/>
              </w:rPr>
              <w:t>5. Сервисного обслуживания, культурно-досуговой деятельности, технопарки, склады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C80B31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C80B31">
              <w:rPr>
                <w:sz w:val="20"/>
                <w:szCs w:val="20"/>
              </w:rPr>
              <w:t>0,266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C80B31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C80B31">
              <w:rPr>
                <w:sz w:val="20"/>
                <w:szCs w:val="20"/>
              </w:rPr>
              <w:t>0,255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C80B31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C80B31">
              <w:rPr>
                <w:sz w:val="20"/>
                <w:szCs w:val="20"/>
              </w:rPr>
              <w:t>0,243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C80B31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C80B31">
              <w:rPr>
                <w:sz w:val="20"/>
                <w:szCs w:val="20"/>
              </w:rPr>
              <w:t>0,232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C80B31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C80B31">
              <w:rPr>
                <w:sz w:val="20"/>
                <w:szCs w:val="20"/>
              </w:rPr>
              <w:t>0,232</w:t>
            </w:r>
          </w:p>
        </w:tc>
        <w:tc>
          <w:tcPr>
            <w:tcW w:w="11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426" w:rsidRPr="00C80B31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C80B31">
              <w:rPr>
                <w:sz w:val="20"/>
                <w:szCs w:val="20"/>
              </w:rPr>
              <w:t>-</w:t>
            </w:r>
          </w:p>
        </w:tc>
      </w:tr>
      <w:tr w:rsidR="00D308D9" w:rsidRPr="00C80B31" w:rsidTr="00C80B31">
        <w:tc>
          <w:tcPr>
            <w:tcW w:w="756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C80B31" w:rsidRDefault="003D5426" w:rsidP="00D308D9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C80B31" w:rsidRDefault="003D5426" w:rsidP="00D308D9">
            <w:pPr>
              <w:pStyle w:val="aa"/>
              <w:rPr>
                <w:sz w:val="20"/>
                <w:szCs w:val="20"/>
              </w:rPr>
            </w:pPr>
            <w:r w:rsidRPr="00C80B31">
              <w:rPr>
                <w:sz w:val="20"/>
                <w:szCs w:val="20"/>
              </w:rPr>
              <w:t>6. Административного назначения (офисы)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C80B31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C80B31">
              <w:rPr>
                <w:sz w:val="20"/>
                <w:szCs w:val="20"/>
              </w:rPr>
              <w:t>0,417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C80B31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C80B31">
              <w:rPr>
                <w:sz w:val="20"/>
                <w:szCs w:val="20"/>
              </w:rPr>
              <w:t>0,394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C80B31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C80B31">
              <w:rPr>
                <w:sz w:val="20"/>
                <w:szCs w:val="20"/>
              </w:rPr>
              <w:t>0,382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C80B31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C80B31">
              <w:rPr>
                <w:sz w:val="20"/>
                <w:szCs w:val="20"/>
              </w:rPr>
              <w:t>0,313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C80B31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C80B31">
              <w:rPr>
                <w:sz w:val="20"/>
                <w:szCs w:val="20"/>
              </w:rPr>
              <w:t>0,278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C80B31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C80B31">
              <w:rPr>
                <w:sz w:val="20"/>
                <w:szCs w:val="20"/>
              </w:rPr>
              <w:t>0,255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C80B31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C80B31">
              <w:rPr>
                <w:sz w:val="20"/>
                <w:szCs w:val="20"/>
              </w:rPr>
              <w:t>0,232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426" w:rsidRPr="00C80B31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C80B31">
              <w:rPr>
                <w:sz w:val="20"/>
                <w:szCs w:val="20"/>
              </w:rPr>
              <w:t>0,232</w:t>
            </w:r>
          </w:p>
        </w:tc>
      </w:tr>
    </w:tbl>
    <w:p w:rsidR="003D5426" w:rsidRPr="00D308D9" w:rsidRDefault="003D5426" w:rsidP="003D5426"/>
    <w:p w:rsidR="003D5426" w:rsidRPr="00D308D9" w:rsidRDefault="003D5426" w:rsidP="003D5426">
      <w:pPr>
        <w:jc w:val="right"/>
      </w:pPr>
      <w:bookmarkStart w:id="18" w:name="sub_1117"/>
      <w:r w:rsidRPr="00D308D9">
        <w:rPr>
          <w:rStyle w:val="a3"/>
          <w:bCs w:val="0"/>
          <w:color w:val="auto"/>
        </w:rPr>
        <w:t>Таблица 1.1.1 (7)</w:t>
      </w:r>
    </w:p>
    <w:bookmarkEnd w:id="18"/>
    <w:p w:rsidR="003D5426" w:rsidRPr="00D308D9" w:rsidRDefault="003D5426" w:rsidP="003D5426"/>
    <w:p w:rsidR="003D5426" w:rsidRPr="00D308D9" w:rsidRDefault="003D5426" w:rsidP="003D5426">
      <w:pPr>
        <w:pStyle w:val="1"/>
        <w:rPr>
          <w:color w:val="auto"/>
        </w:rPr>
      </w:pPr>
      <w:r w:rsidRPr="00D308D9">
        <w:rPr>
          <w:color w:val="auto"/>
        </w:rPr>
        <w:t xml:space="preserve">Предельные значения расчетных показателей минимально допустимого уровня обеспеченности населения Комсомольского </w:t>
      </w:r>
      <w:r w:rsidR="00D308D9" w:rsidRPr="00D308D9">
        <w:rPr>
          <w:color w:val="auto"/>
        </w:rPr>
        <w:t>муниципального округа</w:t>
      </w:r>
      <w:r w:rsidRPr="00D308D9">
        <w:rPr>
          <w:color w:val="auto"/>
        </w:rPr>
        <w:t xml:space="preserve"> Чувашской Республики объектами местного значения в области водоснабжения и водоотведения</w:t>
      </w:r>
    </w:p>
    <w:p w:rsidR="003D5426" w:rsidRPr="00D308D9" w:rsidRDefault="003D5426" w:rsidP="003D5426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2"/>
        <w:gridCol w:w="1873"/>
        <w:gridCol w:w="1686"/>
        <w:gridCol w:w="1475"/>
        <w:gridCol w:w="1475"/>
        <w:gridCol w:w="1424"/>
      </w:tblGrid>
      <w:tr w:rsidR="00D308D9" w:rsidRPr="00C80B31" w:rsidTr="00C80B31">
        <w:tc>
          <w:tcPr>
            <w:tcW w:w="756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C80B31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C80B31">
              <w:rPr>
                <w:sz w:val="20"/>
                <w:szCs w:val="20"/>
              </w:rPr>
              <w:t>Наименование объекта местного значения</w:t>
            </w:r>
          </w:p>
        </w:tc>
        <w:tc>
          <w:tcPr>
            <w:tcW w:w="424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426" w:rsidRPr="00C80B31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C80B31">
              <w:rPr>
                <w:sz w:val="20"/>
                <w:szCs w:val="20"/>
              </w:rPr>
              <w:t xml:space="preserve">Расчетный показатель минимально допустимого уровня обеспеченности (норматив потребления коммунальной услуги в жилых помещениях, </w:t>
            </w:r>
            <w:r w:rsidR="00754119" w:rsidRPr="00C80B31">
              <w:rPr>
                <w:noProof/>
                <w:sz w:val="20"/>
                <w:szCs w:val="20"/>
              </w:rPr>
              <w:t>м</w:t>
            </w:r>
            <w:r w:rsidR="00754119" w:rsidRPr="00C80B31">
              <w:rPr>
                <w:noProof/>
                <w:sz w:val="20"/>
                <w:szCs w:val="20"/>
                <w:vertAlign w:val="superscript"/>
              </w:rPr>
              <w:t>3</w:t>
            </w:r>
            <w:r w:rsidRPr="00C80B31">
              <w:rPr>
                <w:sz w:val="20"/>
                <w:szCs w:val="20"/>
              </w:rPr>
              <w:t xml:space="preserve"> в месяц на 1 человека)</w:t>
            </w:r>
          </w:p>
        </w:tc>
      </w:tr>
      <w:tr w:rsidR="00D308D9" w:rsidRPr="00C80B31" w:rsidTr="00C80B31">
        <w:tc>
          <w:tcPr>
            <w:tcW w:w="756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C80B31" w:rsidRDefault="003D5426" w:rsidP="00D308D9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C80B31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C80B31">
              <w:rPr>
                <w:sz w:val="20"/>
                <w:szCs w:val="20"/>
              </w:rPr>
              <w:t>степень благоустройства многоквартирного дома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C80B31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C80B31">
              <w:rPr>
                <w:sz w:val="20"/>
                <w:szCs w:val="20"/>
              </w:rPr>
              <w:t>этажность многоквартирных домов или жилых домов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C80B31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C80B31">
              <w:rPr>
                <w:sz w:val="20"/>
                <w:szCs w:val="20"/>
              </w:rPr>
              <w:t>холодное водоснабжение (ХВС)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C80B31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C80B31">
              <w:rPr>
                <w:sz w:val="20"/>
                <w:szCs w:val="20"/>
              </w:rPr>
              <w:t>горячее водоснабжение (ГВС)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426" w:rsidRPr="00C80B31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C80B31">
              <w:rPr>
                <w:sz w:val="20"/>
                <w:szCs w:val="20"/>
              </w:rPr>
              <w:t>водоотведение</w:t>
            </w:r>
          </w:p>
        </w:tc>
      </w:tr>
      <w:tr w:rsidR="00D308D9" w:rsidRPr="00C80B31" w:rsidTr="00C80B31">
        <w:tc>
          <w:tcPr>
            <w:tcW w:w="7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C80B31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C80B31">
              <w:rPr>
                <w:sz w:val="20"/>
                <w:szCs w:val="20"/>
              </w:rPr>
              <w:t>1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C80B31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C80B31">
              <w:rPr>
                <w:sz w:val="20"/>
                <w:szCs w:val="20"/>
              </w:rPr>
              <w:t>2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C80B31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C80B31">
              <w:rPr>
                <w:sz w:val="20"/>
                <w:szCs w:val="20"/>
              </w:rPr>
              <w:t>3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C80B31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C80B31">
              <w:rPr>
                <w:sz w:val="20"/>
                <w:szCs w:val="20"/>
              </w:rPr>
              <w:t>4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C80B31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C80B31">
              <w:rPr>
                <w:sz w:val="20"/>
                <w:szCs w:val="20"/>
              </w:rPr>
              <w:t>5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426" w:rsidRPr="00C80B31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C80B31">
              <w:rPr>
                <w:sz w:val="20"/>
                <w:szCs w:val="20"/>
              </w:rPr>
              <w:t>6</w:t>
            </w:r>
          </w:p>
        </w:tc>
      </w:tr>
      <w:tr w:rsidR="00D308D9" w:rsidRPr="00C80B31" w:rsidTr="00C80B31">
        <w:tc>
          <w:tcPr>
            <w:tcW w:w="756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C80B31" w:rsidRDefault="003D5426" w:rsidP="00D308D9">
            <w:pPr>
              <w:pStyle w:val="aa"/>
              <w:rPr>
                <w:sz w:val="20"/>
                <w:szCs w:val="20"/>
              </w:rPr>
            </w:pPr>
            <w:r w:rsidRPr="00C80B31">
              <w:rPr>
                <w:sz w:val="20"/>
                <w:szCs w:val="20"/>
              </w:rPr>
              <w:t xml:space="preserve">Водозаборы, станции водоподготовки (водопроводные очистные сооружения), насосные станции, резервуары, </w:t>
            </w:r>
            <w:r w:rsidRPr="00C80B31">
              <w:rPr>
                <w:sz w:val="20"/>
                <w:szCs w:val="20"/>
              </w:rPr>
              <w:lastRenderedPageBreak/>
              <w:t>водонапорные башни, водопровод</w:t>
            </w:r>
          </w:p>
        </w:tc>
        <w:tc>
          <w:tcPr>
            <w:tcW w:w="424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426" w:rsidRPr="00C80B31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C80B31">
              <w:rPr>
                <w:sz w:val="20"/>
                <w:szCs w:val="20"/>
              </w:rPr>
              <w:lastRenderedPageBreak/>
              <w:t>Климатическая зона "Батырево" (</w:t>
            </w:r>
            <w:proofErr w:type="spellStart"/>
            <w:r w:rsidRPr="00C80B31">
              <w:rPr>
                <w:sz w:val="20"/>
                <w:szCs w:val="20"/>
              </w:rPr>
              <w:t>Батыревский</w:t>
            </w:r>
            <w:proofErr w:type="spellEnd"/>
            <w:r w:rsidRPr="00C80B31">
              <w:rPr>
                <w:sz w:val="20"/>
                <w:szCs w:val="20"/>
              </w:rPr>
              <w:t xml:space="preserve">, Комсомольский, </w:t>
            </w:r>
            <w:proofErr w:type="spellStart"/>
            <w:r w:rsidRPr="00C80B31">
              <w:rPr>
                <w:sz w:val="20"/>
                <w:szCs w:val="20"/>
              </w:rPr>
              <w:t>Шемуршинский</w:t>
            </w:r>
            <w:proofErr w:type="spellEnd"/>
            <w:r w:rsidRPr="00C80B31">
              <w:rPr>
                <w:sz w:val="20"/>
                <w:szCs w:val="20"/>
              </w:rPr>
              <w:t xml:space="preserve">, </w:t>
            </w:r>
            <w:proofErr w:type="spellStart"/>
            <w:r w:rsidRPr="00C80B31">
              <w:rPr>
                <w:sz w:val="20"/>
                <w:szCs w:val="20"/>
              </w:rPr>
              <w:t>Яльчикский</w:t>
            </w:r>
            <w:proofErr w:type="spellEnd"/>
            <w:r w:rsidRPr="00C80B31">
              <w:rPr>
                <w:sz w:val="20"/>
                <w:szCs w:val="20"/>
              </w:rPr>
              <w:t xml:space="preserve"> </w:t>
            </w:r>
            <w:r w:rsidR="00D308D9" w:rsidRPr="00C80B31">
              <w:rPr>
                <w:sz w:val="20"/>
                <w:szCs w:val="20"/>
              </w:rPr>
              <w:t>муниципальные округа</w:t>
            </w:r>
            <w:r w:rsidRPr="00C80B31">
              <w:rPr>
                <w:sz w:val="20"/>
                <w:szCs w:val="20"/>
              </w:rPr>
              <w:t>)</w:t>
            </w:r>
          </w:p>
        </w:tc>
      </w:tr>
      <w:tr w:rsidR="00D308D9" w:rsidRPr="00C80B31" w:rsidTr="00C80B31">
        <w:tc>
          <w:tcPr>
            <w:tcW w:w="756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C80B31" w:rsidRDefault="003D5426" w:rsidP="00D308D9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10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C80B31" w:rsidRDefault="003D5426" w:rsidP="00D308D9">
            <w:pPr>
              <w:pStyle w:val="aa"/>
              <w:rPr>
                <w:sz w:val="20"/>
                <w:szCs w:val="20"/>
              </w:rPr>
            </w:pPr>
            <w:r w:rsidRPr="00C80B31">
              <w:rPr>
                <w:sz w:val="20"/>
                <w:szCs w:val="20"/>
              </w:rPr>
              <w:t xml:space="preserve">1. В жилых домах и многоквартирных домах с водопроводом, без ванн, без канализации (ХВС без ванн, с мойкой </w:t>
            </w:r>
            <w:r w:rsidRPr="00C80B31">
              <w:rPr>
                <w:sz w:val="20"/>
                <w:szCs w:val="20"/>
              </w:rPr>
              <w:lastRenderedPageBreak/>
              <w:t>кухонной, раковиной, без канализации)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C80B31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C80B31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C80B31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C80B31">
              <w:rPr>
                <w:sz w:val="20"/>
                <w:szCs w:val="20"/>
              </w:rPr>
              <w:t>2,614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C80B31" w:rsidRDefault="003D5426" w:rsidP="00D308D9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426" w:rsidRPr="00C80B31" w:rsidRDefault="003D5426" w:rsidP="00D308D9">
            <w:pPr>
              <w:pStyle w:val="a8"/>
              <w:rPr>
                <w:sz w:val="20"/>
                <w:szCs w:val="20"/>
              </w:rPr>
            </w:pPr>
          </w:p>
        </w:tc>
      </w:tr>
      <w:tr w:rsidR="00D308D9" w:rsidRPr="00C80B31" w:rsidTr="00C80B31">
        <w:tc>
          <w:tcPr>
            <w:tcW w:w="756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C80B31" w:rsidRDefault="003D5426" w:rsidP="00D308D9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10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C80B31" w:rsidRDefault="003D5426" w:rsidP="00D308D9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C80B31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C80B31">
              <w:rPr>
                <w:sz w:val="20"/>
                <w:szCs w:val="20"/>
              </w:rPr>
              <w:t>2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C80B31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C80B31">
              <w:rPr>
                <w:sz w:val="20"/>
                <w:szCs w:val="20"/>
              </w:rPr>
              <w:t>2,614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C80B31" w:rsidRDefault="003D5426" w:rsidP="00D308D9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426" w:rsidRPr="00C80B31" w:rsidRDefault="003D5426" w:rsidP="00D308D9">
            <w:pPr>
              <w:pStyle w:val="a8"/>
              <w:rPr>
                <w:sz w:val="20"/>
                <w:szCs w:val="20"/>
              </w:rPr>
            </w:pPr>
          </w:p>
        </w:tc>
      </w:tr>
      <w:tr w:rsidR="00D308D9" w:rsidRPr="00C80B31" w:rsidTr="00C80B31">
        <w:tc>
          <w:tcPr>
            <w:tcW w:w="756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C80B31" w:rsidRDefault="003D5426" w:rsidP="00D308D9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10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C80B31" w:rsidRDefault="003D5426" w:rsidP="00D308D9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C80B31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C80B31">
              <w:rPr>
                <w:sz w:val="20"/>
                <w:szCs w:val="20"/>
              </w:rPr>
              <w:t>3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C80B31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C80B31">
              <w:rPr>
                <w:sz w:val="20"/>
                <w:szCs w:val="20"/>
              </w:rPr>
              <w:t>2,614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C80B31" w:rsidRDefault="003D5426" w:rsidP="00D308D9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426" w:rsidRPr="00C80B31" w:rsidRDefault="003D5426" w:rsidP="00D308D9">
            <w:pPr>
              <w:pStyle w:val="a8"/>
              <w:rPr>
                <w:sz w:val="20"/>
                <w:szCs w:val="20"/>
              </w:rPr>
            </w:pPr>
          </w:p>
        </w:tc>
      </w:tr>
      <w:tr w:rsidR="00D308D9" w:rsidRPr="00C80B31" w:rsidTr="00C80B31">
        <w:tc>
          <w:tcPr>
            <w:tcW w:w="756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C80B31" w:rsidRDefault="003D5426" w:rsidP="00D308D9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10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C80B31" w:rsidRDefault="003D5426" w:rsidP="00D308D9">
            <w:pPr>
              <w:pStyle w:val="aa"/>
              <w:rPr>
                <w:sz w:val="20"/>
                <w:szCs w:val="20"/>
              </w:rPr>
            </w:pPr>
            <w:r w:rsidRPr="00C80B31">
              <w:rPr>
                <w:sz w:val="20"/>
                <w:szCs w:val="20"/>
              </w:rPr>
              <w:t>2. В жилых домах и многоквартирных домах с водопроводом, без ванн, с выгребными ямами (ХВС без ванн, с мойкой кухонной, раковиной, местным выгребом, без канализации)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C80B31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C80B31">
              <w:rPr>
                <w:sz w:val="20"/>
                <w:szCs w:val="20"/>
              </w:rPr>
              <w:t>1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C80B31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C80B31">
              <w:rPr>
                <w:sz w:val="20"/>
                <w:szCs w:val="20"/>
              </w:rPr>
              <w:t>3,248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C80B31" w:rsidRDefault="003D5426" w:rsidP="00D308D9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426" w:rsidRPr="00C80B31" w:rsidRDefault="003D5426" w:rsidP="00D308D9">
            <w:pPr>
              <w:pStyle w:val="a8"/>
              <w:rPr>
                <w:sz w:val="20"/>
                <w:szCs w:val="20"/>
              </w:rPr>
            </w:pPr>
          </w:p>
        </w:tc>
      </w:tr>
      <w:tr w:rsidR="00D308D9" w:rsidRPr="00C80B31" w:rsidTr="00C80B31">
        <w:tc>
          <w:tcPr>
            <w:tcW w:w="756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C80B31" w:rsidRDefault="003D5426" w:rsidP="00D308D9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10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C80B31" w:rsidRDefault="003D5426" w:rsidP="00D308D9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C80B31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C80B31">
              <w:rPr>
                <w:sz w:val="20"/>
                <w:szCs w:val="20"/>
              </w:rPr>
              <w:t>2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C80B31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C80B31">
              <w:rPr>
                <w:sz w:val="20"/>
                <w:szCs w:val="20"/>
              </w:rPr>
              <w:t>3,248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C80B31" w:rsidRDefault="003D5426" w:rsidP="00D308D9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426" w:rsidRPr="00C80B31" w:rsidRDefault="003D5426" w:rsidP="00D308D9">
            <w:pPr>
              <w:pStyle w:val="a8"/>
              <w:rPr>
                <w:sz w:val="20"/>
                <w:szCs w:val="20"/>
              </w:rPr>
            </w:pPr>
          </w:p>
        </w:tc>
      </w:tr>
      <w:tr w:rsidR="00D308D9" w:rsidRPr="00C80B31" w:rsidTr="00C80B31">
        <w:tc>
          <w:tcPr>
            <w:tcW w:w="756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C80B31" w:rsidRDefault="003D5426" w:rsidP="00D308D9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10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C80B31" w:rsidRDefault="003D5426" w:rsidP="00D308D9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C80B31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C80B31">
              <w:rPr>
                <w:sz w:val="20"/>
                <w:szCs w:val="20"/>
              </w:rPr>
              <w:t>3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C80B31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C80B31">
              <w:rPr>
                <w:sz w:val="20"/>
                <w:szCs w:val="20"/>
              </w:rPr>
              <w:t>3,248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C80B31" w:rsidRDefault="003D5426" w:rsidP="00D308D9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426" w:rsidRPr="00C80B31" w:rsidRDefault="003D5426" w:rsidP="00D308D9">
            <w:pPr>
              <w:pStyle w:val="a8"/>
              <w:rPr>
                <w:sz w:val="20"/>
                <w:szCs w:val="20"/>
              </w:rPr>
            </w:pPr>
          </w:p>
        </w:tc>
      </w:tr>
      <w:tr w:rsidR="00D308D9" w:rsidRPr="00C80B31" w:rsidTr="00C80B31">
        <w:tc>
          <w:tcPr>
            <w:tcW w:w="756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C80B31" w:rsidRDefault="003D5426" w:rsidP="00D308D9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10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C80B31" w:rsidRDefault="003D5426" w:rsidP="00D308D9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C80B31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C80B31">
              <w:rPr>
                <w:sz w:val="20"/>
                <w:szCs w:val="20"/>
              </w:rPr>
              <w:t>4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C80B31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C80B31">
              <w:rPr>
                <w:sz w:val="20"/>
                <w:szCs w:val="20"/>
              </w:rPr>
              <w:t>3,248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C80B31" w:rsidRDefault="003D5426" w:rsidP="00D308D9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426" w:rsidRPr="00C80B31" w:rsidRDefault="003D5426" w:rsidP="00D308D9">
            <w:pPr>
              <w:pStyle w:val="a8"/>
              <w:rPr>
                <w:sz w:val="20"/>
                <w:szCs w:val="20"/>
              </w:rPr>
            </w:pPr>
          </w:p>
        </w:tc>
      </w:tr>
      <w:tr w:rsidR="00D308D9" w:rsidRPr="00C80B31" w:rsidTr="00C80B31">
        <w:tc>
          <w:tcPr>
            <w:tcW w:w="756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C80B31" w:rsidRDefault="003D5426" w:rsidP="00D308D9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10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C80B31" w:rsidRDefault="003D5426" w:rsidP="00D308D9">
            <w:pPr>
              <w:pStyle w:val="aa"/>
              <w:rPr>
                <w:sz w:val="20"/>
                <w:szCs w:val="20"/>
              </w:rPr>
            </w:pPr>
            <w:r w:rsidRPr="00C80B31">
              <w:rPr>
                <w:sz w:val="20"/>
                <w:szCs w:val="20"/>
              </w:rPr>
              <w:t>3. В жилых домах и многоквартирных домах с водопроводом, без ванн, с канализацией (ХВС без ванн, с мойкой кухонной, раковиной, канализацией)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C80B31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C80B31">
              <w:rPr>
                <w:sz w:val="20"/>
                <w:szCs w:val="20"/>
              </w:rPr>
              <w:t>1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C80B31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C80B31">
              <w:rPr>
                <w:sz w:val="20"/>
                <w:szCs w:val="20"/>
              </w:rPr>
              <w:t>4,029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C80B31" w:rsidRDefault="003D5426" w:rsidP="00D308D9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426" w:rsidRPr="00C80B31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C80B31">
              <w:rPr>
                <w:sz w:val="20"/>
                <w:szCs w:val="20"/>
              </w:rPr>
              <w:t>4,029</w:t>
            </w:r>
          </w:p>
        </w:tc>
      </w:tr>
      <w:tr w:rsidR="00D308D9" w:rsidRPr="00C80B31" w:rsidTr="00C80B31">
        <w:tc>
          <w:tcPr>
            <w:tcW w:w="756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C80B31" w:rsidRDefault="003D5426" w:rsidP="00D308D9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10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C80B31" w:rsidRDefault="003D5426" w:rsidP="00D308D9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C80B31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C80B31">
              <w:rPr>
                <w:sz w:val="20"/>
                <w:szCs w:val="20"/>
              </w:rPr>
              <w:t>2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C80B31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C80B31">
              <w:rPr>
                <w:sz w:val="20"/>
                <w:szCs w:val="20"/>
              </w:rPr>
              <w:t>4,029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C80B31" w:rsidRDefault="003D5426" w:rsidP="00D308D9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426" w:rsidRPr="00C80B31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C80B31">
              <w:rPr>
                <w:sz w:val="20"/>
                <w:szCs w:val="20"/>
              </w:rPr>
              <w:t>4,029</w:t>
            </w:r>
          </w:p>
        </w:tc>
      </w:tr>
      <w:tr w:rsidR="00D308D9" w:rsidRPr="00C80B31" w:rsidTr="00C80B31">
        <w:tc>
          <w:tcPr>
            <w:tcW w:w="756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C80B31" w:rsidRDefault="003D5426" w:rsidP="00D308D9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10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C80B31" w:rsidRDefault="003D5426" w:rsidP="00D308D9">
            <w:pPr>
              <w:pStyle w:val="aa"/>
              <w:rPr>
                <w:sz w:val="20"/>
                <w:szCs w:val="20"/>
              </w:rPr>
            </w:pPr>
            <w:r w:rsidRPr="00C80B31">
              <w:rPr>
                <w:sz w:val="20"/>
                <w:szCs w:val="20"/>
              </w:rPr>
              <w:t xml:space="preserve">4. В жилых домах и многоквартирных домах с водопроводом, без ванн, с канализацией, с </w:t>
            </w:r>
            <w:proofErr w:type="spellStart"/>
            <w:r w:rsidRPr="00C80B31">
              <w:rPr>
                <w:sz w:val="20"/>
                <w:szCs w:val="20"/>
              </w:rPr>
              <w:t>водонагревом</w:t>
            </w:r>
            <w:proofErr w:type="spellEnd"/>
            <w:r w:rsidRPr="00C80B31">
              <w:rPr>
                <w:sz w:val="20"/>
                <w:szCs w:val="20"/>
              </w:rPr>
              <w:t xml:space="preserve"> различного типа (ХВС без ванн, с мойкой кухонной, раковиной, канализацией, с </w:t>
            </w:r>
            <w:proofErr w:type="spellStart"/>
            <w:r w:rsidRPr="00C80B31">
              <w:rPr>
                <w:sz w:val="20"/>
                <w:szCs w:val="20"/>
              </w:rPr>
              <w:t>водонагревом</w:t>
            </w:r>
            <w:proofErr w:type="spellEnd"/>
            <w:r w:rsidRPr="00C80B31">
              <w:rPr>
                <w:sz w:val="20"/>
                <w:szCs w:val="20"/>
              </w:rPr>
              <w:t xml:space="preserve"> различного типа)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C80B31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C80B31">
              <w:rPr>
                <w:sz w:val="20"/>
                <w:szCs w:val="20"/>
              </w:rPr>
              <w:t>1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C80B31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C80B31">
              <w:rPr>
                <w:sz w:val="20"/>
                <w:szCs w:val="20"/>
              </w:rPr>
              <w:t>4,029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C80B31" w:rsidRDefault="003D5426" w:rsidP="00D308D9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426" w:rsidRPr="00C80B31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C80B31">
              <w:rPr>
                <w:sz w:val="20"/>
                <w:szCs w:val="20"/>
              </w:rPr>
              <w:t>4,029</w:t>
            </w:r>
          </w:p>
        </w:tc>
      </w:tr>
      <w:tr w:rsidR="00D308D9" w:rsidRPr="00C80B31" w:rsidTr="00C80B31">
        <w:tc>
          <w:tcPr>
            <w:tcW w:w="756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C80B31" w:rsidRDefault="003D5426" w:rsidP="00D308D9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10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C80B31" w:rsidRDefault="003D5426" w:rsidP="00D308D9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C80B31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C80B31">
              <w:rPr>
                <w:sz w:val="20"/>
                <w:szCs w:val="20"/>
              </w:rPr>
              <w:t>2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C80B31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C80B31">
              <w:rPr>
                <w:sz w:val="20"/>
                <w:szCs w:val="20"/>
              </w:rPr>
              <w:t>4,029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C80B31" w:rsidRDefault="003D5426" w:rsidP="00D308D9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426" w:rsidRPr="00C80B31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C80B31">
              <w:rPr>
                <w:sz w:val="20"/>
                <w:szCs w:val="20"/>
              </w:rPr>
              <w:t>4,029</w:t>
            </w:r>
          </w:p>
        </w:tc>
      </w:tr>
      <w:tr w:rsidR="00D308D9" w:rsidRPr="00C80B31" w:rsidTr="00C80B31">
        <w:tc>
          <w:tcPr>
            <w:tcW w:w="756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C80B31" w:rsidRDefault="003D5426" w:rsidP="00D308D9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10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C80B31" w:rsidRDefault="003D5426" w:rsidP="00D308D9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C80B31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C80B31">
              <w:rPr>
                <w:sz w:val="20"/>
                <w:szCs w:val="20"/>
              </w:rPr>
              <w:t>3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C80B31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C80B31">
              <w:rPr>
                <w:sz w:val="20"/>
                <w:szCs w:val="20"/>
              </w:rPr>
              <w:t>4,029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C80B31" w:rsidRDefault="003D5426" w:rsidP="00D308D9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426" w:rsidRPr="00C80B31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C80B31">
              <w:rPr>
                <w:sz w:val="20"/>
                <w:szCs w:val="20"/>
              </w:rPr>
              <w:t>4,029</w:t>
            </w:r>
          </w:p>
        </w:tc>
      </w:tr>
      <w:tr w:rsidR="00D308D9" w:rsidRPr="00C80B31" w:rsidTr="00C80B31">
        <w:tc>
          <w:tcPr>
            <w:tcW w:w="756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C80B31" w:rsidRDefault="003D5426" w:rsidP="00D308D9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10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C80B31" w:rsidRDefault="003D5426" w:rsidP="00D308D9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C80B31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C80B31">
              <w:rPr>
                <w:sz w:val="20"/>
                <w:szCs w:val="20"/>
              </w:rPr>
              <w:t>4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C80B31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C80B31">
              <w:rPr>
                <w:sz w:val="20"/>
                <w:szCs w:val="20"/>
              </w:rPr>
              <w:t>4,029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C80B31" w:rsidRDefault="003D5426" w:rsidP="00D308D9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426" w:rsidRPr="00C80B31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C80B31">
              <w:rPr>
                <w:sz w:val="20"/>
                <w:szCs w:val="20"/>
              </w:rPr>
              <w:t>4,029</w:t>
            </w:r>
          </w:p>
        </w:tc>
      </w:tr>
      <w:tr w:rsidR="00D308D9" w:rsidRPr="00C80B31" w:rsidTr="00C80B31">
        <w:tc>
          <w:tcPr>
            <w:tcW w:w="756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C80B31" w:rsidRDefault="003D5426" w:rsidP="00D308D9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10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C80B31" w:rsidRDefault="003D5426" w:rsidP="00D308D9">
            <w:pPr>
              <w:pStyle w:val="aa"/>
              <w:rPr>
                <w:sz w:val="20"/>
                <w:szCs w:val="20"/>
              </w:rPr>
            </w:pPr>
            <w:r w:rsidRPr="00C80B31">
              <w:rPr>
                <w:sz w:val="20"/>
                <w:szCs w:val="20"/>
              </w:rPr>
              <w:t xml:space="preserve">5. В жилых домах и многоквартирных домах с водопроводом, при наличии ванн, с канализацией, с </w:t>
            </w:r>
            <w:proofErr w:type="spellStart"/>
            <w:r w:rsidRPr="00C80B31">
              <w:rPr>
                <w:sz w:val="20"/>
                <w:szCs w:val="20"/>
              </w:rPr>
              <w:t>водонагревом</w:t>
            </w:r>
            <w:proofErr w:type="spellEnd"/>
            <w:r w:rsidRPr="00C80B31">
              <w:rPr>
                <w:sz w:val="20"/>
                <w:szCs w:val="20"/>
              </w:rPr>
              <w:t xml:space="preserve"> различного типа (ХВС с ванной, мойкой кухонной, раковиной, канализацией, с </w:t>
            </w:r>
            <w:proofErr w:type="spellStart"/>
            <w:r w:rsidRPr="00C80B31">
              <w:rPr>
                <w:sz w:val="20"/>
                <w:szCs w:val="20"/>
              </w:rPr>
              <w:t>водонагревом</w:t>
            </w:r>
            <w:proofErr w:type="spellEnd"/>
            <w:r w:rsidRPr="00C80B31">
              <w:rPr>
                <w:sz w:val="20"/>
                <w:szCs w:val="20"/>
              </w:rPr>
              <w:t xml:space="preserve"> различного типа)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C80B31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C80B31">
              <w:rPr>
                <w:sz w:val="20"/>
                <w:szCs w:val="20"/>
              </w:rPr>
              <w:t>1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C80B31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C80B31">
              <w:rPr>
                <w:sz w:val="20"/>
                <w:szCs w:val="20"/>
              </w:rPr>
              <w:t>7,363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C80B31" w:rsidRDefault="003D5426" w:rsidP="00D308D9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426" w:rsidRPr="00C80B31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C80B31">
              <w:rPr>
                <w:sz w:val="20"/>
                <w:szCs w:val="20"/>
              </w:rPr>
              <w:t>7,363</w:t>
            </w:r>
          </w:p>
        </w:tc>
      </w:tr>
      <w:tr w:rsidR="00D308D9" w:rsidRPr="00C80B31" w:rsidTr="00C80B31">
        <w:tc>
          <w:tcPr>
            <w:tcW w:w="756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C80B31" w:rsidRDefault="003D5426" w:rsidP="00D308D9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10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C80B31" w:rsidRDefault="003D5426" w:rsidP="00D308D9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C80B31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C80B31">
              <w:rPr>
                <w:sz w:val="20"/>
                <w:szCs w:val="20"/>
              </w:rPr>
              <w:t>2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C80B31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C80B31">
              <w:rPr>
                <w:sz w:val="20"/>
                <w:szCs w:val="20"/>
              </w:rPr>
              <w:t>7,363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C80B31" w:rsidRDefault="003D5426" w:rsidP="00D308D9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426" w:rsidRPr="00C80B31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C80B31">
              <w:rPr>
                <w:sz w:val="20"/>
                <w:szCs w:val="20"/>
              </w:rPr>
              <w:t>7,363</w:t>
            </w:r>
          </w:p>
        </w:tc>
      </w:tr>
      <w:tr w:rsidR="00D308D9" w:rsidRPr="00C80B31" w:rsidTr="00C80B31">
        <w:tc>
          <w:tcPr>
            <w:tcW w:w="756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C80B31" w:rsidRDefault="003D5426" w:rsidP="00D308D9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10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C80B31" w:rsidRDefault="003D5426" w:rsidP="00D308D9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C80B31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C80B31">
              <w:rPr>
                <w:sz w:val="20"/>
                <w:szCs w:val="20"/>
              </w:rPr>
              <w:t>3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C80B31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C80B31">
              <w:rPr>
                <w:sz w:val="20"/>
                <w:szCs w:val="20"/>
              </w:rPr>
              <w:t>7,363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C80B31" w:rsidRDefault="003D5426" w:rsidP="00D308D9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426" w:rsidRPr="00C80B31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C80B31">
              <w:rPr>
                <w:sz w:val="20"/>
                <w:szCs w:val="20"/>
              </w:rPr>
              <w:t>7,363</w:t>
            </w:r>
          </w:p>
        </w:tc>
      </w:tr>
      <w:tr w:rsidR="00D308D9" w:rsidRPr="00C80B31" w:rsidTr="00C80B31">
        <w:tc>
          <w:tcPr>
            <w:tcW w:w="756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C80B31" w:rsidRDefault="003D5426" w:rsidP="00D308D9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10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C80B31" w:rsidRDefault="003D5426" w:rsidP="00D308D9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C80B31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C80B31">
              <w:rPr>
                <w:sz w:val="20"/>
                <w:szCs w:val="20"/>
              </w:rPr>
              <w:t>4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C80B31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C80B31">
              <w:rPr>
                <w:sz w:val="20"/>
                <w:szCs w:val="20"/>
              </w:rPr>
              <w:t>7,363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C80B31" w:rsidRDefault="003D5426" w:rsidP="00D308D9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426" w:rsidRPr="00C80B31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C80B31">
              <w:rPr>
                <w:sz w:val="20"/>
                <w:szCs w:val="20"/>
              </w:rPr>
              <w:t>7,363</w:t>
            </w:r>
          </w:p>
        </w:tc>
      </w:tr>
      <w:tr w:rsidR="00D308D9" w:rsidRPr="00C80B31" w:rsidTr="00C80B31">
        <w:tc>
          <w:tcPr>
            <w:tcW w:w="756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C80B31" w:rsidRDefault="003D5426" w:rsidP="00D308D9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10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C80B31" w:rsidRDefault="003D5426" w:rsidP="00D308D9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C80B31" w:rsidRDefault="003D5426" w:rsidP="00D308D9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C80B31" w:rsidRDefault="003D5426" w:rsidP="00D308D9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C80B31" w:rsidRDefault="003D5426" w:rsidP="00D308D9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426" w:rsidRPr="00C80B31" w:rsidRDefault="003D5426" w:rsidP="00D308D9">
            <w:pPr>
              <w:pStyle w:val="a8"/>
              <w:rPr>
                <w:sz w:val="20"/>
                <w:szCs w:val="20"/>
              </w:rPr>
            </w:pPr>
          </w:p>
        </w:tc>
      </w:tr>
    </w:tbl>
    <w:p w:rsidR="003D5426" w:rsidRPr="00D308D9" w:rsidRDefault="003D5426" w:rsidP="003D5426"/>
    <w:p w:rsidR="003D5426" w:rsidRPr="00D308D9" w:rsidRDefault="003D5426" w:rsidP="0062664A">
      <w:pPr>
        <w:jc w:val="both"/>
      </w:pPr>
      <w:r w:rsidRPr="00D308D9">
        <w:rPr>
          <w:rStyle w:val="a3"/>
          <w:bCs w:val="0"/>
          <w:color w:val="auto"/>
        </w:rPr>
        <w:t>Примечание.</w:t>
      </w:r>
      <w:r w:rsidRPr="00D308D9">
        <w:t xml:space="preserve"> Указанные нормы следует применять с учетом требований </w:t>
      </w:r>
      <w:r w:rsidRPr="00D308D9">
        <w:rPr>
          <w:rStyle w:val="a7"/>
          <w:rFonts w:cs="Times New Roman CYR"/>
          <w:color w:val="auto"/>
        </w:rPr>
        <w:t>табл. 1</w:t>
      </w:r>
      <w:r w:rsidRPr="00D308D9">
        <w:t xml:space="preserve"> СП 31.13330. 2012.</w:t>
      </w:r>
    </w:p>
    <w:p w:rsidR="003D5426" w:rsidRPr="00D308D9" w:rsidRDefault="003D5426" w:rsidP="003D5426"/>
    <w:p w:rsidR="003D5426" w:rsidRPr="00D308D9" w:rsidRDefault="003D5426" w:rsidP="003D5426">
      <w:pPr>
        <w:pStyle w:val="1"/>
        <w:rPr>
          <w:color w:val="auto"/>
        </w:rPr>
      </w:pPr>
      <w:bookmarkStart w:id="19" w:name="sub_112"/>
      <w:r w:rsidRPr="00D308D9">
        <w:rPr>
          <w:color w:val="auto"/>
        </w:rPr>
        <w:t xml:space="preserve">1.1.2. Предельные значения расчетных показателей минимально допустимого уровня обеспеченности населения Комсомольского </w:t>
      </w:r>
      <w:r w:rsidR="00D308D9" w:rsidRPr="00D308D9">
        <w:rPr>
          <w:color w:val="auto"/>
        </w:rPr>
        <w:t>муниципального округа</w:t>
      </w:r>
      <w:r w:rsidRPr="00D308D9">
        <w:rPr>
          <w:color w:val="auto"/>
        </w:rPr>
        <w:t xml:space="preserve"> Чувашской Республики объектами местного значения в области транспорта и предельные значения расчетных показателей максимально допустимого уровня территориальной доступности таких объектов для населения Комсомольского </w:t>
      </w:r>
      <w:r w:rsidR="00D308D9" w:rsidRPr="00D308D9">
        <w:rPr>
          <w:color w:val="auto"/>
        </w:rPr>
        <w:t>муниципального округа</w:t>
      </w:r>
      <w:r w:rsidRPr="00D308D9">
        <w:rPr>
          <w:color w:val="auto"/>
        </w:rPr>
        <w:t xml:space="preserve"> Чувашской Республики</w:t>
      </w:r>
    </w:p>
    <w:bookmarkEnd w:id="19"/>
    <w:p w:rsidR="003D5426" w:rsidRPr="00D308D9" w:rsidRDefault="003D5426" w:rsidP="003D5426"/>
    <w:p w:rsidR="003D5426" w:rsidRPr="00D308D9" w:rsidRDefault="003D5426" w:rsidP="003D5426">
      <w:pPr>
        <w:jc w:val="right"/>
      </w:pPr>
      <w:bookmarkStart w:id="20" w:name="sub_1121"/>
      <w:r w:rsidRPr="00D308D9">
        <w:rPr>
          <w:rStyle w:val="a3"/>
          <w:bCs w:val="0"/>
          <w:color w:val="auto"/>
        </w:rPr>
        <w:t>Таблица 1.1.2 (1)</w:t>
      </w:r>
    </w:p>
    <w:bookmarkEnd w:id="20"/>
    <w:p w:rsidR="003D5426" w:rsidRPr="00D308D9" w:rsidRDefault="003D5426" w:rsidP="003D5426"/>
    <w:p w:rsidR="003D5426" w:rsidRPr="00D308D9" w:rsidRDefault="003D5426" w:rsidP="003D5426">
      <w:pPr>
        <w:pStyle w:val="1"/>
        <w:rPr>
          <w:color w:val="auto"/>
        </w:rPr>
      </w:pPr>
      <w:r w:rsidRPr="00D308D9">
        <w:rPr>
          <w:color w:val="auto"/>
        </w:rPr>
        <w:t xml:space="preserve">Предельные значения расчетных показателей минимально допустимого уровня обеспеченности населения Комсомольского </w:t>
      </w:r>
      <w:r w:rsidR="00D308D9" w:rsidRPr="00D308D9">
        <w:rPr>
          <w:color w:val="auto"/>
        </w:rPr>
        <w:t>муниципального округа</w:t>
      </w:r>
      <w:r w:rsidRPr="00D308D9">
        <w:rPr>
          <w:color w:val="auto"/>
        </w:rPr>
        <w:t xml:space="preserve"> Чувашской Республики местами хранения личного автотранспорта населения муниципальных образований Чувашской Республики и предельные значения расчетных показателей максимально допустимого уровня территориальной доступности таких объектов для населения Комсомольского </w:t>
      </w:r>
      <w:r w:rsidR="00D308D9" w:rsidRPr="00D308D9">
        <w:rPr>
          <w:color w:val="auto"/>
        </w:rPr>
        <w:t>муниципального округа</w:t>
      </w:r>
      <w:r w:rsidRPr="00D308D9">
        <w:rPr>
          <w:color w:val="auto"/>
        </w:rPr>
        <w:t xml:space="preserve"> Чувашской Республики</w:t>
      </w:r>
    </w:p>
    <w:p w:rsidR="003D5426" w:rsidRPr="00D308D9" w:rsidRDefault="003D5426" w:rsidP="003D5426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720"/>
        <w:gridCol w:w="1288"/>
        <w:gridCol w:w="2167"/>
        <w:gridCol w:w="1709"/>
        <w:gridCol w:w="1072"/>
        <w:gridCol w:w="1379"/>
        <w:gridCol w:w="1010"/>
      </w:tblGrid>
      <w:tr w:rsidR="00D308D9" w:rsidRPr="00900D5A" w:rsidTr="00900D5A">
        <w:tc>
          <w:tcPr>
            <w:tcW w:w="422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00D5A" w:rsidRDefault="00754119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№</w:t>
            </w:r>
            <w:r w:rsidR="003D5426" w:rsidRPr="00900D5A">
              <w:rPr>
                <w:sz w:val="20"/>
                <w:szCs w:val="20"/>
              </w:rPr>
              <w:t xml:space="preserve"> </w:t>
            </w:r>
            <w:proofErr w:type="spellStart"/>
            <w:r w:rsidR="003D5426" w:rsidRPr="00900D5A">
              <w:rPr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182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00D5A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Наименование объекта местного значения</w:t>
            </w:r>
          </w:p>
        </w:tc>
        <w:tc>
          <w:tcPr>
            <w:tcW w:w="1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00D5A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Расчетный показатель минимально допустимого уровня обеспеченности</w:t>
            </w:r>
          </w:p>
        </w:tc>
        <w:tc>
          <w:tcPr>
            <w:tcW w:w="13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426" w:rsidRPr="00900D5A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Расчетный показатель максимально допустимого уровня территориальной доступности</w:t>
            </w:r>
          </w:p>
        </w:tc>
      </w:tr>
      <w:tr w:rsidR="00D308D9" w:rsidRPr="00900D5A" w:rsidTr="00900D5A">
        <w:tc>
          <w:tcPr>
            <w:tcW w:w="42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00D5A" w:rsidRDefault="003D5426" w:rsidP="00D308D9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00D5A" w:rsidRDefault="003D5426" w:rsidP="00D308D9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00D5A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00D5A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величина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00D5A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426" w:rsidRPr="00900D5A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величина</w:t>
            </w:r>
          </w:p>
        </w:tc>
      </w:tr>
      <w:tr w:rsidR="00D308D9" w:rsidRPr="00900D5A" w:rsidTr="00900D5A">
        <w:tc>
          <w:tcPr>
            <w:tcW w:w="4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00D5A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1</w:t>
            </w:r>
          </w:p>
        </w:tc>
        <w:tc>
          <w:tcPr>
            <w:tcW w:w="18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00D5A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2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00D5A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3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00D5A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4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00D5A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5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426" w:rsidRPr="00900D5A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6</w:t>
            </w:r>
          </w:p>
        </w:tc>
      </w:tr>
      <w:tr w:rsidR="00D308D9" w:rsidRPr="00900D5A" w:rsidTr="00900D5A">
        <w:tc>
          <w:tcPr>
            <w:tcW w:w="5000" w:type="pct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3D5426" w:rsidRPr="00900D5A" w:rsidRDefault="003D5426" w:rsidP="00D308D9">
            <w:pPr>
              <w:pStyle w:val="1"/>
              <w:rPr>
                <w:color w:val="auto"/>
                <w:sz w:val="20"/>
                <w:szCs w:val="20"/>
              </w:rPr>
            </w:pPr>
            <w:r w:rsidRPr="00900D5A">
              <w:rPr>
                <w:color w:val="auto"/>
                <w:sz w:val="20"/>
                <w:szCs w:val="20"/>
              </w:rPr>
              <w:t>Стоянки автомобилей для многоквартирных жилых домов</w:t>
            </w:r>
          </w:p>
        </w:tc>
      </w:tr>
      <w:tr w:rsidR="00D308D9" w:rsidRPr="00900D5A" w:rsidTr="00900D5A">
        <w:tc>
          <w:tcPr>
            <w:tcW w:w="4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00D5A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1.</w:t>
            </w:r>
          </w:p>
        </w:tc>
        <w:tc>
          <w:tcPr>
            <w:tcW w:w="18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00D5A" w:rsidRDefault="003D5426" w:rsidP="00D308D9">
            <w:pPr>
              <w:pStyle w:val="aa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Стоянки для временного хранения автомобилей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00D5A" w:rsidRDefault="003D5426" w:rsidP="00D308D9">
            <w:pPr>
              <w:pStyle w:val="aa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Машино-мест на 1000 человек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00D5A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65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00D5A" w:rsidRDefault="003D5426" w:rsidP="00D308D9">
            <w:pPr>
              <w:pStyle w:val="aa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Пешеходная доступность, м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426" w:rsidRPr="00900D5A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15</w:t>
            </w:r>
          </w:p>
        </w:tc>
      </w:tr>
      <w:tr w:rsidR="00D308D9" w:rsidRPr="00900D5A" w:rsidTr="00900D5A">
        <w:tc>
          <w:tcPr>
            <w:tcW w:w="422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00D5A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2.</w:t>
            </w:r>
          </w:p>
        </w:tc>
        <w:tc>
          <w:tcPr>
            <w:tcW w:w="6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00D5A" w:rsidRDefault="003D5426" w:rsidP="00D308D9">
            <w:pPr>
              <w:pStyle w:val="aa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Стоянка для постоянного хранения</w:t>
            </w: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00D5A" w:rsidRDefault="003D5426" w:rsidP="00D308D9">
            <w:pPr>
              <w:pStyle w:val="aa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Бизнес-класс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00D5A" w:rsidRDefault="003D5426" w:rsidP="00D308D9">
            <w:pPr>
              <w:pStyle w:val="aa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Машино-мест на 1 квартиру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00D5A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2</w:t>
            </w:r>
          </w:p>
        </w:tc>
        <w:tc>
          <w:tcPr>
            <w:tcW w:w="7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00D5A" w:rsidRDefault="003D5426" w:rsidP="00D308D9">
            <w:pPr>
              <w:pStyle w:val="aa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Пешеходная доступность, м</w:t>
            </w:r>
          </w:p>
        </w:tc>
        <w:tc>
          <w:tcPr>
            <w:tcW w:w="5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426" w:rsidRPr="00900D5A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800-1000</w:t>
            </w:r>
          </w:p>
        </w:tc>
      </w:tr>
      <w:tr w:rsidR="00D308D9" w:rsidRPr="00900D5A" w:rsidTr="00900D5A">
        <w:tc>
          <w:tcPr>
            <w:tcW w:w="42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00D5A" w:rsidRDefault="003D5426" w:rsidP="00D308D9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6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00D5A" w:rsidRDefault="003D5426" w:rsidP="00D308D9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00D5A" w:rsidRDefault="003D5426" w:rsidP="00D308D9">
            <w:pPr>
              <w:pStyle w:val="aa"/>
              <w:rPr>
                <w:sz w:val="20"/>
                <w:szCs w:val="20"/>
              </w:rPr>
            </w:pPr>
            <w:proofErr w:type="spellStart"/>
            <w:r w:rsidRPr="00900D5A">
              <w:rPr>
                <w:sz w:val="20"/>
                <w:szCs w:val="20"/>
              </w:rPr>
              <w:t>Экономкласс</w:t>
            </w:r>
            <w:proofErr w:type="spellEnd"/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00D5A" w:rsidRDefault="003D5426" w:rsidP="00D308D9">
            <w:pPr>
              <w:pStyle w:val="aa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Машино-мест на 1 квартиру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00D5A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1,2</w:t>
            </w:r>
          </w:p>
        </w:tc>
        <w:tc>
          <w:tcPr>
            <w:tcW w:w="7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00D5A" w:rsidRDefault="003D5426" w:rsidP="00D308D9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5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426" w:rsidRPr="00900D5A" w:rsidRDefault="003D5426" w:rsidP="00D308D9">
            <w:pPr>
              <w:pStyle w:val="a8"/>
              <w:rPr>
                <w:sz w:val="20"/>
                <w:szCs w:val="20"/>
              </w:rPr>
            </w:pPr>
          </w:p>
        </w:tc>
      </w:tr>
      <w:tr w:rsidR="00D308D9" w:rsidRPr="00900D5A" w:rsidTr="00900D5A">
        <w:tc>
          <w:tcPr>
            <w:tcW w:w="42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00D5A" w:rsidRDefault="003D5426" w:rsidP="00D308D9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6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00D5A" w:rsidRDefault="003D5426" w:rsidP="00D308D9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00D5A" w:rsidRDefault="003D5426" w:rsidP="00D308D9">
            <w:pPr>
              <w:pStyle w:val="aa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Муниципальный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00D5A" w:rsidRDefault="003D5426" w:rsidP="00D308D9">
            <w:pPr>
              <w:pStyle w:val="aa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Машино-мест на 1 квартиру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00D5A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1</w:t>
            </w:r>
          </w:p>
        </w:tc>
        <w:tc>
          <w:tcPr>
            <w:tcW w:w="7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00D5A" w:rsidRDefault="003D5426" w:rsidP="00D308D9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5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426" w:rsidRPr="00900D5A" w:rsidRDefault="003D5426" w:rsidP="00D308D9">
            <w:pPr>
              <w:pStyle w:val="a8"/>
              <w:rPr>
                <w:sz w:val="20"/>
                <w:szCs w:val="20"/>
              </w:rPr>
            </w:pPr>
          </w:p>
        </w:tc>
      </w:tr>
      <w:tr w:rsidR="00D308D9" w:rsidRPr="00900D5A" w:rsidTr="00900D5A">
        <w:tc>
          <w:tcPr>
            <w:tcW w:w="42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00D5A" w:rsidRDefault="003D5426" w:rsidP="00D308D9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6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00D5A" w:rsidRDefault="003D5426" w:rsidP="00D308D9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00D5A" w:rsidRDefault="003D5426" w:rsidP="00D308D9">
            <w:pPr>
              <w:pStyle w:val="aa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Специализированный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00D5A" w:rsidRDefault="003D5426" w:rsidP="00D308D9">
            <w:pPr>
              <w:pStyle w:val="aa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Машино-мест на 1 квартиру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00D5A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0,7</w:t>
            </w:r>
          </w:p>
        </w:tc>
        <w:tc>
          <w:tcPr>
            <w:tcW w:w="7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00D5A" w:rsidRDefault="003D5426" w:rsidP="00D308D9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5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426" w:rsidRPr="00900D5A" w:rsidRDefault="003D5426" w:rsidP="00D308D9">
            <w:pPr>
              <w:pStyle w:val="a8"/>
              <w:rPr>
                <w:sz w:val="20"/>
                <w:szCs w:val="20"/>
              </w:rPr>
            </w:pPr>
          </w:p>
        </w:tc>
      </w:tr>
      <w:tr w:rsidR="00D308D9" w:rsidRPr="00900D5A" w:rsidTr="00900D5A">
        <w:tc>
          <w:tcPr>
            <w:tcW w:w="5000" w:type="pct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3D5426" w:rsidRPr="00900D5A" w:rsidRDefault="003D5426" w:rsidP="00D308D9">
            <w:pPr>
              <w:pStyle w:val="1"/>
              <w:rPr>
                <w:color w:val="auto"/>
                <w:sz w:val="20"/>
                <w:szCs w:val="20"/>
              </w:rPr>
            </w:pPr>
            <w:r w:rsidRPr="00900D5A">
              <w:rPr>
                <w:color w:val="auto"/>
                <w:sz w:val="20"/>
                <w:szCs w:val="20"/>
              </w:rPr>
              <w:t xml:space="preserve">Открытые </w:t>
            </w:r>
            <w:proofErr w:type="spellStart"/>
            <w:r w:rsidRPr="00900D5A">
              <w:rPr>
                <w:color w:val="auto"/>
                <w:sz w:val="20"/>
                <w:szCs w:val="20"/>
              </w:rPr>
              <w:t>приобъектные</w:t>
            </w:r>
            <w:proofErr w:type="spellEnd"/>
            <w:r w:rsidRPr="00900D5A">
              <w:rPr>
                <w:color w:val="auto"/>
                <w:sz w:val="20"/>
                <w:szCs w:val="20"/>
              </w:rPr>
              <w:t xml:space="preserve"> стоянки у общественных зданий, учреждений, предприятий, торговых центров, вокзалов и т.д.</w:t>
            </w:r>
          </w:p>
        </w:tc>
      </w:tr>
      <w:tr w:rsidR="00D308D9" w:rsidRPr="00900D5A" w:rsidTr="00900D5A">
        <w:tc>
          <w:tcPr>
            <w:tcW w:w="4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00D5A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1.</w:t>
            </w:r>
          </w:p>
        </w:tc>
        <w:tc>
          <w:tcPr>
            <w:tcW w:w="18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00D5A" w:rsidRDefault="003D5426" w:rsidP="00D308D9">
            <w:pPr>
              <w:pStyle w:val="aa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Здания органов государственной власти, органов местного самоуправления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00D5A" w:rsidRDefault="003D5426" w:rsidP="00D308D9">
            <w:pPr>
              <w:pStyle w:val="aa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Машино-мест на 200-220 </w:t>
            </w:r>
            <w:r w:rsidR="00900D5A">
              <w:rPr>
                <w:noProof/>
                <w:sz w:val="20"/>
                <w:szCs w:val="20"/>
              </w:rPr>
              <w:t>м</w:t>
            </w:r>
            <w:r w:rsidR="00900D5A" w:rsidRPr="00900D5A">
              <w:rPr>
                <w:noProof/>
                <w:sz w:val="20"/>
                <w:szCs w:val="20"/>
                <w:vertAlign w:val="superscript"/>
              </w:rPr>
              <w:t>2</w:t>
            </w:r>
            <w:r w:rsidRPr="00900D5A">
              <w:rPr>
                <w:sz w:val="20"/>
                <w:szCs w:val="20"/>
              </w:rPr>
              <w:t xml:space="preserve"> общей площади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00D5A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1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00D5A" w:rsidRDefault="003D5426" w:rsidP="00D308D9">
            <w:pPr>
              <w:pStyle w:val="aa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Пешеходная доступность, м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426" w:rsidRPr="00900D5A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250</w:t>
            </w:r>
          </w:p>
        </w:tc>
      </w:tr>
      <w:tr w:rsidR="00D308D9" w:rsidRPr="00900D5A" w:rsidTr="00900D5A">
        <w:tc>
          <w:tcPr>
            <w:tcW w:w="4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00D5A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2.</w:t>
            </w:r>
          </w:p>
        </w:tc>
        <w:tc>
          <w:tcPr>
            <w:tcW w:w="18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00D5A" w:rsidRDefault="003D5426" w:rsidP="00D308D9">
            <w:pPr>
              <w:pStyle w:val="aa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Административно-управленческие учреждения, иностранные представительства, представительства субъектов Российской Федерации, здания и помещения общественных организаций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00D5A" w:rsidRDefault="003D5426" w:rsidP="00D308D9">
            <w:pPr>
              <w:pStyle w:val="aa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Машино-мест на 100-120 </w:t>
            </w:r>
            <w:r w:rsidR="00900D5A">
              <w:rPr>
                <w:noProof/>
                <w:sz w:val="20"/>
                <w:szCs w:val="20"/>
              </w:rPr>
              <w:t>м</w:t>
            </w:r>
            <w:r w:rsidR="00900D5A" w:rsidRPr="00900D5A">
              <w:rPr>
                <w:noProof/>
                <w:sz w:val="20"/>
                <w:szCs w:val="20"/>
                <w:vertAlign w:val="superscript"/>
              </w:rPr>
              <w:t>2</w:t>
            </w:r>
            <w:r w:rsidRPr="00900D5A">
              <w:rPr>
                <w:sz w:val="20"/>
                <w:szCs w:val="20"/>
              </w:rPr>
              <w:t xml:space="preserve"> общей площади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00D5A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1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00D5A" w:rsidRDefault="003D5426" w:rsidP="00D308D9">
            <w:pPr>
              <w:pStyle w:val="aa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Пешеходная доступность, м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426" w:rsidRPr="00900D5A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250</w:t>
            </w:r>
          </w:p>
        </w:tc>
      </w:tr>
      <w:tr w:rsidR="00D308D9" w:rsidRPr="00900D5A" w:rsidTr="00900D5A">
        <w:tc>
          <w:tcPr>
            <w:tcW w:w="4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00D5A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3.</w:t>
            </w:r>
          </w:p>
        </w:tc>
        <w:tc>
          <w:tcPr>
            <w:tcW w:w="18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00D5A" w:rsidRDefault="003D5426" w:rsidP="00D308D9">
            <w:pPr>
              <w:pStyle w:val="aa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Коммерческо-деловые центры, офисные здания и помещения, страховые компании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00D5A" w:rsidRDefault="003D5426" w:rsidP="00D308D9">
            <w:pPr>
              <w:pStyle w:val="aa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Машино-мест на 50-60 </w:t>
            </w:r>
            <w:r w:rsidR="00900D5A">
              <w:rPr>
                <w:noProof/>
                <w:sz w:val="20"/>
                <w:szCs w:val="20"/>
              </w:rPr>
              <w:t>м</w:t>
            </w:r>
            <w:r w:rsidR="00900D5A" w:rsidRPr="00900D5A">
              <w:rPr>
                <w:noProof/>
                <w:sz w:val="20"/>
                <w:szCs w:val="20"/>
                <w:vertAlign w:val="superscript"/>
              </w:rPr>
              <w:t>2</w:t>
            </w:r>
            <w:r w:rsidRPr="00900D5A">
              <w:rPr>
                <w:sz w:val="20"/>
                <w:szCs w:val="20"/>
              </w:rPr>
              <w:t xml:space="preserve"> общей площади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00D5A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1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00D5A" w:rsidRDefault="003D5426" w:rsidP="00D308D9">
            <w:pPr>
              <w:pStyle w:val="aa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Пешеходная доступность, м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426" w:rsidRPr="00900D5A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250</w:t>
            </w:r>
          </w:p>
        </w:tc>
      </w:tr>
      <w:tr w:rsidR="00D308D9" w:rsidRPr="00900D5A" w:rsidTr="00900D5A">
        <w:tc>
          <w:tcPr>
            <w:tcW w:w="422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00D5A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4.</w:t>
            </w:r>
          </w:p>
        </w:tc>
        <w:tc>
          <w:tcPr>
            <w:tcW w:w="18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00D5A" w:rsidRDefault="003D5426" w:rsidP="00D308D9">
            <w:pPr>
              <w:pStyle w:val="aa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Банки и банковские учреждения, кредитно-финансовые учреждения:</w:t>
            </w:r>
          </w:p>
          <w:p w:rsidR="003D5426" w:rsidRPr="00900D5A" w:rsidRDefault="003D5426" w:rsidP="00D308D9">
            <w:pPr>
              <w:pStyle w:val="aa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lastRenderedPageBreak/>
              <w:t>с операционными залами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00D5A" w:rsidRDefault="003D5426" w:rsidP="00D308D9">
            <w:pPr>
              <w:pStyle w:val="aa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lastRenderedPageBreak/>
              <w:t>Машино-мест на 30-35 </w:t>
            </w:r>
            <w:r w:rsidR="00900D5A">
              <w:rPr>
                <w:noProof/>
                <w:sz w:val="20"/>
                <w:szCs w:val="20"/>
              </w:rPr>
              <w:t>м</w:t>
            </w:r>
            <w:r w:rsidR="00900D5A" w:rsidRPr="00900D5A">
              <w:rPr>
                <w:noProof/>
                <w:sz w:val="20"/>
                <w:szCs w:val="20"/>
                <w:vertAlign w:val="superscript"/>
              </w:rPr>
              <w:t>2</w:t>
            </w:r>
            <w:r w:rsidRPr="00900D5A">
              <w:rPr>
                <w:sz w:val="20"/>
                <w:szCs w:val="20"/>
              </w:rPr>
              <w:t xml:space="preserve"> общей </w:t>
            </w:r>
            <w:r w:rsidRPr="00900D5A">
              <w:rPr>
                <w:sz w:val="20"/>
                <w:szCs w:val="20"/>
              </w:rPr>
              <w:lastRenderedPageBreak/>
              <w:t>площади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00D5A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7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00D5A" w:rsidRDefault="003D5426" w:rsidP="00D308D9">
            <w:pPr>
              <w:pStyle w:val="aa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 xml:space="preserve">Пешеходная доступность, </w:t>
            </w:r>
            <w:r w:rsidRPr="00900D5A">
              <w:rPr>
                <w:sz w:val="20"/>
                <w:szCs w:val="20"/>
              </w:rPr>
              <w:lastRenderedPageBreak/>
              <w:t>м</w:t>
            </w:r>
          </w:p>
        </w:tc>
        <w:tc>
          <w:tcPr>
            <w:tcW w:w="5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426" w:rsidRPr="00900D5A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lastRenderedPageBreak/>
              <w:t>250</w:t>
            </w:r>
          </w:p>
        </w:tc>
      </w:tr>
      <w:tr w:rsidR="00D308D9" w:rsidRPr="00900D5A" w:rsidTr="00900D5A">
        <w:tc>
          <w:tcPr>
            <w:tcW w:w="42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00D5A" w:rsidRDefault="003D5426" w:rsidP="00D308D9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00D5A" w:rsidRDefault="003D5426" w:rsidP="00D308D9">
            <w:pPr>
              <w:pStyle w:val="aa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без операционных залов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00D5A" w:rsidRDefault="003D5426" w:rsidP="00D308D9">
            <w:pPr>
              <w:pStyle w:val="aa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Машино-мест на 55-60 </w:t>
            </w:r>
            <w:r w:rsidR="00900D5A">
              <w:rPr>
                <w:noProof/>
                <w:sz w:val="20"/>
                <w:szCs w:val="20"/>
              </w:rPr>
              <w:t>м</w:t>
            </w:r>
            <w:r w:rsidR="00900D5A" w:rsidRPr="00900D5A">
              <w:rPr>
                <w:noProof/>
                <w:sz w:val="20"/>
                <w:szCs w:val="20"/>
                <w:vertAlign w:val="superscript"/>
              </w:rPr>
              <w:t>2</w:t>
            </w:r>
            <w:r w:rsidRPr="00900D5A">
              <w:rPr>
                <w:sz w:val="20"/>
                <w:szCs w:val="20"/>
              </w:rPr>
              <w:t xml:space="preserve"> общей площади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00D5A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1</w:t>
            </w:r>
          </w:p>
        </w:tc>
        <w:tc>
          <w:tcPr>
            <w:tcW w:w="7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00D5A" w:rsidRDefault="003D5426" w:rsidP="00D308D9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5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426" w:rsidRPr="00900D5A" w:rsidRDefault="003D5426" w:rsidP="00D308D9">
            <w:pPr>
              <w:pStyle w:val="a8"/>
              <w:rPr>
                <w:sz w:val="20"/>
                <w:szCs w:val="20"/>
              </w:rPr>
            </w:pPr>
          </w:p>
        </w:tc>
      </w:tr>
      <w:tr w:rsidR="00D308D9" w:rsidRPr="00900D5A" w:rsidTr="00900D5A">
        <w:tc>
          <w:tcPr>
            <w:tcW w:w="4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00D5A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5.</w:t>
            </w:r>
          </w:p>
        </w:tc>
        <w:tc>
          <w:tcPr>
            <w:tcW w:w="18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00D5A" w:rsidRDefault="003D5426" w:rsidP="00D308D9">
            <w:pPr>
              <w:pStyle w:val="aa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Образовательные организации, реализующие программы высшего образования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00D5A" w:rsidRDefault="003D5426" w:rsidP="00D308D9">
            <w:pPr>
              <w:pStyle w:val="aa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Машино-мест на 100 человек (преподавателей, сотрудников, занятых в одну смену)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00D5A" w:rsidRDefault="003D5426" w:rsidP="00D308D9">
            <w:pPr>
              <w:pStyle w:val="aa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 xml:space="preserve">25-50 + 1 </w:t>
            </w:r>
            <w:proofErr w:type="spellStart"/>
            <w:r w:rsidRPr="00900D5A">
              <w:rPr>
                <w:sz w:val="20"/>
                <w:szCs w:val="20"/>
              </w:rPr>
              <w:t>машино</w:t>
            </w:r>
            <w:proofErr w:type="spellEnd"/>
            <w:r w:rsidRPr="00900D5A">
              <w:rPr>
                <w:sz w:val="20"/>
                <w:szCs w:val="20"/>
              </w:rPr>
              <w:t>-место на 10 студентов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00D5A" w:rsidRDefault="003D5426" w:rsidP="00D308D9">
            <w:pPr>
              <w:pStyle w:val="aa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Пешеходная доступность, м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426" w:rsidRPr="00900D5A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100</w:t>
            </w:r>
          </w:p>
        </w:tc>
      </w:tr>
      <w:tr w:rsidR="00D308D9" w:rsidRPr="00900D5A" w:rsidTr="00900D5A">
        <w:tc>
          <w:tcPr>
            <w:tcW w:w="4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00D5A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6.</w:t>
            </w:r>
          </w:p>
        </w:tc>
        <w:tc>
          <w:tcPr>
            <w:tcW w:w="18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00D5A" w:rsidRDefault="003D5426" w:rsidP="00D308D9">
            <w:pPr>
              <w:pStyle w:val="aa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Профессиональные образовательные организации, образовательные организации дополнительного образования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00D5A" w:rsidRDefault="003D5426" w:rsidP="00D308D9">
            <w:pPr>
              <w:pStyle w:val="aa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Машино-мест на 2-3 преподавателей, занятых в одну смену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00D5A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1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00D5A" w:rsidRDefault="003D5426" w:rsidP="00D308D9">
            <w:pPr>
              <w:pStyle w:val="aa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Пешеходная доступность, м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426" w:rsidRPr="00900D5A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250</w:t>
            </w:r>
          </w:p>
        </w:tc>
      </w:tr>
      <w:tr w:rsidR="00D308D9" w:rsidRPr="00900D5A" w:rsidTr="00900D5A">
        <w:tc>
          <w:tcPr>
            <w:tcW w:w="4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00D5A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7.</w:t>
            </w:r>
          </w:p>
        </w:tc>
        <w:tc>
          <w:tcPr>
            <w:tcW w:w="18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00D5A" w:rsidRDefault="003D5426" w:rsidP="00D308D9">
            <w:pPr>
              <w:pStyle w:val="aa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Центры обучения, самодеятельного творчества, клубы по интересам для взрослых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00D5A" w:rsidRDefault="003D5426" w:rsidP="00D308D9">
            <w:pPr>
              <w:pStyle w:val="aa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Машино-мест на 20-25 </w:t>
            </w:r>
            <w:r w:rsidR="00900D5A">
              <w:rPr>
                <w:noProof/>
                <w:sz w:val="20"/>
                <w:szCs w:val="20"/>
              </w:rPr>
              <w:t>м</w:t>
            </w:r>
            <w:r w:rsidR="00900D5A" w:rsidRPr="00900D5A">
              <w:rPr>
                <w:noProof/>
                <w:sz w:val="20"/>
                <w:szCs w:val="20"/>
                <w:vertAlign w:val="superscript"/>
              </w:rPr>
              <w:t>2</w:t>
            </w:r>
            <w:r w:rsidRPr="00900D5A">
              <w:rPr>
                <w:sz w:val="20"/>
                <w:szCs w:val="20"/>
              </w:rPr>
              <w:t xml:space="preserve"> общей площади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00D5A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1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00D5A" w:rsidRDefault="003D5426" w:rsidP="00D308D9">
            <w:pPr>
              <w:pStyle w:val="aa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Пешеходная доступность, м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426" w:rsidRPr="00900D5A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250</w:t>
            </w:r>
          </w:p>
        </w:tc>
      </w:tr>
      <w:tr w:rsidR="00D308D9" w:rsidRPr="00900D5A" w:rsidTr="00900D5A">
        <w:tc>
          <w:tcPr>
            <w:tcW w:w="4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00D5A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8.</w:t>
            </w:r>
          </w:p>
        </w:tc>
        <w:tc>
          <w:tcPr>
            <w:tcW w:w="18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00D5A" w:rsidRDefault="003D5426" w:rsidP="00D308D9">
            <w:pPr>
              <w:pStyle w:val="aa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Научно-исследовательские и проектные институты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00D5A" w:rsidRDefault="003D5426" w:rsidP="00D308D9">
            <w:pPr>
              <w:pStyle w:val="aa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Машино-мест на 140-170 </w:t>
            </w:r>
            <w:r w:rsidR="00900D5A">
              <w:rPr>
                <w:noProof/>
                <w:sz w:val="20"/>
                <w:szCs w:val="20"/>
              </w:rPr>
              <w:t>м</w:t>
            </w:r>
            <w:r w:rsidR="00900D5A" w:rsidRPr="00900D5A">
              <w:rPr>
                <w:noProof/>
                <w:sz w:val="20"/>
                <w:szCs w:val="20"/>
                <w:vertAlign w:val="superscript"/>
              </w:rPr>
              <w:t>2</w:t>
            </w:r>
            <w:r w:rsidRPr="00900D5A">
              <w:rPr>
                <w:sz w:val="20"/>
                <w:szCs w:val="20"/>
              </w:rPr>
              <w:t xml:space="preserve"> общей площади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00D5A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1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00D5A" w:rsidRDefault="003D5426" w:rsidP="00D308D9">
            <w:pPr>
              <w:pStyle w:val="aa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Пешеходная доступность, м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426" w:rsidRPr="00900D5A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250</w:t>
            </w:r>
          </w:p>
        </w:tc>
      </w:tr>
      <w:tr w:rsidR="00D308D9" w:rsidRPr="00900D5A" w:rsidTr="00900D5A">
        <w:tc>
          <w:tcPr>
            <w:tcW w:w="4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00D5A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9.</w:t>
            </w:r>
          </w:p>
        </w:tc>
        <w:tc>
          <w:tcPr>
            <w:tcW w:w="18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00D5A" w:rsidRDefault="003D5426" w:rsidP="00D308D9">
            <w:pPr>
              <w:pStyle w:val="aa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Производственные здания, коммунально-складские объекты, размещаемые в составе многофункциональных зон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00D5A" w:rsidRDefault="003D5426" w:rsidP="00D308D9">
            <w:pPr>
              <w:pStyle w:val="aa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Машино-мест на 6-8 работающих в двух смежных сменах, человек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00D5A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1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00D5A" w:rsidRDefault="003D5426" w:rsidP="00D308D9">
            <w:pPr>
              <w:pStyle w:val="aa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Пешеходная доступность, м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426" w:rsidRPr="00900D5A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250</w:t>
            </w:r>
          </w:p>
        </w:tc>
      </w:tr>
      <w:tr w:rsidR="00D308D9" w:rsidRPr="00900D5A" w:rsidTr="00900D5A">
        <w:tc>
          <w:tcPr>
            <w:tcW w:w="4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00D5A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10.</w:t>
            </w:r>
          </w:p>
        </w:tc>
        <w:tc>
          <w:tcPr>
            <w:tcW w:w="18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00D5A" w:rsidRDefault="003D5426" w:rsidP="00D308D9">
            <w:pPr>
              <w:pStyle w:val="aa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Объекты производственного и коммунального назначения, размещаемые на участках территорий производственных и промышленно-производственных объектов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00D5A" w:rsidRDefault="003D5426" w:rsidP="00D308D9">
            <w:pPr>
              <w:pStyle w:val="aa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Машино-мест на 1000 человек, работающих в двух смежных сменах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00D5A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140-160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00D5A" w:rsidRDefault="003D5426" w:rsidP="00D308D9">
            <w:pPr>
              <w:pStyle w:val="aa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Пешеходная доступность, м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426" w:rsidRPr="00900D5A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250</w:t>
            </w:r>
          </w:p>
        </w:tc>
      </w:tr>
      <w:tr w:rsidR="00D308D9" w:rsidRPr="00900D5A" w:rsidTr="00900D5A">
        <w:tc>
          <w:tcPr>
            <w:tcW w:w="4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00D5A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11.</w:t>
            </w:r>
          </w:p>
        </w:tc>
        <w:tc>
          <w:tcPr>
            <w:tcW w:w="18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00D5A" w:rsidRDefault="003D5426" w:rsidP="00D308D9">
            <w:pPr>
              <w:pStyle w:val="aa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Магазины-склады (мелкооптовой и розничной торговли, гипермаркеты)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00D5A" w:rsidRDefault="003D5426" w:rsidP="00D308D9">
            <w:pPr>
              <w:pStyle w:val="aa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Машино-мест на 30-35 </w:t>
            </w:r>
            <w:r w:rsidR="00900D5A">
              <w:rPr>
                <w:noProof/>
                <w:sz w:val="20"/>
                <w:szCs w:val="20"/>
              </w:rPr>
              <w:t>м</w:t>
            </w:r>
            <w:r w:rsidR="00900D5A" w:rsidRPr="00900D5A">
              <w:rPr>
                <w:noProof/>
                <w:sz w:val="20"/>
                <w:szCs w:val="20"/>
                <w:vertAlign w:val="superscript"/>
              </w:rPr>
              <w:t>2</w:t>
            </w:r>
            <w:r w:rsidRPr="00900D5A">
              <w:rPr>
                <w:sz w:val="20"/>
                <w:szCs w:val="20"/>
              </w:rPr>
              <w:t xml:space="preserve"> общей площади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00D5A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1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00D5A" w:rsidRDefault="003D5426" w:rsidP="00D308D9">
            <w:pPr>
              <w:pStyle w:val="aa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Пешеходная доступность, м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426" w:rsidRPr="00900D5A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150</w:t>
            </w:r>
          </w:p>
        </w:tc>
      </w:tr>
      <w:tr w:rsidR="00D308D9" w:rsidRPr="00900D5A" w:rsidTr="00900D5A">
        <w:tc>
          <w:tcPr>
            <w:tcW w:w="4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00D5A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12.</w:t>
            </w:r>
          </w:p>
        </w:tc>
        <w:tc>
          <w:tcPr>
            <w:tcW w:w="18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00D5A" w:rsidRDefault="003D5426" w:rsidP="00D308D9">
            <w:pPr>
              <w:pStyle w:val="aa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Объекты торгового назначения с широким ассортиментом товаров периодического спроса продовольственной и (или) непродовольственной групп (торговые центры, торговые комплексы, супермаркеты, универсамы, универмаги и т.п.)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00D5A" w:rsidRDefault="003D5426" w:rsidP="00D308D9">
            <w:pPr>
              <w:pStyle w:val="aa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Машино-мест на 40-50 </w:t>
            </w:r>
            <w:r w:rsidR="00900D5A">
              <w:rPr>
                <w:noProof/>
                <w:sz w:val="20"/>
                <w:szCs w:val="20"/>
              </w:rPr>
              <w:t>м</w:t>
            </w:r>
            <w:r w:rsidR="00900D5A" w:rsidRPr="00900D5A">
              <w:rPr>
                <w:noProof/>
                <w:sz w:val="20"/>
                <w:szCs w:val="20"/>
                <w:vertAlign w:val="superscript"/>
              </w:rPr>
              <w:t>2</w:t>
            </w:r>
            <w:r w:rsidRPr="00900D5A">
              <w:rPr>
                <w:sz w:val="20"/>
                <w:szCs w:val="20"/>
              </w:rPr>
              <w:t xml:space="preserve"> общей площади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00D5A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1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00D5A" w:rsidRDefault="003D5426" w:rsidP="00D308D9">
            <w:pPr>
              <w:pStyle w:val="aa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Пешеходная доступность, м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426" w:rsidRPr="00900D5A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150</w:t>
            </w:r>
          </w:p>
        </w:tc>
      </w:tr>
      <w:tr w:rsidR="00D308D9" w:rsidRPr="00900D5A" w:rsidTr="00900D5A">
        <w:tc>
          <w:tcPr>
            <w:tcW w:w="4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00D5A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13.</w:t>
            </w:r>
          </w:p>
        </w:tc>
        <w:tc>
          <w:tcPr>
            <w:tcW w:w="18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00D5A" w:rsidRDefault="003D5426" w:rsidP="00D308D9">
            <w:pPr>
              <w:pStyle w:val="aa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Специализированные магазины по продаже товаров эпизодического спроса непродовольственной группы (спортивные, автосалоны, мебельные, бытовой техники, музыкальных инструментов, ювелирные, книжные и т.п.)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00D5A" w:rsidRDefault="003D5426" w:rsidP="00D308D9">
            <w:pPr>
              <w:pStyle w:val="aa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Машино-мест на 60-70 </w:t>
            </w:r>
            <w:r w:rsidR="00900D5A">
              <w:rPr>
                <w:noProof/>
                <w:sz w:val="20"/>
                <w:szCs w:val="20"/>
              </w:rPr>
              <w:t>м</w:t>
            </w:r>
            <w:r w:rsidR="00900D5A" w:rsidRPr="00900D5A">
              <w:rPr>
                <w:noProof/>
                <w:sz w:val="20"/>
                <w:szCs w:val="20"/>
                <w:vertAlign w:val="superscript"/>
              </w:rPr>
              <w:t>2</w:t>
            </w:r>
            <w:r w:rsidRPr="00900D5A">
              <w:rPr>
                <w:sz w:val="20"/>
                <w:szCs w:val="20"/>
              </w:rPr>
              <w:t xml:space="preserve"> общей площади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00D5A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1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00D5A" w:rsidRDefault="003D5426" w:rsidP="00D308D9">
            <w:pPr>
              <w:pStyle w:val="aa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Пешеходная доступность, м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426" w:rsidRPr="00900D5A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250</w:t>
            </w:r>
          </w:p>
        </w:tc>
      </w:tr>
      <w:tr w:rsidR="00D308D9" w:rsidRPr="00900D5A" w:rsidTr="00900D5A">
        <w:tc>
          <w:tcPr>
            <w:tcW w:w="422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00D5A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14.</w:t>
            </w:r>
          </w:p>
        </w:tc>
        <w:tc>
          <w:tcPr>
            <w:tcW w:w="18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00D5A" w:rsidRDefault="003D5426" w:rsidP="00D308D9">
            <w:pPr>
              <w:pStyle w:val="aa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Рынки постоянные:</w:t>
            </w:r>
          </w:p>
          <w:p w:rsidR="003D5426" w:rsidRPr="00900D5A" w:rsidRDefault="003D5426" w:rsidP="00D308D9">
            <w:pPr>
              <w:pStyle w:val="aa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универсальные и непродовольственные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00D5A" w:rsidRDefault="003D5426" w:rsidP="00D308D9">
            <w:pPr>
              <w:pStyle w:val="aa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Машино-мест на 30-40 </w:t>
            </w:r>
            <w:r w:rsidR="00900D5A">
              <w:rPr>
                <w:noProof/>
                <w:sz w:val="20"/>
                <w:szCs w:val="20"/>
              </w:rPr>
              <w:t>м</w:t>
            </w:r>
            <w:r w:rsidR="00900D5A" w:rsidRPr="00900D5A">
              <w:rPr>
                <w:noProof/>
                <w:sz w:val="20"/>
                <w:szCs w:val="20"/>
                <w:vertAlign w:val="superscript"/>
              </w:rPr>
              <w:t>2</w:t>
            </w:r>
            <w:r w:rsidRPr="00900D5A">
              <w:rPr>
                <w:sz w:val="20"/>
                <w:szCs w:val="20"/>
              </w:rPr>
              <w:t xml:space="preserve"> общей площади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00D5A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1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00D5A" w:rsidRDefault="003D5426" w:rsidP="00D308D9">
            <w:pPr>
              <w:pStyle w:val="aa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Пешеходная доступность, м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426" w:rsidRPr="00900D5A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250</w:t>
            </w:r>
          </w:p>
        </w:tc>
      </w:tr>
      <w:tr w:rsidR="00D308D9" w:rsidRPr="00900D5A" w:rsidTr="00900D5A">
        <w:tc>
          <w:tcPr>
            <w:tcW w:w="42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00D5A" w:rsidRDefault="003D5426" w:rsidP="00D308D9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00D5A" w:rsidRDefault="003D5426" w:rsidP="00D308D9">
            <w:pPr>
              <w:pStyle w:val="aa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продовольственные и сельскохозяйственные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00D5A" w:rsidRDefault="003D5426" w:rsidP="00D308D9">
            <w:pPr>
              <w:pStyle w:val="aa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Машино-мест на 40-50 </w:t>
            </w:r>
            <w:r w:rsidR="00900D5A">
              <w:rPr>
                <w:noProof/>
                <w:sz w:val="20"/>
                <w:szCs w:val="20"/>
              </w:rPr>
              <w:t>м</w:t>
            </w:r>
            <w:r w:rsidR="00900D5A" w:rsidRPr="00900D5A">
              <w:rPr>
                <w:noProof/>
                <w:sz w:val="20"/>
                <w:szCs w:val="20"/>
                <w:vertAlign w:val="superscript"/>
              </w:rPr>
              <w:t>2</w:t>
            </w:r>
            <w:r w:rsidRPr="00900D5A">
              <w:rPr>
                <w:sz w:val="20"/>
                <w:szCs w:val="20"/>
              </w:rPr>
              <w:t xml:space="preserve"> общей площади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00D5A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1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00D5A" w:rsidRDefault="003D5426" w:rsidP="00D308D9">
            <w:pPr>
              <w:pStyle w:val="aa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Пешеходная доступность, м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426" w:rsidRPr="00900D5A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250</w:t>
            </w:r>
          </w:p>
        </w:tc>
      </w:tr>
      <w:tr w:rsidR="00D308D9" w:rsidRPr="00900D5A" w:rsidTr="00900D5A">
        <w:tc>
          <w:tcPr>
            <w:tcW w:w="4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00D5A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15.</w:t>
            </w:r>
          </w:p>
        </w:tc>
        <w:tc>
          <w:tcPr>
            <w:tcW w:w="18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00D5A" w:rsidRDefault="003D5426" w:rsidP="00D308D9">
            <w:pPr>
              <w:pStyle w:val="aa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Предприятия общественного питания периодического спроса (рестораны, кафе)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00D5A" w:rsidRDefault="003D5426" w:rsidP="00D308D9">
            <w:pPr>
              <w:pStyle w:val="aa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Машино-мест на 4-5 посадочных мест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00D5A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1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00D5A" w:rsidRDefault="003D5426" w:rsidP="00D308D9">
            <w:pPr>
              <w:pStyle w:val="aa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Пешеходная доступность, м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426" w:rsidRPr="00900D5A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150</w:t>
            </w:r>
          </w:p>
        </w:tc>
      </w:tr>
      <w:tr w:rsidR="00D308D9" w:rsidRPr="00900D5A" w:rsidTr="00900D5A">
        <w:tc>
          <w:tcPr>
            <w:tcW w:w="422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00D5A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16.</w:t>
            </w:r>
          </w:p>
        </w:tc>
        <w:tc>
          <w:tcPr>
            <w:tcW w:w="18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00D5A" w:rsidRDefault="003D5426" w:rsidP="00D308D9">
            <w:pPr>
              <w:pStyle w:val="aa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Объекты коммунально-бытового обслуживания:</w:t>
            </w:r>
          </w:p>
          <w:p w:rsidR="003D5426" w:rsidRPr="00900D5A" w:rsidRDefault="003D5426" w:rsidP="00D308D9">
            <w:pPr>
              <w:pStyle w:val="aa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бани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00D5A" w:rsidRDefault="003D5426" w:rsidP="00D308D9">
            <w:pPr>
              <w:pStyle w:val="aa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Машино-мест на 5-6 единовременных посетителей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00D5A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1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00D5A" w:rsidRDefault="003D5426" w:rsidP="00D308D9">
            <w:pPr>
              <w:pStyle w:val="aa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Пешеходная доступность, м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426" w:rsidRPr="00900D5A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250</w:t>
            </w:r>
          </w:p>
        </w:tc>
      </w:tr>
      <w:tr w:rsidR="00D308D9" w:rsidRPr="00900D5A" w:rsidTr="00900D5A">
        <w:tc>
          <w:tcPr>
            <w:tcW w:w="42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00D5A" w:rsidRDefault="003D5426" w:rsidP="00D308D9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00D5A" w:rsidRDefault="003D5426" w:rsidP="00D308D9">
            <w:pPr>
              <w:pStyle w:val="aa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ателье, фотосалоны городского значения, салоны-парикмахерские, салоны красоты, солярии, салоны моды, свадебные салоны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00D5A" w:rsidRDefault="003D5426" w:rsidP="00D308D9">
            <w:pPr>
              <w:pStyle w:val="aa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Машино-мест на 10-15 </w:t>
            </w:r>
            <w:r w:rsidR="00900D5A">
              <w:rPr>
                <w:noProof/>
                <w:sz w:val="20"/>
                <w:szCs w:val="20"/>
              </w:rPr>
              <w:t>м</w:t>
            </w:r>
            <w:r w:rsidR="00900D5A" w:rsidRPr="00900D5A">
              <w:rPr>
                <w:noProof/>
                <w:sz w:val="20"/>
                <w:szCs w:val="20"/>
                <w:vertAlign w:val="superscript"/>
              </w:rPr>
              <w:t>2</w:t>
            </w:r>
            <w:r w:rsidRPr="00900D5A">
              <w:rPr>
                <w:sz w:val="20"/>
                <w:szCs w:val="20"/>
              </w:rPr>
              <w:t xml:space="preserve"> общей площади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00D5A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1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00D5A" w:rsidRDefault="003D5426" w:rsidP="00D308D9">
            <w:pPr>
              <w:pStyle w:val="aa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Пешеходная доступность, м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426" w:rsidRPr="00900D5A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250</w:t>
            </w:r>
          </w:p>
        </w:tc>
      </w:tr>
      <w:tr w:rsidR="00D308D9" w:rsidRPr="00900D5A" w:rsidTr="00900D5A">
        <w:tc>
          <w:tcPr>
            <w:tcW w:w="42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00D5A" w:rsidRDefault="003D5426" w:rsidP="00D308D9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00D5A" w:rsidRDefault="003D5426" w:rsidP="00D308D9">
            <w:pPr>
              <w:pStyle w:val="aa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салоны ритуальных услуг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00D5A" w:rsidRDefault="003D5426" w:rsidP="00D308D9">
            <w:pPr>
              <w:pStyle w:val="aa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Машино-мест на 20-25 </w:t>
            </w:r>
            <w:r w:rsidR="00900D5A">
              <w:rPr>
                <w:noProof/>
                <w:sz w:val="20"/>
                <w:szCs w:val="20"/>
              </w:rPr>
              <w:t>м</w:t>
            </w:r>
            <w:r w:rsidR="00900D5A" w:rsidRPr="00900D5A">
              <w:rPr>
                <w:noProof/>
                <w:sz w:val="20"/>
                <w:szCs w:val="20"/>
                <w:vertAlign w:val="superscript"/>
              </w:rPr>
              <w:t>2</w:t>
            </w:r>
            <w:r w:rsidRPr="00900D5A">
              <w:rPr>
                <w:sz w:val="20"/>
                <w:szCs w:val="20"/>
              </w:rPr>
              <w:t xml:space="preserve"> общей площади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00D5A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1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00D5A" w:rsidRDefault="003D5426" w:rsidP="00D308D9">
            <w:pPr>
              <w:pStyle w:val="aa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Пешеходная доступность, м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426" w:rsidRPr="00900D5A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250</w:t>
            </w:r>
          </w:p>
        </w:tc>
      </w:tr>
      <w:tr w:rsidR="00D308D9" w:rsidRPr="00900D5A" w:rsidTr="00900D5A">
        <w:tc>
          <w:tcPr>
            <w:tcW w:w="42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00D5A" w:rsidRDefault="003D5426" w:rsidP="00D308D9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00D5A" w:rsidRDefault="003D5426" w:rsidP="00D308D9">
            <w:pPr>
              <w:pStyle w:val="aa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химчистки, прачечные, ремонтные мастерские, специализированные центры по обслуживанию сложной бытовой техники и др.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00D5A" w:rsidRDefault="003D5426" w:rsidP="00D308D9">
            <w:pPr>
              <w:pStyle w:val="aa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Машино-мест на рабочее место приемщика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00D5A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1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00D5A" w:rsidRDefault="003D5426" w:rsidP="00D308D9">
            <w:pPr>
              <w:pStyle w:val="aa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Пешеходная доступность, м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426" w:rsidRPr="00900D5A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250</w:t>
            </w:r>
          </w:p>
        </w:tc>
      </w:tr>
      <w:tr w:rsidR="00D308D9" w:rsidRPr="00900D5A" w:rsidTr="00900D5A">
        <w:tc>
          <w:tcPr>
            <w:tcW w:w="4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00D5A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17.</w:t>
            </w:r>
          </w:p>
        </w:tc>
        <w:tc>
          <w:tcPr>
            <w:tcW w:w="18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00D5A" w:rsidRDefault="003D5426" w:rsidP="00D308D9">
            <w:pPr>
              <w:pStyle w:val="aa"/>
              <w:rPr>
                <w:sz w:val="20"/>
                <w:szCs w:val="20"/>
              </w:rPr>
            </w:pPr>
            <w:proofErr w:type="spellStart"/>
            <w:r w:rsidRPr="00900D5A">
              <w:rPr>
                <w:sz w:val="20"/>
                <w:szCs w:val="20"/>
              </w:rPr>
              <w:t>Выставочно</w:t>
            </w:r>
            <w:proofErr w:type="spellEnd"/>
            <w:r w:rsidRPr="00900D5A">
              <w:rPr>
                <w:sz w:val="20"/>
                <w:szCs w:val="20"/>
              </w:rPr>
              <w:t>-музейные комплексы, музеи-заповедники, музеи, галереи, выставочные залы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00D5A" w:rsidRDefault="003D5426" w:rsidP="00D308D9">
            <w:pPr>
              <w:pStyle w:val="aa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Машино-мест на 6-8 единовременных посетителей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00D5A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1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00D5A" w:rsidRDefault="003D5426" w:rsidP="00D308D9">
            <w:pPr>
              <w:pStyle w:val="aa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Пешеходная доступность, м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426" w:rsidRPr="00900D5A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250</w:t>
            </w:r>
          </w:p>
        </w:tc>
      </w:tr>
      <w:tr w:rsidR="00D308D9" w:rsidRPr="00900D5A" w:rsidTr="00900D5A">
        <w:tc>
          <w:tcPr>
            <w:tcW w:w="422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00D5A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18.</w:t>
            </w:r>
          </w:p>
        </w:tc>
        <w:tc>
          <w:tcPr>
            <w:tcW w:w="18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00D5A" w:rsidRDefault="003D5426" w:rsidP="00D308D9">
            <w:pPr>
              <w:pStyle w:val="aa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Театры, концертные залы:</w:t>
            </w:r>
          </w:p>
          <w:p w:rsidR="003D5426" w:rsidRPr="00900D5A" w:rsidRDefault="003D5426" w:rsidP="00D308D9">
            <w:pPr>
              <w:pStyle w:val="aa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городского значения (1-й уровень комфорта)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00D5A" w:rsidRDefault="003D5426" w:rsidP="00D308D9">
            <w:pPr>
              <w:pStyle w:val="aa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Машино-мест на 4-7 зрительских мест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00D5A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1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00D5A" w:rsidRDefault="003D5426" w:rsidP="00D308D9">
            <w:pPr>
              <w:pStyle w:val="aa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Пешеходная доступность, м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426" w:rsidRPr="00900D5A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250</w:t>
            </w:r>
          </w:p>
        </w:tc>
      </w:tr>
      <w:tr w:rsidR="00D308D9" w:rsidRPr="00900D5A" w:rsidTr="00900D5A">
        <w:tc>
          <w:tcPr>
            <w:tcW w:w="42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00D5A" w:rsidRDefault="003D5426" w:rsidP="00D308D9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00D5A" w:rsidRDefault="003D5426" w:rsidP="00D308D9">
            <w:pPr>
              <w:pStyle w:val="aa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другие театры и концертные залы (2-й уровень комфорта) и конференц-залы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00D5A" w:rsidRDefault="003D5426" w:rsidP="00D308D9">
            <w:pPr>
              <w:pStyle w:val="aa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Машино-мест на 15-20 зрительских мест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00D5A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1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00D5A" w:rsidRDefault="003D5426" w:rsidP="00D308D9">
            <w:pPr>
              <w:pStyle w:val="aa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Пешеходная доступность, м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426" w:rsidRPr="00900D5A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250</w:t>
            </w:r>
          </w:p>
        </w:tc>
      </w:tr>
      <w:tr w:rsidR="00D308D9" w:rsidRPr="00900D5A" w:rsidTr="00900D5A">
        <w:tc>
          <w:tcPr>
            <w:tcW w:w="422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00D5A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19.</w:t>
            </w:r>
          </w:p>
        </w:tc>
        <w:tc>
          <w:tcPr>
            <w:tcW w:w="18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00D5A" w:rsidRDefault="003D5426" w:rsidP="00D308D9">
            <w:pPr>
              <w:pStyle w:val="aa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Киноцентры и кинотеатры:</w:t>
            </w:r>
          </w:p>
          <w:p w:rsidR="003D5426" w:rsidRPr="00900D5A" w:rsidRDefault="003D5426" w:rsidP="00D308D9">
            <w:pPr>
              <w:pStyle w:val="aa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городского значения (1-й уровень комфорта)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00D5A" w:rsidRDefault="003D5426" w:rsidP="00D308D9">
            <w:pPr>
              <w:pStyle w:val="aa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Машино-мест на 8-12 зрительских мест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00D5A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1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00D5A" w:rsidRDefault="003D5426" w:rsidP="00D308D9">
            <w:pPr>
              <w:pStyle w:val="aa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Пешеходная доступность, м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426" w:rsidRPr="00900D5A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250</w:t>
            </w:r>
          </w:p>
        </w:tc>
      </w:tr>
      <w:tr w:rsidR="00D308D9" w:rsidRPr="00900D5A" w:rsidTr="00900D5A">
        <w:tc>
          <w:tcPr>
            <w:tcW w:w="42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00D5A" w:rsidRDefault="003D5426" w:rsidP="00D308D9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00D5A" w:rsidRDefault="003D5426" w:rsidP="00D308D9">
            <w:pPr>
              <w:pStyle w:val="aa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другие (2-й уровень комфорта)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00D5A" w:rsidRDefault="003D5426" w:rsidP="00D308D9">
            <w:pPr>
              <w:pStyle w:val="aa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Машино-мест на 15-25 зрительских мест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00D5A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1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00D5A" w:rsidRDefault="003D5426" w:rsidP="00D308D9">
            <w:pPr>
              <w:pStyle w:val="aa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Пешеходная доступность, м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426" w:rsidRPr="00900D5A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250</w:t>
            </w:r>
          </w:p>
        </w:tc>
      </w:tr>
      <w:tr w:rsidR="00D308D9" w:rsidRPr="00900D5A" w:rsidTr="00900D5A">
        <w:tc>
          <w:tcPr>
            <w:tcW w:w="4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00D5A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20.</w:t>
            </w:r>
          </w:p>
        </w:tc>
        <w:tc>
          <w:tcPr>
            <w:tcW w:w="18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00D5A" w:rsidRDefault="003D5426" w:rsidP="00D308D9">
            <w:pPr>
              <w:pStyle w:val="aa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Центральные, специальные и специализированные библиотеки, интернет-кафе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00D5A" w:rsidRDefault="003D5426" w:rsidP="00D308D9">
            <w:pPr>
              <w:pStyle w:val="aa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Машино-мест на 6-8 постоянных мест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00D5A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1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00D5A" w:rsidRDefault="003D5426" w:rsidP="00D308D9">
            <w:pPr>
              <w:pStyle w:val="aa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Пешеходная доступность, м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426" w:rsidRPr="00900D5A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250</w:t>
            </w:r>
          </w:p>
        </w:tc>
      </w:tr>
      <w:tr w:rsidR="00D308D9" w:rsidRPr="00900D5A" w:rsidTr="00900D5A">
        <w:tc>
          <w:tcPr>
            <w:tcW w:w="4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00D5A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21.</w:t>
            </w:r>
          </w:p>
        </w:tc>
        <w:tc>
          <w:tcPr>
            <w:tcW w:w="18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00D5A" w:rsidRDefault="003D5426" w:rsidP="00D308D9">
            <w:pPr>
              <w:pStyle w:val="aa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Объекты религиозных конфессий (церкви, костелы, мечети, синагоги и др.)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00D5A" w:rsidRDefault="003D5426" w:rsidP="00D308D9">
            <w:pPr>
              <w:pStyle w:val="aa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Машино-мест на 8-10 единовременных посетителей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00D5A" w:rsidRDefault="003D5426" w:rsidP="00D308D9">
            <w:pPr>
              <w:pStyle w:val="aa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1, но не менее 10 на объект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00D5A" w:rsidRDefault="003D5426" w:rsidP="00D308D9">
            <w:pPr>
              <w:pStyle w:val="aa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Пешеходная доступность, м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426" w:rsidRPr="00900D5A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250</w:t>
            </w:r>
          </w:p>
        </w:tc>
      </w:tr>
      <w:tr w:rsidR="00D308D9" w:rsidRPr="00900D5A" w:rsidTr="00900D5A">
        <w:tc>
          <w:tcPr>
            <w:tcW w:w="4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00D5A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22.</w:t>
            </w:r>
          </w:p>
        </w:tc>
        <w:tc>
          <w:tcPr>
            <w:tcW w:w="18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00D5A" w:rsidRDefault="003D5426" w:rsidP="00D308D9">
            <w:pPr>
              <w:pStyle w:val="aa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Досугово-развлекательные учреждения: развлекательные центры, дискотеки, залы игровых автоматов, ночные клубы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00D5A" w:rsidRDefault="003D5426" w:rsidP="00D308D9">
            <w:pPr>
              <w:pStyle w:val="aa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Машино-мест на 4-7 единовременных посетителей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00D5A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1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00D5A" w:rsidRDefault="003D5426" w:rsidP="00D308D9">
            <w:pPr>
              <w:pStyle w:val="aa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Пешеходная доступность, м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426" w:rsidRPr="00900D5A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250</w:t>
            </w:r>
          </w:p>
        </w:tc>
      </w:tr>
      <w:tr w:rsidR="00D308D9" w:rsidRPr="00900D5A" w:rsidTr="00900D5A">
        <w:tc>
          <w:tcPr>
            <w:tcW w:w="422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00D5A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23.</w:t>
            </w:r>
          </w:p>
        </w:tc>
        <w:tc>
          <w:tcPr>
            <w:tcW w:w="182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00D5A" w:rsidRDefault="003D5426" w:rsidP="00D308D9">
            <w:pPr>
              <w:pStyle w:val="aa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Медицинские организации регионального, зонального, межрайонного уровня, оказывающие медицинскую помощь в стационарных условиях (больницы, диспансеры, перинатальные центры и др.)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00D5A" w:rsidRDefault="003D5426" w:rsidP="00D308D9">
            <w:pPr>
              <w:pStyle w:val="aa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Машино-мест на 100 сотрудников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00D5A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10-20</w:t>
            </w:r>
          </w:p>
        </w:tc>
        <w:tc>
          <w:tcPr>
            <w:tcW w:w="7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00D5A" w:rsidRDefault="003D5426" w:rsidP="00D308D9">
            <w:pPr>
              <w:pStyle w:val="aa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Пешеходная доступность, м</w:t>
            </w:r>
          </w:p>
        </w:tc>
        <w:tc>
          <w:tcPr>
            <w:tcW w:w="5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426" w:rsidRPr="00900D5A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250</w:t>
            </w:r>
          </w:p>
        </w:tc>
      </w:tr>
      <w:tr w:rsidR="00D308D9" w:rsidRPr="00900D5A" w:rsidTr="00900D5A">
        <w:tc>
          <w:tcPr>
            <w:tcW w:w="42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00D5A" w:rsidRDefault="003D5426" w:rsidP="00D308D9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00D5A" w:rsidRDefault="003D5426" w:rsidP="00D308D9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00D5A" w:rsidRDefault="003D5426" w:rsidP="00D308D9">
            <w:pPr>
              <w:pStyle w:val="aa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Машино-мест на 100 коек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00D5A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10-20</w:t>
            </w:r>
          </w:p>
        </w:tc>
        <w:tc>
          <w:tcPr>
            <w:tcW w:w="7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00D5A" w:rsidRDefault="003D5426" w:rsidP="00D308D9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5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426" w:rsidRPr="00900D5A" w:rsidRDefault="003D5426" w:rsidP="00D308D9">
            <w:pPr>
              <w:pStyle w:val="a8"/>
              <w:rPr>
                <w:sz w:val="20"/>
                <w:szCs w:val="20"/>
              </w:rPr>
            </w:pPr>
          </w:p>
        </w:tc>
      </w:tr>
      <w:tr w:rsidR="00D308D9" w:rsidRPr="00900D5A" w:rsidTr="00900D5A">
        <w:tc>
          <w:tcPr>
            <w:tcW w:w="422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00D5A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24.</w:t>
            </w:r>
          </w:p>
        </w:tc>
        <w:tc>
          <w:tcPr>
            <w:tcW w:w="182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00D5A" w:rsidRDefault="003D5426" w:rsidP="00D308D9">
            <w:pPr>
              <w:pStyle w:val="aa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Медицинские организации городского, районного, участкового уровня, оказывающие медицинскую помощь в стационарных условиях (больницы, диспансеры, родильные дома и др.)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00D5A" w:rsidRDefault="003D5426" w:rsidP="00D308D9">
            <w:pPr>
              <w:pStyle w:val="aa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Машино-мест на 100 сотрудников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00D5A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5-7</w:t>
            </w:r>
          </w:p>
        </w:tc>
        <w:tc>
          <w:tcPr>
            <w:tcW w:w="7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00D5A" w:rsidRDefault="003D5426" w:rsidP="00D308D9">
            <w:pPr>
              <w:pStyle w:val="aa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Пешеходная доступность, м</w:t>
            </w:r>
          </w:p>
        </w:tc>
        <w:tc>
          <w:tcPr>
            <w:tcW w:w="5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426" w:rsidRPr="00900D5A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250</w:t>
            </w:r>
          </w:p>
        </w:tc>
      </w:tr>
      <w:tr w:rsidR="00D308D9" w:rsidRPr="00900D5A" w:rsidTr="00900D5A">
        <w:tc>
          <w:tcPr>
            <w:tcW w:w="42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00D5A" w:rsidRDefault="003D5426" w:rsidP="00D308D9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00D5A" w:rsidRDefault="003D5426" w:rsidP="00D308D9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00D5A" w:rsidRDefault="003D5426" w:rsidP="00D308D9">
            <w:pPr>
              <w:pStyle w:val="aa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Машино-мест на 100 коек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00D5A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5</w:t>
            </w:r>
          </w:p>
        </w:tc>
        <w:tc>
          <w:tcPr>
            <w:tcW w:w="7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00D5A" w:rsidRDefault="003D5426" w:rsidP="00D308D9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5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426" w:rsidRPr="00900D5A" w:rsidRDefault="003D5426" w:rsidP="00D308D9">
            <w:pPr>
              <w:pStyle w:val="a8"/>
              <w:rPr>
                <w:sz w:val="20"/>
                <w:szCs w:val="20"/>
              </w:rPr>
            </w:pPr>
          </w:p>
        </w:tc>
      </w:tr>
      <w:tr w:rsidR="00D308D9" w:rsidRPr="00900D5A" w:rsidTr="00900D5A">
        <w:tc>
          <w:tcPr>
            <w:tcW w:w="422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00D5A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25.</w:t>
            </w:r>
          </w:p>
        </w:tc>
        <w:tc>
          <w:tcPr>
            <w:tcW w:w="182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00D5A" w:rsidRDefault="003D5426" w:rsidP="00D308D9">
            <w:pPr>
              <w:pStyle w:val="aa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Лечебно-профилактические медицинские организации (поликлиники, в том числе амбулатории)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00D5A" w:rsidRDefault="003D5426" w:rsidP="00D308D9">
            <w:pPr>
              <w:pStyle w:val="aa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Машино-мест на 100 сотрудников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00D5A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5-7</w:t>
            </w:r>
          </w:p>
        </w:tc>
        <w:tc>
          <w:tcPr>
            <w:tcW w:w="7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00D5A" w:rsidRDefault="003D5426" w:rsidP="00D308D9">
            <w:pPr>
              <w:pStyle w:val="aa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Пешеходная доступность, м</w:t>
            </w:r>
          </w:p>
        </w:tc>
        <w:tc>
          <w:tcPr>
            <w:tcW w:w="5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426" w:rsidRPr="00900D5A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250</w:t>
            </w:r>
          </w:p>
        </w:tc>
      </w:tr>
      <w:tr w:rsidR="00D308D9" w:rsidRPr="00900D5A" w:rsidTr="00900D5A">
        <w:tc>
          <w:tcPr>
            <w:tcW w:w="42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00D5A" w:rsidRDefault="003D5426" w:rsidP="00D308D9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00D5A" w:rsidRDefault="003D5426" w:rsidP="00D308D9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00D5A" w:rsidRDefault="003D5426" w:rsidP="00D308D9">
            <w:pPr>
              <w:pStyle w:val="aa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Машино-мест на 100 посещений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00D5A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2-3</w:t>
            </w:r>
          </w:p>
        </w:tc>
        <w:tc>
          <w:tcPr>
            <w:tcW w:w="7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00D5A" w:rsidRDefault="003D5426" w:rsidP="00D308D9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5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426" w:rsidRPr="00900D5A" w:rsidRDefault="003D5426" w:rsidP="00D308D9">
            <w:pPr>
              <w:pStyle w:val="a8"/>
              <w:rPr>
                <w:sz w:val="20"/>
                <w:szCs w:val="20"/>
              </w:rPr>
            </w:pPr>
          </w:p>
        </w:tc>
      </w:tr>
      <w:tr w:rsidR="00D308D9" w:rsidRPr="00900D5A" w:rsidTr="00900D5A">
        <w:tc>
          <w:tcPr>
            <w:tcW w:w="4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00D5A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26.</w:t>
            </w:r>
          </w:p>
        </w:tc>
        <w:tc>
          <w:tcPr>
            <w:tcW w:w="18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00D5A" w:rsidRDefault="003D5426" w:rsidP="00D308D9">
            <w:pPr>
              <w:pStyle w:val="aa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Спортивные комплексы и стадионы с трибунами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00D5A" w:rsidRDefault="003D5426" w:rsidP="00D308D9">
            <w:pPr>
              <w:pStyle w:val="aa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Машино-мест на 25-30 мест на трибунах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00D5A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1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00D5A" w:rsidRDefault="003D5426" w:rsidP="00D308D9">
            <w:pPr>
              <w:pStyle w:val="aa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Пешеходная доступность, м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426" w:rsidRPr="00900D5A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250</w:t>
            </w:r>
          </w:p>
        </w:tc>
      </w:tr>
      <w:tr w:rsidR="00D308D9" w:rsidRPr="00900D5A" w:rsidTr="00900D5A">
        <w:tc>
          <w:tcPr>
            <w:tcW w:w="4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00D5A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27.</w:t>
            </w:r>
          </w:p>
        </w:tc>
        <w:tc>
          <w:tcPr>
            <w:tcW w:w="18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00D5A" w:rsidRDefault="003D5426" w:rsidP="00D308D9">
            <w:pPr>
              <w:pStyle w:val="aa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 xml:space="preserve">Оздоровительные комплексы (фитнес-клубы, физкультурно-оздоровительные комплексы, </w:t>
            </w:r>
            <w:r w:rsidRPr="00900D5A">
              <w:rPr>
                <w:sz w:val="20"/>
                <w:szCs w:val="20"/>
              </w:rPr>
              <w:lastRenderedPageBreak/>
              <w:t>спортивные и тренажерные залы)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00D5A" w:rsidRDefault="003D5426" w:rsidP="00D308D9">
            <w:pPr>
              <w:pStyle w:val="aa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lastRenderedPageBreak/>
              <w:t>Машино-мест на 25-55 </w:t>
            </w:r>
            <w:r w:rsidR="00900D5A">
              <w:rPr>
                <w:noProof/>
                <w:sz w:val="20"/>
                <w:szCs w:val="20"/>
              </w:rPr>
              <w:t>м</w:t>
            </w:r>
            <w:r w:rsidR="00900D5A" w:rsidRPr="00900D5A">
              <w:rPr>
                <w:noProof/>
                <w:sz w:val="20"/>
                <w:szCs w:val="20"/>
                <w:vertAlign w:val="superscript"/>
              </w:rPr>
              <w:t>2</w:t>
            </w:r>
            <w:r w:rsidRPr="00900D5A">
              <w:rPr>
                <w:sz w:val="20"/>
                <w:szCs w:val="20"/>
              </w:rPr>
              <w:t xml:space="preserve"> общей площади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00D5A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1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00D5A" w:rsidRDefault="003D5426" w:rsidP="00D308D9">
            <w:pPr>
              <w:pStyle w:val="aa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Пешеходная доступность, м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426" w:rsidRPr="00900D5A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250</w:t>
            </w:r>
          </w:p>
        </w:tc>
      </w:tr>
      <w:tr w:rsidR="00D308D9" w:rsidRPr="00900D5A" w:rsidTr="00900D5A">
        <w:tc>
          <w:tcPr>
            <w:tcW w:w="4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00D5A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28.</w:t>
            </w:r>
          </w:p>
        </w:tc>
        <w:tc>
          <w:tcPr>
            <w:tcW w:w="18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00D5A" w:rsidRDefault="003D5426" w:rsidP="00D308D9">
            <w:pPr>
              <w:pStyle w:val="aa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Тренажерные залы площадью 150-500 </w:t>
            </w:r>
            <w:r w:rsidR="00900D5A">
              <w:rPr>
                <w:noProof/>
                <w:sz w:val="20"/>
                <w:szCs w:val="20"/>
              </w:rPr>
              <w:t>м</w:t>
            </w:r>
            <w:r w:rsidR="00900D5A" w:rsidRPr="00900D5A">
              <w:rPr>
                <w:noProof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00D5A" w:rsidRDefault="003D5426" w:rsidP="00D308D9">
            <w:pPr>
              <w:pStyle w:val="aa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Машино-мест на 8-10 единовременных посетителей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00D5A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1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00D5A" w:rsidRDefault="003D5426" w:rsidP="00D308D9">
            <w:pPr>
              <w:pStyle w:val="aa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Пешеходная доступность, м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426" w:rsidRPr="00900D5A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250</w:t>
            </w:r>
          </w:p>
        </w:tc>
      </w:tr>
      <w:tr w:rsidR="00D308D9" w:rsidRPr="00900D5A" w:rsidTr="00900D5A">
        <w:tc>
          <w:tcPr>
            <w:tcW w:w="4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00D5A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29.</w:t>
            </w:r>
          </w:p>
        </w:tc>
        <w:tc>
          <w:tcPr>
            <w:tcW w:w="18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00D5A" w:rsidRDefault="003D5426" w:rsidP="00D308D9">
            <w:pPr>
              <w:pStyle w:val="aa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Физкультурно-оздоровительные комплексы с залом площадью 1000-2000 </w:t>
            </w:r>
            <w:r w:rsidR="00900D5A">
              <w:rPr>
                <w:noProof/>
                <w:sz w:val="20"/>
                <w:szCs w:val="20"/>
              </w:rPr>
              <w:t>м</w:t>
            </w:r>
            <w:r w:rsidR="00900D5A" w:rsidRPr="00900D5A">
              <w:rPr>
                <w:noProof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00D5A" w:rsidRDefault="003D5426" w:rsidP="00D308D9">
            <w:pPr>
              <w:pStyle w:val="aa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Машино-мест на 10 единовременных посетителей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00D5A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1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00D5A" w:rsidRDefault="003D5426" w:rsidP="00D308D9">
            <w:pPr>
              <w:pStyle w:val="aa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Пешеходная доступность, м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426" w:rsidRPr="00900D5A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250</w:t>
            </w:r>
          </w:p>
        </w:tc>
      </w:tr>
      <w:tr w:rsidR="00D308D9" w:rsidRPr="00900D5A" w:rsidTr="00900D5A">
        <w:tc>
          <w:tcPr>
            <w:tcW w:w="4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00D5A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30.</w:t>
            </w:r>
          </w:p>
        </w:tc>
        <w:tc>
          <w:tcPr>
            <w:tcW w:w="18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00D5A" w:rsidRDefault="003D5426" w:rsidP="00D308D9">
            <w:pPr>
              <w:pStyle w:val="aa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Физкультурно-оздоровительные комплексы с залом и бассейном общей площадью 2000-3000 </w:t>
            </w:r>
            <w:r w:rsidR="00900D5A">
              <w:rPr>
                <w:noProof/>
                <w:sz w:val="20"/>
                <w:szCs w:val="20"/>
              </w:rPr>
              <w:t>м</w:t>
            </w:r>
            <w:r w:rsidR="00900D5A" w:rsidRPr="00900D5A">
              <w:rPr>
                <w:noProof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00D5A" w:rsidRDefault="003D5426" w:rsidP="00D308D9">
            <w:pPr>
              <w:pStyle w:val="aa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Машино-мест на 5-7 единовременных посетителей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00D5A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1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00D5A" w:rsidRDefault="003D5426" w:rsidP="00D308D9">
            <w:pPr>
              <w:pStyle w:val="aa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Пешеходная доступность, м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426" w:rsidRPr="00900D5A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250</w:t>
            </w:r>
          </w:p>
        </w:tc>
      </w:tr>
      <w:tr w:rsidR="00D308D9" w:rsidRPr="00900D5A" w:rsidTr="00900D5A">
        <w:tc>
          <w:tcPr>
            <w:tcW w:w="4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00D5A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31.</w:t>
            </w:r>
          </w:p>
        </w:tc>
        <w:tc>
          <w:tcPr>
            <w:tcW w:w="18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00D5A" w:rsidRDefault="003D5426" w:rsidP="00D308D9">
            <w:pPr>
              <w:pStyle w:val="aa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Специализированные спортивные клубы и комплексы (теннис, конный спорт, горнолыжные центры и др.)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00D5A" w:rsidRDefault="003D5426" w:rsidP="00D308D9">
            <w:pPr>
              <w:pStyle w:val="aa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Машино-мест на 3-4 единовременных посетителя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00D5A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1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00D5A" w:rsidRDefault="003D5426" w:rsidP="00D308D9">
            <w:pPr>
              <w:pStyle w:val="aa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Пешеходная доступность, м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426" w:rsidRPr="00900D5A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250</w:t>
            </w:r>
          </w:p>
        </w:tc>
      </w:tr>
      <w:tr w:rsidR="00D308D9" w:rsidRPr="00900D5A" w:rsidTr="00900D5A">
        <w:tc>
          <w:tcPr>
            <w:tcW w:w="4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00D5A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32.</w:t>
            </w:r>
          </w:p>
        </w:tc>
        <w:tc>
          <w:tcPr>
            <w:tcW w:w="18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00D5A" w:rsidRDefault="003D5426" w:rsidP="00D308D9">
            <w:pPr>
              <w:pStyle w:val="aa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Аквапарки, бассейны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00D5A" w:rsidRDefault="003D5426" w:rsidP="00D308D9">
            <w:pPr>
              <w:pStyle w:val="aa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Машино-мест на 5-7 единовременных посетителей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00D5A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1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00D5A" w:rsidRDefault="003D5426" w:rsidP="00D308D9">
            <w:pPr>
              <w:pStyle w:val="aa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Пешеходная доступность, м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426" w:rsidRPr="00900D5A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250</w:t>
            </w:r>
          </w:p>
        </w:tc>
      </w:tr>
      <w:tr w:rsidR="00D308D9" w:rsidRPr="00900D5A" w:rsidTr="00900D5A">
        <w:tc>
          <w:tcPr>
            <w:tcW w:w="4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00D5A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33.</w:t>
            </w:r>
          </w:p>
        </w:tc>
        <w:tc>
          <w:tcPr>
            <w:tcW w:w="18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00D5A" w:rsidRDefault="003D5426" w:rsidP="00D308D9">
            <w:pPr>
              <w:pStyle w:val="aa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Катки с искусственным покрытием общей площадью более 3000 </w:t>
            </w:r>
            <w:r w:rsidR="00DF2CD5">
              <w:rPr>
                <w:noProof/>
                <w:sz w:val="20"/>
                <w:szCs w:val="20"/>
              </w:rPr>
              <w:t>м</w:t>
            </w:r>
            <w:r w:rsidR="00DF2CD5" w:rsidRPr="00900D5A">
              <w:rPr>
                <w:noProof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00D5A" w:rsidRDefault="003D5426" w:rsidP="00D308D9">
            <w:pPr>
              <w:pStyle w:val="aa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Машино-мест на 6-7 единовременных посетителей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00D5A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1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00D5A" w:rsidRDefault="003D5426" w:rsidP="00D308D9">
            <w:pPr>
              <w:pStyle w:val="aa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Пешеходная доступность, м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426" w:rsidRPr="00900D5A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250</w:t>
            </w:r>
          </w:p>
        </w:tc>
      </w:tr>
      <w:tr w:rsidR="00D308D9" w:rsidRPr="00900D5A" w:rsidTr="00900D5A">
        <w:tc>
          <w:tcPr>
            <w:tcW w:w="4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00D5A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34.</w:t>
            </w:r>
          </w:p>
        </w:tc>
        <w:tc>
          <w:tcPr>
            <w:tcW w:w="18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00D5A" w:rsidRDefault="003D5426" w:rsidP="00D308D9">
            <w:pPr>
              <w:pStyle w:val="aa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Железнодорожные вокзалы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00D5A" w:rsidRDefault="003D5426" w:rsidP="00D308D9">
            <w:pPr>
              <w:pStyle w:val="aa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Машино-мест на 8-10 пассажиров дальнего следования в час пик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00D5A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1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00D5A" w:rsidRDefault="003D5426" w:rsidP="00D308D9">
            <w:pPr>
              <w:pStyle w:val="aa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Пешеходная доступность, м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426" w:rsidRPr="00900D5A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150</w:t>
            </w:r>
          </w:p>
        </w:tc>
      </w:tr>
      <w:tr w:rsidR="00D308D9" w:rsidRPr="00900D5A" w:rsidTr="00900D5A">
        <w:tc>
          <w:tcPr>
            <w:tcW w:w="4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00D5A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35.</w:t>
            </w:r>
          </w:p>
        </w:tc>
        <w:tc>
          <w:tcPr>
            <w:tcW w:w="18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00D5A" w:rsidRDefault="003D5426" w:rsidP="00D308D9">
            <w:pPr>
              <w:pStyle w:val="aa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Автовокзалы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00D5A" w:rsidRDefault="003D5426" w:rsidP="00D308D9">
            <w:pPr>
              <w:pStyle w:val="aa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Машино-мест на 10-15 пассажиров в час пик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00D5A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1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00D5A" w:rsidRDefault="003D5426" w:rsidP="00D308D9">
            <w:pPr>
              <w:pStyle w:val="aa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Пешеходная доступность, м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426" w:rsidRPr="00900D5A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150</w:t>
            </w:r>
          </w:p>
        </w:tc>
      </w:tr>
      <w:tr w:rsidR="00D308D9" w:rsidRPr="00900D5A" w:rsidTr="00900D5A">
        <w:tc>
          <w:tcPr>
            <w:tcW w:w="4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00D5A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36.</w:t>
            </w:r>
          </w:p>
        </w:tc>
        <w:tc>
          <w:tcPr>
            <w:tcW w:w="18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00D5A" w:rsidRDefault="003D5426" w:rsidP="00D308D9">
            <w:pPr>
              <w:pStyle w:val="aa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Аэровокзалы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00D5A" w:rsidRDefault="003D5426" w:rsidP="00D308D9">
            <w:pPr>
              <w:pStyle w:val="aa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Машино-мест на 6-8 пассажиров в час пик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00D5A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1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00D5A" w:rsidRDefault="003D5426" w:rsidP="00D308D9">
            <w:pPr>
              <w:pStyle w:val="aa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Пешеходная доступность, м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426" w:rsidRPr="00900D5A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150</w:t>
            </w:r>
          </w:p>
        </w:tc>
      </w:tr>
      <w:tr w:rsidR="00D308D9" w:rsidRPr="00900D5A" w:rsidTr="00900D5A">
        <w:tc>
          <w:tcPr>
            <w:tcW w:w="4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00D5A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37.</w:t>
            </w:r>
          </w:p>
        </w:tc>
        <w:tc>
          <w:tcPr>
            <w:tcW w:w="18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00D5A" w:rsidRDefault="003D5426" w:rsidP="00D308D9">
            <w:pPr>
              <w:pStyle w:val="aa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Речные порты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00D5A" w:rsidRDefault="003D5426" w:rsidP="00D308D9">
            <w:pPr>
              <w:pStyle w:val="aa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Машино-мест на 7-9 пассажиров в час пик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00D5A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1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00D5A" w:rsidRDefault="003D5426" w:rsidP="00D308D9">
            <w:pPr>
              <w:pStyle w:val="aa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Пешеходная доступность, м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426" w:rsidRPr="00900D5A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150</w:t>
            </w:r>
          </w:p>
        </w:tc>
      </w:tr>
      <w:tr w:rsidR="00D308D9" w:rsidRPr="00900D5A" w:rsidTr="00900D5A">
        <w:tc>
          <w:tcPr>
            <w:tcW w:w="4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00D5A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38.</w:t>
            </w:r>
          </w:p>
        </w:tc>
        <w:tc>
          <w:tcPr>
            <w:tcW w:w="18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00D5A" w:rsidRDefault="003D5426" w:rsidP="00D308D9">
            <w:pPr>
              <w:pStyle w:val="aa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Пляжи и парки в зонах отдыха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00D5A" w:rsidRDefault="003D5426" w:rsidP="00D308D9">
            <w:pPr>
              <w:pStyle w:val="aa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Машино-мест на 100 единовременных посетителей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00D5A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15-20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00D5A" w:rsidRDefault="003D5426" w:rsidP="00D308D9">
            <w:pPr>
              <w:pStyle w:val="aa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Пешеходная доступность, м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426" w:rsidRPr="00900D5A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400</w:t>
            </w:r>
          </w:p>
        </w:tc>
      </w:tr>
      <w:tr w:rsidR="00D308D9" w:rsidRPr="00900D5A" w:rsidTr="00900D5A">
        <w:tc>
          <w:tcPr>
            <w:tcW w:w="4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00D5A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39.</w:t>
            </w:r>
          </w:p>
        </w:tc>
        <w:tc>
          <w:tcPr>
            <w:tcW w:w="18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00D5A" w:rsidRDefault="003D5426" w:rsidP="00D308D9">
            <w:pPr>
              <w:pStyle w:val="aa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Лесопарки и заповедники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00D5A" w:rsidRDefault="003D5426" w:rsidP="00D308D9">
            <w:pPr>
              <w:pStyle w:val="aa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Машино-мест на 100 единовременных посетителей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00D5A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7-10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00D5A" w:rsidRDefault="003D5426" w:rsidP="00D308D9">
            <w:pPr>
              <w:pStyle w:val="aa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Пешеходная доступность, м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426" w:rsidRPr="00900D5A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400</w:t>
            </w:r>
          </w:p>
        </w:tc>
      </w:tr>
      <w:tr w:rsidR="00D308D9" w:rsidRPr="00900D5A" w:rsidTr="00900D5A">
        <w:tc>
          <w:tcPr>
            <w:tcW w:w="4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00D5A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40.</w:t>
            </w:r>
          </w:p>
        </w:tc>
        <w:tc>
          <w:tcPr>
            <w:tcW w:w="18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00D5A" w:rsidRDefault="003D5426" w:rsidP="00D308D9">
            <w:pPr>
              <w:pStyle w:val="aa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Базы кратковременного отдыха (спортивные, лыжные, рыболовные, охотничьи и др.)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00D5A" w:rsidRDefault="003D5426" w:rsidP="00D308D9">
            <w:pPr>
              <w:pStyle w:val="aa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Машино-мест на 100 единовременных посетителей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00D5A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10-15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00D5A" w:rsidRDefault="003D5426" w:rsidP="00D308D9">
            <w:pPr>
              <w:pStyle w:val="aa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Пешеходная доступность, м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426" w:rsidRPr="00900D5A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400</w:t>
            </w:r>
          </w:p>
        </w:tc>
      </w:tr>
      <w:tr w:rsidR="00D308D9" w:rsidRPr="00900D5A" w:rsidTr="00900D5A">
        <w:tc>
          <w:tcPr>
            <w:tcW w:w="4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00D5A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41.</w:t>
            </w:r>
          </w:p>
        </w:tc>
        <w:tc>
          <w:tcPr>
            <w:tcW w:w="18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00D5A" w:rsidRDefault="003D5426" w:rsidP="00D308D9">
            <w:pPr>
              <w:pStyle w:val="aa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Береговые базы маломерного флота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00D5A" w:rsidRDefault="003D5426" w:rsidP="00D308D9">
            <w:pPr>
              <w:pStyle w:val="aa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Машино-мест на 100 единовременных посетителей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00D5A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10-15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00D5A" w:rsidRDefault="003D5426" w:rsidP="00D308D9">
            <w:pPr>
              <w:pStyle w:val="aa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Пешеходная доступность, м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426" w:rsidRPr="00900D5A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400</w:t>
            </w:r>
          </w:p>
        </w:tc>
      </w:tr>
      <w:tr w:rsidR="00D308D9" w:rsidRPr="00900D5A" w:rsidTr="00900D5A">
        <w:tc>
          <w:tcPr>
            <w:tcW w:w="4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00D5A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42.</w:t>
            </w:r>
          </w:p>
        </w:tc>
        <w:tc>
          <w:tcPr>
            <w:tcW w:w="18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00D5A" w:rsidRDefault="003D5426" w:rsidP="00D308D9">
            <w:pPr>
              <w:pStyle w:val="aa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Дома отдыха и санатории, санатории-профилактории, базы отдыха предприятий и туристские базы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00D5A" w:rsidRDefault="003D5426" w:rsidP="00D308D9">
            <w:pPr>
              <w:pStyle w:val="aa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Машино-мест на 100 человек отдыхающих и обслуживающего персонала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00D5A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3-5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00D5A" w:rsidRDefault="003D5426" w:rsidP="00D308D9">
            <w:pPr>
              <w:pStyle w:val="aa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Пешеходная доступность, м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426" w:rsidRPr="00900D5A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400</w:t>
            </w:r>
          </w:p>
        </w:tc>
      </w:tr>
      <w:tr w:rsidR="00D308D9" w:rsidRPr="00900D5A" w:rsidTr="00900D5A">
        <w:tc>
          <w:tcPr>
            <w:tcW w:w="4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00D5A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lastRenderedPageBreak/>
              <w:t>43.</w:t>
            </w:r>
          </w:p>
        </w:tc>
        <w:tc>
          <w:tcPr>
            <w:tcW w:w="18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00D5A" w:rsidRDefault="003D5426" w:rsidP="00D308D9">
            <w:pPr>
              <w:pStyle w:val="aa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Предприятия общественного питания, торговли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00D5A" w:rsidRDefault="003D5426" w:rsidP="00D308D9">
            <w:pPr>
              <w:pStyle w:val="aa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Машино-мест на 100 мест в залах или единовременных посетителей и персонала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00D5A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7-10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00D5A" w:rsidRDefault="003D5426" w:rsidP="00D308D9">
            <w:pPr>
              <w:pStyle w:val="aa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Пешеходная доступность, м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426" w:rsidRPr="00900D5A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900D5A">
              <w:rPr>
                <w:sz w:val="20"/>
                <w:szCs w:val="20"/>
              </w:rPr>
              <w:t>250</w:t>
            </w:r>
          </w:p>
        </w:tc>
      </w:tr>
    </w:tbl>
    <w:p w:rsidR="003D5426" w:rsidRPr="00D308D9" w:rsidRDefault="003D5426" w:rsidP="003D5426"/>
    <w:p w:rsidR="003D5426" w:rsidRPr="00D308D9" w:rsidRDefault="003D5426" w:rsidP="0062664A">
      <w:pPr>
        <w:jc w:val="both"/>
      </w:pPr>
      <w:r w:rsidRPr="00D308D9">
        <w:rPr>
          <w:rStyle w:val="a3"/>
          <w:bCs w:val="0"/>
          <w:color w:val="auto"/>
        </w:rPr>
        <w:t>Примечания:</w:t>
      </w:r>
      <w:r w:rsidRPr="00D308D9">
        <w:t xml:space="preserve"> Размещение требуемого количества </w:t>
      </w:r>
      <w:proofErr w:type="spellStart"/>
      <w:r w:rsidRPr="00D308D9">
        <w:t>машино</w:t>
      </w:r>
      <w:proofErr w:type="spellEnd"/>
      <w:r w:rsidRPr="00D308D9">
        <w:t>-мест может быть обеспечено в подземных охраняемых автостоянках на придомовой территории многоквартирных жилых домов с соблюдением нормативного уровня благоустройства.</w:t>
      </w:r>
    </w:p>
    <w:p w:rsidR="003D5426" w:rsidRPr="00D308D9" w:rsidRDefault="003D5426" w:rsidP="0062664A">
      <w:pPr>
        <w:jc w:val="both"/>
      </w:pPr>
      <w:r w:rsidRPr="00D308D9">
        <w:t xml:space="preserve">1. В зонах жилой застройки следует предусматривать стоянки для хранения легковых автомобилей населения при пешеходной доступности не более 800 м, а </w:t>
      </w:r>
      <w:proofErr w:type="gramStart"/>
      <w:r w:rsidRPr="00D308D9">
        <w:t xml:space="preserve">в </w:t>
      </w:r>
      <w:r w:rsidR="00D308D9" w:rsidRPr="00D308D9">
        <w:t>муниципального округа</w:t>
      </w:r>
      <w:r w:rsidRPr="00D308D9">
        <w:t>х</w:t>
      </w:r>
      <w:proofErr w:type="gramEnd"/>
      <w:r w:rsidRPr="00D308D9">
        <w:t xml:space="preserve"> реконструкции - не более 1000 м.</w:t>
      </w:r>
    </w:p>
    <w:p w:rsidR="003D5426" w:rsidRPr="00D308D9" w:rsidRDefault="003D5426" w:rsidP="0062664A">
      <w:pPr>
        <w:jc w:val="both"/>
      </w:pPr>
      <w:r w:rsidRPr="00D308D9">
        <w:t>2. Длина пешеходных подходов от стоянок для временного хранения легковых автомобилей к объектам в зонах массового отдыха не должна превышать 1000 м.</w:t>
      </w:r>
    </w:p>
    <w:p w:rsidR="003D5426" w:rsidRPr="00D308D9" w:rsidRDefault="003D5426" w:rsidP="0062664A">
      <w:pPr>
        <w:jc w:val="both"/>
      </w:pPr>
      <w:r w:rsidRPr="00D308D9">
        <w:t xml:space="preserve">3. Число </w:t>
      </w:r>
      <w:proofErr w:type="spellStart"/>
      <w:r w:rsidRPr="00D308D9">
        <w:t>машино</w:t>
      </w:r>
      <w:proofErr w:type="spellEnd"/>
      <w:r w:rsidRPr="00D308D9">
        <w:t>-мест следует принимать при уровнях автомобилизации, определенных на расчетный срок.</w:t>
      </w:r>
    </w:p>
    <w:p w:rsidR="003D5426" w:rsidRPr="00D308D9" w:rsidRDefault="003D5426" w:rsidP="0062664A">
      <w:pPr>
        <w:jc w:val="both"/>
      </w:pPr>
      <w:r w:rsidRPr="00D308D9">
        <w:t>Перечень зданий и сооружений уточняется в соответствующих сводах правил, регламентирующих проектирование зданий и сооружений, площадок и помещений, предназначенных для стоянок.</w:t>
      </w:r>
    </w:p>
    <w:p w:rsidR="003D5426" w:rsidRPr="00D308D9" w:rsidRDefault="003D5426" w:rsidP="003D5426"/>
    <w:p w:rsidR="003D5426" w:rsidRPr="00D308D9" w:rsidRDefault="003D5426" w:rsidP="003D5426">
      <w:pPr>
        <w:jc w:val="right"/>
      </w:pPr>
      <w:bookmarkStart w:id="21" w:name="sub_1122"/>
      <w:r w:rsidRPr="00D308D9">
        <w:rPr>
          <w:rStyle w:val="a3"/>
          <w:bCs w:val="0"/>
          <w:color w:val="auto"/>
        </w:rPr>
        <w:t>Таблица 1.1.2 (2)</w:t>
      </w:r>
    </w:p>
    <w:bookmarkEnd w:id="21"/>
    <w:p w:rsidR="003D5426" w:rsidRPr="00D308D9" w:rsidRDefault="003D5426" w:rsidP="003D5426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762"/>
        <w:gridCol w:w="2497"/>
        <w:gridCol w:w="1972"/>
        <w:gridCol w:w="2114"/>
      </w:tblGrid>
      <w:tr w:rsidR="00D308D9" w:rsidRPr="00563F82" w:rsidTr="00563F82">
        <w:tc>
          <w:tcPr>
            <w:tcW w:w="14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563F82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563F82">
              <w:rPr>
                <w:sz w:val="20"/>
                <w:szCs w:val="20"/>
              </w:rPr>
              <w:t>Тип жилого дома и квартиры по уровню комфорта</w:t>
            </w: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563F82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563F82">
              <w:rPr>
                <w:sz w:val="20"/>
                <w:szCs w:val="20"/>
              </w:rPr>
              <w:t xml:space="preserve">Норма площади квартир в расчете на одного человека, </w:t>
            </w:r>
            <w:r w:rsidR="00DF2CD5" w:rsidRPr="00563F82">
              <w:rPr>
                <w:noProof/>
                <w:sz w:val="20"/>
                <w:szCs w:val="20"/>
              </w:rPr>
              <w:t>м</w:t>
            </w:r>
            <w:r w:rsidR="00DF2CD5" w:rsidRPr="00563F82">
              <w:rPr>
                <w:noProof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563F82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563F82">
              <w:rPr>
                <w:sz w:val="20"/>
                <w:szCs w:val="20"/>
              </w:rPr>
              <w:t>Формула заселения жилого дома и квартиры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426" w:rsidRPr="00563F82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563F82">
              <w:rPr>
                <w:sz w:val="20"/>
                <w:szCs w:val="20"/>
              </w:rPr>
              <w:t>Доля в общем объеме жилищного строительства, %</w:t>
            </w:r>
          </w:p>
        </w:tc>
      </w:tr>
      <w:tr w:rsidR="00D308D9" w:rsidRPr="00563F82" w:rsidTr="00563F82">
        <w:tc>
          <w:tcPr>
            <w:tcW w:w="14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563F82" w:rsidRDefault="003D5426" w:rsidP="00D308D9">
            <w:pPr>
              <w:pStyle w:val="aa"/>
              <w:rPr>
                <w:sz w:val="20"/>
                <w:szCs w:val="20"/>
              </w:rPr>
            </w:pPr>
            <w:r w:rsidRPr="00563F82">
              <w:rPr>
                <w:sz w:val="20"/>
                <w:szCs w:val="20"/>
              </w:rPr>
              <w:t>Бизнес-класс</w:t>
            </w: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563F82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563F82">
              <w:rPr>
                <w:sz w:val="20"/>
                <w:szCs w:val="20"/>
              </w:rPr>
              <w:t>40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563F82" w:rsidRDefault="003D5426" w:rsidP="00D308D9">
            <w:pPr>
              <w:pStyle w:val="aa"/>
              <w:rPr>
                <w:sz w:val="20"/>
                <w:szCs w:val="20"/>
              </w:rPr>
            </w:pPr>
            <w:r w:rsidRPr="00563F82">
              <w:rPr>
                <w:sz w:val="20"/>
                <w:szCs w:val="20"/>
              </w:rPr>
              <w:t>k = n + 1</w:t>
            </w:r>
          </w:p>
          <w:p w:rsidR="003D5426" w:rsidRPr="00563F82" w:rsidRDefault="003D5426" w:rsidP="00D308D9">
            <w:pPr>
              <w:pStyle w:val="aa"/>
              <w:rPr>
                <w:sz w:val="20"/>
                <w:szCs w:val="20"/>
              </w:rPr>
            </w:pPr>
            <w:r w:rsidRPr="00563F82">
              <w:rPr>
                <w:sz w:val="20"/>
                <w:szCs w:val="20"/>
              </w:rPr>
              <w:t>k = n + 2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426" w:rsidRPr="00563F82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563F82">
              <w:rPr>
                <w:sz w:val="20"/>
                <w:szCs w:val="20"/>
              </w:rPr>
              <w:t>10</w:t>
            </w:r>
          </w:p>
          <w:p w:rsidR="003D5426" w:rsidRPr="00563F82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563F82">
              <w:rPr>
                <w:sz w:val="20"/>
                <w:szCs w:val="20"/>
              </w:rPr>
              <w:t>15</w:t>
            </w:r>
          </w:p>
        </w:tc>
      </w:tr>
      <w:tr w:rsidR="00D308D9" w:rsidRPr="00563F82" w:rsidTr="00563F82">
        <w:tc>
          <w:tcPr>
            <w:tcW w:w="14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563F82" w:rsidRDefault="003D5426" w:rsidP="00D308D9">
            <w:pPr>
              <w:pStyle w:val="aa"/>
              <w:rPr>
                <w:sz w:val="20"/>
                <w:szCs w:val="20"/>
              </w:rPr>
            </w:pPr>
            <w:proofErr w:type="spellStart"/>
            <w:r w:rsidRPr="00563F82">
              <w:rPr>
                <w:sz w:val="20"/>
                <w:szCs w:val="20"/>
              </w:rPr>
              <w:t>Экономкласс</w:t>
            </w:r>
            <w:proofErr w:type="spellEnd"/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563F82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563F82">
              <w:rPr>
                <w:sz w:val="20"/>
                <w:szCs w:val="20"/>
              </w:rPr>
              <w:t>30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563F82" w:rsidRDefault="003D5426" w:rsidP="00D308D9">
            <w:pPr>
              <w:pStyle w:val="aa"/>
              <w:rPr>
                <w:sz w:val="20"/>
                <w:szCs w:val="20"/>
              </w:rPr>
            </w:pPr>
            <w:r w:rsidRPr="00563F82">
              <w:rPr>
                <w:sz w:val="20"/>
                <w:szCs w:val="20"/>
              </w:rPr>
              <w:t>k = n</w:t>
            </w:r>
          </w:p>
          <w:p w:rsidR="003D5426" w:rsidRPr="00563F82" w:rsidRDefault="003D5426" w:rsidP="00D308D9">
            <w:pPr>
              <w:pStyle w:val="aa"/>
              <w:rPr>
                <w:sz w:val="20"/>
                <w:szCs w:val="20"/>
              </w:rPr>
            </w:pPr>
            <w:r w:rsidRPr="00563F82">
              <w:rPr>
                <w:sz w:val="20"/>
                <w:szCs w:val="20"/>
              </w:rPr>
              <w:t>k = n + 1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426" w:rsidRPr="00563F82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563F82">
              <w:rPr>
                <w:sz w:val="20"/>
                <w:szCs w:val="20"/>
              </w:rPr>
              <w:t>25</w:t>
            </w:r>
          </w:p>
          <w:p w:rsidR="003D5426" w:rsidRPr="00563F82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563F82">
              <w:rPr>
                <w:sz w:val="20"/>
                <w:szCs w:val="20"/>
              </w:rPr>
              <w:t>50</w:t>
            </w:r>
          </w:p>
        </w:tc>
      </w:tr>
      <w:tr w:rsidR="00D308D9" w:rsidRPr="00563F82" w:rsidTr="00563F82">
        <w:tc>
          <w:tcPr>
            <w:tcW w:w="14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563F82" w:rsidRDefault="003D5426" w:rsidP="00D308D9">
            <w:pPr>
              <w:pStyle w:val="aa"/>
              <w:rPr>
                <w:sz w:val="20"/>
                <w:szCs w:val="20"/>
              </w:rPr>
            </w:pPr>
            <w:r w:rsidRPr="00563F82">
              <w:rPr>
                <w:sz w:val="20"/>
                <w:szCs w:val="20"/>
              </w:rPr>
              <w:t>Муниципальный</w:t>
            </w: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563F82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563F82">
              <w:rPr>
                <w:sz w:val="20"/>
                <w:szCs w:val="20"/>
              </w:rPr>
              <w:t>20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563F82" w:rsidRDefault="003D5426" w:rsidP="00D308D9">
            <w:pPr>
              <w:pStyle w:val="aa"/>
              <w:rPr>
                <w:sz w:val="20"/>
                <w:szCs w:val="20"/>
              </w:rPr>
            </w:pPr>
            <w:r w:rsidRPr="00563F82">
              <w:rPr>
                <w:sz w:val="20"/>
                <w:szCs w:val="20"/>
              </w:rPr>
              <w:t>k = n - 1</w:t>
            </w:r>
          </w:p>
          <w:p w:rsidR="003D5426" w:rsidRPr="00563F82" w:rsidRDefault="003D5426" w:rsidP="00D308D9">
            <w:pPr>
              <w:pStyle w:val="aa"/>
              <w:rPr>
                <w:sz w:val="20"/>
                <w:szCs w:val="20"/>
              </w:rPr>
            </w:pPr>
            <w:r w:rsidRPr="00563F82">
              <w:rPr>
                <w:sz w:val="20"/>
                <w:szCs w:val="20"/>
              </w:rPr>
              <w:t>k = n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426" w:rsidRPr="00563F82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563F82">
              <w:rPr>
                <w:sz w:val="20"/>
                <w:szCs w:val="20"/>
              </w:rPr>
              <w:t>60</w:t>
            </w:r>
          </w:p>
          <w:p w:rsidR="003D5426" w:rsidRPr="00563F82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563F82">
              <w:rPr>
                <w:sz w:val="20"/>
                <w:szCs w:val="20"/>
              </w:rPr>
              <w:t>30</w:t>
            </w:r>
          </w:p>
        </w:tc>
      </w:tr>
      <w:tr w:rsidR="00D308D9" w:rsidRPr="00563F82" w:rsidTr="00563F82">
        <w:tc>
          <w:tcPr>
            <w:tcW w:w="14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563F82" w:rsidRDefault="003D5426" w:rsidP="00D308D9">
            <w:pPr>
              <w:pStyle w:val="aa"/>
              <w:rPr>
                <w:sz w:val="20"/>
                <w:szCs w:val="20"/>
              </w:rPr>
            </w:pPr>
            <w:r w:rsidRPr="00563F82">
              <w:rPr>
                <w:sz w:val="20"/>
                <w:szCs w:val="20"/>
              </w:rPr>
              <w:t>Специализированный</w:t>
            </w: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563F82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563F82">
              <w:rPr>
                <w:sz w:val="20"/>
                <w:szCs w:val="20"/>
              </w:rPr>
              <w:t>-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563F82" w:rsidRDefault="003D5426" w:rsidP="00D308D9">
            <w:pPr>
              <w:pStyle w:val="aa"/>
              <w:rPr>
                <w:sz w:val="20"/>
                <w:szCs w:val="20"/>
              </w:rPr>
            </w:pPr>
            <w:r w:rsidRPr="00563F82">
              <w:rPr>
                <w:sz w:val="20"/>
                <w:szCs w:val="20"/>
              </w:rPr>
              <w:t>k = n - 2</w:t>
            </w:r>
          </w:p>
          <w:p w:rsidR="003D5426" w:rsidRPr="00563F82" w:rsidRDefault="003D5426" w:rsidP="00D308D9">
            <w:pPr>
              <w:pStyle w:val="aa"/>
              <w:rPr>
                <w:sz w:val="20"/>
                <w:szCs w:val="20"/>
              </w:rPr>
            </w:pPr>
            <w:r w:rsidRPr="00563F82">
              <w:rPr>
                <w:sz w:val="20"/>
                <w:szCs w:val="20"/>
              </w:rPr>
              <w:t>k = n - 1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426" w:rsidRPr="00563F82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563F82">
              <w:rPr>
                <w:sz w:val="20"/>
                <w:szCs w:val="20"/>
              </w:rPr>
              <w:t>7</w:t>
            </w:r>
          </w:p>
          <w:p w:rsidR="003D5426" w:rsidRPr="00563F82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563F82">
              <w:rPr>
                <w:sz w:val="20"/>
                <w:szCs w:val="20"/>
              </w:rPr>
              <w:t>5</w:t>
            </w:r>
          </w:p>
        </w:tc>
      </w:tr>
    </w:tbl>
    <w:p w:rsidR="003D5426" w:rsidRPr="00D308D9" w:rsidRDefault="003D5426" w:rsidP="003D5426"/>
    <w:p w:rsidR="003D5426" w:rsidRPr="00D308D9" w:rsidRDefault="003D5426" w:rsidP="003D5426">
      <w:r w:rsidRPr="00D308D9">
        <w:rPr>
          <w:rStyle w:val="a3"/>
          <w:bCs w:val="0"/>
          <w:color w:val="auto"/>
        </w:rPr>
        <w:t>Примечания:</w:t>
      </w:r>
      <w:r w:rsidRPr="00D308D9">
        <w:t xml:space="preserve"> 1. Уровень комфорта многоквартирного жилого дома, используемый при расчете количества стоянок для постоянного хранения автомобилей, устанавливается в соответствии с </w:t>
      </w:r>
      <w:r w:rsidRPr="00D308D9">
        <w:rPr>
          <w:rStyle w:val="a7"/>
          <w:rFonts w:cs="Times New Roman CYR"/>
          <w:color w:val="auto"/>
        </w:rPr>
        <w:t>СП 42.13330.2016</w:t>
      </w:r>
      <w:r w:rsidRPr="00D308D9">
        <w:t>.</w:t>
      </w:r>
    </w:p>
    <w:p w:rsidR="003D5426" w:rsidRPr="00D308D9" w:rsidRDefault="003D5426" w:rsidP="003D5426">
      <w:r w:rsidRPr="00D308D9">
        <w:t>2. k - общее число жилых комнат в квартире или доме; n - численность проживающих людей.</w:t>
      </w:r>
    </w:p>
    <w:p w:rsidR="003D5426" w:rsidRPr="00D308D9" w:rsidRDefault="003D5426" w:rsidP="003D5426">
      <w:r w:rsidRPr="00D308D9">
        <w:t>3. В числителе - на первую очередь, в знаменателе - на расчетный срок.</w:t>
      </w:r>
    </w:p>
    <w:p w:rsidR="003D5426" w:rsidRPr="00D308D9" w:rsidRDefault="003D5426" w:rsidP="003D5426">
      <w:r w:rsidRPr="00D308D9">
        <w:t>4. Указанные показатели не являются основанием для установления нормы реального заселения.</w:t>
      </w:r>
    </w:p>
    <w:p w:rsidR="003D5426" w:rsidRPr="00D308D9" w:rsidRDefault="003D5426" w:rsidP="003D5426"/>
    <w:p w:rsidR="008C7904" w:rsidRDefault="008C7904">
      <w:pPr>
        <w:spacing w:after="160" w:line="259" w:lineRule="auto"/>
        <w:rPr>
          <w:rStyle w:val="a3"/>
          <w:bCs w:val="0"/>
          <w:color w:val="auto"/>
        </w:rPr>
      </w:pPr>
      <w:bookmarkStart w:id="22" w:name="sub_1123"/>
      <w:r>
        <w:rPr>
          <w:rStyle w:val="a3"/>
          <w:bCs w:val="0"/>
          <w:color w:val="auto"/>
        </w:rPr>
        <w:br w:type="page"/>
      </w:r>
    </w:p>
    <w:p w:rsidR="003D5426" w:rsidRPr="00D308D9" w:rsidRDefault="003D5426" w:rsidP="003D5426">
      <w:pPr>
        <w:jc w:val="right"/>
      </w:pPr>
      <w:r w:rsidRPr="00D308D9">
        <w:rPr>
          <w:rStyle w:val="a3"/>
          <w:bCs w:val="0"/>
          <w:color w:val="auto"/>
        </w:rPr>
        <w:lastRenderedPageBreak/>
        <w:t>Таблица 1.1.2 (3)</w:t>
      </w:r>
    </w:p>
    <w:bookmarkEnd w:id="22"/>
    <w:p w:rsidR="003D5426" w:rsidRPr="00D308D9" w:rsidRDefault="003D5426" w:rsidP="003D5426"/>
    <w:p w:rsidR="003D5426" w:rsidRPr="00D308D9" w:rsidRDefault="003D5426" w:rsidP="003D5426">
      <w:pPr>
        <w:pStyle w:val="1"/>
        <w:rPr>
          <w:color w:val="auto"/>
        </w:rPr>
      </w:pPr>
      <w:r w:rsidRPr="00D308D9">
        <w:rPr>
          <w:color w:val="auto"/>
        </w:rPr>
        <w:t xml:space="preserve">Предельные значения расчетных показателей минимально допустимого уровня обеспеченности населения Комсомольского </w:t>
      </w:r>
      <w:r w:rsidR="00D308D9" w:rsidRPr="00D308D9">
        <w:rPr>
          <w:color w:val="auto"/>
        </w:rPr>
        <w:t>муниципального округа</w:t>
      </w:r>
      <w:r w:rsidRPr="00D308D9">
        <w:rPr>
          <w:color w:val="auto"/>
        </w:rPr>
        <w:t xml:space="preserve"> Чувашской Республики объектами местного значения в области транспорта и предельные значения расчетных показателей максимально допустимого уровня территориальной доступности таких объектов для населения Комсомольского </w:t>
      </w:r>
      <w:r w:rsidR="00D308D9" w:rsidRPr="00D308D9">
        <w:rPr>
          <w:color w:val="auto"/>
        </w:rPr>
        <w:t>муниципального округа</w:t>
      </w:r>
      <w:r w:rsidRPr="00D308D9">
        <w:rPr>
          <w:color w:val="auto"/>
        </w:rPr>
        <w:t xml:space="preserve"> Чувашской Республики</w:t>
      </w:r>
    </w:p>
    <w:p w:rsidR="003D5426" w:rsidRPr="00D308D9" w:rsidRDefault="003D5426" w:rsidP="003D5426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788"/>
        <w:gridCol w:w="3155"/>
        <w:gridCol w:w="1447"/>
        <w:gridCol w:w="1183"/>
        <w:gridCol w:w="2772"/>
      </w:tblGrid>
      <w:tr w:rsidR="00D308D9" w:rsidRPr="008C7904" w:rsidTr="008C7904">
        <w:tc>
          <w:tcPr>
            <w:tcW w:w="422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8C7904" w:rsidRDefault="00754119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8C7904">
              <w:rPr>
                <w:sz w:val="20"/>
                <w:szCs w:val="20"/>
              </w:rPr>
              <w:t>№</w:t>
            </w:r>
            <w:r w:rsidR="003D5426" w:rsidRPr="008C7904">
              <w:rPr>
                <w:sz w:val="20"/>
                <w:szCs w:val="20"/>
              </w:rPr>
              <w:t xml:space="preserve"> </w:t>
            </w:r>
            <w:proofErr w:type="spellStart"/>
            <w:r w:rsidR="003D5426" w:rsidRPr="008C7904">
              <w:rPr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1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8C7904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8C7904">
              <w:rPr>
                <w:sz w:val="20"/>
                <w:szCs w:val="20"/>
              </w:rPr>
              <w:t>Наименование объекта местного значения</w:t>
            </w:r>
          </w:p>
        </w:tc>
        <w:tc>
          <w:tcPr>
            <w:tcW w:w="1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8C7904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8C7904">
              <w:rPr>
                <w:sz w:val="20"/>
                <w:szCs w:val="20"/>
              </w:rPr>
              <w:t>Расчетный показатель минимально допустимого уровня обеспеченности</w:t>
            </w:r>
          </w:p>
        </w:tc>
        <w:tc>
          <w:tcPr>
            <w:tcW w:w="14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426" w:rsidRPr="008C7904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8C7904">
              <w:rPr>
                <w:sz w:val="20"/>
                <w:szCs w:val="20"/>
              </w:rPr>
              <w:t>Расчетный показатель максимально допустимого уровня территориальной доступности</w:t>
            </w:r>
          </w:p>
        </w:tc>
      </w:tr>
      <w:tr w:rsidR="00D308D9" w:rsidRPr="008C7904" w:rsidTr="008C7904">
        <w:tc>
          <w:tcPr>
            <w:tcW w:w="42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8C7904" w:rsidRDefault="003D5426" w:rsidP="00D308D9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16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8C7904" w:rsidRDefault="003D5426" w:rsidP="00D308D9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8C7904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8C7904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8C7904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8C7904">
              <w:rPr>
                <w:sz w:val="20"/>
                <w:szCs w:val="20"/>
              </w:rPr>
              <w:t>величина</w:t>
            </w:r>
          </w:p>
        </w:tc>
        <w:tc>
          <w:tcPr>
            <w:tcW w:w="14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426" w:rsidRPr="008C7904" w:rsidRDefault="003D5426" w:rsidP="00D308D9">
            <w:pPr>
              <w:pStyle w:val="a8"/>
              <w:rPr>
                <w:sz w:val="20"/>
                <w:szCs w:val="20"/>
              </w:rPr>
            </w:pPr>
          </w:p>
        </w:tc>
      </w:tr>
      <w:tr w:rsidR="00D308D9" w:rsidRPr="008C7904" w:rsidTr="008C7904">
        <w:tc>
          <w:tcPr>
            <w:tcW w:w="4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8C7904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8C7904">
              <w:rPr>
                <w:sz w:val="20"/>
                <w:szCs w:val="20"/>
              </w:rPr>
              <w:t>1.</w:t>
            </w:r>
          </w:p>
        </w:tc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8C7904" w:rsidRDefault="003D5426" w:rsidP="00D308D9">
            <w:pPr>
              <w:pStyle w:val="aa"/>
              <w:rPr>
                <w:sz w:val="20"/>
                <w:szCs w:val="20"/>
              </w:rPr>
            </w:pPr>
            <w:r w:rsidRPr="008C7904">
              <w:rPr>
                <w:sz w:val="20"/>
                <w:szCs w:val="20"/>
              </w:rPr>
              <w:t>Автозаправочные станции</w:t>
            </w:r>
            <w:r w:rsidRPr="008C7904">
              <w:rPr>
                <w:rStyle w:val="a7"/>
                <w:color w:val="auto"/>
                <w:sz w:val="20"/>
                <w:szCs w:val="20"/>
              </w:rPr>
              <w:t>*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8C7904" w:rsidRDefault="003D5426" w:rsidP="00D308D9">
            <w:pPr>
              <w:pStyle w:val="aa"/>
              <w:rPr>
                <w:sz w:val="20"/>
                <w:szCs w:val="20"/>
              </w:rPr>
            </w:pPr>
            <w:r w:rsidRPr="008C7904">
              <w:rPr>
                <w:sz w:val="20"/>
                <w:szCs w:val="20"/>
              </w:rPr>
              <w:t>Колонка/1200 легковых автомобилей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8C7904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8C7904">
              <w:rPr>
                <w:sz w:val="20"/>
                <w:szCs w:val="20"/>
              </w:rPr>
              <w:t>1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426" w:rsidRPr="008C7904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8C7904">
              <w:rPr>
                <w:sz w:val="20"/>
                <w:szCs w:val="20"/>
              </w:rPr>
              <w:t>-</w:t>
            </w:r>
          </w:p>
        </w:tc>
      </w:tr>
      <w:tr w:rsidR="00D308D9" w:rsidRPr="008C7904" w:rsidTr="008C7904">
        <w:tc>
          <w:tcPr>
            <w:tcW w:w="4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8C7904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8C7904">
              <w:rPr>
                <w:sz w:val="20"/>
                <w:szCs w:val="20"/>
              </w:rPr>
              <w:t>2.</w:t>
            </w:r>
          </w:p>
        </w:tc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8C7904" w:rsidRDefault="003D5426" w:rsidP="00D308D9">
            <w:pPr>
              <w:pStyle w:val="aa"/>
              <w:rPr>
                <w:sz w:val="20"/>
                <w:szCs w:val="20"/>
              </w:rPr>
            </w:pPr>
            <w:r w:rsidRPr="008C7904">
              <w:rPr>
                <w:sz w:val="20"/>
                <w:szCs w:val="20"/>
              </w:rPr>
              <w:t>Станции технического обслуживания</w:t>
            </w:r>
            <w:r w:rsidRPr="008C7904">
              <w:rPr>
                <w:rStyle w:val="a7"/>
                <w:color w:val="auto"/>
                <w:sz w:val="20"/>
                <w:szCs w:val="20"/>
              </w:rPr>
              <w:t>*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8C7904" w:rsidRDefault="003D5426" w:rsidP="00D308D9">
            <w:pPr>
              <w:pStyle w:val="aa"/>
              <w:rPr>
                <w:sz w:val="20"/>
                <w:szCs w:val="20"/>
              </w:rPr>
            </w:pPr>
            <w:r w:rsidRPr="008C7904">
              <w:rPr>
                <w:sz w:val="20"/>
                <w:szCs w:val="20"/>
              </w:rPr>
              <w:t>Пост на 200 легковых автомобилей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8C7904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8C7904">
              <w:rPr>
                <w:sz w:val="20"/>
                <w:szCs w:val="20"/>
              </w:rPr>
              <w:t>1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426" w:rsidRPr="008C7904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8C7904">
              <w:rPr>
                <w:sz w:val="20"/>
                <w:szCs w:val="20"/>
              </w:rPr>
              <w:t>-</w:t>
            </w:r>
          </w:p>
        </w:tc>
      </w:tr>
    </w:tbl>
    <w:p w:rsidR="003D5426" w:rsidRPr="00D308D9" w:rsidRDefault="003D5426" w:rsidP="003D5426"/>
    <w:p w:rsidR="003D5426" w:rsidRPr="00D308D9" w:rsidRDefault="003D5426" w:rsidP="003D5426">
      <w:pPr>
        <w:pStyle w:val="a9"/>
        <w:rPr>
          <w:sz w:val="22"/>
          <w:szCs w:val="22"/>
        </w:rPr>
      </w:pPr>
      <w:r w:rsidRPr="00D308D9">
        <w:rPr>
          <w:sz w:val="22"/>
          <w:szCs w:val="22"/>
        </w:rPr>
        <w:t>──────────────────────────────</w:t>
      </w:r>
    </w:p>
    <w:p w:rsidR="003D5426" w:rsidRPr="00D308D9" w:rsidRDefault="003D5426" w:rsidP="00CD789D">
      <w:pPr>
        <w:jc w:val="both"/>
      </w:pPr>
      <w:bookmarkStart w:id="23" w:name="sub_2311"/>
      <w:r w:rsidRPr="00D308D9">
        <w:t>* Размещение указанных объектов дорожного сервиса допускается на территориях, сопряженных с территориями автодорог и улиц городского значения.</w:t>
      </w:r>
    </w:p>
    <w:bookmarkEnd w:id="23"/>
    <w:p w:rsidR="003D5426" w:rsidRPr="00D308D9" w:rsidRDefault="003D5426" w:rsidP="00CD789D">
      <w:pPr>
        <w:jc w:val="both"/>
      </w:pPr>
      <w:r w:rsidRPr="00D308D9">
        <w:t xml:space="preserve">Классификация приводится в соответствии с санитарной классификацией предприятий, производств и объектов </w:t>
      </w:r>
      <w:r w:rsidRPr="00D308D9">
        <w:rPr>
          <w:rStyle w:val="a7"/>
          <w:rFonts w:cs="Times New Roman CYR"/>
          <w:color w:val="auto"/>
        </w:rPr>
        <w:t>СанПиН 2.2.1/2.1.1.1200-03</w:t>
      </w:r>
      <w:r w:rsidRPr="00D308D9">
        <w:t>.</w:t>
      </w:r>
    </w:p>
    <w:p w:rsidR="003D5426" w:rsidRPr="00D308D9" w:rsidRDefault="003D5426" w:rsidP="003D5426"/>
    <w:p w:rsidR="003D5426" w:rsidRPr="00D308D9" w:rsidRDefault="003D5426" w:rsidP="003D5426">
      <w:pPr>
        <w:jc w:val="right"/>
      </w:pPr>
      <w:bookmarkStart w:id="24" w:name="sub_1124"/>
      <w:r w:rsidRPr="00D308D9">
        <w:rPr>
          <w:rStyle w:val="a3"/>
          <w:bCs w:val="0"/>
          <w:color w:val="auto"/>
        </w:rPr>
        <w:t>Таблица 1.1.2 (4)</w:t>
      </w:r>
    </w:p>
    <w:bookmarkEnd w:id="24"/>
    <w:p w:rsidR="003D5426" w:rsidRPr="00D308D9" w:rsidRDefault="003D5426" w:rsidP="003D5426"/>
    <w:p w:rsidR="003D5426" w:rsidRPr="00D308D9" w:rsidRDefault="003D5426" w:rsidP="003D5426">
      <w:pPr>
        <w:pStyle w:val="1"/>
        <w:rPr>
          <w:color w:val="auto"/>
        </w:rPr>
      </w:pPr>
      <w:r w:rsidRPr="00D308D9">
        <w:rPr>
          <w:color w:val="auto"/>
        </w:rPr>
        <w:t xml:space="preserve">Предельные значения расчетных показателей минимально допустимого уровня обеспеченности населения Комсомольского </w:t>
      </w:r>
      <w:r w:rsidR="00D308D9" w:rsidRPr="00D308D9">
        <w:rPr>
          <w:color w:val="auto"/>
        </w:rPr>
        <w:t>муниципального округа</w:t>
      </w:r>
      <w:r w:rsidRPr="00D308D9">
        <w:rPr>
          <w:color w:val="auto"/>
        </w:rPr>
        <w:t xml:space="preserve"> Чувашской Республики объектами местного значения, предназначенными для предоставления транспортных услуг и организации транспортного обслуживания населения, и предельные значения расчетных показателей максимально допустимого уровня территориальной доступности таких объектов для населения Комсомольского </w:t>
      </w:r>
      <w:r w:rsidR="00D308D9" w:rsidRPr="00D308D9">
        <w:rPr>
          <w:color w:val="auto"/>
        </w:rPr>
        <w:t>муниципального округа</w:t>
      </w:r>
      <w:r w:rsidRPr="00D308D9">
        <w:rPr>
          <w:color w:val="auto"/>
        </w:rPr>
        <w:t xml:space="preserve"> Чувашской Республики</w:t>
      </w:r>
    </w:p>
    <w:p w:rsidR="003D5426" w:rsidRPr="00D308D9" w:rsidRDefault="003D5426" w:rsidP="003D5426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660"/>
        <w:gridCol w:w="1974"/>
        <w:gridCol w:w="2086"/>
        <w:gridCol w:w="1451"/>
        <w:gridCol w:w="1516"/>
        <w:gridCol w:w="1658"/>
      </w:tblGrid>
      <w:tr w:rsidR="00D308D9" w:rsidRPr="00CD789D" w:rsidTr="00CD789D">
        <w:tc>
          <w:tcPr>
            <w:tcW w:w="422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CD789D" w:rsidRDefault="00754119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CD789D">
              <w:rPr>
                <w:sz w:val="20"/>
                <w:szCs w:val="20"/>
              </w:rPr>
              <w:t>№</w:t>
            </w:r>
            <w:r w:rsidR="003D5426" w:rsidRPr="00CD789D">
              <w:rPr>
                <w:sz w:val="20"/>
                <w:szCs w:val="20"/>
              </w:rPr>
              <w:t xml:space="preserve"> </w:t>
            </w:r>
            <w:proofErr w:type="spellStart"/>
            <w:r w:rsidR="003D5426" w:rsidRPr="00CD789D">
              <w:rPr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11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CD789D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CD789D">
              <w:rPr>
                <w:sz w:val="20"/>
                <w:szCs w:val="20"/>
              </w:rPr>
              <w:t>Наименование объекта местного значения</w:t>
            </w:r>
          </w:p>
        </w:tc>
        <w:tc>
          <w:tcPr>
            <w:tcW w:w="16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CD789D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CD789D">
              <w:rPr>
                <w:sz w:val="20"/>
                <w:szCs w:val="20"/>
              </w:rPr>
              <w:t>Расчетный показатель минимально допустимого уровня обеспеченности</w:t>
            </w:r>
          </w:p>
        </w:tc>
        <w:tc>
          <w:tcPr>
            <w:tcW w:w="17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426" w:rsidRPr="00CD789D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CD789D">
              <w:rPr>
                <w:sz w:val="20"/>
                <w:szCs w:val="20"/>
              </w:rPr>
              <w:t>Расчетный показатель максимально допустимого уровня территориальной доступности</w:t>
            </w:r>
          </w:p>
        </w:tc>
      </w:tr>
      <w:tr w:rsidR="00D308D9" w:rsidRPr="00CD789D" w:rsidTr="00CD789D">
        <w:tc>
          <w:tcPr>
            <w:tcW w:w="42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CD789D" w:rsidRDefault="003D5426" w:rsidP="00D308D9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11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CD789D" w:rsidRDefault="003D5426" w:rsidP="00D308D9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CD789D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CD789D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CD789D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CD789D">
              <w:rPr>
                <w:sz w:val="20"/>
                <w:szCs w:val="20"/>
              </w:rPr>
              <w:t>величина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CD789D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CD789D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426" w:rsidRPr="00CD789D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CD789D">
              <w:rPr>
                <w:sz w:val="20"/>
                <w:szCs w:val="20"/>
              </w:rPr>
              <w:t>величина</w:t>
            </w:r>
          </w:p>
        </w:tc>
      </w:tr>
      <w:tr w:rsidR="00D308D9" w:rsidRPr="00CD789D" w:rsidTr="00CD789D">
        <w:tc>
          <w:tcPr>
            <w:tcW w:w="4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CD789D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CD789D">
              <w:rPr>
                <w:sz w:val="20"/>
                <w:szCs w:val="20"/>
              </w:rPr>
              <w:t>1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CD789D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CD789D">
              <w:rPr>
                <w:sz w:val="20"/>
                <w:szCs w:val="20"/>
              </w:rPr>
              <w:t>2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CD789D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CD789D">
              <w:rPr>
                <w:sz w:val="20"/>
                <w:szCs w:val="20"/>
              </w:rPr>
              <w:t>3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CD789D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CD789D">
              <w:rPr>
                <w:sz w:val="20"/>
                <w:szCs w:val="20"/>
              </w:rPr>
              <w:t>4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CD789D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CD789D">
              <w:rPr>
                <w:sz w:val="20"/>
                <w:szCs w:val="20"/>
              </w:rPr>
              <w:t>5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426" w:rsidRPr="00CD789D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CD789D">
              <w:rPr>
                <w:sz w:val="20"/>
                <w:szCs w:val="20"/>
              </w:rPr>
              <w:t>6</w:t>
            </w:r>
          </w:p>
        </w:tc>
      </w:tr>
      <w:tr w:rsidR="00D308D9" w:rsidRPr="00CD789D" w:rsidTr="00CD789D">
        <w:tc>
          <w:tcPr>
            <w:tcW w:w="4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CD789D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CD789D">
              <w:rPr>
                <w:sz w:val="20"/>
                <w:szCs w:val="20"/>
              </w:rPr>
              <w:t>1.1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CD789D" w:rsidRDefault="003D5426" w:rsidP="00D308D9">
            <w:pPr>
              <w:pStyle w:val="aa"/>
              <w:rPr>
                <w:sz w:val="20"/>
                <w:szCs w:val="20"/>
              </w:rPr>
            </w:pPr>
            <w:r w:rsidRPr="00CD789D">
              <w:rPr>
                <w:sz w:val="20"/>
                <w:szCs w:val="20"/>
              </w:rPr>
              <w:t>Остановочные пункты транспорта на межмуниципальных маршрутах регулярных перевозок</w:t>
            </w:r>
            <w:hyperlink w:anchor="sub_2411" w:history="1">
              <w:r w:rsidRPr="00CD789D">
                <w:rPr>
                  <w:rStyle w:val="a7"/>
                  <w:color w:val="auto"/>
                  <w:sz w:val="20"/>
                  <w:szCs w:val="20"/>
                </w:rPr>
                <w:t>*</w:t>
              </w:r>
            </w:hyperlink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CD789D" w:rsidRDefault="003D5426" w:rsidP="00D308D9">
            <w:pPr>
              <w:pStyle w:val="aa"/>
              <w:rPr>
                <w:sz w:val="20"/>
                <w:szCs w:val="20"/>
              </w:rPr>
            </w:pPr>
            <w:r w:rsidRPr="00CD789D">
              <w:rPr>
                <w:sz w:val="20"/>
                <w:szCs w:val="20"/>
              </w:rPr>
              <w:t>Количество на населенный пункт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CD789D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CD789D">
              <w:rPr>
                <w:sz w:val="20"/>
                <w:szCs w:val="20"/>
              </w:rPr>
              <w:t>2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CD789D" w:rsidRDefault="003D5426" w:rsidP="00D308D9">
            <w:pPr>
              <w:pStyle w:val="aa"/>
              <w:rPr>
                <w:sz w:val="20"/>
                <w:szCs w:val="20"/>
              </w:rPr>
            </w:pPr>
            <w:r w:rsidRPr="00CD789D">
              <w:rPr>
                <w:sz w:val="20"/>
                <w:szCs w:val="20"/>
              </w:rPr>
              <w:t>м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426" w:rsidRPr="00CD789D" w:rsidRDefault="003D5426" w:rsidP="00D308D9">
            <w:pPr>
              <w:pStyle w:val="aa"/>
              <w:rPr>
                <w:sz w:val="20"/>
                <w:szCs w:val="20"/>
              </w:rPr>
            </w:pPr>
            <w:r w:rsidRPr="00CD789D">
              <w:rPr>
                <w:sz w:val="20"/>
                <w:szCs w:val="20"/>
              </w:rPr>
              <w:t>На дорогах категорий I - III автобусные остановки следует назначать не чаще чем через 3000 м, в густонаселенной местности - 1500 м</w:t>
            </w:r>
          </w:p>
        </w:tc>
      </w:tr>
      <w:tr w:rsidR="00D308D9" w:rsidRPr="00CD789D" w:rsidTr="00CD789D">
        <w:tc>
          <w:tcPr>
            <w:tcW w:w="4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CD789D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CD789D">
              <w:rPr>
                <w:sz w:val="20"/>
                <w:szCs w:val="20"/>
              </w:rPr>
              <w:t>1.2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CD789D" w:rsidRDefault="003D5426" w:rsidP="00D308D9">
            <w:pPr>
              <w:pStyle w:val="aa"/>
              <w:rPr>
                <w:sz w:val="20"/>
                <w:szCs w:val="20"/>
              </w:rPr>
            </w:pPr>
            <w:r w:rsidRPr="00CD789D">
              <w:rPr>
                <w:sz w:val="20"/>
                <w:szCs w:val="20"/>
              </w:rPr>
              <w:t xml:space="preserve">Остановки </w:t>
            </w:r>
            <w:r w:rsidRPr="00CD789D">
              <w:rPr>
                <w:sz w:val="20"/>
                <w:szCs w:val="20"/>
              </w:rPr>
              <w:lastRenderedPageBreak/>
              <w:t>общественного транспорта в административных центрах сельских поселений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CD789D" w:rsidRDefault="003D5426" w:rsidP="00D308D9">
            <w:pPr>
              <w:pStyle w:val="aa"/>
              <w:rPr>
                <w:sz w:val="20"/>
                <w:szCs w:val="20"/>
              </w:rPr>
            </w:pPr>
            <w:r w:rsidRPr="00CD789D">
              <w:rPr>
                <w:sz w:val="20"/>
                <w:szCs w:val="20"/>
              </w:rPr>
              <w:lastRenderedPageBreak/>
              <w:t xml:space="preserve">Количество на </w:t>
            </w:r>
            <w:r w:rsidRPr="00CD789D">
              <w:rPr>
                <w:sz w:val="20"/>
                <w:szCs w:val="20"/>
              </w:rPr>
              <w:lastRenderedPageBreak/>
              <w:t>населенный пункт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CD789D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CD789D"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CD789D" w:rsidRDefault="003D5426" w:rsidP="00D308D9">
            <w:pPr>
              <w:pStyle w:val="aa"/>
              <w:rPr>
                <w:sz w:val="20"/>
                <w:szCs w:val="20"/>
              </w:rPr>
            </w:pPr>
            <w:r w:rsidRPr="00CD789D">
              <w:rPr>
                <w:sz w:val="20"/>
                <w:szCs w:val="20"/>
              </w:rPr>
              <w:t xml:space="preserve">Пешеходная </w:t>
            </w:r>
            <w:r w:rsidRPr="00CD789D">
              <w:rPr>
                <w:sz w:val="20"/>
                <w:szCs w:val="20"/>
              </w:rPr>
              <w:lastRenderedPageBreak/>
              <w:t>доступность, м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426" w:rsidRPr="00CD789D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CD789D">
              <w:rPr>
                <w:sz w:val="20"/>
                <w:szCs w:val="20"/>
              </w:rPr>
              <w:lastRenderedPageBreak/>
              <w:t>800</w:t>
            </w:r>
          </w:p>
        </w:tc>
      </w:tr>
      <w:tr w:rsidR="00D308D9" w:rsidRPr="00CD789D" w:rsidTr="00CD789D">
        <w:tc>
          <w:tcPr>
            <w:tcW w:w="422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CD789D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CD789D">
              <w:rPr>
                <w:sz w:val="20"/>
                <w:szCs w:val="20"/>
              </w:rPr>
              <w:t>1.3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CD789D" w:rsidRDefault="003D5426" w:rsidP="00D308D9">
            <w:pPr>
              <w:pStyle w:val="aa"/>
              <w:rPr>
                <w:sz w:val="20"/>
                <w:szCs w:val="20"/>
              </w:rPr>
            </w:pPr>
            <w:r w:rsidRPr="00CD789D">
              <w:rPr>
                <w:sz w:val="20"/>
                <w:szCs w:val="20"/>
              </w:rPr>
              <w:t>Остановки общественного транспорта в жилой зоне (индивидуальная застройка)</w:t>
            </w:r>
          </w:p>
        </w:tc>
        <w:tc>
          <w:tcPr>
            <w:tcW w:w="9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CD789D" w:rsidRDefault="003D5426" w:rsidP="00D308D9">
            <w:pPr>
              <w:pStyle w:val="aa"/>
              <w:rPr>
                <w:sz w:val="20"/>
                <w:szCs w:val="20"/>
              </w:rPr>
            </w:pPr>
            <w:r w:rsidRPr="00CD789D">
              <w:rPr>
                <w:sz w:val="20"/>
                <w:szCs w:val="20"/>
              </w:rPr>
              <w:t>Расстояние между остановочными пунктами на линии общественного транспорта, м</w:t>
            </w:r>
          </w:p>
        </w:tc>
        <w:tc>
          <w:tcPr>
            <w:tcW w:w="7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CD789D" w:rsidRDefault="003D5426" w:rsidP="00D308D9">
            <w:pPr>
              <w:pStyle w:val="aa"/>
              <w:rPr>
                <w:sz w:val="20"/>
                <w:szCs w:val="20"/>
              </w:rPr>
            </w:pPr>
            <w:r w:rsidRPr="00CD789D">
              <w:rPr>
                <w:sz w:val="20"/>
                <w:szCs w:val="20"/>
              </w:rPr>
              <w:t>400-600</w:t>
            </w:r>
          </w:p>
          <w:p w:rsidR="003D5426" w:rsidRPr="00CD789D" w:rsidRDefault="003D5426" w:rsidP="00D308D9">
            <w:pPr>
              <w:pStyle w:val="aa"/>
              <w:rPr>
                <w:sz w:val="20"/>
                <w:szCs w:val="20"/>
              </w:rPr>
            </w:pPr>
            <w:r w:rsidRPr="00CD789D">
              <w:rPr>
                <w:sz w:val="20"/>
                <w:szCs w:val="20"/>
              </w:rPr>
              <w:t>(для автобусов, троллейбусов)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CD789D" w:rsidRDefault="003D5426" w:rsidP="00D308D9">
            <w:pPr>
              <w:pStyle w:val="aa"/>
              <w:rPr>
                <w:sz w:val="20"/>
                <w:szCs w:val="20"/>
              </w:rPr>
            </w:pPr>
            <w:r w:rsidRPr="00CD789D">
              <w:rPr>
                <w:sz w:val="20"/>
                <w:szCs w:val="20"/>
              </w:rPr>
              <w:t>От входа в жилое здание, м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426" w:rsidRPr="00CD789D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CD789D">
              <w:rPr>
                <w:sz w:val="20"/>
                <w:szCs w:val="20"/>
              </w:rPr>
              <w:t>500</w:t>
            </w:r>
          </w:p>
        </w:tc>
      </w:tr>
      <w:tr w:rsidR="00D308D9" w:rsidRPr="00CD789D" w:rsidTr="00CD789D">
        <w:tc>
          <w:tcPr>
            <w:tcW w:w="42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CD789D" w:rsidRDefault="003D5426" w:rsidP="00D308D9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CD789D" w:rsidRDefault="003D5426" w:rsidP="00D308D9">
            <w:pPr>
              <w:pStyle w:val="aa"/>
              <w:rPr>
                <w:sz w:val="20"/>
                <w:szCs w:val="20"/>
              </w:rPr>
            </w:pPr>
            <w:r w:rsidRPr="00CD789D">
              <w:rPr>
                <w:sz w:val="20"/>
                <w:szCs w:val="20"/>
              </w:rPr>
              <w:t>в общегородском центре</w:t>
            </w:r>
          </w:p>
        </w:tc>
        <w:tc>
          <w:tcPr>
            <w:tcW w:w="9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CD789D" w:rsidRDefault="003D5426" w:rsidP="00D308D9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7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CD789D" w:rsidRDefault="003D5426" w:rsidP="00D308D9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CD789D" w:rsidRDefault="003D5426" w:rsidP="00D308D9">
            <w:pPr>
              <w:pStyle w:val="aa"/>
              <w:rPr>
                <w:sz w:val="20"/>
                <w:szCs w:val="20"/>
              </w:rPr>
            </w:pPr>
            <w:r w:rsidRPr="00CD789D">
              <w:rPr>
                <w:sz w:val="20"/>
                <w:szCs w:val="20"/>
              </w:rPr>
              <w:t>От объектов массового посещения, м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426" w:rsidRPr="00CD789D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CD789D">
              <w:rPr>
                <w:sz w:val="20"/>
                <w:szCs w:val="20"/>
              </w:rPr>
              <w:t>250</w:t>
            </w:r>
          </w:p>
        </w:tc>
      </w:tr>
      <w:tr w:rsidR="00D308D9" w:rsidRPr="00CD789D" w:rsidTr="00CD789D">
        <w:tc>
          <w:tcPr>
            <w:tcW w:w="42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CD789D" w:rsidRDefault="003D5426" w:rsidP="00D308D9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CD789D" w:rsidRDefault="003D5426" w:rsidP="00D308D9">
            <w:pPr>
              <w:pStyle w:val="aa"/>
              <w:rPr>
                <w:sz w:val="20"/>
                <w:szCs w:val="20"/>
              </w:rPr>
            </w:pPr>
            <w:r w:rsidRPr="00CD789D">
              <w:rPr>
                <w:sz w:val="20"/>
                <w:szCs w:val="20"/>
              </w:rPr>
              <w:t>в производственной и коммунально-складской зоне</w:t>
            </w:r>
          </w:p>
        </w:tc>
        <w:tc>
          <w:tcPr>
            <w:tcW w:w="9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CD789D" w:rsidRDefault="003D5426" w:rsidP="00D308D9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7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CD789D" w:rsidRDefault="003D5426" w:rsidP="00D308D9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CD789D" w:rsidRDefault="003D5426" w:rsidP="00D308D9">
            <w:pPr>
              <w:pStyle w:val="aa"/>
              <w:rPr>
                <w:sz w:val="20"/>
                <w:szCs w:val="20"/>
              </w:rPr>
            </w:pPr>
            <w:r w:rsidRPr="00CD789D">
              <w:rPr>
                <w:sz w:val="20"/>
                <w:szCs w:val="20"/>
              </w:rPr>
              <w:t>От проходных предприятий, м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426" w:rsidRPr="00CD789D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CD789D">
              <w:rPr>
                <w:sz w:val="20"/>
                <w:szCs w:val="20"/>
              </w:rPr>
              <w:t>400</w:t>
            </w:r>
          </w:p>
        </w:tc>
      </w:tr>
      <w:tr w:rsidR="00D308D9" w:rsidRPr="00CD789D" w:rsidTr="00CD789D">
        <w:tc>
          <w:tcPr>
            <w:tcW w:w="42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CD789D" w:rsidRDefault="003D5426" w:rsidP="00D308D9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CD789D" w:rsidRDefault="003D5426" w:rsidP="00D308D9">
            <w:pPr>
              <w:pStyle w:val="aa"/>
              <w:rPr>
                <w:sz w:val="20"/>
                <w:szCs w:val="20"/>
              </w:rPr>
            </w:pPr>
            <w:r w:rsidRPr="00CD789D">
              <w:rPr>
                <w:sz w:val="20"/>
                <w:szCs w:val="20"/>
              </w:rPr>
              <w:t>в зонах массового отдыха и спорта</w:t>
            </w:r>
          </w:p>
        </w:tc>
        <w:tc>
          <w:tcPr>
            <w:tcW w:w="9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CD789D" w:rsidRDefault="003D5426" w:rsidP="00D308D9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7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CD789D" w:rsidRDefault="003D5426" w:rsidP="00D308D9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CD789D" w:rsidRDefault="003D5426" w:rsidP="00D308D9">
            <w:pPr>
              <w:pStyle w:val="aa"/>
              <w:rPr>
                <w:sz w:val="20"/>
                <w:szCs w:val="20"/>
              </w:rPr>
            </w:pPr>
            <w:r w:rsidRPr="00CD789D">
              <w:rPr>
                <w:sz w:val="20"/>
                <w:szCs w:val="20"/>
              </w:rPr>
              <w:t>От главного входа, м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426" w:rsidRPr="00CD789D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CD789D">
              <w:rPr>
                <w:sz w:val="20"/>
                <w:szCs w:val="20"/>
              </w:rPr>
              <w:t>800</w:t>
            </w:r>
          </w:p>
        </w:tc>
      </w:tr>
      <w:tr w:rsidR="00D308D9" w:rsidRPr="00CD789D" w:rsidTr="00CD789D">
        <w:tc>
          <w:tcPr>
            <w:tcW w:w="4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CD789D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CD789D">
              <w:rPr>
                <w:sz w:val="20"/>
                <w:szCs w:val="20"/>
              </w:rPr>
              <w:t>2.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CD789D" w:rsidRDefault="003D5426" w:rsidP="00D308D9">
            <w:pPr>
              <w:pStyle w:val="aa"/>
              <w:rPr>
                <w:sz w:val="20"/>
                <w:szCs w:val="20"/>
              </w:rPr>
            </w:pPr>
            <w:r w:rsidRPr="00CD789D">
              <w:rPr>
                <w:sz w:val="20"/>
                <w:szCs w:val="20"/>
              </w:rPr>
              <w:t>Станции технического обслуживания общественного транспорта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CD789D" w:rsidRDefault="003D5426" w:rsidP="00D308D9">
            <w:pPr>
              <w:pStyle w:val="aa"/>
              <w:rPr>
                <w:sz w:val="20"/>
                <w:szCs w:val="20"/>
              </w:rPr>
            </w:pPr>
            <w:r w:rsidRPr="00CD789D">
              <w:rPr>
                <w:sz w:val="20"/>
                <w:szCs w:val="20"/>
              </w:rPr>
              <w:t>Единиц/транспортное предприятие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CD789D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CD789D">
              <w:rPr>
                <w:sz w:val="20"/>
                <w:szCs w:val="20"/>
              </w:rPr>
              <w:t>1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CD789D" w:rsidRDefault="003D5426" w:rsidP="00D308D9">
            <w:pPr>
              <w:pStyle w:val="aa"/>
              <w:rPr>
                <w:sz w:val="20"/>
                <w:szCs w:val="20"/>
              </w:rPr>
            </w:pPr>
            <w:r w:rsidRPr="00CD789D">
              <w:rPr>
                <w:sz w:val="20"/>
                <w:szCs w:val="20"/>
              </w:rPr>
              <w:t>От конечных остановок общественного транспорта, м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426" w:rsidRPr="00CD789D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CD789D">
              <w:rPr>
                <w:sz w:val="20"/>
                <w:szCs w:val="20"/>
              </w:rPr>
              <w:t>2500</w:t>
            </w:r>
          </w:p>
        </w:tc>
      </w:tr>
      <w:tr w:rsidR="00D308D9" w:rsidRPr="00CD789D" w:rsidTr="00CD789D">
        <w:tc>
          <w:tcPr>
            <w:tcW w:w="4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CD789D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CD789D">
              <w:rPr>
                <w:sz w:val="20"/>
                <w:szCs w:val="20"/>
              </w:rPr>
              <w:t>3.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CD789D" w:rsidRDefault="003D5426" w:rsidP="00D308D9">
            <w:pPr>
              <w:pStyle w:val="aa"/>
              <w:rPr>
                <w:sz w:val="20"/>
                <w:szCs w:val="20"/>
              </w:rPr>
            </w:pPr>
            <w:r w:rsidRPr="00CD789D">
              <w:rPr>
                <w:sz w:val="20"/>
                <w:szCs w:val="20"/>
              </w:rPr>
              <w:t>Транспортно-эксплуатационные предприятия общественного транспорта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CD789D" w:rsidRDefault="003D5426" w:rsidP="00D308D9">
            <w:pPr>
              <w:pStyle w:val="aa"/>
              <w:rPr>
                <w:sz w:val="20"/>
                <w:szCs w:val="20"/>
              </w:rPr>
            </w:pPr>
            <w:r w:rsidRPr="00CD789D">
              <w:rPr>
                <w:sz w:val="20"/>
                <w:szCs w:val="20"/>
              </w:rPr>
              <w:t>Единиц/вид транспорта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CD789D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CD789D">
              <w:rPr>
                <w:sz w:val="20"/>
                <w:szCs w:val="20"/>
              </w:rPr>
              <w:t>1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CD789D" w:rsidRDefault="003D5426" w:rsidP="00D308D9">
            <w:pPr>
              <w:pStyle w:val="aa"/>
              <w:rPr>
                <w:sz w:val="20"/>
                <w:szCs w:val="20"/>
              </w:rPr>
            </w:pPr>
            <w:r w:rsidRPr="00CD789D">
              <w:rPr>
                <w:sz w:val="20"/>
                <w:szCs w:val="20"/>
              </w:rPr>
              <w:t>От конечных остановок общественного транспорта, м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426" w:rsidRPr="00CD789D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CD789D">
              <w:rPr>
                <w:sz w:val="20"/>
                <w:szCs w:val="20"/>
              </w:rPr>
              <w:t>2500</w:t>
            </w:r>
          </w:p>
        </w:tc>
      </w:tr>
    </w:tbl>
    <w:p w:rsidR="003D5426" w:rsidRPr="00D308D9" w:rsidRDefault="003D5426" w:rsidP="003D5426"/>
    <w:p w:rsidR="003D5426" w:rsidRPr="00D308D9" w:rsidRDefault="003D5426" w:rsidP="00CD789D">
      <w:pPr>
        <w:jc w:val="both"/>
      </w:pPr>
      <w:bookmarkStart w:id="25" w:name="sub_2411"/>
      <w:r w:rsidRPr="00D308D9">
        <w:t>* За границами населенных пунктов, не примыкающих к автомобильным дорогам регионального и межмуниципального значения.</w:t>
      </w:r>
    </w:p>
    <w:bookmarkEnd w:id="25"/>
    <w:p w:rsidR="003D5426" w:rsidRPr="00D308D9" w:rsidRDefault="003D5426" w:rsidP="003D5426"/>
    <w:p w:rsidR="003D5426" w:rsidRPr="00D308D9" w:rsidRDefault="003D5426" w:rsidP="003D5426">
      <w:pPr>
        <w:pStyle w:val="1"/>
        <w:rPr>
          <w:color w:val="auto"/>
        </w:rPr>
      </w:pPr>
      <w:bookmarkStart w:id="26" w:name="sub_113"/>
      <w:r w:rsidRPr="00D308D9">
        <w:rPr>
          <w:color w:val="auto"/>
        </w:rPr>
        <w:t xml:space="preserve">1.1.3. Предельные значения расчетных показателей минимально допустимого уровня обеспеченности населения Комсомольского </w:t>
      </w:r>
      <w:r w:rsidR="00D308D9" w:rsidRPr="00D308D9">
        <w:rPr>
          <w:color w:val="auto"/>
        </w:rPr>
        <w:t>муниципального округа</w:t>
      </w:r>
      <w:r w:rsidRPr="00D308D9">
        <w:rPr>
          <w:color w:val="auto"/>
        </w:rPr>
        <w:t xml:space="preserve"> Чувашской Республики объектами местного значения в области физической культуры и спорта и предельные значения расчетных показателей максимально допустимого уровня территориальной доступности таких объектов для населения Комсомольского </w:t>
      </w:r>
      <w:r w:rsidR="00D308D9" w:rsidRPr="00D308D9">
        <w:rPr>
          <w:color w:val="auto"/>
        </w:rPr>
        <w:t>муниципального округа</w:t>
      </w:r>
      <w:r w:rsidRPr="00D308D9">
        <w:rPr>
          <w:color w:val="auto"/>
        </w:rPr>
        <w:t xml:space="preserve"> Чувашской Республики</w:t>
      </w:r>
    </w:p>
    <w:bookmarkEnd w:id="26"/>
    <w:p w:rsidR="003D5426" w:rsidRPr="00D308D9" w:rsidRDefault="003D5426" w:rsidP="003D5426"/>
    <w:p w:rsidR="003D5426" w:rsidRPr="00D308D9" w:rsidRDefault="003D5426" w:rsidP="003D5426">
      <w:pPr>
        <w:jc w:val="right"/>
      </w:pPr>
      <w:bookmarkStart w:id="27" w:name="sub_1130"/>
      <w:r w:rsidRPr="00D308D9">
        <w:rPr>
          <w:rStyle w:val="a3"/>
          <w:bCs w:val="0"/>
          <w:color w:val="auto"/>
        </w:rPr>
        <w:t>Таблица 1.1.3</w:t>
      </w:r>
    </w:p>
    <w:bookmarkEnd w:id="27"/>
    <w:p w:rsidR="003D5426" w:rsidRPr="00D308D9" w:rsidRDefault="003D5426" w:rsidP="003D5426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785"/>
        <w:gridCol w:w="2757"/>
        <w:gridCol w:w="1857"/>
        <w:gridCol w:w="1049"/>
        <w:gridCol w:w="1838"/>
        <w:gridCol w:w="1059"/>
      </w:tblGrid>
      <w:tr w:rsidR="00D308D9" w:rsidRPr="00CD789D" w:rsidTr="00CD789D">
        <w:tc>
          <w:tcPr>
            <w:tcW w:w="422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CD789D" w:rsidRDefault="00754119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CD789D">
              <w:rPr>
                <w:sz w:val="20"/>
                <w:szCs w:val="20"/>
              </w:rPr>
              <w:t>№</w:t>
            </w:r>
            <w:r w:rsidR="003D5426" w:rsidRPr="00CD789D">
              <w:rPr>
                <w:sz w:val="20"/>
                <w:szCs w:val="20"/>
              </w:rPr>
              <w:t xml:space="preserve"> </w:t>
            </w:r>
            <w:proofErr w:type="spellStart"/>
            <w:r w:rsidR="003D5426" w:rsidRPr="00CD789D">
              <w:rPr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14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CD789D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CD789D">
              <w:rPr>
                <w:sz w:val="20"/>
                <w:szCs w:val="20"/>
              </w:rPr>
              <w:t>Наименование муниципального образования</w:t>
            </w:r>
          </w:p>
        </w:tc>
        <w:tc>
          <w:tcPr>
            <w:tcW w:w="1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CD789D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CD789D">
              <w:rPr>
                <w:sz w:val="20"/>
                <w:szCs w:val="20"/>
              </w:rPr>
              <w:t>Расчетный показатель минимально допустимого уровня обеспеченности</w:t>
            </w:r>
          </w:p>
        </w:tc>
        <w:tc>
          <w:tcPr>
            <w:tcW w:w="15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426" w:rsidRPr="00CD789D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CD789D">
              <w:rPr>
                <w:sz w:val="20"/>
                <w:szCs w:val="20"/>
              </w:rPr>
              <w:t>Расчетный показатель максимально допустимого уровня территориальной доступности</w:t>
            </w:r>
          </w:p>
        </w:tc>
      </w:tr>
      <w:tr w:rsidR="00D308D9" w:rsidRPr="00CD789D" w:rsidTr="00CD789D">
        <w:tc>
          <w:tcPr>
            <w:tcW w:w="42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CD789D" w:rsidRDefault="003D5426" w:rsidP="00D308D9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14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CD789D" w:rsidRDefault="003D5426" w:rsidP="00D308D9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CD789D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CD789D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CD789D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CD789D">
              <w:rPr>
                <w:sz w:val="20"/>
                <w:szCs w:val="20"/>
              </w:rPr>
              <w:t>величина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CD789D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CD789D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426" w:rsidRPr="00CD789D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CD789D">
              <w:rPr>
                <w:sz w:val="20"/>
                <w:szCs w:val="20"/>
              </w:rPr>
              <w:t>величина</w:t>
            </w:r>
          </w:p>
        </w:tc>
      </w:tr>
      <w:tr w:rsidR="00D308D9" w:rsidRPr="00CD789D" w:rsidTr="00CD789D">
        <w:tc>
          <w:tcPr>
            <w:tcW w:w="4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CD789D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CD789D">
              <w:rPr>
                <w:sz w:val="20"/>
                <w:szCs w:val="20"/>
              </w:rPr>
              <w:t>1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CD789D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CD789D">
              <w:rPr>
                <w:sz w:val="20"/>
                <w:szCs w:val="20"/>
              </w:rPr>
              <w:t>2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CD789D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CD789D">
              <w:rPr>
                <w:sz w:val="20"/>
                <w:szCs w:val="20"/>
              </w:rPr>
              <w:t>3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CD789D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CD789D">
              <w:rPr>
                <w:sz w:val="20"/>
                <w:szCs w:val="20"/>
              </w:rPr>
              <w:t>4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CD789D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CD789D">
              <w:rPr>
                <w:sz w:val="20"/>
                <w:szCs w:val="20"/>
              </w:rPr>
              <w:t>5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426" w:rsidRPr="00CD789D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CD789D">
              <w:rPr>
                <w:sz w:val="20"/>
                <w:szCs w:val="20"/>
              </w:rPr>
              <w:t>6</w:t>
            </w:r>
          </w:p>
        </w:tc>
      </w:tr>
      <w:tr w:rsidR="00D308D9" w:rsidRPr="00CD789D" w:rsidTr="00CD789D">
        <w:tc>
          <w:tcPr>
            <w:tcW w:w="4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CD789D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CD789D">
              <w:rPr>
                <w:sz w:val="20"/>
                <w:szCs w:val="20"/>
              </w:rPr>
              <w:t>1.</w:t>
            </w:r>
          </w:p>
        </w:tc>
        <w:tc>
          <w:tcPr>
            <w:tcW w:w="457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426" w:rsidRPr="00CD789D" w:rsidRDefault="003D5426" w:rsidP="00D308D9">
            <w:pPr>
              <w:pStyle w:val="1"/>
              <w:rPr>
                <w:color w:val="auto"/>
                <w:sz w:val="20"/>
                <w:szCs w:val="20"/>
              </w:rPr>
            </w:pPr>
            <w:r w:rsidRPr="00CD789D">
              <w:rPr>
                <w:color w:val="auto"/>
                <w:sz w:val="20"/>
                <w:szCs w:val="20"/>
              </w:rPr>
              <w:t>Стадионы, плоскостные спортивные сооружения</w:t>
            </w:r>
          </w:p>
        </w:tc>
      </w:tr>
      <w:tr w:rsidR="00D308D9" w:rsidRPr="00CD789D" w:rsidTr="00CD789D">
        <w:tc>
          <w:tcPr>
            <w:tcW w:w="422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CD789D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CD789D">
              <w:rPr>
                <w:sz w:val="20"/>
                <w:szCs w:val="20"/>
              </w:rPr>
              <w:t>1.1</w:t>
            </w:r>
          </w:p>
        </w:tc>
        <w:tc>
          <w:tcPr>
            <w:tcW w:w="14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CD789D" w:rsidRDefault="003D5426" w:rsidP="00D308D9">
            <w:pPr>
              <w:pStyle w:val="aa"/>
              <w:rPr>
                <w:sz w:val="20"/>
                <w:szCs w:val="20"/>
              </w:rPr>
            </w:pPr>
            <w:r w:rsidRPr="00CD789D">
              <w:rPr>
                <w:sz w:val="20"/>
                <w:szCs w:val="20"/>
              </w:rPr>
              <w:t xml:space="preserve">Муниципальный </w:t>
            </w:r>
            <w:r w:rsidR="00D308D9" w:rsidRPr="00CD789D">
              <w:rPr>
                <w:sz w:val="20"/>
                <w:szCs w:val="20"/>
              </w:rPr>
              <w:t>округ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CD789D" w:rsidRDefault="003D5426" w:rsidP="00D308D9">
            <w:pPr>
              <w:pStyle w:val="aa"/>
              <w:rPr>
                <w:sz w:val="20"/>
                <w:szCs w:val="20"/>
              </w:rPr>
            </w:pPr>
            <w:r w:rsidRPr="00CD789D">
              <w:rPr>
                <w:sz w:val="20"/>
                <w:szCs w:val="20"/>
              </w:rPr>
              <w:t>Количество посещений в смену на 1000 человек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CD789D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CD789D">
              <w:rPr>
                <w:sz w:val="20"/>
                <w:szCs w:val="20"/>
              </w:rPr>
              <w:t>2,8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CD789D" w:rsidRDefault="003D5426" w:rsidP="00D308D9">
            <w:pPr>
              <w:pStyle w:val="aa"/>
              <w:rPr>
                <w:sz w:val="20"/>
                <w:szCs w:val="20"/>
              </w:rPr>
            </w:pPr>
            <w:r w:rsidRPr="00CD789D">
              <w:rPr>
                <w:sz w:val="20"/>
                <w:szCs w:val="20"/>
              </w:rPr>
              <w:t>Транспортная доступность, ч.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426" w:rsidRPr="00CD789D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CD789D">
              <w:rPr>
                <w:sz w:val="20"/>
                <w:szCs w:val="20"/>
              </w:rPr>
              <w:t>1</w:t>
            </w:r>
          </w:p>
        </w:tc>
      </w:tr>
      <w:tr w:rsidR="00D308D9" w:rsidRPr="00CD789D" w:rsidTr="00CD789D">
        <w:tc>
          <w:tcPr>
            <w:tcW w:w="42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CD789D" w:rsidRDefault="003D5426" w:rsidP="00D308D9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14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CD789D" w:rsidRDefault="003D5426" w:rsidP="00D308D9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CD789D" w:rsidRDefault="003D5426" w:rsidP="00D308D9">
            <w:pPr>
              <w:pStyle w:val="aa"/>
              <w:rPr>
                <w:sz w:val="20"/>
                <w:szCs w:val="20"/>
              </w:rPr>
            </w:pPr>
            <w:r w:rsidRPr="00CD789D">
              <w:rPr>
                <w:sz w:val="20"/>
                <w:szCs w:val="20"/>
              </w:rPr>
              <w:t>Количество мест на 1000 человек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CD789D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CD789D">
              <w:rPr>
                <w:sz w:val="20"/>
                <w:szCs w:val="20"/>
              </w:rPr>
              <w:t>24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CD789D" w:rsidRDefault="003D5426" w:rsidP="00D308D9">
            <w:pPr>
              <w:pStyle w:val="aa"/>
              <w:rPr>
                <w:sz w:val="20"/>
                <w:szCs w:val="20"/>
              </w:rPr>
            </w:pPr>
            <w:r w:rsidRPr="00CD789D">
              <w:rPr>
                <w:sz w:val="20"/>
                <w:szCs w:val="20"/>
              </w:rPr>
              <w:t>Пешеходная доступность, м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426" w:rsidRPr="00CD789D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CD789D">
              <w:rPr>
                <w:sz w:val="20"/>
                <w:szCs w:val="20"/>
              </w:rPr>
              <w:t>1500</w:t>
            </w:r>
          </w:p>
        </w:tc>
      </w:tr>
      <w:tr w:rsidR="00D308D9" w:rsidRPr="00CD789D" w:rsidTr="00CD789D">
        <w:tc>
          <w:tcPr>
            <w:tcW w:w="422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CD789D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CD789D">
              <w:rPr>
                <w:sz w:val="20"/>
                <w:szCs w:val="20"/>
              </w:rPr>
              <w:t>1.2</w:t>
            </w:r>
          </w:p>
        </w:tc>
        <w:tc>
          <w:tcPr>
            <w:tcW w:w="14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CD789D" w:rsidRDefault="003D5426" w:rsidP="00D308D9">
            <w:pPr>
              <w:pStyle w:val="aa"/>
              <w:rPr>
                <w:sz w:val="20"/>
                <w:szCs w:val="20"/>
              </w:rPr>
            </w:pPr>
            <w:r w:rsidRPr="00CD789D">
              <w:rPr>
                <w:sz w:val="20"/>
                <w:szCs w:val="20"/>
              </w:rPr>
              <w:t>Сельское поселение</w:t>
            </w:r>
          </w:p>
        </w:tc>
        <w:tc>
          <w:tcPr>
            <w:tcW w:w="9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CD789D" w:rsidRDefault="003D5426" w:rsidP="00D308D9">
            <w:pPr>
              <w:pStyle w:val="aa"/>
              <w:rPr>
                <w:sz w:val="20"/>
                <w:szCs w:val="20"/>
              </w:rPr>
            </w:pPr>
            <w:r w:rsidRPr="00CD789D">
              <w:rPr>
                <w:sz w:val="20"/>
                <w:szCs w:val="20"/>
              </w:rPr>
              <w:t xml:space="preserve">Количество </w:t>
            </w:r>
            <w:r w:rsidRPr="00CD789D">
              <w:rPr>
                <w:sz w:val="20"/>
                <w:szCs w:val="20"/>
              </w:rPr>
              <w:lastRenderedPageBreak/>
              <w:t>объектов на административный центр поселения</w:t>
            </w:r>
          </w:p>
        </w:tc>
        <w:tc>
          <w:tcPr>
            <w:tcW w:w="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CD789D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CD789D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CD789D" w:rsidRDefault="003D5426" w:rsidP="00D308D9">
            <w:pPr>
              <w:pStyle w:val="aa"/>
              <w:rPr>
                <w:sz w:val="20"/>
                <w:szCs w:val="20"/>
              </w:rPr>
            </w:pPr>
            <w:r w:rsidRPr="00CD789D">
              <w:rPr>
                <w:sz w:val="20"/>
                <w:szCs w:val="20"/>
              </w:rPr>
              <w:t xml:space="preserve">Транспортная </w:t>
            </w:r>
            <w:r w:rsidRPr="00CD789D">
              <w:rPr>
                <w:sz w:val="20"/>
                <w:szCs w:val="20"/>
              </w:rPr>
              <w:lastRenderedPageBreak/>
              <w:t>доступность, мин.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426" w:rsidRPr="00CD789D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CD789D">
              <w:rPr>
                <w:sz w:val="20"/>
                <w:szCs w:val="20"/>
              </w:rPr>
              <w:lastRenderedPageBreak/>
              <w:t>40</w:t>
            </w:r>
          </w:p>
        </w:tc>
      </w:tr>
      <w:tr w:rsidR="00D308D9" w:rsidRPr="00CD789D" w:rsidTr="00CD789D">
        <w:tc>
          <w:tcPr>
            <w:tcW w:w="42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CD789D" w:rsidRDefault="003D5426" w:rsidP="00D308D9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14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CD789D" w:rsidRDefault="003D5426" w:rsidP="00D308D9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9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CD789D" w:rsidRDefault="003D5426" w:rsidP="00D308D9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CD789D" w:rsidRDefault="003D5426" w:rsidP="00D308D9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CD789D" w:rsidRDefault="003D5426" w:rsidP="00D308D9">
            <w:pPr>
              <w:pStyle w:val="aa"/>
              <w:rPr>
                <w:sz w:val="20"/>
                <w:szCs w:val="20"/>
              </w:rPr>
            </w:pPr>
            <w:r w:rsidRPr="00CD789D">
              <w:rPr>
                <w:sz w:val="20"/>
                <w:szCs w:val="20"/>
              </w:rPr>
              <w:t>Пешеходная доступность, м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426" w:rsidRPr="00CD789D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CD789D">
              <w:rPr>
                <w:sz w:val="20"/>
                <w:szCs w:val="20"/>
              </w:rPr>
              <w:t>1500</w:t>
            </w:r>
          </w:p>
        </w:tc>
      </w:tr>
      <w:tr w:rsidR="00D308D9" w:rsidRPr="00CD789D" w:rsidTr="00CD789D">
        <w:tc>
          <w:tcPr>
            <w:tcW w:w="4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CD789D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CD789D">
              <w:rPr>
                <w:sz w:val="20"/>
                <w:szCs w:val="20"/>
              </w:rPr>
              <w:t>2.</w:t>
            </w:r>
          </w:p>
        </w:tc>
        <w:tc>
          <w:tcPr>
            <w:tcW w:w="457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426" w:rsidRPr="00CD789D" w:rsidRDefault="003D5426" w:rsidP="00D308D9">
            <w:pPr>
              <w:pStyle w:val="1"/>
              <w:rPr>
                <w:color w:val="auto"/>
                <w:sz w:val="20"/>
                <w:szCs w:val="20"/>
              </w:rPr>
            </w:pPr>
            <w:r w:rsidRPr="00CD789D">
              <w:rPr>
                <w:color w:val="auto"/>
                <w:sz w:val="20"/>
                <w:szCs w:val="20"/>
              </w:rPr>
              <w:t>Плавательные бассейны</w:t>
            </w:r>
          </w:p>
        </w:tc>
      </w:tr>
      <w:tr w:rsidR="00D308D9" w:rsidRPr="00CD789D" w:rsidTr="00CD789D">
        <w:tc>
          <w:tcPr>
            <w:tcW w:w="422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CD789D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CD789D">
              <w:rPr>
                <w:sz w:val="20"/>
                <w:szCs w:val="20"/>
              </w:rPr>
              <w:t>2.1</w:t>
            </w:r>
          </w:p>
        </w:tc>
        <w:tc>
          <w:tcPr>
            <w:tcW w:w="14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CD789D" w:rsidRDefault="003D5426" w:rsidP="00D308D9">
            <w:pPr>
              <w:pStyle w:val="aa"/>
              <w:rPr>
                <w:sz w:val="20"/>
                <w:szCs w:val="20"/>
              </w:rPr>
            </w:pPr>
            <w:r w:rsidRPr="00CD789D">
              <w:rPr>
                <w:sz w:val="20"/>
                <w:szCs w:val="20"/>
              </w:rPr>
              <w:t xml:space="preserve">Муниципальный </w:t>
            </w:r>
            <w:r w:rsidR="00D308D9" w:rsidRPr="00CD789D">
              <w:rPr>
                <w:sz w:val="20"/>
                <w:szCs w:val="20"/>
              </w:rPr>
              <w:t>округ</w:t>
            </w:r>
          </w:p>
        </w:tc>
        <w:tc>
          <w:tcPr>
            <w:tcW w:w="9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CD789D" w:rsidRDefault="003D5426" w:rsidP="00D308D9">
            <w:pPr>
              <w:pStyle w:val="aa"/>
              <w:rPr>
                <w:sz w:val="20"/>
                <w:szCs w:val="20"/>
              </w:rPr>
            </w:pPr>
            <w:r w:rsidRPr="00CD789D">
              <w:rPr>
                <w:sz w:val="20"/>
                <w:szCs w:val="20"/>
              </w:rPr>
              <w:t xml:space="preserve">Площадь зеркала воды, </w:t>
            </w:r>
            <w:r w:rsidR="00CD789D">
              <w:rPr>
                <w:noProof/>
                <w:sz w:val="20"/>
                <w:szCs w:val="20"/>
              </w:rPr>
              <w:t>м</w:t>
            </w:r>
            <w:r w:rsidR="00CD789D" w:rsidRPr="00900D5A">
              <w:rPr>
                <w:noProof/>
                <w:sz w:val="20"/>
                <w:szCs w:val="20"/>
                <w:vertAlign w:val="superscript"/>
              </w:rPr>
              <w:t>2</w:t>
            </w:r>
            <w:r w:rsidRPr="00CD789D">
              <w:rPr>
                <w:sz w:val="20"/>
                <w:szCs w:val="20"/>
              </w:rPr>
              <w:t xml:space="preserve"> на 1000 человек</w:t>
            </w:r>
          </w:p>
        </w:tc>
        <w:tc>
          <w:tcPr>
            <w:tcW w:w="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CD789D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CD789D">
              <w:rPr>
                <w:sz w:val="20"/>
                <w:szCs w:val="20"/>
              </w:rPr>
              <w:t>50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CD789D" w:rsidRDefault="003D5426" w:rsidP="00D308D9">
            <w:pPr>
              <w:pStyle w:val="aa"/>
              <w:rPr>
                <w:sz w:val="20"/>
                <w:szCs w:val="20"/>
              </w:rPr>
            </w:pPr>
            <w:r w:rsidRPr="00CD789D">
              <w:rPr>
                <w:sz w:val="20"/>
                <w:szCs w:val="20"/>
              </w:rPr>
              <w:t>Транспортная доступность, ч.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426" w:rsidRPr="00CD789D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CD789D">
              <w:rPr>
                <w:sz w:val="20"/>
                <w:szCs w:val="20"/>
              </w:rPr>
              <w:t>1</w:t>
            </w:r>
          </w:p>
        </w:tc>
      </w:tr>
      <w:tr w:rsidR="00D308D9" w:rsidRPr="00CD789D" w:rsidTr="00CD789D">
        <w:tc>
          <w:tcPr>
            <w:tcW w:w="42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CD789D" w:rsidRDefault="003D5426" w:rsidP="00D308D9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14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CD789D" w:rsidRDefault="003D5426" w:rsidP="00D308D9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9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CD789D" w:rsidRDefault="003D5426" w:rsidP="00D308D9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CD789D" w:rsidRDefault="003D5426" w:rsidP="00D308D9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CD789D" w:rsidRDefault="003D5426" w:rsidP="00D308D9">
            <w:pPr>
              <w:pStyle w:val="aa"/>
              <w:rPr>
                <w:sz w:val="20"/>
                <w:szCs w:val="20"/>
              </w:rPr>
            </w:pPr>
            <w:r w:rsidRPr="00CD789D">
              <w:rPr>
                <w:sz w:val="20"/>
                <w:szCs w:val="20"/>
              </w:rPr>
              <w:t>Пешеходная доступность, м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426" w:rsidRPr="00CD789D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CD789D">
              <w:rPr>
                <w:sz w:val="20"/>
                <w:szCs w:val="20"/>
              </w:rPr>
              <w:t>1500</w:t>
            </w:r>
          </w:p>
        </w:tc>
      </w:tr>
      <w:tr w:rsidR="00D308D9" w:rsidRPr="00CD789D" w:rsidTr="00CD789D">
        <w:tc>
          <w:tcPr>
            <w:tcW w:w="4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CD789D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CD789D">
              <w:rPr>
                <w:sz w:val="20"/>
                <w:szCs w:val="20"/>
              </w:rPr>
              <w:t>3.</w:t>
            </w:r>
          </w:p>
        </w:tc>
        <w:tc>
          <w:tcPr>
            <w:tcW w:w="457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426" w:rsidRPr="00CD789D" w:rsidRDefault="003D5426" w:rsidP="00D308D9">
            <w:pPr>
              <w:pStyle w:val="1"/>
              <w:rPr>
                <w:color w:val="auto"/>
                <w:sz w:val="20"/>
                <w:szCs w:val="20"/>
              </w:rPr>
            </w:pPr>
            <w:r w:rsidRPr="00CD789D">
              <w:rPr>
                <w:color w:val="auto"/>
                <w:sz w:val="20"/>
                <w:szCs w:val="20"/>
              </w:rPr>
              <w:t>Физкультурно-оздоровительный комплекс</w:t>
            </w:r>
          </w:p>
        </w:tc>
      </w:tr>
      <w:tr w:rsidR="00D308D9" w:rsidRPr="00CD789D" w:rsidTr="00CD789D">
        <w:tc>
          <w:tcPr>
            <w:tcW w:w="422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CD789D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CD789D">
              <w:rPr>
                <w:sz w:val="20"/>
                <w:szCs w:val="20"/>
              </w:rPr>
              <w:t>3.1</w:t>
            </w:r>
          </w:p>
        </w:tc>
        <w:tc>
          <w:tcPr>
            <w:tcW w:w="14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CD789D" w:rsidRDefault="00D308D9" w:rsidP="00D308D9">
            <w:pPr>
              <w:pStyle w:val="aa"/>
              <w:rPr>
                <w:sz w:val="20"/>
                <w:szCs w:val="20"/>
              </w:rPr>
            </w:pPr>
            <w:r w:rsidRPr="00CD789D">
              <w:rPr>
                <w:sz w:val="20"/>
                <w:szCs w:val="20"/>
              </w:rPr>
              <w:t>Муниципальный округ</w:t>
            </w:r>
          </w:p>
        </w:tc>
        <w:tc>
          <w:tcPr>
            <w:tcW w:w="9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CD789D" w:rsidRDefault="003D5426" w:rsidP="00D308D9">
            <w:pPr>
              <w:pStyle w:val="aa"/>
              <w:rPr>
                <w:sz w:val="20"/>
                <w:szCs w:val="20"/>
              </w:rPr>
            </w:pPr>
            <w:r w:rsidRPr="00CD789D">
              <w:rPr>
                <w:sz w:val="20"/>
                <w:szCs w:val="20"/>
              </w:rPr>
              <w:t>Количество посещений в смену на 1000 человек</w:t>
            </w:r>
          </w:p>
        </w:tc>
        <w:tc>
          <w:tcPr>
            <w:tcW w:w="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CD789D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CD789D">
              <w:rPr>
                <w:sz w:val="20"/>
                <w:szCs w:val="20"/>
              </w:rPr>
              <w:t>8,14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CD789D" w:rsidRDefault="003D5426" w:rsidP="00D308D9">
            <w:pPr>
              <w:pStyle w:val="aa"/>
              <w:rPr>
                <w:sz w:val="20"/>
                <w:szCs w:val="20"/>
              </w:rPr>
            </w:pPr>
            <w:r w:rsidRPr="00CD789D">
              <w:rPr>
                <w:sz w:val="20"/>
                <w:szCs w:val="20"/>
              </w:rPr>
              <w:t>Транспортная доступность, мин.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426" w:rsidRPr="00CD789D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CD789D">
              <w:rPr>
                <w:sz w:val="20"/>
                <w:szCs w:val="20"/>
              </w:rPr>
              <w:t>20</w:t>
            </w:r>
          </w:p>
        </w:tc>
      </w:tr>
      <w:tr w:rsidR="00D308D9" w:rsidRPr="00CD789D" w:rsidTr="00CD789D">
        <w:tc>
          <w:tcPr>
            <w:tcW w:w="42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CD789D" w:rsidRDefault="003D5426" w:rsidP="00D308D9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14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CD789D" w:rsidRDefault="003D5426" w:rsidP="00D308D9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9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CD789D" w:rsidRDefault="003D5426" w:rsidP="00D308D9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CD789D" w:rsidRDefault="003D5426" w:rsidP="00D308D9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CD789D" w:rsidRDefault="003D5426" w:rsidP="00D308D9">
            <w:pPr>
              <w:pStyle w:val="aa"/>
              <w:rPr>
                <w:sz w:val="20"/>
                <w:szCs w:val="20"/>
              </w:rPr>
            </w:pPr>
            <w:r w:rsidRPr="00CD789D">
              <w:rPr>
                <w:sz w:val="20"/>
                <w:szCs w:val="20"/>
              </w:rPr>
              <w:t>Пешеходная доступность, м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426" w:rsidRPr="00CD789D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CD789D">
              <w:rPr>
                <w:sz w:val="20"/>
                <w:szCs w:val="20"/>
              </w:rPr>
              <w:t>500</w:t>
            </w:r>
          </w:p>
        </w:tc>
      </w:tr>
      <w:tr w:rsidR="00D308D9" w:rsidRPr="00CD789D" w:rsidTr="00CD789D">
        <w:tc>
          <w:tcPr>
            <w:tcW w:w="4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CD789D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CD789D">
              <w:rPr>
                <w:sz w:val="20"/>
                <w:szCs w:val="20"/>
              </w:rPr>
              <w:t>4.</w:t>
            </w:r>
          </w:p>
        </w:tc>
        <w:tc>
          <w:tcPr>
            <w:tcW w:w="457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426" w:rsidRPr="00CD789D" w:rsidRDefault="003D5426" w:rsidP="00D308D9">
            <w:pPr>
              <w:pStyle w:val="1"/>
              <w:rPr>
                <w:color w:val="auto"/>
                <w:sz w:val="20"/>
                <w:szCs w:val="20"/>
              </w:rPr>
            </w:pPr>
            <w:r w:rsidRPr="00CD789D">
              <w:rPr>
                <w:color w:val="auto"/>
                <w:sz w:val="20"/>
                <w:szCs w:val="20"/>
              </w:rPr>
              <w:t>Помещения для занятий физической культурой и спортом (спортивные залы)</w:t>
            </w:r>
          </w:p>
        </w:tc>
      </w:tr>
      <w:tr w:rsidR="00D308D9" w:rsidRPr="00CD789D" w:rsidTr="00CD789D">
        <w:tc>
          <w:tcPr>
            <w:tcW w:w="422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CD789D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CD789D">
              <w:rPr>
                <w:sz w:val="20"/>
                <w:szCs w:val="20"/>
              </w:rPr>
              <w:t>4.1</w:t>
            </w:r>
          </w:p>
        </w:tc>
        <w:tc>
          <w:tcPr>
            <w:tcW w:w="14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CD789D" w:rsidRDefault="003D5426" w:rsidP="00D308D9">
            <w:pPr>
              <w:pStyle w:val="aa"/>
              <w:rPr>
                <w:sz w:val="20"/>
                <w:szCs w:val="20"/>
              </w:rPr>
            </w:pPr>
            <w:r w:rsidRPr="00CD789D">
              <w:rPr>
                <w:sz w:val="20"/>
                <w:szCs w:val="20"/>
              </w:rPr>
              <w:t>Сельское поселение</w:t>
            </w:r>
          </w:p>
        </w:tc>
        <w:tc>
          <w:tcPr>
            <w:tcW w:w="9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CD789D" w:rsidRDefault="003D5426" w:rsidP="00D308D9">
            <w:pPr>
              <w:pStyle w:val="aa"/>
              <w:rPr>
                <w:sz w:val="20"/>
                <w:szCs w:val="20"/>
              </w:rPr>
            </w:pPr>
            <w:r w:rsidRPr="00CD789D">
              <w:rPr>
                <w:sz w:val="20"/>
                <w:szCs w:val="20"/>
              </w:rPr>
              <w:t>Количество объектов на административный центр поселения</w:t>
            </w:r>
          </w:p>
        </w:tc>
        <w:tc>
          <w:tcPr>
            <w:tcW w:w="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CD789D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CD789D">
              <w:rPr>
                <w:sz w:val="20"/>
                <w:szCs w:val="20"/>
              </w:rPr>
              <w:t>1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CD789D" w:rsidRDefault="003D5426" w:rsidP="00D308D9">
            <w:pPr>
              <w:pStyle w:val="aa"/>
              <w:rPr>
                <w:sz w:val="20"/>
                <w:szCs w:val="20"/>
              </w:rPr>
            </w:pPr>
            <w:r w:rsidRPr="00CD789D">
              <w:rPr>
                <w:sz w:val="20"/>
                <w:szCs w:val="20"/>
              </w:rPr>
              <w:t>Транспортная доступность, мин.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426" w:rsidRPr="00CD789D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CD789D">
              <w:rPr>
                <w:sz w:val="20"/>
                <w:szCs w:val="20"/>
              </w:rPr>
              <w:t>20</w:t>
            </w:r>
          </w:p>
        </w:tc>
      </w:tr>
      <w:tr w:rsidR="00D308D9" w:rsidRPr="00CD789D" w:rsidTr="00CD789D">
        <w:tc>
          <w:tcPr>
            <w:tcW w:w="42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CD789D" w:rsidRDefault="003D5426" w:rsidP="00D308D9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14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CD789D" w:rsidRDefault="003D5426" w:rsidP="00D308D9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9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CD789D" w:rsidRDefault="003D5426" w:rsidP="00D308D9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CD789D" w:rsidRDefault="003D5426" w:rsidP="00D308D9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CD789D" w:rsidRDefault="003D5426" w:rsidP="00D308D9">
            <w:pPr>
              <w:pStyle w:val="aa"/>
              <w:rPr>
                <w:sz w:val="20"/>
                <w:szCs w:val="20"/>
              </w:rPr>
            </w:pPr>
            <w:r w:rsidRPr="00CD789D">
              <w:rPr>
                <w:sz w:val="20"/>
                <w:szCs w:val="20"/>
              </w:rPr>
              <w:t>Пешеходная доступность, м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426" w:rsidRPr="00CD789D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CD789D">
              <w:rPr>
                <w:sz w:val="20"/>
                <w:szCs w:val="20"/>
              </w:rPr>
              <w:t>500</w:t>
            </w:r>
          </w:p>
        </w:tc>
      </w:tr>
      <w:tr w:rsidR="00D308D9" w:rsidRPr="00CD789D" w:rsidTr="00CD789D">
        <w:tc>
          <w:tcPr>
            <w:tcW w:w="4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CD789D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CD789D">
              <w:rPr>
                <w:sz w:val="20"/>
                <w:szCs w:val="20"/>
              </w:rPr>
              <w:t>5.</w:t>
            </w:r>
          </w:p>
        </w:tc>
        <w:tc>
          <w:tcPr>
            <w:tcW w:w="457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426" w:rsidRPr="00CD789D" w:rsidRDefault="003D5426" w:rsidP="00D308D9">
            <w:pPr>
              <w:pStyle w:val="1"/>
              <w:rPr>
                <w:color w:val="auto"/>
                <w:sz w:val="20"/>
                <w:szCs w:val="20"/>
              </w:rPr>
            </w:pPr>
            <w:r w:rsidRPr="00CD789D">
              <w:rPr>
                <w:color w:val="auto"/>
                <w:sz w:val="20"/>
                <w:szCs w:val="20"/>
              </w:rPr>
              <w:t>Спортивные школы</w:t>
            </w:r>
          </w:p>
        </w:tc>
      </w:tr>
      <w:tr w:rsidR="00D308D9" w:rsidRPr="00CD789D" w:rsidTr="00CD789D">
        <w:tc>
          <w:tcPr>
            <w:tcW w:w="422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CD789D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CD789D">
              <w:rPr>
                <w:sz w:val="20"/>
                <w:szCs w:val="20"/>
              </w:rPr>
              <w:t>5.1</w:t>
            </w:r>
          </w:p>
        </w:tc>
        <w:tc>
          <w:tcPr>
            <w:tcW w:w="14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CD789D" w:rsidRDefault="00D308D9" w:rsidP="00D308D9">
            <w:pPr>
              <w:pStyle w:val="aa"/>
              <w:rPr>
                <w:sz w:val="20"/>
                <w:szCs w:val="20"/>
              </w:rPr>
            </w:pPr>
            <w:r w:rsidRPr="00CD789D">
              <w:rPr>
                <w:sz w:val="20"/>
                <w:szCs w:val="20"/>
              </w:rPr>
              <w:t>Муниципальный округ</w:t>
            </w:r>
          </w:p>
        </w:tc>
        <w:tc>
          <w:tcPr>
            <w:tcW w:w="9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CD789D" w:rsidRDefault="003D5426" w:rsidP="00D308D9">
            <w:pPr>
              <w:pStyle w:val="aa"/>
              <w:rPr>
                <w:sz w:val="20"/>
                <w:szCs w:val="20"/>
              </w:rPr>
            </w:pPr>
            <w:r w:rsidRPr="00CD789D">
              <w:rPr>
                <w:sz w:val="20"/>
                <w:szCs w:val="20"/>
              </w:rPr>
              <w:t>Количество мест на 1000 человек в возрасте от 5 до 18 лет</w:t>
            </w:r>
          </w:p>
        </w:tc>
        <w:tc>
          <w:tcPr>
            <w:tcW w:w="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CD789D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CD789D">
              <w:rPr>
                <w:sz w:val="20"/>
                <w:szCs w:val="20"/>
              </w:rPr>
              <w:t>89,45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CD789D" w:rsidRDefault="003D5426" w:rsidP="00D308D9">
            <w:pPr>
              <w:pStyle w:val="aa"/>
              <w:rPr>
                <w:sz w:val="20"/>
                <w:szCs w:val="20"/>
              </w:rPr>
            </w:pPr>
            <w:r w:rsidRPr="00CD789D">
              <w:rPr>
                <w:sz w:val="20"/>
                <w:szCs w:val="20"/>
              </w:rPr>
              <w:t>Транспортная доступность, мин.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426" w:rsidRPr="00CD789D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CD789D">
              <w:rPr>
                <w:sz w:val="20"/>
                <w:szCs w:val="20"/>
              </w:rPr>
              <w:t>40</w:t>
            </w:r>
          </w:p>
        </w:tc>
      </w:tr>
      <w:tr w:rsidR="00D308D9" w:rsidRPr="00CD789D" w:rsidTr="00CD789D">
        <w:tc>
          <w:tcPr>
            <w:tcW w:w="42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CD789D" w:rsidRDefault="003D5426" w:rsidP="00D308D9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14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CD789D" w:rsidRDefault="003D5426" w:rsidP="00D308D9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9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CD789D" w:rsidRDefault="003D5426" w:rsidP="00D308D9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CD789D" w:rsidRDefault="003D5426" w:rsidP="00D308D9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CD789D" w:rsidRDefault="003D5426" w:rsidP="00D308D9">
            <w:pPr>
              <w:pStyle w:val="aa"/>
              <w:rPr>
                <w:sz w:val="20"/>
                <w:szCs w:val="20"/>
              </w:rPr>
            </w:pPr>
            <w:r w:rsidRPr="00CD789D">
              <w:rPr>
                <w:sz w:val="20"/>
                <w:szCs w:val="20"/>
              </w:rPr>
              <w:t>Пешеходная доступность, м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426" w:rsidRPr="00CD789D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CD789D">
              <w:rPr>
                <w:sz w:val="20"/>
                <w:szCs w:val="20"/>
              </w:rPr>
              <w:t>1500</w:t>
            </w:r>
          </w:p>
        </w:tc>
      </w:tr>
    </w:tbl>
    <w:p w:rsidR="003D5426" w:rsidRPr="00D308D9" w:rsidRDefault="003D5426" w:rsidP="003D5426"/>
    <w:p w:rsidR="003D5426" w:rsidRPr="00D308D9" w:rsidRDefault="003D5426" w:rsidP="003D5426">
      <w:pPr>
        <w:pStyle w:val="1"/>
        <w:rPr>
          <w:color w:val="auto"/>
        </w:rPr>
      </w:pPr>
      <w:bookmarkStart w:id="28" w:name="sub_114"/>
      <w:r w:rsidRPr="00D308D9">
        <w:rPr>
          <w:color w:val="auto"/>
        </w:rPr>
        <w:t xml:space="preserve">1.1.4. Предельные значения расчетных показателей минимально допустимого уровня обеспеченности населения Комсомольского </w:t>
      </w:r>
      <w:r w:rsidR="00D308D9" w:rsidRPr="00D308D9">
        <w:rPr>
          <w:color w:val="auto"/>
        </w:rPr>
        <w:t>муниципального округа</w:t>
      </w:r>
      <w:r w:rsidRPr="00D308D9">
        <w:rPr>
          <w:color w:val="auto"/>
        </w:rPr>
        <w:t xml:space="preserve"> Чувашской Республики объектами местного значения в области образования и предельные значения расчетных показателей максимально допустимого уровня территориальной доступности таких объектов для населения Комсомольского </w:t>
      </w:r>
      <w:r w:rsidR="00D308D9" w:rsidRPr="00D308D9">
        <w:rPr>
          <w:color w:val="auto"/>
        </w:rPr>
        <w:t>муниципального округа</w:t>
      </w:r>
      <w:r w:rsidRPr="00D308D9">
        <w:rPr>
          <w:color w:val="auto"/>
        </w:rPr>
        <w:t xml:space="preserve"> Чувашской Республики</w:t>
      </w:r>
    </w:p>
    <w:bookmarkEnd w:id="28"/>
    <w:p w:rsidR="003D5426" w:rsidRPr="00D308D9" w:rsidRDefault="003D5426" w:rsidP="003D5426"/>
    <w:p w:rsidR="003D5426" w:rsidRPr="00D308D9" w:rsidRDefault="003D5426" w:rsidP="003D5426">
      <w:pPr>
        <w:jc w:val="right"/>
      </w:pPr>
      <w:bookmarkStart w:id="29" w:name="sub_1140"/>
      <w:r w:rsidRPr="00D308D9">
        <w:rPr>
          <w:rStyle w:val="a3"/>
          <w:bCs w:val="0"/>
          <w:color w:val="auto"/>
        </w:rPr>
        <w:t>Таблица 1.1.4</w:t>
      </w:r>
    </w:p>
    <w:bookmarkEnd w:id="29"/>
    <w:p w:rsidR="003D5426" w:rsidRPr="00D308D9" w:rsidRDefault="003D5426" w:rsidP="003D5426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773"/>
        <w:gridCol w:w="2745"/>
        <w:gridCol w:w="2350"/>
        <w:gridCol w:w="1036"/>
        <w:gridCol w:w="1431"/>
        <w:gridCol w:w="1010"/>
      </w:tblGrid>
      <w:tr w:rsidR="00D308D9" w:rsidRPr="00B809FB" w:rsidTr="00B809FB">
        <w:tc>
          <w:tcPr>
            <w:tcW w:w="422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B809FB" w:rsidRDefault="00D308D9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B809FB">
              <w:rPr>
                <w:sz w:val="20"/>
                <w:szCs w:val="20"/>
              </w:rPr>
              <w:t>№</w:t>
            </w:r>
            <w:r w:rsidR="003D5426" w:rsidRPr="00B809FB">
              <w:rPr>
                <w:sz w:val="20"/>
                <w:szCs w:val="20"/>
              </w:rPr>
              <w:t xml:space="preserve"> </w:t>
            </w:r>
            <w:proofErr w:type="spellStart"/>
            <w:r w:rsidR="003D5426" w:rsidRPr="00B809FB">
              <w:rPr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14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B809FB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B809FB">
              <w:rPr>
                <w:sz w:val="20"/>
                <w:szCs w:val="20"/>
              </w:rPr>
              <w:t>Наименование объекта местного значения</w:t>
            </w:r>
          </w:p>
        </w:tc>
        <w:tc>
          <w:tcPr>
            <w:tcW w:w="18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B809FB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B809FB">
              <w:rPr>
                <w:sz w:val="20"/>
                <w:szCs w:val="20"/>
              </w:rPr>
              <w:t>Расчетный показатель минимально допустимого уровня обеспеченности</w:t>
            </w:r>
          </w:p>
        </w:tc>
        <w:tc>
          <w:tcPr>
            <w:tcW w:w="12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426" w:rsidRPr="00B809FB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B809FB">
              <w:rPr>
                <w:sz w:val="20"/>
                <w:szCs w:val="20"/>
              </w:rPr>
              <w:t>Расчетный показатель максимально допустимого уровня территориальной доступности</w:t>
            </w:r>
          </w:p>
        </w:tc>
      </w:tr>
      <w:tr w:rsidR="00D308D9" w:rsidRPr="00B809FB" w:rsidTr="00B809FB">
        <w:tc>
          <w:tcPr>
            <w:tcW w:w="42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B809FB" w:rsidRDefault="003D5426" w:rsidP="00D308D9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14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B809FB" w:rsidRDefault="003D5426" w:rsidP="00D308D9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D5426" w:rsidRPr="00B809FB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B809FB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D5426" w:rsidRPr="00B809FB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B809FB">
              <w:rPr>
                <w:sz w:val="20"/>
                <w:szCs w:val="20"/>
              </w:rPr>
              <w:t>величина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D5426" w:rsidRPr="00B809FB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B809FB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426" w:rsidRPr="00B809FB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B809FB">
              <w:rPr>
                <w:sz w:val="20"/>
                <w:szCs w:val="20"/>
              </w:rPr>
              <w:t>величина</w:t>
            </w:r>
          </w:p>
        </w:tc>
      </w:tr>
      <w:tr w:rsidR="00D308D9" w:rsidRPr="00B809FB" w:rsidTr="00B809FB">
        <w:tc>
          <w:tcPr>
            <w:tcW w:w="4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B809FB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B809FB">
              <w:rPr>
                <w:sz w:val="20"/>
                <w:szCs w:val="20"/>
              </w:rPr>
              <w:t>1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B809FB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B809FB">
              <w:rPr>
                <w:sz w:val="20"/>
                <w:szCs w:val="20"/>
              </w:rPr>
              <w:t>2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B809FB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B809FB">
              <w:rPr>
                <w:sz w:val="20"/>
                <w:szCs w:val="20"/>
              </w:rPr>
              <w:t>3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B809FB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B809FB">
              <w:rPr>
                <w:sz w:val="20"/>
                <w:szCs w:val="20"/>
              </w:rPr>
              <w:t>4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B809FB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B809FB">
              <w:rPr>
                <w:sz w:val="20"/>
                <w:szCs w:val="20"/>
              </w:rPr>
              <w:t>5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426" w:rsidRPr="00B809FB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B809FB">
              <w:rPr>
                <w:sz w:val="20"/>
                <w:szCs w:val="20"/>
              </w:rPr>
              <w:t>6</w:t>
            </w:r>
          </w:p>
        </w:tc>
      </w:tr>
      <w:tr w:rsidR="00D308D9" w:rsidRPr="00B809FB" w:rsidTr="00B809FB">
        <w:tc>
          <w:tcPr>
            <w:tcW w:w="422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B809FB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B809FB">
              <w:rPr>
                <w:sz w:val="20"/>
                <w:szCs w:val="20"/>
              </w:rPr>
              <w:t>1.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B809FB" w:rsidRDefault="003D5426" w:rsidP="00D308D9">
            <w:pPr>
              <w:pStyle w:val="aa"/>
              <w:rPr>
                <w:sz w:val="20"/>
                <w:szCs w:val="20"/>
              </w:rPr>
            </w:pPr>
            <w:r w:rsidRPr="00B809FB">
              <w:rPr>
                <w:sz w:val="20"/>
                <w:szCs w:val="20"/>
              </w:rPr>
              <w:t>Дошкольные образовательные организации</w:t>
            </w:r>
          </w:p>
        </w:tc>
        <w:tc>
          <w:tcPr>
            <w:tcW w:w="12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B809FB" w:rsidRDefault="003D5426" w:rsidP="00D308D9">
            <w:pPr>
              <w:pStyle w:val="aa"/>
              <w:rPr>
                <w:sz w:val="20"/>
                <w:szCs w:val="20"/>
              </w:rPr>
            </w:pPr>
            <w:r w:rsidRPr="00B809FB">
              <w:rPr>
                <w:sz w:val="20"/>
                <w:szCs w:val="20"/>
              </w:rPr>
              <w:t>Количество мест на 100 человек в возрасте от 0 до 7 лет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B809FB" w:rsidRDefault="003D5426" w:rsidP="00D308D9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7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B809FB" w:rsidRDefault="003D5426" w:rsidP="00D308D9">
            <w:pPr>
              <w:pStyle w:val="aa"/>
              <w:rPr>
                <w:sz w:val="20"/>
                <w:szCs w:val="20"/>
              </w:rPr>
            </w:pPr>
            <w:r w:rsidRPr="00B809FB">
              <w:rPr>
                <w:sz w:val="20"/>
                <w:szCs w:val="20"/>
              </w:rPr>
              <w:t>Пешеходная доступность, м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426" w:rsidRPr="00B809FB" w:rsidRDefault="003D5426" w:rsidP="00D308D9">
            <w:pPr>
              <w:pStyle w:val="a8"/>
              <w:rPr>
                <w:sz w:val="20"/>
                <w:szCs w:val="20"/>
              </w:rPr>
            </w:pPr>
          </w:p>
        </w:tc>
      </w:tr>
      <w:tr w:rsidR="00D308D9" w:rsidRPr="00B809FB" w:rsidTr="00B809FB">
        <w:tc>
          <w:tcPr>
            <w:tcW w:w="42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B809FB" w:rsidRDefault="003D5426" w:rsidP="00D308D9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B809FB" w:rsidRDefault="003D5426" w:rsidP="00D308D9">
            <w:pPr>
              <w:pStyle w:val="aa"/>
              <w:rPr>
                <w:sz w:val="20"/>
                <w:szCs w:val="20"/>
              </w:rPr>
            </w:pPr>
            <w:r w:rsidRPr="00B809FB">
              <w:rPr>
                <w:sz w:val="20"/>
                <w:szCs w:val="20"/>
              </w:rPr>
              <w:t>в сельской местности</w:t>
            </w:r>
          </w:p>
        </w:tc>
        <w:tc>
          <w:tcPr>
            <w:tcW w:w="12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B809FB" w:rsidRDefault="003D5426" w:rsidP="00D308D9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B809FB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B809FB">
              <w:rPr>
                <w:sz w:val="20"/>
                <w:szCs w:val="20"/>
              </w:rPr>
              <w:t>45</w:t>
            </w:r>
          </w:p>
        </w:tc>
        <w:tc>
          <w:tcPr>
            <w:tcW w:w="7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B809FB" w:rsidRDefault="003D5426" w:rsidP="00D308D9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426" w:rsidRPr="00B809FB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B809FB">
              <w:rPr>
                <w:sz w:val="20"/>
                <w:szCs w:val="20"/>
              </w:rPr>
              <w:t>500</w:t>
            </w:r>
          </w:p>
        </w:tc>
      </w:tr>
      <w:tr w:rsidR="00D308D9" w:rsidRPr="00B809FB" w:rsidTr="00B809FB">
        <w:tc>
          <w:tcPr>
            <w:tcW w:w="42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B809FB" w:rsidRDefault="003D5426" w:rsidP="00D308D9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B809FB" w:rsidRDefault="003D5426" w:rsidP="00D308D9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12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B809FB" w:rsidRDefault="003D5426" w:rsidP="00D308D9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B809FB" w:rsidRDefault="003D5426" w:rsidP="00D308D9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7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B809FB" w:rsidRDefault="003D5426" w:rsidP="00D308D9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426" w:rsidRPr="00B809FB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B809FB">
              <w:rPr>
                <w:sz w:val="20"/>
                <w:szCs w:val="20"/>
              </w:rPr>
              <w:t>300</w:t>
            </w:r>
          </w:p>
        </w:tc>
      </w:tr>
      <w:tr w:rsidR="00D308D9" w:rsidRPr="00B809FB" w:rsidTr="00B809FB">
        <w:tc>
          <w:tcPr>
            <w:tcW w:w="422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B809FB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B809FB">
              <w:rPr>
                <w:sz w:val="20"/>
                <w:szCs w:val="20"/>
              </w:rPr>
              <w:t>2.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B809FB" w:rsidRDefault="003D5426" w:rsidP="00D308D9">
            <w:pPr>
              <w:pStyle w:val="aa"/>
              <w:rPr>
                <w:sz w:val="20"/>
                <w:szCs w:val="20"/>
              </w:rPr>
            </w:pPr>
            <w:r w:rsidRPr="00B809FB">
              <w:rPr>
                <w:sz w:val="20"/>
                <w:szCs w:val="20"/>
              </w:rPr>
              <w:t>Общеобразовательные организации</w:t>
            </w:r>
          </w:p>
        </w:tc>
        <w:tc>
          <w:tcPr>
            <w:tcW w:w="12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B809FB" w:rsidRDefault="003D5426" w:rsidP="00D308D9">
            <w:pPr>
              <w:pStyle w:val="aa"/>
              <w:rPr>
                <w:sz w:val="20"/>
                <w:szCs w:val="20"/>
              </w:rPr>
            </w:pPr>
            <w:r w:rsidRPr="00B809FB">
              <w:rPr>
                <w:sz w:val="20"/>
                <w:szCs w:val="20"/>
              </w:rPr>
              <w:t>Количество мест на 100 человек в возрасте от 7 до 18 лет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B809FB" w:rsidRDefault="003D5426" w:rsidP="00D308D9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B809FB" w:rsidRDefault="003D5426" w:rsidP="00D308D9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426" w:rsidRPr="00B809FB" w:rsidRDefault="003D5426" w:rsidP="00D308D9">
            <w:pPr>
              <w:pStyle w:val="a8"/>
              <w:rPr>
                <w:sz w:val="20"/>
                <w:szCs w:val="20"/>
              </w:rPr>
            </w:pPr>
          </w:p>
        </w:tc>
      </w:tr>
      <w:tr w:rsidR="00D308D9" w:rsidRPr="00B809FB" w:rsidTr="00B809FB">
        <w:tc>
          <w:tcPr>
            <w:tcW w:w="42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B809FB" w:rsidRDefault="003D5426" w:rsidP="00D308D9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B809FB" w:rsidRDefault="003D5426" w:rsidP="00D308D9">
            <w:pPr>
              <w:pStyle w:val="aa"/>
              <w:rPr>
                <w:sz w:val="20"/>
                <w:szCs w:val="20"/>
              </w:rPr>
            </w:pPr>
            <w:r w:rsidRPr="00B809FB">
              <w:rPr>
                <w:sz w:val="20"/>
                <w:szCs w:val="20"/>
              </w:rPr>
              <w:t>в сельской местности</w:t>
            </w:r>
          </w:p>
        </w:tc>
        <w:tc>
          <w:tcPr>
            <w:tcW w:w="12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B809FB" w:rsidRDefault="003D5426" w:rsidP="00D308D9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B809FB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B809FB">
              <w:rPr>
                <w:sz w:val="20"/>
                <w:szCs w:val="20"/>
              </w:rPr>
              <w:t>93,7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B809FB" w:rsidRDefault="003D5426" w:rsidP="00D308D9">
            <w:pPr>
              <w:pStyle w:val="aa"/>
              <w:rPr>
                <w:sz w:val="20"/>
                <w:szCs w:val="20"/>
              </w:rPr>
            </w:pPr>
            <w:r w:rsidRPr="00B809FB">
              <w:rPr>
                <w:sz w:val="20"/>
                <w:szCs w:val="20"/>
              </w:rPr>
              <w:t>Транспортная доступность, мин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426" w:rsidRPr="00B809FB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B809FB">
              <w:rPr>
                <w:sz w:val="20"/>
                <w:szCs w:val="20"/>
              </w:rPr>
              <w:t>30</w:t>
            </w:r>
          </w:p>
        </w:tc>
      </w:tr>
      <w:tr w:rsidR="00D308D9" w:rsidRPr="00B809FB" w:rsidTr="00B809FB">
        <w:tc>
          <w:tcPr>
            <w:tcW w:w="422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B809FB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B809FB">
              <w:rPr>
                <w:sz w:val="20"/>
                <w:szCs w:val="20"/>
              </w:rPr>
              <w:t>3.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B809FB" w:rsidRDefault="003D5426" w:rsidP="00D308D9">
            <w:pPr>
              <w:pStyle w:val="aa"/>
              <w:rPr>
                <w:sz w:val="20"/>
                <w:szCs w:val="20"/>
              </w:rPr>
            </w:pPr>
            <w:r w:rsidRPr="00B809FB">
              <w:rPr>
                <w:sz w:val="20"/>
                <w:szCs w:val="20"/>
              </w:rPr>
              <w:t>Организации дополнительного образования</w:t>
            </w:r>
          </w:p>
        </w:tc>
        <w:tc>
          <w:tcPr>
            <w:tcW w:w="12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B809FB" w:rsidRDefault="003D5426" w:rsidP="00D308D9">
            <w:pPr>
              <w:pStyle w:val="aa"/>
              <w:rPr>
                <w:sz w:val="20"/>
                <w:szCs w:val="20"/>
              </w:rPr>
            </w:pPr>
            <w:r w:rsidRPr="00B809FB">
              <w:rPr>
                <w:sz w:val="20"/>
                <w:szCs w:val="20"/>
              </w:rPr>
              <w:t xml:space="preserve">Количество мест на 100 человек в возрасте от 5 до 18 лет, обучающихся </w:t>
            </w:r>
            <w:r w:rsidRPr="00B809FB">
              <w:rPr>
                <w:sz w:val="20"/>
                <w:szCs w:val="20"/>
              </w:rPr>
              <w:lastRenderedPageBreak/>
              <w:t>в общеобразовательных организациях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B809FB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B809FB">
              <w:rPr>
                <w:sz w:val="20"/>
                <w:szCs w:val="20"/>
              </w:rPr>
              <w:lastRenderedPageBreak/>
              <w:t>75</w:t>
            </w:r>
          </w:p>
        </w:tc>
        <w:tc>
          <w:tcPr>
            <w:tcW w:w="7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B809FB" w:rsidRDefault="003D5426" w:rsidP="00D308D9">
            <w:pPr>
              <w:pStyle w:val="aa"/>
              <w:rPr>
                <w:sz w:val="20"/>
                <w:szCs w:val="20"/>
              </w:rPr>
            </w:pPr>
            <w:r w:rsidRPr="00B809FB">
              <w:rPr>
                <w:sz w:val="20"/>
                <w:szCs w:val="20"/>
              </w:rPr>
              <w:t>Транспортная доступность, мин</w:t>
            </w:r>
          </w:p>
        </w:tc>
        <w:tc>
          <w:tcPr>
            <w:tcW w:w="4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426" w:rsidRPr="00B809FB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B809FB">
              <w:rPr>
                <w:sz w:val="20"/>
                <w:szCs w:val="20"/>
              </w:rPr>
              <w:t>30</w:t>
            </w:r>
          </w:p>
        </w:tc>
      </w:tr>
      <w:tr w:rsidR="00D308D9" w:rsidRPr="00B809FB" w:rsidTr="00B809FB">
        <w:tc>
          <w:tcPr>
            <w:tcW w:w="42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B809FB" w:rsidRDefault="003D5426" w:rsidP="00D308D9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B809FB" w:rsidRDefault="003D5426" w:rsidP="00D308D9">
            <w:pPr>
              <w:pStyle w:val="aa"/>
              <w:rPr>
                <w:sz w:val="20"/>
                <w:szCs w:val="20"/>
              </w:rPr>
            </w:pPr>
            <w:r w:rsidRPr="00B809FB">
              <w:rPr>
                <w:sz w:val="20"/>
                <w:szCs w:val="20"/>
              </w:rPr>
              <w:t>Общеобразовательные организации, реализующие дополнительные общеобразовательные программы</w:t>
            </w:r>
          </w:p>
        </w:tc>
        <w:tc>
          <w:tcPr>
            <w:tcW w:w="12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B809FB" w:rsidRDefault="003D5426" w:rsidP="00D308D9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B809FB" w:rsidRDefault="003D5426" w:rsidP="00D308D9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7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B809FB" w:rsidRDefault="003D5426" w:rsidP="00D308D9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4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426" w:rsidRPr="00B809FB" w:rsidRDefault="003D5426" w:rsidP="00D308D9">
            <w:pPr>
              <w:pStyle w:val="a8"/>
              <w:rPr>
                <w:sz w:val="20"/>
                <w:szCs w:val="20"/>
              </w:rPr>
            </w:pPr>
          </w:p>
        </w:tc>
      </w:tr>
      <w:tr w:rsidR="00D308D9" w:rsidRPr="00B809FB" w:rsidTr="00B809FB">
        <w:tc>
          <w:tcPr>
            <w:tcW w:w="42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B809FB" w:rsidRDefault="003D5426" w:rsidP="00D308D9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B809FB" w:rsidRDefault="003D5426" w:rsidP="00D308D9">
            <w:pPr>
              <w:pStyle w:val="aa"/>
              <w:rPr>
                <w:sz w:val="20"/>
                <w:szCs w:val="20"/>
              </w:rPr>
            </w:pPr>
            <w:r w:rsidRPr="00B809FB">
              <w:rPr>
                <w:sz w:val="20"/>
                <w:szCs w:val="20"/>
              </w:rPr>
              <w:t>в сельской местности</w:t>
            </w:r>
          </w:p>
        </w:tc>
        <w:tc>
          <w:tcPr>
            <w:tcW w:w="12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B809FB" w:rsidRDefault="003D5426" w:rsidP="00D308D9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B809FB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B809FB">
              <w:rPr>
                <w:sz w:val="20"/>
                <w:szCs w:val="20"/>
              </w:rPr>
              <w:t>65</w:t>
            </w:r>
          </w:p>
        </w:tc>
        <w:tc>
          <w:tcPr>
            <w:tcW w:w="7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B809FB" w:rsidRDefault="003D5426" w:rsidP="00D308D9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4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D5426" w:rsidRPr="00B809FB" w:rsidRDefault="003D5426" w:rsidP="00D308D9">
            <w:pPr>
              <w:pStyle w:val="a8"/>
              <w:rPr>
                <w:sz w:val="20"/>
                <w:szCs w:val="20"/>
              </w:rPr>
            </w:pPr>
          </w:p>
        </w:tc>
      </w:tr>
      <w:tr w:rsidR="00D308D9" w:rsidRPr="00B809FB" w:rsidTr="00B809FB">
        <w:tc>
          <w:tcPr>
            <w:tcW w:w="42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B809FB" w:rsidRDefault="003D5426" w:rsidP="00D308D9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B809FB" w:rsidRDefault="003D5426" w:rsidP="00D308D9">
            <w:pPr>
              <w:pStyle w:val="aa"/>
              <w:rPr>
                <w:sz w:val="20"/>
                <w:szCs w:val="20"/>
              </w:rPr>
            </w:pPr>
            <w:r w:rsidRPr="00B809FB">
              <w:rPr>
                <w:sz w:val="20"/>
                <w:szCs w:val="20"/>
              </w:rPr>
              <w:t>Образовательные организации, реализующие дополнительные общеобразовательные программы (за исключением общеобразовательных организаций)</w:t>
            </w:r>
          </w:p>
        </w:tc>
        <w:tc>
          <w:tcPr>
            <w:tcW w:w="12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B809FB" w:rsidRDefault="003D5426" w:rsidP="00D308D9">
            <w:pPr>
              <w:pStyle w:val="aa"/>
              <w:rPr>
                <w:sz w:val="20"/>
                <w:szCs w:val="20"/>
              </w:rPr>
            </w:pPr>
            <w:r w:rsidRPr="00B809FB">
              <w:rPr>
                <w:sz w:val="20"/>
                <w:szCs w:val="20"/>
              </w:rPr>
              <w:t>Количество мест на 100 человек в возрасте от 5 до 18 лет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B809FB" w:rsidRDefault="003D5426" w:rsidP="00D308D9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7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B809FB" w:rsidRDefault="003D5426" w:rsidP="00D308D9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4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D5426" w:rsidRPr="00B809FB" w:rsidRDefault="003D5426" w:rsidP="00D308D9">
            <w:pPr>
              <w:pStyle w:val="a8"/>
              <w:rPr>
                <w:sz w:val="20"/>
                <w:szCs w:val="20"/>
              </w:rPr>
            </w:pPr>
          </w:p>
        </w:tc>
      </w:tr>
      <w:tr w:rsidR="00D308D9" w:rsidRPr="00B809FB" w:rsidTr="00B809FB">
        <w:tc>
          <w:tcPr>
            <w:tcW w:w="42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B809FB" w:rsidRDefault="003D5426" w:rsidP="00D308D9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B809FB" w:rsidRDefault="003D5426" w:rsidP="00D308D9">
            <w:pPr>
              <w:pStyle w:val="aa"/>
              <w:rPr>
                <w:sz w:val="20"/>
                <w:szCs w:val="20"/>
              </w:rPr>
            </w:pPr>
            <w:r w:rsidRPr="00B809FB">
              <w:rPr>
                <w:sz w:val="20"/>
                <w:szCs w:val="20"/>
              </w:rPr>
              <w:t>в сельской местности</w:t>
            </w:r>
          </w:p>
        </w:tc>
        <w:tc>
          <w:tcPr>
            <w:tcW w:w="12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B809FB" w:rsidRDefault="003D5426" w:rsidP="00D308D9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B809FB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B809FB">
              <w:rPr>
                <w:sz w:val="20"/>
                <w:szCs w:val="20"/>
              </w:rPr>
              <w:t>10</w:t>
            </w:r>
          </w:p>
        </w:tc>
        <w:tc>
          <w:tcPr>
            <w:tcW w:w="7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B809FB" w:rsidRDefault="003D5426" w:rsidP="00D308D9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4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D5426" w:rsidRPr="00B809FB" w:rsidRDefault="003D5426" w:rsidP="00D308D9">
            <w:pPr>
              <w:pStyle w:val="a8"/>
              <w:rPr>
                <w:sz w:val="20"/>
                <w:szCs w:val="20"/>
              </w:rPr>
            </w:pPr>
          </w:p>
        </w:tc>
      </w:tr>
    </w:tbl>
    <w:p w:rsidR="003D5426" w:rsidRPr="00D308D9" w:rsidRDefault="003D5426" w:rsidP="003D5426"/>
    <w:p w:rsidR="003D5426" w:rsidRPr="00D308D9" w:rsidRDefault="003D5426" w:rsidP="00B809FB">
      <w:pPr>
        <w:jc w:val="both"/>
      </w:pPr>
      <w:r w:rsidRPr="00D308D9">
        <w:rPr>
          <w:rStyle w:val="a3"/>
          <w:bCs w:val="0"/>
          <w:color w:val="auto"/>
        </w:rPr>
        <w:t>Примечания:</w:t>
      </w:r>
      <w:r w:rsidRPr="00D308D9">
        <w:t xml:space="preserve"> 1. Дошкольными образовательными организациями должны быть обеспечены 84% численности детей дошкольного возраста.</w:t>
      </w:r>
    </w:p>
    <w:p w:rsidR="003D5426" w:rsidRPr="00D308D9" w:rsidRDefault="003D5426" w:rsidP="00B809FB">
      <w:pPr>
        <w:jc w:val="both"/>
      </w:pPr>
      <w:r w:rsidRPr="00D308D9">
        <w:t xml:space="preserve">2. В </w:t>
      </w:r>
      <w:r w:rsidR="00D308D9" w:rsidRPr="00D308D9">
        <w:t>муниципального округа</w:t>
      </w:r>
      <w:r w:rsidRPr="00D308D9">
        <w:t>х одно- и двухэтажной застройки допускается увеличение максимально допустимого уровня территориальной доступности дошкольных образовательных организаций до 500 м.</w:t>
      </w:r>
    </w:p>
    <w:p w:rsidR="003D5426" w:rsidRPr="00D308D9" w:rsidRDefault="003D5426" w:rsidP="00B809FB">
      <w:pPr>
        <w:jc w:val="both"/>
      </w:pPr>
      <w:r w:rsidRPr="00D308D9">
        <w:t>3. Для общеобразовательных организаций при малоэтажной застройке допускается увеличение максимально допустимого уровня территориальной доступности до 750 м.</w:t>
      </w:r>
    </w:p>
    <w:p w:rsidR="003D5426" w:rsidRPr="00D308D9" w:rsidRDefault="003D5426" w:rsidP="00B809FB">
      <w:pPr>
        <w:jc w:val="both"/>
      </w:pPr>
      <w:r w:rsidRPr="00D308D9">
        <w:t>4. Размещение общеобразовательных организаций допускается на расстоянии транспортной доступности для учащихся начального общего образования - 15 минут (в одну сторону), для учащихся основного общего и среднего общего образования - не более 50 минут (в одну сторону).</w:t>
      </w:r>
    </w:p>
    <w:p w:rsidR="003D5426" w:rsidRPr="00D308D9" w:rsidRDefault="003D5426" w:rsidP="003D5426"/>
    <w:p w:rsidR="003D5426" w:rsidRPr="00D308D9" w:rsidRDefault="003D5426" w:rsidP="003D5426">
      <w:pPr>
        <w:pStyle w:val="1"/>
        <w:rPr>
          <w:color w:val="auto"/>
        </w:rPr>
      </w:pPr>
      <w:bookmarkStart w:id="30" w:name="sub_115"/>
      <w:r w:rsidRPr="00D308D9">
        <w:rPr>
          <w:color w:val="auto"/>
        </w:rPr>
        <w:t xml:space="preserve">1.1.5. Предельные значения расчетных показателей минимально допустимого уровня обеспеченности населения Комсомольского </w:t>
      </w:r>
      <w:r w:rsidR="00D308D9" w:rsidRPr="00D308D9">
        <w:rPr>
          <w:color w:val="auto"/>
        </w:rPr>
        <w:t>муниципального округа</w:t>
      </w:r>
      <w:r w:rsidRPr="00D308D9">
        <w:rPr>
          <w:color w:val="auto"/>
        </w:rPr>
        <w:t xml:space="preserve"> Чувашской Республики объектами местного значения в области культуры и искусства и предельные значения расчетных показателей максимально допустимого уровня территориальной доступности таких объектов для населения Комсомольского </w:t>
      </w:r>
      <w:r w:rsidR="00D308D9" w:rsidRPr="00D308D9">
        <w:rPr>
          <w:color w:val="auto"/>
        </w:rPr>
        <w:t>муниципального округа</w:t>
      </w:r>
      <w:r w:rsidRPr="00D308D9">
        <w:rPr>
          <w:color w:val="auto"/>
        </w:rPr>
        <w:t xml:space="preserve"> Чувашской Республики</w:t>
      </w:r>
    </w:p>
    <w:bookmarkEnd w:id="30"/>
    <w:p w:rsidR="003D5426" w:rsidRPr="00D308D9" w:rsidRDefault="003D5426" w:rsidP="003D5426"/>
    <w:p w:rsidR="003D5426" w:rsidRPr="00D308D9" w:rsidRDefault="003D5426" w:rsidP="003D5426">
      <w:pPr>
        <w:jc w:val="right"/>
      </w:pPr>
      <w:bookmarkStart w:id="31" w:name="sub_1150"/>
      <w:r w:rsidRPr="00D308D9">
        <w:rPr>
          <w:rStyle w:val="a3"/>
          <w:bCs w:val="0"/>
          <w:color w:val="auto"/>
        </w:rPr>
        <w:t>Таблица 1.1.5</w:t>
      </w:r>
    </w:p>
    <w:bookmarkEnd w:id="31"/>
    <w:p w:rsidR="003D5426" w:rsidRPr="00D308D9" w:rsidRDefault="003D5426" w:rsidP="003D5426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711"/>
        <w:gridCol w:w="2813"/>
        <w:gridCol w:w="1857"/>
        <w:gridCol w:w="1499"/>
        <w:gridCol w:w="1455"/>
        <w:gridCol w:w="1010"/>
      </w:tblGrid>
      <w:tr w:rsidR="00D308D9" w:rsidRPr="00947F02" w:rsidTr="00947F02">
        <w:tc>
          <w:tcPr>
            <w:tcW w:w="422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47F02" w:rsidRDefault="00D308D9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947F02">
              <w:rPr>
                <w:sz w:val="20"/>
                <w:szCs w:val="20"/>
              </w:rPr>
              <w:t>№</w:t>
            </w:r>
            <w:r w:rsidR="003D5426" w:rsidRPr="00947F02">
              <w:rPr>
                <w:sz w:val="20"/>
                <w:szCs w:val="20"/>
              </w:rPr>
              <w:t xml:space="preserve"> </w:t>
            </w:r>
            <w:proofErr w:type="spellStart"/>
            <w:r w:rsidR="003D5426" w:rsidRPr="00947F02">
              <w:rPr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15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47F02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947F02">
              <w:rPr>
                <w:sz w:val="20"/>
                <w:szCs w:val="20"/>
              </w:rPr>
              <w:t>Наименование объекта местного значения</w:t>
            </w:r>
          </w:p>
        </w:tc>
        <w:tc>
          <w:tcPr>
            <w:tcW w:w="18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47F02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947F02">
              <w:rPr>
                <w:sz w:val="20"/>
                <w:szCs w:val="20"/>
              </w:rPr>
              <w:t>Расчетный показатель минимально допустимого уровня обеспеченности</w:t>
            </w:r>
          </w:p>
        </w:tc>
        <w:tc>
          <w:tcPr>
            <w:tcW w:w="1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426" w:rsidRPr="00947F02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947F02">
              <w:rPr>
                <w:sz w:val="20"/>
                <w:szCs w:val="20"/>
              </w:rPr>
              <w:t>Расчетный показатель максимально допустимого уровня территориальной доступности</w:t>
            </w:r>
          </w:p>
        </w:tc>
      </w:tr>
      <w:tr w:rsidR="00D308D9" w:rsidRPr="00947F02" w:rsidTr="00947F02">
        <w:tc>
          <w:tcPr>
            <w:tcW w:w="42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47F02" w:rsidRDefault="003D5426" w:rsidP="00D308D9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15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47F02" w:rsidRDefault="003D5426" w:rsidP="00D308D9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47F02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947F02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47F02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947F02">
              <w:rPr>
                <w:sz w:val="20"/>
                <w:szCs w:val="20"/>
              </w:rPr>
              <w:t>величина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47F02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947F02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426" w:rsidRPr="00947F02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947F02">
              <w:rPr>
                <w:sz w:val="20"/>
                <w:szCs w:val="20"/>
              </w:rPr>
              <w:t>величина</w:t>
            </w:r>
          </w:p>
        </w:tc>
      </w:tr>
      <w:tr w:rsidR="00D308D9" w:rsidRPr="00947F02" w:rsidTr="00947F02">
        <w:tc>
          <w:tcPr>
            <w:tcW w:w="4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47F02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947F02">
              <w:rPr>
                <w:sz w:val="20"/>
                <w:szCs w:val="20"/>
              </w:rPr>
              <w:t>1</w:t>
            </w:r>
          </w:p>
        </w:tc>
        <w:tc>
          <w:tcPr>
            <w:tcW w:w="1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47F02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947F02">
              <w:rPr>
                <w:sz w:val="20"/>
                <w:szCs w:val="20"/>
              </w:rPr>
              <w:t>2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47F02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947F02">
              <w:rPr>
                <w:sz w:val="20"/>
                <w:szCs w:val="20"/>
              </w:rPr>
              <w:t>3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47F02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947F02">
              <w:rPr>
                <w:sz w:val="20"/>
                <w:szCs w:val="20"/>
              </w:rPr>
              <w:t>4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47F02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947F02">
              <w:rPr>
                <w:sz w:val="20"/>
                <w:szCs w:val="20"/>
              </w:rPr>
              <w:t>5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426" w:rsidRPr="00947F02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947F02">
              <w:rPr>
                <w:sz w:val="20"/>
                <w:szCs w:val="20"/>
              </w:rPr>
              <w:t>6</w:t>
            </w:r>
          </w:p>
        </w:tc>
      </w:tr>
      <w:tr w:rsidR="00D308D9" w:rsidRPr="00947F02" w:rsidTr="00947F02">
        <w:tc>
          <w:tcPr>
            <w:tcW w:w="5000" w:type="pct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3D5426" w:rsidRPr="00947F02" w:rsidRDefault="003D5426" w:rsidP="00D308D9">
            <w:pPr>
              <w:pStyle w:val="1"/>
              <w:rPr>
                <w:color w:val="auto"/>
                <w:sz w:val="20"/>
                <w:szCs w:val="20"/>
              </w:rPr>
            </w:pPr>
            <w:r w:rsidRPr="00947F02">
              <w:rPr>
                <w:color w:val="auto"/>
                <w:sz w:val="20"/>
                <w:szCs w:val="20"/>
              </w:rPr>
              <w:t>1. Библиотеки</w:t>
            </w:r>
          </w:p>
        </w:tc>
      </w:tr>
      <w:tr w:rsidR="00D308D9" w:rsidRPr="00947F02" w:rsidTr="00947F02">
        <w:tc>
          <w:tcPr>
            <w:tcW w:w="422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47F02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947F02">
              <w:rPr>
                <w:sz w:val="20"/>
                <w:szCs w:val="20"/>
              </w:rPr>
              <w:t>1.1.</w:t>
            </w:r>
          </w:p>
        </w:tc>
        <w:tc>
          <w:tcPr>
            <w:tcW w:w="33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47F02" w:rsidRDefault="00D308D9" w:rsidP="00D308D9">
            <w:pPr>
              <w:pStyle w:val="aa"/>
              <w:rPr>
                <w:sz w:val="20"/>
                <w:szCs w:val="20"/>
              </w:rPr>
            </w:pPr>
            <w:r w:rsidRPr="00947F02">
              <w:rPr>
                <w:sz w:val="20"/>
                <w:szCs w:val="20"/>
              </w:rPr>
              <w:t>Муниципальный округ</w:t>
            </w:r>
            <w:r w:rsidR="003D5426" w:rsidRPr="00947F02">
              <w:rPr>
                <w:sz w:val="20"/>
                <w:szCs w:val="20"/>
              </w:rPr>
              <w:t>:</w:t>
            </w:r>
          </w:p>
        </w:tc>
        <w:tc>
          <w:tcPr>
            <w:tcW w:w="7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47F02" w:rsidRDefault="003D5426" w:rsidP="00D308D9">
            <w:pPr>
              <w:pStyle w:val="aa"/>
              <w:rPr>
                <w:sz w:val="20"/>
                <w:szCs w:val="20"/>
              </w:rPr>
            </w:pPr>
            <w:r w:rsidRPr="00947F02">
              <w:rPr>
                <w:sz w:val="20"/>
                <w:szCs w:val="20"/>
              </w:rPr>
              <w:t>Транспортная доступность, мин.</w:t>
            </w:r>
          </w:p>
        </w:tc>
        <w:tc>
          <w:tcPr>
            <w:tcW w:w="4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426" w:rsidRPr="00947F02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947F02">
              <w:rPr>
                <w:sz w:val="20"/>
                <w:szCs w:val="20"/>
              </w:rPr>
              <w:t>30-60</w:t>
            </w:r>
          </w:p>
        </w:tc>
      </w:tr>
      <w:tr w:rsidR="00D308D9" w:rsidRPr="00947F02" w:rsidTr="00947F02">
        <w:tc>
          <w:tcPr>
            <w:tcW w:w="42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47F02" w:rsidRDefault="003D5426" w:rsidP="00D308D9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1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47F02" w:rsidRDefault="003D5426" w:rsidP="00D308D9">
            <w:pPr>
              <w:pStyle w:val="aa"/>
              <w:rPr>
                <w:sz w:val="20"/>
                <w:szCs w:val="20"/>
              </w:rPr>
            </w:pPr>
            <w:proofErr w:type="spellStart"/>
            <w:r w:rsidRPr="00947F02">
              <w:rPr>
                <w:sz w:val="20"/>
                <w:szCs w:val="20"/>
              </w:rPr>
              <w:t>Межпоселенческая</w:t>
            </w:r>
            <w:proofErr w:type="spellEnd"/>
            <w:r w:rsidRPr="00947F02">
              <w:rPr>
                <w:sz w:val="20"/>
                <w:szCs w:val="20"/>
              </w:rPr>
              <w:t xml:space="preserve"> библиотека</w:t>
            </w:r>
          </w:p>
        </w:tc>
        <w:tc>
          <w:tcPr>
            <w:tcW w:w="9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47F02" w:rsidRDefault="003D5426" w:rsidP="00D308D9">
            <w:pPr>
              <w:pStyle w:val="aa"/>
              <w:rPr>
                <w:sz w:val="20"/>
                <w:szCs w:val="20"/>
              </w:rPr>
            </w:pPr>
            <w:r w:rsidRPr="00947F02">
              <w:rPr>
                <w:sz w:val="20"/>
                <w:szCs w:val="20"/>
              </w:rPr>
              <w:t xml:space="preserve">Количество на административный центр </w:t>
            </w:r>
            <w:r w:rsidR="00D308D9" w:rsidRPr="00947F02">
              <w:rPr>
                <w:sz w:val="20"/>
                <w:szCs w:val="20"/>
              </w:rPr>
              <w:t>муниципального округа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47F02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947F02">
              <w:rPr>
                <w:sz w:val="20"/>
                <w:szCs w:val="20"/>
              </w:rPr>
              <w:t>1</w:t>
            </w:r>
          </w:p>
        </w:tc>
        <w:tc>
          <w:tcPr>
            <w:tcW w:w="7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47F02" w:rsidRDefault="003D5426" w:rsidP="00D308D9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4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426" w:rsidRPr="00947F02" w:rsidRDefault="003D5426" w:rsidP="00D308D9">
            <w:pPr>
              <w:pStyle w:val="a8"/>
              <w:rPr>
                <w:sz w:val="20"/>
                <w:szCs w:val="20"/>
              </w:rPr>
            </w:pPr>
          </w:p>
        </w:tc>
      </w:tr>
      <w:tr w:rsidR="00D308D9" w:rsidRPr="00947F02" w:rsidTr="00947F02">
        <w:tc>
          <w:tcPr>
            <w:tcW w:w="42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47F02" w:rsidRDefault="003D5426" w:rsidP="00D308D9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1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47F02" w:rsidRDefault="003D5426" w:rsidP="00D308D9">
            <w:pPr>
              <w:pStyle w:val="aa"/>
              <w:rPr>
                <w:sz w:val="20"/>
                <w:szCs w:val="20"/>
              </w:rPr>
            </w:pPr>
            <w:r w:rsidRPr="00947F02">
              <w:rPr>
                <w:sz w:val="20"/>
                <w:szCs w:val="20"/>
              </w:rPr>
              <w:t>Детская библиотека</w:t>
            </w:r>
          </w:p>
        </w:tc>
        <w:tc>
          <w:tcPr>
            <w:tcW w:w="9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47F02" w:rsidRDefault="003D5426" w:rsidP="00D308D9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47F02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947F02">
              <w:rPr>
                <w:sz w:val="20"/>
                <w:szCs w:val="20"/>
              </w:rPr>
              <w:t>1</w:t>
            </w:r>
          </w:p>
        </w:tc>
        <w:tc>
          <w:tcPr>
            <w:tcW w:w="7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47F02" w:rsidRDefault="003D5426" w:rsidP="00D308D9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4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D5426" w:rsidRPr="00947F02" w:rsidRDefault="003D5426" w:rsidP="00D308D9">
            <w:pPr>
              <w:pStyle w:val="a8"/>
              <w:rPr>
                <w:sz w:val="20"/>
                <w:szCs w:val="20"/>
              </w:rPr>
            </w:pPr>
          </w:p>
        </w:tc>
      </w:tr>
      <w:tr w:rsidR="00D308D9" w:rsidRPr="00947F02" w:rsidTr="00947F02">
        <w:tc>
          <w:tcPr>
            <w:tcW w:w="42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47F02" w:rsidRDefault="003D5426" w:rsidP="00D308D9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1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47F02" w:rsidRDefault="003D5426" w:rsidP="00D308D9">
            <w:pPr>
              <w:pStyle w:val="aa"/>
              <w:rPr>
                <w:sz w:val="20"/>
                <w:szCs w:val="20"/>
              </w:rPr>
            </w:pPr>
            <w:r w:rsidRPr="00947F02">
              <w:rPr>
                <w:sz w:val="20"/>
                <w:szCs w:val="20"/>
              </w:rPr>
              <w:t>Точка доступа к полнотекстовым информационным ресурсам</w:t>
            </w:r>
          </w:p>
        </w:tc>
        <w:tc>
          <w:tcPr>
            <w:tcW w:w="9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47F02" w:rsidRDefault="003D5426" w:rsidP="00D308D9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47F02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947F02">
              <w:rPr>
                <w:sz w:val="20"/>
                <w:szCs w:val="20"/>
              </w:rPr>
              <w:t>1</w:t>
            </w:r>
          </w:p>
        </w:tc>
        <w:tc>
          <w:tcPr>
            <w:tcW w:w="7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47F02" w:rsidRDefault="003D5426" w:rsidP="00D308D9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4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D5426" w:rsidRPr="00947F02" w:rsidRDefault="003D5426" w:rsidP="00D308D9">
            <w:pPr>
              <w:pStyle w:val="a8"/>
              <w:rPr>
                <w:sz w:val="20"/>
                <w:szCs w:val="20"/>
              </w:rPr>
            </w:pPr>
          </w:p>
        </w:tc>
      </w:tr>
      <w:tr w:rsidR="00D308D9" w:rsidRPr="00947F02" w:rsidTr="00947F02">
        <w:tc>
          <w:tcPr>
            <w:tcW w:w="422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426" w:rsidRPr="00947F02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947F02">
              <w:rPr>
                <w:sz w:val="20"/>
                <w:szCs w:val="20"/>
              </w:rPr>
              <w:t>1.2.</w:t>
            </w:r>
          </w:p>
        </w:tc>
        <w:tc>
          <w:tcPr>
            <w:tcW w:w="33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426" w:rsidRPr="00947F02" w:rsidRDefault="003D5426" w:rsidP="00D308D9">
            <w:pPr>
              <w:pStyle w:val="aa"/>
              <w:rPr>
                <w:sz w:val="20"/>
                <w:szCs w:val="20"/>
              </w:rPr>
            </w:pPr>
            <w:r w:rsidRPr="00947F02">
              <w:rPr>
                <w:sz w:val="20"/>
                <w:szCs w:val="20"/>
              </w:rPr>
              <w:t>Сельское поселение:</w:t>
            </w:r>
          </w:p>
        </w:tc>
        <w:tc>
          <w:tcPr>
            <w:tcW w:w="7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426" w:rsidRPr="00947F02" w:rsidRDefault="003D5426" w:rsidP="00D308D9">
            <w:pPr>
              <w:pStyle w:val="aa"/>
              <w:rPr>
                <w:sz w:val="20"/>
                <w:szCs w:val="20"/>
              </w:rPr>
            </w:pPr>
            <w:r w:rsidRPr="00947F02">
              <w:rPr>
                <w:sz w:val="20"/>
                <w:szCs w:val="20"/>
              </w:rPr>
              <w:t xml:space="preserve">Транспортная, пешеходная доступность, </w:t>
            </w:r>
            <w:r w:rsidRPr="00947F02">
              <w:rPr>
                <w:sz w:val="20"/>
                <w:szCs w:val="20"/>
              </w:rPr>
              <w:lastRenderedPageBreak/>
              <w:t>мин.</w:t>
            </w:r>
          </w:p>
        </w:tc>
        <w:tc>
          <w:tcPr>
            <w:tcW w:w="4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D5426" w:rsidRPr="00947F02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947F02">
              <w:rPr>
                <w:sz w:val="20"/>
                <w:szCs w:val="20"/>
              </w:rPr>
              <w:lastRenderedPageBreak/>
              <w:t>15-30</w:t>
            </w:r>
          </w:p>
        </w:tc>
      </w:tr>
      <w:tr w:rsidR="00D308D9" w:rsidRPr="00947F02" w:rsidTr="00947F02">
        <w:tc>
          <w:tcPr>
            <w:tcW w:w="42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47F02" w:rsidRDefault="003D5426" w:rsidP="00D308D9">
            <w:pPr>
              <w:pStyle w:val="a8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47F02" w:rsidRDefault="003D5426" w:rsidP="00D308D9">
            <w:pPr>
              <w:pStyle w:val="aa"/>
              <w:rPr>
                <w:sz w:val="20"/>
                <w:szCs w:val="20"/>
              </w:rPr>
            </w:pPr>
            <w:r w:rsidRPr="00947F02">
              <w:rPr>
                <w:sz w:val="20"/>
                <w:szCs w:val="20"/>
              </w:rPr>
              <w:t>Общедоступная библиотека с детским отделением</w:t>
            </w:r>
          </w:p>
        </w:tc>
        <w:tc>
          <w:tcPr>
            <w:tcW w:w="9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47F02" w:rsidRDefault="003D5426" w:rsidP="00D308D9">
            <w:pPr>
              <w:pStyle w:val="aa"/>
              <w:rPr>
                <w:sz w:val="20"/>
                <w:szCs w:val="20"/>
              </w:rPr>
            </w:pPr>
            <w:r w:rsidRPr="00947F02">
              <w:rPr>
                <w:sz w:val="20"/>
                <w:szCs w:val="20"/>
              </w:rPr>
              <w:t xml:space="preserve">Количество на административный </w:t>
            </w:r>
            <w:r w:rsidRPr="00947F02">
              <w:rPr>
                <w:sz w:val="20"/>
                <w:szCs w:val="20"/>
              </w:rPr>
              <w:lastRenderedPageBreak/>
              <w:t>центр сельского поселения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47F02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947F02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7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47F02" w:rsidRDefault="003D5426" w:rsidP="00D308D9">
            <w:pPr>
              <w:pStyle w:val="a8"/>
              <w:rPr>
                <w:sz w:val="20"/>
                <w:szCs w:val="20"/>
                <w:highlight w:val="yellow"/>
              </w:rPr>
            </w:pPr>
          </w:p>
        </w:tc>
        <w:tc>
          <w:tcPr>
            <w:tcW w:w="4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426" w:rsidRPr="00947F02" w:rsidRDefault="003D5426" w:rsidP="00D308D9">
            <w:pPr>
              <w:pStyle w:val="a8"/>
              <w:rPr>
                <w:sz w:val="20"/>
                <w:szCs w:val="20"/>
                <w:highlight w:val="yellow"/>
              </w:rPr>
            </w:pPr>
          </w:p>
        </w:tc>
      </w:tr>
      <w:tr w:rsidR="00D308D9" w:rsidRPr="00947F02" w:rsidTr="00947F02">
        <w:tc>
          <w:tcPr>
            <w:tcW w:w="42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47F02" w:rsidRDefault="003D5426" w:rsidP="00D308D9">
            <w:pPr>
              <w:pStyle w:val="a8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47F02" w:rsidRDefault="003D5426" w:rsidP="00D308D9">
            <w:pPr>
              <w:pStyle w:val="aa"/>
              <w:rPr>
                <w:sz w:val="20"/>
                <w:szCs w:val="20"/>
              </w:rPr>
            </w:pPr>
            <w:r w:rsidRPr="00947F02">
              <w:rPr>
                <w:sz w:val="20"/>
                <w:szCs w:val="20"/>
              </w:rPr>
              <w:t>Точка доступа к полнотекстовым информационным ресурсам</w:t>
            </w:r>
          </w:p>
        </w:tc>
        <w:tc>
          <w:tcPr>
            <w:tcW w:w="9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47F02" w:rsidRDefault="003D5426" w:rsidP="00D308D9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47F02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947F02">
              <w:rPr>
                <w:sz w:val="20"/>
                <w:szCs w:val="20"/>
              </w:rPr>
              <w:t>1</w:t>
            </w:r>
          </w:p>
        </w:tc>
        <w:tc>
          <w:tcPr>
            <w:tcW w:w="7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47F02" w:rsidRDefault="003D5426" w:rsidP="00D308D9">
            <w:pPr>
              <w:pStyle w:val="a8"/>
              <w:rPr>
                <w:sz w:val="20"/>
                <w:szCs w:val="20"/>
                <w:highlight w:val="yellow"/>
              </w:rPr>
            </w:pPr>
          </w:p>
        </w:tc>
        <w:tc>
          <w:tcPr>
            <w:tcW w:w="4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D5426" w:rsidRPr="00947F02" w:rsidRDefault="003D5426" w:rsidP="00D308D9">
            <w:pPr>
              <w:pStyle w:val="a8"/>
              <w:rPr>
                <w:sz w:val="20"/>
                <w:szCs w:val="20"/>
                <w:highlight w:val="yellow"/>
              </w:rPr>
            </w:pPr>
          </w:p>
        </w:tc>
      </w:tr>
      <w:tr w:rsidR="00D308D9" w:rsidRPr="00947F02" w:rsidTr="00947F02">
        <w:tc>
          <w:tcPr>
            <w:tcW w:w="42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47F02" w:rsidRDefault="003D5426" w:rsidP="00D308D9">
            <w:pPr>
              <w:pStyle w:val="a8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47F02" w:rsidRDefault="003D5426" w:rsidP="00D308D9">
            <w:pPr>
              <w:pStyle w:val="aa"/>
              <w:rPr>
                <w:sz w:val="20"/>
                <w:szCs w:val="20"/>
              </w:rPr>
            </w:pPr>
            <w:r w:rsidRPr="00947F02">
              <w:rPr>
                <w:sz w:val="20"/>
                <w:szCs w:val="20"/>
              </w:rPr>
              <w:t>Филиал общедоступных библиотек с детским отделением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47F02" w:rsidRDefault="003D5426" w:rsidP="00D308D9">
            <w:pPr>
              <w:pStyle w:val="aa"/>
              <w:rPr>
                <w:sz w:val="20"/>
                <w:szCs w:val="20"/>
              </w:rPr>
            </w:pPr>
            <w:r w:rsidRPr="00947F02">
              <w:rPr>
                <w:sz w:val="20"/>
                <w:szCs w:val="20"/>
              </w:rPr>
              <w:t>Количество на 1000 человек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47F02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947F02">
              <w:rPr>
                <w:sz w:val="20"/>
                <w:szCs w:val="20"/>
              </w:rPr>
              <w:t>1</w:t>
            </w:r>
          </w:p>
        </w:tc>
        <w:tc>
          <w:tcPr>
            <w:tcW w:w="7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47F02" w:rsidRDefault="003D5426" w:rsidP="00D308D9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4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D5426" w:rsidRPr="00947F02" w:rsidRDefault="003D5426" w:rsidP="00D308D9">
            <w:pPr>
              <w:pStyle w:val="a8"/>
              <w:rPr>
                <w:sz w:val="20"/>
                <w:szCs w:val="20"/>
              </w:rPr>
            </w:pPr>
          </w:p>
        </w:tc>
      </w:tr>
      <w:tr w:rsidR="00D308D9" w:rsidRPr="00947F02" w:rsidTr="00947F02">
        <w:tc>
          <w:tcPr>
            <w:tcW w:w="5000" w:type="pct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3D5426" w:rsidRPr="00947F02" w:rsidRDefault="003D5426" w:rsidP="00D308D9">
            <w:pPr>
              <w:pStyle w:val="1"/>
              <w:rPr>
                <w:color w:val="auto"/>
                <w:sz w:val="20"/>
                <w:szCs w:val="20"/>
              </w:rPr>
            </w:pPr>
            <w:r w:rsidRPr="00947F02">
              <w:rPr>
                <w:color w:val="auto"/>
                <w:sz w:val="20"/>
                <w:szCs w:val="20"/>
              </w:rPr>
              <w:t>2. Музеи и выставочные залы</w:t>
            </w:r>
          </w:p>
        </w:tc>
      </w:tr>
      <w:tr w:rsidR="00D308D9" w:rsidRPr="00947F02" w:rsidTr="00947F02">
        <w:tc>
          <w:tcPr>
            <w:tcW w:w="422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47F02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947F02">
              <w:rPr>
                <w:sz w:val="20"/>
                <w:szCs w:val="20"/>
              </w:rPr>
              <w:t>2.1.</w:t>
            </w:r>
          </w:p>
        </w:tc>
        <w:tc>
          <w:tcPr>
            <w:tcW w:w="33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47F02" w:rsidRDefault="00D308D9" w:rsidP="00D308D9">
            <w:pPr>
              <w:pStyle w:val="aa"/>
              <w:rPr>
                <w:sz w:val="20"/>
                <w:szCs w:val="20"/>
              </w:rPr>
            </w:pPr>
            <w:r w:rsidRPr="00947F02">
              <w:rPr>
                <w:sz w:val="20"/>
                <w:szCs w:val="20"/>
              </w:rPr>
              <w:t>Муниципальный округ</w:t>
            </w:r>
            <w:r w:rsidR="003D5426" w:rsidRPr="00947F02">
              <w:rPr>
                <w:sz w:val="20"/>
                <w:szCs w:val="20"/>
              </w:rPr>
              <w:t>:</w:t>
            </w:r>
          </w:p>
        </w:tc>
        <w:tc>
          <w:tcPr>
            <w:tcW w:w="7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47F02" w:rsidRDefault="003D5426" w:rsidP="00D308D9">
            <w:pPr>
              <w:pStyle w:val="aa"/>
              <w:rPr>
                <w:sz w:val="20"/>
                <w:szCs w:val="20"/>
              </w:rPr>
            </w:pPr>
            <w:r w:rsidRPr="00947F02">
              <w:rPr>
                <w:sz w:val="20"/>
                <w:szCs w:val="20"/>
              </w:rPr>
              <w:t>Транспортная доступность, мин.</w:t>
            </w:r>
          </w:p>
        </w:tc>
        <w:tc>
          <w:tcPr>
            <w:tcW w:w="4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426" w:rsidRPr="00947F02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947F02">
              <w:rPr>
                <w:sz w:val="20"/>
                <w:szCs w:val="20"/>
              </w:rPr>
              <w:t>30-60</w:t>
            </w:r>
          </w:p>
        </w:tc>
      </w:tr>
      <w:tr w:rsidR="00D308D9" w:rsidRPr="00947F02" w:rsidTr="00947F02">
        <w:tc>
          <w:tcPr>
            <w:tcW w:w="42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47F02" w:rsidRDefault="003D5426" w:rsidP="00D308D9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1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47F02" w:rsidRDefault="003D5426" w:rsidP="00D308D9">
            <w:pPr>
              <w:pStyle w:val="aa"/>
              <w:rPr>
                <w:sz w:val="20"/>
                <w:szCs w:val="20"/>
              </w:rPr>
            </w:pPr>
            <w:r w:rsidRPr="00947F02">
              <w:rPr>
                <w:sz w:val="20"/>
                <w:szCs w:val="20"/>
              </w:rPr>
              <w:t>Музей (краеведческий)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47F02" w:rsidRDefault="003D5426" w:rsidP="00947F02">
            <w:pPr>
              <w:pStyle w:val="aa"/>
              <w:rPr>
                <w:sz w:val="20"/>
                <w:szCs w:val="20"/>
              </w:rPr>
            </w:pPr>
            <w:r w:rsidRPr="00947F02">
              <w:rPr>
                <w:sz w:val="20"/>
                <w:szCs w:val="20"/>
              </w:rPr>
              <w:t xml:space="preserve">Количество на </w:t>
            </w:r>
            <w:r w:rsidR="00947F02">
              <w:rPr>
                <w:sz w:val="20"/>
                <w:szCs w:val="20"/>
              </w:rPr>
              <w:t>м</w:t>
            </w:r>
            <w:r w:rsidR="00D308D9" w:rsidRPr="00947F02">
              <w:rPr>
                <w:sz w:val="20"/>
                <w:szCs w:val="20"/>
              </w:rPr>
              <w:t>униципальный округ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47F02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947F02">
              <w:rPr>
                <w:sz w:val="20"/>
                <w:szCs w:val="20"/>
              </w:rPr>
              <w:t>1</w:t>
            </w:r>
          </w:p>
        </w:tc>
        <w:tc>
          <w:tcPr>
            <w:tcW w:w="7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47F02" w:rsidRDefault="003D5426" w:rsidP="00D308D9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4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426" w:rsidRPr="00947F02" w:rsidRDefault="003D5426" w:rsidP="00D308D9">
            <w:pPr>
              <w:pStyle w:val="a8"/>
              <w:rPr>
                <w:sz w:val="20"/>
                <w:szCs w:val="20"/>
              </w:rPr>
            </w:pPr>
          </w:p>
        </w:tc>
      </w:tr>
      <w:tr w:rsidR="00D308D9" w:rsidRPr="00947F02" w:rsidTr="00947F02">
        <w:tc>
          <w:tcPr>
            <w:tcW w:w="5000" w:type="pct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3D5426" w:rsidRPr="00947F02" w:rsidRDefault="003D5426" w:rsidP="00D308D9">
            <w:pPr>
              <w:pStyle w:val="1"/>
              <w:rPr>
                <w:color w:val="auto"/>
                <w:sz w:val="20"/>
                <w:szCs w:val="20"/>
              </w:rPr>
            </w:pPr>
            <w:r w:rsidRPr="00947F02">
              <w:rPr>
                <w:color w:val="auto"/>
                <w:sz w:val="20"/>
                <w:szCs w:val="20"/>
              </w:rPr>
              <w:t>3. Театры, концертные залы</w:t>
            </w:r>
          </w:p>
        </w:tc>
      </w:tr>
      <w:tr w:rsidR="00D308D9" w:rsidRPr="00947F02" w:rsidTr="00947F02">
        <w:tc>
          <w:tcPr>
            <w:tcW w:w="422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47F02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947F02">
              <w:rPr>
                <w:sz w:val="20"/>
                <w:szCs w:val="20"/>
              </w:rPr>
              <w:t>3.1.</w:t>
            </w:r>
          </w:p>
        </w:tc>
        <w:tc>
          <w:tcPr>
            <w:tcW w:w="33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47F02" w:rsidRDefault="00D308D9" w:rsidP="00D308D9">
            <w:pPr>
              <w:pStyle w:val="aa"/>
              <w:rPr>
                <w:sz w:val="20"/>
                <w:szCs w:val="20"/>
              </w:rPr>
            </w:pPr>
            <w:r w:rsidRPr="00947F02">
              <w:rPr>
                <w:sz w:val="20"/>
                <w:szCs w:val="20"/>
              </w:rPr>
              <w:t>Муниципальный округ</w:t>
            </w:r>
            <w:r w:rsidR="003D5426" w:rsidRPr="00947F02">
              <w:rPr>
                <w:sz w:val="20"/>
                <w:szCs w:val="20"/>
              </w:rPr>
              <w:t>:</w:t>
            </w:r>
          </w:p>
        </w:tc>
        <w:tc>
          <w:tcPr>
            <w:tcW w:w="7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47F02" w:rsidRDefault="003D5426" w:rsidP="00D308D9">
            <w:pPr>
              <w:pStyle w:val="aa"/>
              <w:rPr>
                <w:sz w:val="20"/>
                <w:szCs w:val="20"/>
              </w:rPr>
            </w:pPr>
            <w:r w:rsidRPr="00947F02">
              <w:rPr>
                <w:sz w:val="20"/>
                <w:szCs w:val="20"/>
              </w:rPr>
              <w:t>Транспортная доступность, мин.</w:t>
            </w:r>
          </w:p>
        </w:tc>
        <w:tc>
          <w:tcPr>
            <w:tcW w:w="4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426" w:rsidRPr="00947F02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947F02">
              <w:rPr>
                <w:sz w:val="20"/>
                <w:szCs w:val="20"/>
              </w:rPr>
              <w:t>30-40</w:t>
            </w:r>
          </w:p>
        </w:tc>
      </w:tr>
      <w:tr w:rsidR="00D308D9" w:rsidRPr="00947F02" w:rsidTr="00947F02">
        <w:tc>
          <w:tcPr>
            <w:tcW w:w="42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47F02" w:rsidRDefault="003D5426" w:rsidP="00D308D9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1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47F02" w:rsidRDefault="003D5426" w:rsidP="00D308D9">
            <w:pPr>
              <w:pStyle w:val="aa"/>
              <w:rPr>
                <w:sz w:val="20"/>
                <w:szCs w:val="20"/>
              </w:rPr>
            </w:pPr>
            <w:r w:rsidRPr="00947F02">
              <w:rPr>
                <w:sz w:val="20"/>
                <w:szCs w:val="20"/>
              </w:rPr>
              <w:t>Концертный зал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47F02" w:rsidRDefault="003D5426" w:rsidP="00947F02">
            <w:pPr>
              <w:pStyle w:val="aa"/>
              <w:rPr>
                <w:sz w:val="20"/>
                <w:szCs w:val="20"/>
              </w:rPr>
            </w:pPr>
            <w:r w:rsidRPr="00947F02">
              <w:rPr>
                <w:sz w:val="20"/>
                <w:szCs w:val="20"/>
              </w:rPr>
              <w:t xml:space="preserve">Количество на </w:t>
            </w:r>
            <w:r w:rsidR="00947F02">
              <w:rPr>
                <w:sz w:val="20"/>
                <w:szCs w:val="20"/>
              </w:rPr>
              <w:t>м</w:t>
            </w:r>
            <w:r w:rsidR="00D308D9" w:rsidRPr="00947F02">
              <w:rPr>
                <w:sz w:val="20"/>
                <w:szCs w:val="20"/>
              </w:rPr>
              <w:t>униципальный округ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47F02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947F02">
              <w:rPr>
                <w:sz w:val="20"/>
                <w:szCs w:val="20"/>
              </w:rPr>
              <w:t>1</w:t>
            </w:r>
          </w:p>
        </w:tc>
        <w:tc>
          <w:tcPr>
            <w:tcW w:w="7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47F02" w:rsidRDefault="003D5426" w:rsidP="00D308D9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4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426" w:rsidRPr="00947F02" w:rsidRDefault="003D5426" w:rsidP="00D308D9">
            <w:pPr>
              <w:pStyle w:val="a8"/>
              <w:rPr>
                <w:sz w:val="20"/>
                <w:szCs w:val="20"/>
              </w:rPr>
            </w:pPr>
          </w:p>
        </w:tc>
      </w:tr>
      <w:tr w:rsidR="00D308D9" w:rsidRPr="00947F02" w:rsidTr="00947F02">
        <w:tc>
          <w:tcPr>
            <w:tcW w:w="5000" w:type="pct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3D5426" w:rsidRPr="00947F02" w:rsidRDefault="003D5426" w:rsidP="00D308D9">
            <w:pPr>
              <w:pStyle w:val="1"/>
              <w:rPr>
                <w:color w:val="auto"/>
                <w:sz w:val="20"/>
                <w:szCs w:val="20"/>
              </w:rPr>
            </w:pPr>
            <w:r w:rsidRPr="00947F02">
              <w:rPr>
                <w:color w:val="auto"/>
                <w:sz w:val="20"/>
                <w:szCs w:val="20"/>
              </w:rPr>
              <w:t>4. Кинотеатры и кинозалы</w:t>
            </w:r>
          </w:p>
        </w:tc>
      </w:tr>
      <w:tr w:rsidR="00D308D9" w:rsidRPr="00947F02" w:rsidTr="00947F02">
        <w:tc>
          <w:tcPr>
            <w:tcW w:w="422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47F02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947F02">
              <w:rPr>
                <w:sz w:val="20"/>
                <w:szCs w:val="20"/>
              </w:rPr>
              <w:t>4.1</w:t>
            </w:r>
          </w:p>
        </w:tc>
        <w:tc>
          <w:tcPr>
            <w:tcW w:w="33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47F02" w:rsidRDefault="003D5426" w:rsidP="00D308D9">
            <w:pPr>
              <w:pStyle w:val="aa"/>
              <w:rPr>
                <w:sz w:val="20"/>
                <w:szCs w:val="20"/>
              </w:rPr>
            </w:pPr>
            <w:r w:rsidRPr="00947F02">
              <w:rPr>
                <w:sz w:val="20"/>
                <w:szCs w:val="20"/>
              </w:rPr>
              <w:t>Сельское поселение:</w:t>
            </w:r>
          </w:p>
        </w:tc>
        <w:tc>
          <w:tcPr>
            <w:tcW w:w="7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47F02" w:rsidRDefault="003D5426" w:rsidP="00D308D9">
            <w:pPr>
              <w:pStyle w:val="aa"/>
              <w:rPr>
                <w:sz w:val="20"/>
                <w:szCs w:val="20"/>
              </w:rPr>
            </w:pPr>
            <w:r w:rsidRPr="00947F02">
              <w:rPr>
                <w:sz w:val="20"/>
                <w:szCs w:val="20"/>
              </w:rPr>
              <w:t>Транспортная, пешеходная доступность, мин.</w:t>
            </w:r>
          </w:p>
        </w:tc>
        <w:tc>
          <w:tcPr>
            <w:tcW w:w="4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426" w:rsidRPr="00947F02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947F02">
              <w:rPr>
                <w:sz w:val="20"/>
                <w:szCs w:val="20"/>
              </w:rPr>
              <w:t>15-30</w:t>
            </w:r>
          </w:p>
        </w:tc>
      </w:tr>
      <w:tr w:rsidR="00D308D9" w:rsidRPr="00947F02" w:rsidTr="00947F02">
        <w:tc>
          <w:tcPr>
            <w:tcW w:w="42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47F02" w:rsidRDefault="003D5426" w:rsidP="00D308D9">
            <w:pPr>
              <w:pStyle w:val="a8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47F02" w:rsidRDefault="003D5426" w:rsidP="00D308D9">
            <w:pPr>
              <w:pStyle w:val="aa"/>
              <w:rPr>
                <w:sz w:val="20"/>
                <w:szCs w:val="20"/>
              </w:rPr>
            </w:pPr>
            <w:r w:rsidRPr="00947F02">
              <w:rPr>
                <w:sz w:val="20"/>
                <w:szCs w:val="20"/>
              </w:rPr>
              <w:t>Кинозал</w:t>
            </w:r>
          </w:p>
          <w:p w:rsidR="003D5426" w:rsidRPr="00947F02" w:rsidRDefault="003D5426" w:rsidP="00D308D9">
            <w:pPr>
              <w:pStyle w:val="aa"/>
              <w:rPr>
                <w:sz w:val="20"/>
                <w:szCs w:val="20"/>
              </w:rPr>
            </w:pPr>
            <w:r w:rsidRPr="00947F02">
              <w:rPr>
                <w:sz w:val="20"/>
                <w:szCs w:val="20"/>
              </w:rPr>
              <w:t>Население от 3000 человек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47F02" w:rsidRDefault="003D5426" w:rsidP="00D308D9">
            <w:pPr>
              <w:pStyle w:val="aa"/>
              <w:rPr>
                <w:sz w:val="20"/>
                <w:szCs w:val="20"/>
              </w:rPr>
            </w:pPr>
            <w:r w:rsidRPr="00947F02">
              <w:rPr>
                <w:sz w:val="20"/>
                <w:szCs w:val="20"/>
              </w:rPr>
              <w:t>Количество на 3000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47F02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947F02">
              <w:rPr>
                <w:sz w:val="20"/>
                <w:szCs w:val="20"/>
              </w:rPr>
              <w:t>1</w:t>
            </w:r>
          </w:p>
        </w:tc>
        <w:tc>
          <w:tcPr>
            <w:tcW w:w="7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47F02" w:rsidRDefault="003D5426" w:rsidP="00D308D9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4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426" w:rsidRPr="00947F02" w:rsidRDefault="003D5426" w:rsidP="00D308D9">
            <w:pPr>
              <w:pStyle w:val="a8"/>
              <w:rPr>
                <w:sz w:val="20"/>
                <w:szCs w:val="20"/>
              </w:rPr>
            </w:pPr>
          </w:p>
        </w:tc>
      </w:tr>
      <w:tr w:rsidR="00D308D9" w:rsidRPr="00947F02" w:rsidTr="00947F02">
        <w:tc>
          <w:tcPr>
            <w:tcW w:w="5000" w:type="pct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3D5426" w:rsidRPr="00947F02" w:rsidRDefault="003D5426" w:rsidP="00D308D9">
            <w:pPr>
              <w:pStyle w:val="1"/>
              <w:rPr>
                <w:color w:val="auto"/>
                <w:sz w:val="20"/>
                <w:szCs w:val="20"/>
              </w:rPr>
            </w:pPr>
            <w:r w:rsidRPr="00947F02">
              <w:rPr>
                <w:color w:val="auto"/>
                <w:sz w:val="20"/>
                <w:szCs w:val="20"/>
              </w:rPr>
              <w:t>5. Учреждения клубного типа</w:t>
            </w:r>
          </w:p>
        </w:tc>
      </w:tr>
      <w:tr w:rsidR="00D308D9" w:rsidRPr="00947F02" w:rsidTr="00947F02">
        <w:tc>
          <w:tcPr>
            <w:tcW w:w="422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47F02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947F02">
              <w:rPr>
                <w:sz w:val="20"/>
                <w:szCs w:val="20"/>
              </w:rPr>
              <w:t>5.1.</w:t>
            </w:r>
          </w:p>
        </w:tc>
        <w:tc>
          <w:tcPr>
            <w:tcW w:w="457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426" w:rsidRPr="00947F02" w:rsidRDefault="00D308D9" w:rsidP="00D308D9">
            <w:pPr>
              <w:pStyle w:val="aa"/>
              <w:rPr>
                <w:sz w:val="20"/>
                <w:szCs w:val="20"/>
              </w:rPr>
            </w:pPr>
            <w:r w:rsidRPr="00947F02">
              <w:rPr>
                <w:sz w:val="20"/>
                <w:szCs w:val="20"/>
              </w:rPr>
              <w:t>Муниципальный округ</w:t>
            </w:r>
            <w:r w:rsidR="003D5426" w:rsidRPr="00947F02">
              <w:rPr>
                <w:sz w:val="20"/>
                <w:szCs w:val="20"/>
              </w:rPr>
              <w:t>:</w:t>
            </w:r>
          </w:p>
        </w:tc>
      </w:tr>
      <w:tr w:rsidR="00D308D9" w:rsidRPr="00947F02" w:rsidTr="00947F02">
        <w:tc>
          <w:tcPr>
            <w:tcW w:w="42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47F02" w:rsidRDefault="003D5426" w:rsidP="00D308D9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1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47F02" w:rsidRDefault="003D5426" w:rsidP="00D308D9">
            <w:pPr>
              <w:pStyle w:val="aa"/>
              <w:rPr>
                <w:sz w:val="20"/>
                <w:szCs w:val="20"/>
              </w:rPr>
            </w:pPr>
            <w:r w:rsidRPr="00947F02">
              <w:rPr>
                <w:sz w:val="20"/>
                <w:szCs w:val="20"/>
              </w:rPr>
              <w:t>Центр культурного развития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47F02" w:rsidRDefault="003D5426" w:rsidP="00D308D9">
            <w:pPr>
              <w:pStyle w:val="aa"/>
              <w:rPr>
                <w:sz w:val="20"/>
                <w:szCs w:val="20"/>
              </w:rPr>
            </w:pPr>
            <w:r w:rsidRPr="00947F02">
              <w:rPr>
                <w:sz w:val="20"/>
                <w:szCs w:val="20"/>
              </w:rPr>
              <w:t xml:space="preserve">Количество на административный центр </w:t>
            </w:r>
            <w:r w:rsidR="00F42BF2" w:rsidRPr="00947F02">
              <w:rPr>
                <w:sz w:val="20"/>
                <w:szCs w:val="20"/>
              </w:rPr>
              <w:t>муниципального</w:t>
            </w:r>
            <w:r w:rsidR="00D308D9" w:rsidRPr="00947F02">
              <w:rPr>
                <w:sz w:val="20"/>
                <w:szCs w:val="20"/>
              </w:rPr>
              <w:t xml:space="preserve"> округа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47F02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947F02">
              <w:rPr>
                <w:sz w:val="20"/>
                <w:szCs w:val="20"/>
              </w:rPr>
              <w:t>1</w:t>
            </w:r>
          </w:p>
        </w:tc>
        <w:tc>
          <w:tcPr>
            <w:tcW w:w="7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47F02" w:rsidRDefault="003D5426" w:rsidP="00D308D9">
            <w:pPr>
              <w:pStyle w:val="aa"/>
              <w:rPr>
                <w:sz w:val="20"/>
                <w:szCs w:val="20"/>
              </w:rPr>
            </w:pPr>
            <w:r w:rsidRPr="00947F02">
              <w:rPr>
                <w:sz w:val="20"/>
                <w:szCs w:val="20"/>
              </w:rPr>
              <w:t>Транспортная доступность, мин.</w:t>
            </w:r>
          </w:p>
        </w:tc>
        <w:tc>
          <w:tcPr>
            <w:tcW w:w="4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426" w:rsidRPr="00947F02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947F02">
              <w:rPr>
                <w:sz w:val="20"/>
                <w:szCs w:val="20"/>
              </w:rPr>
              <w:t>30-40</w:t>
            </w:r>
          </w:p>
        </w:tc>
      </w:tr>
      <w:tr w:rsidR="00D308D9" w:rsidRPr="00947F02" w:rsidTr="00947F02">
        <w:tc>
          <w:tcPr>
            <w:tcW w:w="42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47F02" w:rsidRDefault="003D5426" w:rsidP="00D308D9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1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47F02" w:rsidRDefault="003D5426" w:rsidP="00D308D9">
            <w:pPr>
              <w:pStyle w:val="aa"/>
              <w:rPr>
                <w:sz w:val="20"/>
                <w:szCs w:val="20"/>
              </w:rPr>
            </w:pPr>
            <w:r w:rsidRPr="00947F02">
              <w:rPr>
                <w:sz w:val="20"/>
                <w:szCs w:val="20"/>
              </w:rPr>
              <w:t>Передвижной многофункциональный культурный центр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47F02" w:rsidRDefault="003D5426" w:rsidP="00D308D9">
            <w:pPr>
              <w:pStyle w:val="aa"/>
              <w:rPr>
                <w:sz w:val="20"/>
                <w:szCs w:val="20"/>
              </w:rPr>
            </w:pPr>
            <w:r w:rsidRPr="00947F02">
              <w:rPr>
                <w:sz w:val="20"/>
                <w:szCs w:val="20"/>
              </w:rPr>
              <w:t xml:space="preserve">Количество (транспортная единица) на административный центр </w:t>
            </w:r>
            <w:r w:rsidR="00F42BF2" w:rsidRPr="00947F02">
              <w:rPr>
                <w:sz w:val="20"/>
                <w:szCs w:val="20"/>
              </w:rPr>
              <w:t>муниципального</w:t>
            </w:r>
            <w:r w:rsidR="00D308D9" w:rsidRPr="00947F02">
              <w:rPr>
                <w:sz w:val="20"/>
                <w:szCs w:val="20"/>
              </w:rPr>
              <w:t xml:space="preserve"> округа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47F02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947F02">
              <w:rPr>
                <w:sz w:val="20"/>
                <w:szCs w:val="20"/>
              </w:rPr>
              <w:t>1</w:t>
            </w:r>
          </w:p>
        </w:tc>
        <w:tc>
          <w:tcPr>
            <w:tcW w:w="7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47F02" w:rsidRDefault="003D5426" w:rsidP="00D308D9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4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426" w:rsidRPr="00947F02" w:rsidRDefault="003D5426" w:rsidP="00D308D9">
            <w:pPr>
              <w:pStyle w:val="a8"/>
              <w:rPr>
                <w:sz w:val="20"/>
                <w:szCs w:val="20"/>
              </w:rPr>
            </w:pPr>
          </w:p>
        </w:tc>
      </w:tr>
      <w:tr w:rsidR="00D308D9" w:rsidRPr="00947F02" w:rsidTr="00947F02">
        <w:tc>
          <w:tcPr>
            <w:tcW w:w="422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47F02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947F02">
              <w:rPr>
                <w:sz w:val="20"/>
                <w:szCs w:val="20"/>
              </w:rPr>
              <w:t>5.2</w:t>
            </w:r>
          </w:p>
        </w:tc>
        <w:tc>
          <w:tcPr>
            <w:tcW w:w="33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47F02" w:rsidRDefault="003D5426" w:rsidP="00D308D9">
            <w:pPr>
              <w:pStyle w:val="aa"/>
              <w:rPr>
                <w:sz w:val="20"/>
                <w:szCs w:val="20"/>
              </w:rPr>
            </w:pPr>
            <w:r w:rsidRPr="00947F02">
              <w:rPr>
                <w:sz w:val="20"/>
                <w:szCs w:val="20"/>
              </w:rPr>
              <w:t>Сельское поселение:</w:t>
            </w:r>
          </w:p>
        </w:tc>
        <w:tc>
          <w:tcPr>
            <w:tcW w:w="7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47F02" w:rsidRDefault="003D5426" w:rsidP="00D308D9">
            <w:pPr>
              <w:pStyle w:val="aa"/>
              <w:rPr>
                <w:sz w:val="20"/>
                <w:szCs w:val="20"/>
              </w:rPr>
            </w:pPr>
            <w:r w:rsidRPr="00947F02">
              <w:rPr>
                <w:sz w:val="20"/>
                <w:szCs w:val="20"/>
              </w:rPr>
              <w:t>Транспортная, пешеходная доступность, мин.</w:t>
            </w:r>
          </w:p>
        </w:tc>
        <w:tc>
          <w:tcPr>
            <w:tcW w:w="4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426" w:rsidRPr="00947F02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947F02">
              <w:rPr>
                <w:sz w:val="20"/>
                <w:szCs w:val="20"/>
              </w:rPr>
              <w:t>15-30</w:t>
            </w:r>
          </w:p>
        </w:tc>
      </w:tr>
      <w:tr w:rsidR="00D308D9" w:rsidRPr="00947F02" w:rsidTr="00947F02">
        <w:tc>
          <w:tcPr>
            <w:tcW w:w="42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47F02" w:rsidRDefault="003D5426" w:rsidP="00D308D9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1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47F02" w:rsidRDefault="003D5426" w:rsidP="00D308D9">
            <w:pPr>
              <w:pStyle w:val="aa"/>
              <w:rPr>
                <w:sz w:val="20"/>
                <w:szCs w:val="20"/>
              </w:rPr>
            </w:pPr>
            <w:r w:rsidRPr="00947F02">
              <w:rPr>
                <w:sz w:val="20"/>
                <w:szCs w:val="20"/>
              </w:rPr>
              <w:t>Дом культуры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47F02" w:rsidRDefault="003D5426" w:rsidP="00D308D9">
            <w:pPr>
              <w:pStyle w:val="aa"/>
              <w:rPr>
                <w:sz w:val="20"/>
                <w:szCs w:val="20"/>
              </w:rPr>
            </w:pPr>
            <w:r w:rsidRPr="00947F02">
              <w:rPr>
                <w:sz w:val="20"/>
                <w:szCs w:val="20"/>
              </w:rPr>
              <w:t>Количество на административный центр сельского поселения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47F02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947F02">
              <w:rPr>
                <w:sz w:val="20"/>
                <w:szCs w:val="20"/>
              </w:rPr>
              <w:t>1</w:t>
            </w:r>
          </w:p>
        </w:tc>
        <w:tc>
          <w:tcPr>
            <w:tcW w:w="7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47F02" w:rsidRDefault="003D5426" w:rsidP="00D308D9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4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426" w:rsidRPr="00947F02" w:rsidRDefault="003D5426" w:rsidP="00D308D9">
            <w:pPr>
              <w:pStyle w:val="a8"/>
              <w:rPr>
                <w:sz w:val="20"/>
                <w:szCs w:val="20"/>
              </w:rPr>
            </w:pPr>
          </w:p>
        </w:tc>
      </w:tr>
      <w:tr w:rsidR="00D308D9" w:rsidRPr="00947F02" w:rsidTr="00F216B5">
        <w:tc>
          <w:tcPr>
            <w:tcW w:w="42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47F02" w:rsidRDefault="003D5426" w:rsidP="00D308D9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1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47F02" w:rsidRDefault="003D5426" w:rsidP="00D308D9">
            <w:pPr>
              <w:pStyle w:val="aa"/>
              <w:rPr>
                <w:sz w:val="20"/>
                <w:szCs w:val="20"/>
              </w:rPr>
            </w:pPr>
            <w:r w:rsidRPr="00947F02">
              <w:rPr>
                <w:sz w:val="20"/>
                <w:szCs w:val="20"/>
              </w:rPr>
              <w:t>Филиал сельского дома культуры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47F02" w:rsidRDefault="003D5426" w:rsidP="00D308D9">
            <w:pPr>
              <w:pStyle w:val="aa"/>
              <w:rPr>
                <w:sz w:val="20"/>
                <w:szCs w:val="20"/>
              </w:rPr>
            </w:pPr>
            <w:r w:rsidRPr="00947F02">
              <w:rPr>
                <w:sz w:val="20"/>
                <w:szCs w:val="20"/>
              </w:rPr>
              <w:t>Количество на 1000 человек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47F02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947F02">
              <w:rPr>
                <w:sz w:val="20"/>
                <w:szCs w:val="20"/>
              </w:rPr>
              <w:t>1</w:t>
            </w:r>
          </w:p>
        </w:tc>
        <w:tc>
          <w:tcPr>
            <w:tcW w:w="7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47F02" w:rsidRDefault="003D5426" w:rsidP="00D308D9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4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47F02" w:rsidRDefault="003D5426" w:rsidP="00D308D9">
            <w:pPr>
              <w:pStyle w:val="a8"/>
              <w:rPr>
                <w:sz w:val="20"/>
                <w:szCs w:val="20"/>
              </w:rPr>
            </w:pPr>
          </w:p>
        </w:tc>
      </w:tr>
    </w:tbl>
    <w:p w:rsidR="003D5426" w:rsidRPr="00D308D9" w:rsidRDefault="003D5426" w:rsidP="003D5426"/>
    <w:p w:rsidR="00947F02" w:rsidRDefault="00947F02">
      <w:pPr>
        <w:spacing w:after="160" w:line="259" w:lineRule="auto"/>
        <w:rPr>
          <w:rFonts w:ascii="Times New Roman CYR" w:eastAsiaTheme="minorEastAsia" w:hAnsi="Times New Roman CYR" w:cs="Times New Roman CYR"/>
          <w:b/>
          <w:bCs/>
        </w:rPr>
      </w:pPr>
      <w:bookmarkStart w:id="32" w:name="sub_116"/>
      <w:r>
        <w:br w:type="page"/>
      </w:r>
    </w:p>
    <w:p w:rsidR="003D5426" w:rsidRPr="00D308D9" w:rsidRDefault="003D5426" w:rsidP="003D5426">
      <w:pPr>
        <w:pStyle w:val="1"/>
        <w:rPr>
          <w:color w:val="auto"/>
        </w:rPr>
      </w:pPr>
      <w:r w:rsidRPr="00D308D9">
        <w:rPr>
          <w:color w:val="auto"/>
        </w:rPr>
        <w:lastRenderedPageBreak/>
        <w:t xml:space="preserve">1.1.6. Предельные значения расчетных показателей минимально допустимого уровня обеспеченности населения Комсомольского </w:t>
      </w:r>
      <w:r w:rsidR="00D308D9" w:rsidRPr="00D308D9">
        <w:rPr>
          <w:color w:val="auto"/>
        </w:rPr>
        <w:t>муниципального округа</w:t>
      </w:r>
      <w:r w:rsidRPr="00D308D9">
        <w:rPr>
          <w:color w:val="auto"/>
        </w:rPr>
        <w:t xml:space="preserve"> Чувашской Республики объектами местного значения в области обеспечения деятельности органов местного самоуправления и предельные значения расчетных показателей максимально допустимого уровня территориальной доступности таких объектов для населения Комсомольского </w:t>
      </w:r>
      <w:r w:rsidR="00D308D9" w:rsidRPr="00D308D9">
        <w:rPr>
          <w:color w:val="auto"/>
        </w:rPr>
        <w:t>муниципального округа</w:t>
      </w:r>
      <w:r w:rsidRPr="00D308D9">
        <w:rPr>
          <w:color w:val="auto"/>
        </w:rPr>
        <w:t xml:space="preserve"> Чувашской Республики</w:t>
      </w:r>
    </w:p>
    <w:bookmarkEnd w:id="32"/>
    <w:p w:rsidR="003D5426" w:rsidRPr="00D308D9" w:rsidRDefault="003D5426" w:rsidP="003D5426"/>
    <w:p w:rsidR="003D5426" w:rsidRPr="00D308D9" w:rsidRDefault="003D5426" w:rsidP="003D5426">
      <w:pPr>
        <w:jc w:val="right"/>
      </w:pPr>
      <w:bookmarkStart w:id="33" w:name="sub_1160"/>
      <w:r w:rsidRPr="00D308D9">
        <w:rPr>
          <w:rStyle w:val="a3"/>
          <w:bCs w:val="0"/>
          <w:color w:val="auto"/>
        </w:rPr>
        <w:t>Таблица 1.1.6</w:t>
      </w:r>
    </w:p>
    <w:bookmarkEnd w:id="33"/>
    <w:p w:rsidR="003D5426" w:rsidRPr="00D308D9" w:rsidRDefault="003D5426" w:rsidP="003D5426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791"/>
        <w:gridCol w:w="3024"/>
        <w:gridCol w:w="1577"/>
        <w:gridCol w:w="1183"/>
        <w:gridCol w:w="1708"/>
        <w:gridCol w:w="1062"/>
      </w:tblGrid>
      <w:tr w:rsidR="00D308D9" w:rsidRPr="0098034D" w:rsidTr="0098034D">
        <w:tc>
          <w:tcPr>
            <w:tcW w:w="423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8034D" w:rsidRDefault="00D308D9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98034D">
              <w:rPr>
                <w:sz w:val="20"/>
                <w:szCs w:val="20"/>
              </w:rPr>
              <w:t>№</w:t>
            </w:r>
            <w:r w:rsidR="003D5426" w:rsidRPr="0098034D">
              <w:rPr>
                <w:sz w:val="20"/>
                <w:szCs w:val="20"/>
              </w:rPr>
              <w:t xml:space="preserve"> </w:t>
            </w:r>
            <w:proofErr w:type="spellStart"/>
            <w:r w:rsidR="003D5426" w:rsidRPr="0098034D">
              <w:rPr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16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8034D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98034D">
              <w:rPr>
                <w:sz w:val="20"/>
                <w:szCs w:val="20"/>
              </w:rPr>
              <w:t>Наименование объекта местного значения</w:t>
            </w:r>
          </w:p>
        </w:tc>
        <w:tc>
          <w:tcPr>
            <w:tcW w:w="14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8034D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98034D">
              <w:rPr>
                <w:sz w:val="20"/>
                <w:szCs w:val="20"/>
              </w:rPr>
              <w:t>Расчетный показатель минимально допустимого уровня обеспеченности</w:t>
            </w:r>
          </w:p>
        </w:tc>
        <w:tc>
          <w:tcPr>
            <w:tcW w:w="14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426" w:rsidRPr="0098034D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98034D">
              <w:rPr>
                <w:sz w:val="20"/>
                <w:szCs w:val="20"/>
              </w:rPr>
              <w:t>Расчетный показатель максимально допустимого уровня территориальной доступности</w:t>
            </w:r>
          </w:p>
        </w:tc>
      </w:tr>
      <w:tr w:rsidR="00D308D9" w:rsidRPr="0098034D" w:rsidTr="0098034D">
        <w:tc>
          <w:tcPr>
            <w:tcW w:w="423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8034D" w:rsidRDefault="003D5426" w:rsidP="00D308D9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16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8034D" w:rsidRDefault="003D5426" w:rsidP="00D308D9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8034D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98034D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8034D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98034D">
              <w:rPr>
                <w:sz w:val="20"/>
                <w:szCs w:val="20"/>
              </w:rPr>
              <w:t>величина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8034D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98034D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426" w:rsidRPr="0098034D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98034D">
              <w:rPr>
                <w:sz w:val="20"/>
                <w:szCs w:val="20"/>
              </w:rPr>
              <w:t>величина</w:t>
            </w:r>
          </w:p>
        </w:tc>
      </w:tr>
      <w:tr w:rsidR="00D308D9" w:rsidRPr="0098034D" w:rsidTr="0098034D">
        <w:tc>
          <w:tcPr>
            <w:tcW w:w="423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8034D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98034D">
              <w:rPr>
                <w:sz w:val="20"/>
                <w:szCs w:val="20"/>
              </w:rPr>
              <w:t>1.</w:t>
            </w: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D5426" w:rsidRPr="0098034D" w:rsidRDefault="003D5426" w:rsidP="00D308D9">
            <w:pPr>
              <w:pStyle w:val="aa"/>
              <w:rPr>
                <w:sz w:val="20"/>
                <w:szCs w:val="20"/>
              </w:rPr>
            </w:pPr>
            <w:r w:rsidRPr="0098034D">
              <w:rPr>
                <w:sz w:val="20"/>
                <w:szCs w:val="20"/>
              </w:rPr>
              <w:t>Помещения администрации муниципального образования Чувашской Республики.</w:t>
            </w:r>
          </w:p>
        </w:tc>
        <w:tc>
          <w:tcPr>
            <w:tcW w:w="8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8034D" w:rsidRDefault="003D5426" w:rsidP="00D308D9">
            <w:pPr>
              <w:pStyle w:val="aa"/>
              <w:rPr>
                <w:sz w:val="20"/>
                <w:szCs w:val="20"/>
              </w:rPr>
            </w:pPr>
            <w:r w:rsidRPr="0098034D">
              <w:rPr>
                <w:sz w:val="20"/>
                <w:szCs w:val="20"/>
              </w:rPr>
              <w:t xml:space="preserve">Площадь помещений, </w:t>
            </w:r>
            <w:r w:rsidR="00947F02" w:rsidRPr="0098034D">
              <w:rPr>
                <w:noProof/>
                <w:sz w:val="20"/>
                <w:szCs w:val="20"/>
              </w:rPr>
              <w:t>м</w:t>
            </w:r>
            <w:r w:rsidR="00947F02" w:rsidRPr="0098034D">
              <w:rPr>
                <w:noProof/>
                <w:sz w:val="20"/>
                <w:szCs w:val="20"/>
                <w:vertAlign w:val="superscript"/>
              </w:rPr>
              <w:t>2</w:t>
            </w:r>
            <w:r w:rsidRPr="0098034D">
              <w:rPr>
                <w:sz w:val="20"/>
                <w:szCs w:val="20"/>
              </w:rPr>
              <w:t xml:space="preserve"> на сотрудника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D5426" w:rsidRPr="0098034D" w:rsidRDefault="003D5426" w:rsidP="00D308D9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9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8034D" w:rsidRDefault="003D5426" w:rsidP="00F42BF2">
            <w:pPr>
              <w:pStyle w:val="aa"/>
              <w:rPr>
                <w:sz w:val="20"/>
                <w:szCs w:val="20"/>
              </w:rPr>
            </w:pPr>
            <w:r w:rsidRPr="0098034D">
              <w:rPr>
                <w:sz w:val="20"/>
                <w:szCs w:val="20"/>
              </w:rPr>
              <w:t xml:space="preserve">Транспортная доступность в пределах муниципального </w:t>
            </w:r>
            <w:r w:rsidR="00D308D9" w:rsidRPr="0098034D">
              <w:rPr>
                <w:sz w:val="20"/>
                <w:szCs w:val="20"/>
              </w:rPr>
              <w:t>округа</w:t>
            </w:r>
            <w:r w:rsidRPr="0098034D">
              <w:rPr>
                <w:sz w:val="20"/>
                <w:szCs w:val="20"/>
              </w:rPr>
              <w:t>, км</w:t>
            </w:r>
          </w:p>
        </w:tc>
        <w:tc>
          <w:tcPr>
            <w:tcW w:w="5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426" w:rsidRPr="0098034D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98034D">
              <w:rPr>
                <w:sz w:val="20"/>
                <w:szCs w:val="20"/>
              </w:rPr>
              <w:t>50</w:t>
            </w:r>
          </w:p>
        </w:tc>
      </w:tr>
      <w:tr w:rsidR="00D308D9" w:rsidRPr="0098034D" w:rsidTr="0098034D">
        <w:tc>
          <w:tcPr>
            <w:tcW w:w="423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8034D" w:rsidRDefault="003D5426" w:rsidP="00D308D9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161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D5426" w:rsidRPr="0098034D" w:rsidRDefault="003D5426" w:rsidP="00D308D9">
            <w:pPr>
              <w:pStyle w:val="aa"/>
              <w:rPr>
                <w:sz w:val="20"/>
                <w:szCs w:val="20"/>
              </w:rPr>
            </w:pPr>
            <w:r w:rsidRPr="0098034D">
              <w:rPr>
                <w:sz w:val="20"/>
                <w:szCs w:val="20"/>
              </w:rPr>
              <w:t xml:space="preserve">Для </w:t>
            </w:r>
            <w:r w:rsidR="00F42BF2" w:rsidRPr="0098034D">
              <w:rPr>
                <w:sz w:val="20"/>
                <w:szCs w:val="20"/>
              </w:rPr>
              <w:t>муниципального</w:t>
            </w:r>
            <w:r w:rsidR="00D308D9" w:rsidRPr="0098034D">
              <w:rPr>
                <w:sz w:val="20"/>
                <w:szCs w:val="20"/>
              </w:rPr>
              <w:t xml:space="preserve"> округа</w:t>
            </w:r>
            <w:r w:rsidRPr="0098034D">
              <w:rPr>
                <w:sz w:val="20"/>
                <w:szCs w:val="20"/>
              </w:rPr>
              <w:t xml:space="preserve"> при этажности 3-5 этажей</w:t>
            </w:r>
          </w:p>
        </w:tc>
        <w:tc>
          <w:tcPr>
            <w:tcW w:w="8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8034D" w:rsidRDefault="003D5426" w:rsidP="00D308D9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6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D5426" w:rsidRPr="0098034D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98034D">
              <w:rPr>
                <w:sz w:val="20"/>
                <w:szCs w:val="20"/>
              </w:rPr>
              <w:t>30-54</w:t>
            </w:r>
          </w:p>
        </w:tc>
        <w:tc>
          <w:tcPr>
            <w:tcW w:w="9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8034D" w:rsidRDefault="003D5426" w:rsidP="00D308D9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5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426" w:rsidRPr="0098034D" w:rsidRDefault="003D5426" w:rsidP="00D308D9">
            <w:pPr>
              <w:pStyle w:val="a8"/>
              <w:rPr>
                <w:sz w:val="20"/>
                <w:szCs w:val="20"/>
              </w:rPr>
            </w:pPr>
          </w:p>
        </w:tc>
      </w:tr>
      <w:tr w:rsidR="00D308D9" w:rsidRPr="0098034D" w:rsidTr="0098034D">
        <w:tc>
          <w:tcPr>
            <w:tcW w:w="423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8034D" w:rsidRDefault="003D5426" w:rsidP="00D308D9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161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D5426" w:rsidRPr="0098034D" w:rsidRDefault="003D5426" w:rsidP="00D308D9">
            <w:pPr>
              <w:pStyle w:val="aa"/>
              <w:rPr>
                <w:sz w:val="20"/>
                <w:szCs w:val="20"/>
              </w:rPr>
            </w:pPr>
            <w:r w:rsidRPr="0098034D">
              <w:rPr>
                <w:sz w:val="20"/>
                <w:szCs w:val="20"/>
              </w:rPr>
              <w:t>9-12 этажей</w:t>
            </w:r>
          </w:p>
        </w:tc>
        <w:tc>
          <w:tcPr>
            <w:tcW w:w="8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8034D" w:rsidRDefault="003D5426" w:rsidP="00D308D9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6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D5426" w:rsidRPr="0098034D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98034D">
              <w:rPr>
                <w:sz w:val="20"/>
                <w:szCs w:val="20"/>
              </w:rPr>
              <w:t>12-13</w:t>
            </w:r>
          </w:p>
        </w:tc>
        <w:tc>
          <w:tcPr>
            <w:tcW w:w="9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8034D" w:rsidRDefault="003D5426" w:rsidP="00D308D9">
            <w:pPr>
              <w:pStyle w:val="aa"/>
              <w:rPr>
                <w:sz w:val="20"/>
                <w:szCs w:val="20"/>
              </w:rPr>
            </w:pPr>
            <w:r w:rsidRPr="0098034D">
              <w:rPr>
                <w:sz w:val="20"/>
                <w:szCs w:val="20"/>
              </w:rPr>
              <w:t>Транспортная доступность в пределах населенных пунктов, км</w:t>
            </w:r>
          </w:p>
        </w:tc>
        <w:tc>
          <w:tcPr>
            <w:tcW w:w="5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426" w:rsidRPr="0098034D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98034D">
              <w:rPr>
                <w:sz w:val="20"/>
                <w:szCs w:val="20"/>
              </w:rPr>
              <w:t>1,5</w:t>
            </w:r>
          </w:p>
        </w:tc>
      </w:tr>
      <w:tr w:rsidR="00D308D9" w:rsidRPr="0098034D" w:rsidTr="0098034D">
        <w:tc>
          <w:tcPr>
            <w:tcW w:w="423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8034D" w:rsidRDefault="003D5426" w:rsidP="00D308D9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161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D5426" w:rsidRPr="0098034D" w:rsidRDefault="003D5426" w:rsidP="00D308D9">
            <w:pPr>
              <w:pStyle w:val="aa"/>
              <w:rPr>
                <w:sz w:val="20"/>
                <w:szCs w:val="20"/>
              </w:rPr>
            </w:pPr>
            <w:r w:rsidRPr="0098034D">
              <w:rPr>
                <w:sz w:val="20"/>
                <w:szCs w:val="20"/>
              </w:rPr>
              <w:t>16 и более этажей</w:t>
            </w:r>
          </w:p>
        </w:tc>
        <w:tc>
          <w:tcPr>
            <w:tcW w:w="8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8034D" w:rsidRDefault="003D5426" w:rsidP="00D308D9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6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D5426" w:rsidRPr="0098034D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98034D">
              <w:rPr>
                <w:sz w:val="20"/>
                <w:szCs w:val="20"/>
              </w:rPr>
              <w:t>10,5</w:t>
            </w:r>
          </w:p>
        </w:tc>
        <w:tc>
          <w:tcPr>
            <w:tcW w:w="9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8034D" w:rsidRDefault="003D5426" w:rsidP="00D308D9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5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426" w:rsidRPr="0098034D" w:rsidRDefault="003D5426" w:rsidP="00D308D9">
            <w:pPr>
              <w:pStyle w:val="a8"/>
              <w:rPr>
                <w:sz w:val="20"/>
                <w:szCs w:val="20"/>
              </w:rPr>
            </w:pPr>
          </w:p>
        </w:tc>
      </w:tr>
      <w:tr w:rsidR="00D308D9" w:rsidRPr="0098034D" w:rsidTr="0098034D">
        <w:tc>
          <w:tcPr>
            <w:tcW w:w="423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8034D" w:rsidRDefault="003D5426" w:rsidP="00D308D9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161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D5426" w:rsidRPr="0098034D" w:rsidRDefault="003D5426" w:rsidP="00D308D9">
            <w:pPr>
              <w:pStyle w:val="aa"/>
              <w:rPr>
                <w:sz w:val="20"/>
                <w:szCs w:val="20"/>
              </w:rPr>
            </w:pPr>
            <w:r w:rsidRPr="0098034D">
              <w:rPr>
                <w:sz w:val="20"/>
                <w:szCs w:val="20"/>
              </w:rPr>
              <w:t>Для сельского поселения:</w:t>
            </w:r>
          </w:p>
        </w:tc>
        <w:tc>
          <w:tcPr>
            <w:tcW w:w="8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8034D" w:rsidRDefault="003D5426" w:rsidP="00D308D9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6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8034D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98034D">
              <w:rPr>
                <w:sz w:val="20"/>
                <w:szCs w:val="20"/>
              </w:rPr>
              <w:t>40-60</w:t>
            </w:r>
          </w:p>
        </w:tc>
        <w:tc>
          <w:tcPr>
            <w:tcW w:w="9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8034D" w:rsidRDefault="003D5426" w:rsidP="00D308D9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5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426" w:rsidRPr="0098034D" w:rsidRDefault="003D5426" w:rsidP="00D308D9">
            <w:pPr>
              <w:pStyle w:val="a8"/>
              <w:rPr>
                <w:sz w:val="20"/>
                <w:szCs w:val="20"/>
              </w:rPr>
            </w:pPr>
          </w:p>
        </w:tc>
      </w:tr>
      <w:tr w:rsidR="00D308D9" w:rsidRPr="0098034D" w:rsidTr="0098034D">
        <w:tc>
          <w:tcPr>
            <w:tcW w:w="423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8034D" w:rsidRDefault="003D5426" w:rsidP="00D308D9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1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8034D" w:rsidRDefault="003D5426" w:rsidP="00D308D9">
            <w:pPr>
              <w:pStyle w:val="aa"/>
              <w:rPr>
                <w:sz w:val="20"/>
                <w:szCs w:val="20"/>
              </w:rPr>
            </w:pPr>
            <w:r w:rsidRPr="0098034D">
              <w:rPr>
                <w:sz w:val="20"/>
                <w:szCs w:val="20"/>
              </w:rPr>
              <w:t>При этажности 2-3 этажа</w:t>
            </w:r>
          </w:p>
        </w:tc>
        <w:tc>
          <w:tcPr>
            <w:tcW w:w="8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8034D" w:rsidRDefault="003D5426" w:rsidP="00D308D9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6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8034D" w:rsidRDefault="003D5426" w:rsidP="00D308D9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9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8034D" w:rsidRDefault="003D5426" w:rsidP="00D308D9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5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426" w:rsidRPr="0098034D" w:rsidRDefault="003D5426" w:rsidP="00D308D9">
            <w:pPr>
              <w:pStyle w:val="a8"/>
              <w:rPr>
                <w:sz w:val="20"/>
                <w:szCs w:val="20"/>
              </w:rPr>
            </w:pPr>
          </w:p>
        </w:tc>
      </w:tr>
      <w:tr w:rsidR="00D308D9" w:rsidRPr="0098034D" w:rsidTr="0098034D">
        <w:tc>
          <w:tcPr>
            <w:tcW w:w="423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8034D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98034D">
              <w:rPr>
                <w:sz w:val="20"/>
                <w:szCs w:val="20"/>
              </w:rPr>
              <w:t>2.</w:t>
            </w: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D5426" w:rsidRPr="0098034D" w:rsidRDefault="003D5426" w:rsidP="00D308D9">
            <w:pPr>
              <w:pStyle w:val="aa"/>
              <w:rPr>
                <w:sz w:val="20"/>
                <w:szCs w:val="20"/>
              </w:rPr>
            </w:pPr>
            <w:r w:rsidRPr="0098034D">
              <w:rPr>
                <w:sz w:val="20"/>
                <w:szCs w:val="20"/>
              </w:rPr>
              <w:t>Муниципальный архив</w:t>
            </w:r>
            <w:hyperlink w:anchor="sub_1611" w:history="1">
              <w:r w:rsidRPr="0098034D">
                <w:rPr>
                  <w:rStyle w:val="a7"/>
                  <w:color w:val="auto"/>
                  <w:sz w:val="20"/>
                  <w:szCs w:val="20"/>
                </w:rPr>
                <w:t>*</w:t>
              </w:r>
            </w:hyperlink>
            <w:r w:rsidRPr="0098034D">
              <w:rPr>
                <w:sz w:val="20"/>
                <w:szCs w:val="20"/>
              </w:rPr>
              <w:t>:</w:t>
            </w:r>
          </w:p>
        </w:tc>
        <w:tc>
          <w:tcPr>
            <w:tcW w:w="8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8034D" w:rsidRDefault="003D5426" w:rsidP="00D308D9">
            <w:pPr>
              <w:pStyle w:val="aa"/>
              <w:rPr>
                <w:sz w:val="20"/>
                <w:szCs w:val="20"/>
              </w:rPr>
            </w:pPr>
            <w:r w:rsidRPr="0098034D">
              <w:rPr>
                <w:sz w:val="20"/>
                <w:szCs w:val="20"/>
              </w:rPr>
              <w:t xml:space="preserve">Площадь помещений, </w:t>
            </w:r>
            <w:r w:rsidR="00947F02" w:rsidRPr="0098034D">
              <w:rPr>
                <w:noProof/>
                <w:sz w:val="20"/>
                <w:szCs w:val="20"/>
              </w:rPr>
              <w:t>м</w:t>
            </w:r>
            <w:r w:rsidR="00947F02" w:rsidRPr="0098034D">
              <w:rPr>
                <w:noProof/>
                <w:sz w:val="20"/>
                <w:szCs w:val="20"/>
                <w:vertAlign w:val="superscript"/>
              </w:rPr>
              <w:t>2</w:t>
            </w:r>
            <w:r w:rsidRPr="0098034D">
              <w:rPr>
                <w:sz w:val="20"/>
                <w:szCs w:val="20"/>
              </w:rPr>
              <w:t xml:space="preserve"> на 1 место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D5426" w:rsidRPr="0098034D" w:rsidRDefault="003D5426" w:rsidP="00D308D9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8034D" w:rsidRDefault="003D5426" w:rsidP="00F42BF2">
            <w:pPr>
              <w:pStyle w:val="aa"/>
              <w:rPr>
                <w:sz w:val="20"/>
                <w:szCs w:val="20"/>
              </w:rPr>
            </w:pPr>
            <w:r w:rsidRPr="0098034D">
              <w:rPr>
                <w:sz w:val="20"/>
                <w:szCs w:val="20"/>
              </w:rPr>
              <w:t xml:space="preserve">Транспортная доступность в пределах муниципального </w:t>
            </w:r>
            <w:r w:rsidR="00D308D9" w:rsidRPr="0098034D">
              <w:rPr>
                <w:sz w:val="20"/>
                <w:szCs w:val="20"/>
              </w:rPr>
              <w:t>округа</w:t>
            </w:r>
            <w:r w:rsidRPr="0098034D">
              <w:rPr>
                <w:sz w:val="20"/>
                <w:szCs w:val="20"/>
              </w:rPr>
              <w:t>, км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426" w:rsidRPr="0098034D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98034D">
              <w:rPr>
                <w:sz w:val="20"/>
                <w:szCs w:val="20"/>
              </w:rPr>
              <w:t>50</w:t>
            </w:r>
          </w:p>
        </w:tc>
      </w:tr>
      <w:tr w:rsidR="00D308D9" w:rsidRPr="0098034D" w:rsidTr="0098034D">
        <w:tc>
          <w:tcPr>
            <w:tcW w:w="423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8034D" w:rsidRDefault="003D5426" w:rsidP="00D308D9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161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D5426" w:rsidRPr="0098034D" w:rsidRDefault="003D5426" w:rsidP="00D308D9">
            <w:pPr>
              <w:pStyle w:val="aa"/>
              <w:rPr>
                <w:sz w:val="20"/>
                <w:szCs w:val="20"/>
              </w:rPr>
            </w:pPr>
            <w:r w:rsidRPr="0098034D">
              <w:rPr>
                <w:sz w:val="20"/>
                <w:szCs w:val="20"/>
              </w:rPr>
              <w:t>Читальный зал</w:t>
            </w:r>
          </w:p>
        </w:tc>
        <w:tc>
          <w:tcPr>
            <w:tcW w:w="8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8034D" w:rsidRDefault="003D5426" w:rsidP="00D308D9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6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D5426" w:rsidRPr="0098034D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98034D">
              <w:rPr>
                <w:sz w:val="20"/>
                <w:szCs w:val="20"/>
              </w:rPr>
              <w:t>2,7</w:t>
            </w:r>
          </w:p>
        </w:tc>
        <w:tc>
          <w:tcPr>
            <w:tcW w:w="9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8034D" w:rsidRDefault="003D5426" w:rsidP="00D308D9">
            <w:pPr>
              <w:pStyle w:val="aa"/>
              <w:rPr>
                <w:sz w:val="20"/>
                <w:szCs w:val="20"/>
              </w:rPr>
            </w:pPr>
            <w:r w:rsidRPr="0098034D">
              <w:rPr>
                <w:sz w:val="20"/>
                <w:szCs w:val="20"/>
              </w:rPr>
              <w:t>Транспортная доступность в пределах населенных пунктов, км</w:t>
            </w:r>
          </w:p>
        </w:tc>
        <w:tc>
          <w:tcPr>
            <w:tcW w:w="5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426" w:rsidRPr="0098034D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98034D">
              <w:rPr>
                <w:sz w:val="20"/>
                <w:szCs w:val="20"/>
              </w:rPr>
              <w:t>1,5</w:t>
            </w:r>
          </w:p>
        </w:tc>
      </w:tr>
      <w:tr w:rsidR="00D308D9" w:rsidRPr="0098034D" w:rsidTr="0098034D">
        <w:tc>
          <w:tcPr>
            <w:tcW w:w="423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8034D" w:rsidRDefault="003D5426" w:rsidP="00D308D9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1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8034D" w:rsidRDefault="003D5426" w:rsidP="00D308D9">
            <w:pPr>
              <w:pStyle w:val="aa"/>
              <w:rPr>
                <w:sz w:val="20"/>
                <w:szCs w:val="20"/>
              </w:rPr>
            </w:pPr>
            <w:r w:rsidRPr="0098034D">
              <w:rPr>
                <w:sz w:val="20"/>
                <w:szCs w:val="20"/>
              </w:rPr>
              <w:t>Рабочее помещение</w:t>
            </w:r>
          </w:p>
        </w:tc>
        <w:tc>
          <w:tcPr>
            <w:tcW w:w="8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8034D" w:rsidRDefault="003D5426" w:rsidP="00D308D9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8034D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98034D">
              <w:rPr>
                <w:sz w:val="20"/>
                <w:szCs w:val="20"/>
              </w:rPr>
              <w:t>4</w:t>
            </w:r>
          </w:p>
        </w:tc>
        <w:tc>
          <w:tcPr>
            <w:tcW w:w="9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8034D" w:rsidRDefault="003D5426" w:rsidP="00D308D9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5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426" w:rsidRPr="0098034D" w:rsidRDefault="003D5426" w:rsidP="00D308D9">
            <w:pPr>
              <w:pStyle w:val="a8"/>
              <w:rPr>
                <w:sz w:val="20"/>
                <w:szCs w:val="20"/>
              </w:rPr>
            </w:pPr>
          </w:p>
        </w:tc>
      </w:tr>
    </w:tbl>
    <w:p w:rsidR="003D5426" w:rsidRPr="00D308D9" w:rsidRDefault="003D5426" w:rsidP="003D5426"/>
    <w:p w:rsidR="003D5426" w:rsidRPr="00D308D9" w:rsidRDefault="003D5426" w:rsidP="0098034D">
      <w:pPr>
        <w:jc w:val="both"/>
      </w:pPr>
      <w:bookmarkStart w:id="34" w:name="sub_1611"/>
      <w:r w:rsidRPr="00D308D9">
        <w:rPr>
          <w:rStyle w:val="a3"/>
          <w:bCs w:val="0"/>
          <w:color w:val="auto"/>
        </w:rPr>
        <w:t>Примечания:</w:t>
      </w:r>
      <w:r w:rsidRPr="00D308D9">
        <w:t xml:space="preserve"> * Площадь хранилища документов определяется в задании на проектирование.</w:t>
      </w:r>
    </w:p>
    <w:bookmarkEnd w:id="34"/>
    <w:p w:rsidR="003D5426" w:rsidRPr="00D308D9" w:rsidRDefault="003D5426" w:rsidP="003D5426"/>
    <w:p w:rsidR="003D5426" w:rsidRPr="00D308D9" w:rsidRDefault="003D5426" w:rsidP="003D5426">
      <w:pPr>
        <w:pStyle w:val="1"/>
        <w:rPr>
          <w:color w:val="auto"/>
        </w:rPr>
      </w:pPr>
      <w:bookmarkStart w:id="35" w:name="sub_117"/>
      <w:r w:rsidRPr="00D308D9">
        <w:rPr>
          <w:color w:val="auto"/>
        </w:rPr>
        <w:t xml:space="preserve">1.1.7. Предельные значения расчетных показателей минимально допустимого уровня обеспеченности населения Комсомольского </w:t>
      </w:r>
      <w:r w:rsidR="00D308D9" w:rsidRPr="00D308D9">
        <w:rPr>
          <w:color w:val="auto"/>
        </w:rPr>
        <w:t>муниципального округа</w:t>
      </w:r>
      <w:r w:rsidRPr="00D308D9">
        <w:rPr>
          <w:color w:val="auto"/>
        </w:rPr>
        <w:t xml:space="preserve"> Чувашской Республики объектами местного значения в области сбора, транспортирования, обработки, утилизации, обезвреживания, размещения твердых коммунальных отходов и предельные значения расчетных показателей максимально допустимого уровня территориальной доступности таких объектов для населения Комсомольского </w:t>
      </w:r>
      <w:r w:rsidR="00D308D9" w:rsidRPr="00D308D9">
        <w:rPr>
          <w:color w:val="auto"/>
        </w:rPr>
        <w:t>муниципального округа</w:t>
      </w:r>
      <w:r w:rsidRPr="00D308D9">
        <w:rPr>
          <w:color w:val="auto"/>
        </w:rPr>
        <w:t xml:space="preserve"> Чувашской Республики</w:t>
      </w:r>
    </w:p>
    <w:bookmarkEnd w:id="35"/>
    <w:p w:rsidR="003D5426" w:rsidRPr="00D308D9" w:rsidRDefault="003D5426" w:rsidP="003D5426"/>
    <w:p w:rsidR="003D5426" w:rsidRPr="00D308D9" w:rsidRDefault="003D5426" w:rsidP="003D5426">
      <w:pPr>
        <w:jc w:val="right"/>
      </w:pPr>
      <w:bookmarkStart w:id="36" w:name="sub_1170"/>
      <w:r w:rsidRPr="00D308D9">
        <w:rPr>
          <w:rStyle w:val="a3"/>
          <w:bCs w:val="0"/>
          <w:color w:val="auto"/>
        </w:rPr>
        <w:t>Таблица 1.1.7</w:t>
      </w:r>
    </w:p>
    <w:bookmarkEnd w:id="36"/>
    <w:p w:rsidR="003D5426" w:rsidRPr="00D308D9" w:rsidRDefault="003D5426" w:rsidP="003D5426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790"/>
        <w:gridCol w:w="2498"/>
        <w:gridCol w:w="1972"/>
        <w:gridCol w:w="1314"/>
        <w:gridCol w:w="1577"/>
        <w:gridCol w:w="1194"/>
      </w:tblGrid>
      <w:tr w:rsidR="00D308D9" w:rsidRPr="0098034D" w:rsidTr="0098034D">
        <w:tc>
          <w:tcPr>
            <w:tcW w:w="422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8034D" w:rsidRDefault="00D308D9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98034D">
              <w:rPr>
                <w:sz w:val="20"/>
                <w:szCs w:val="20"/>
              </w:rPr>
              <w:t>№</w:t>
            </w:r>
            <w:r w:rsidR="003D5426" w:rsidRPr="0098034D">
              <w:rPr>
                <w:sz w:val="20"/>
                <w:szCs w:val="20"/>
              </w:rPr>
              <w:t xml:space="preserve"> </w:t>
            </w:r>
            <w:proofErr w:type="spellStart"/>
            <w:r w:rsidR="003D5426" w:rsidRPr="0098034D">
              <w:rPr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13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8034D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98034D">
              <w:rPr>
                <w:sz w:val="20"/>
                <w:szCs w:val="20"/>
              </w:rPr>
              <w:t>Наименование объекта местного значения</w:t>
            </w:r>
          </w:p>
        </w:tc>
        <w:tc>
          <w:tcPr>
            <w:tcW w:w="17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8034D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98034D">
              <w:rPr>
                <w:sz w:val="20"/>
                <w:szCs w:val="20"/>
              </w:rPr>
              <w:t>Расчетный показатель минимально допустимого уровня обеспеченности</w:t>
            </w:r>
          </w:p>
        </w:tc>
        <w:tc>
          <w:tcPr>
            <w:tcW w:w="14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426" w:rsidRPr="0098034D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98034D">
              <w:rPr>
                <w:sz w:val="20"/>
                <w:szCs w:val="20"/>
              </w:rPr>
              <w:t>Расчетный показатель максимально допустимого уровня территориальной доступности</w:t>
            </w:r>
          </w:p>
        </w:tc>
      </w:tr>
      <w:tr w:rsidR="00D308D9" w:rsidRPr="0098034D" w:rsidTr="0098034D">
        <w:tc>
          <w:tcPr>
            <w:tcW w:w="42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8034D" w:rsidRDefault="003D5426" w:rsidP="00D308D9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13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8034D" w:rsidRDefault="003D5426" w:rsidP="00D308D9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8034D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98034D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8034D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98034D">
              <w:rPr>
                <w:sz w:val="20"/>
                <w:szCs w:val="20"/>
              </w:rPr>
              <w:t>величина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8034D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98034D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426" w:rsidRPr="0098034D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98034D">
              <w:rPr>
                <w:sz w:val="20"/>
                <w:szCs w:val="20"/>
              </w:rPr>
              <w:t>величина</w:t>
            </w:r>
          </w:p>
        </w:tc>
      </w:tr>
      <w:tr w:rsidR="00D308D9" w:rsidRPr="0098034D" w:rsidTr="0098034D">
        <w:tc>
          <w:tcPr>
            <w:tcW w:w="4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8034D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98034D">
              <w:rPr>
                <w:sz w:val="20"/>
                <w:szCs w:val="20"/>
              </w:rPr>
              <w:t>1.</w:t>
            </w: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8034D" w:rsidRDefault="003D5426" w:rsidP="00D308D9">
            <w:pPr>
              <w:pStyle w:val="aa"/>
              <w:rPr>
                <w:sz w:val="20"/>
                <w:szCs w:val="20"/>
              </w:rPr>
            </w:pPr>
            <w:r w:rsidRPr="0098034D">
              <w:rPr>
                <w:sz w:val="20"/>
                <w:szCs w:val="20"/>
              </w:rPr>
              <w:t xml:space="preserve">Полигон твердых </w:t>
            </w:r>
            <w:r w:rsidRPr="0098034D">
              <w:rPr>
                <w:sz w:val="20"/>
                <w:szCs w:val="20"/>
              </w:rPr>
              <w:lastRenderedPageBreak/>
              <w:t>коммунальных отходов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8034D" w:rsidRDefault="003D5426" w:rsidP="00D308D9">
            <w:pPr>
              <w:pStyle w:val="aa"/>
              <w:rPr>
                <w:sz w:val="20"/>
                <w:szCs w:val="20"/>
              </w:rPr>
            </w:pPr>
            <w:r w:rsidRPr="0098034D">
              <w:rPr>
                <w:sz w:val="20"/>
                <w:szCs w:val="20"/>
              </w:rPr>
              <w:lastRenderedPageBreak/>
              <w:t xml:space="preserve">га/1000 т твердых </w:t>
            </w:r>
            <w:r w:rsidRPr="0098034D">
              <w:rPr>
                <w:sz w:val="20"/>
                <w:szCs w:val="20"/>
              </w:rPr>
              <w:lastRenderedPageBreak/>
              <w:t>коммунальных отходов в год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8034D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98034D">
              <w:rPr>
                <w:sz w:val="20"/>
                <w:szCs w:val="20"/>
              </w:rPr>
              <w:lastRenderedPageBreak/>
              <w:t>0,02</w:t>
            </w:r>
            <w:r w:rsidRPr="0098034D">
              <w:rPr>
                <w:rStyle w:val="a7"/>
                <w:color w:val="auto"/>
                <w:sz w:val="20"/>
                <w:szCs w:val="20"/>
              </w:rPr>
              <w:t>*</w:t>
            </w:r>
          </w:p>
        </w:tc>
        <w:tc>
          <w:tcPr>
            <w:tcW w:w="14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426" w:rsidRPr="0098034D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98034D">
              <w:rPr>
                <w:sz w:val="20"/>
                <w:szCs w:val="20"/>
              </w:rPr>
              <w:t>-</w:t>
            </w:r>
          </w:p>
        </w:tc>
      </w:tr>
      <w:tr w:rsidR="00D308D9" w:rsidRPr="0098034D" w:rsidTr="0098034D">
        <w:tc>
          <w:tcPr>
            <w:tcW w:w="422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8034D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98034D">
              <w:rPr>
                <w:sz w:val="20"/>
                <w:szCs w:val="20"/>
              </w:rPr>
              <w:t>2.</w:t>
            </w:r>
          </w:p>
        </w:tc>
        <w:tc>
          <w:tcPr>
            <w:tcW w:w="13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8034D" w:rsidRDefault="003D5426" w:rsidP="00D308D9">
            <w:pPr>
              <w:pStyle w:val="aa"/>
              <w:rPr>
                <w:sz w:val="20"/>
                <w:szCs w:val="20"/>
              </w:rPr>
            </w:pPr>
            <w:r w:rsidRPr="0098034D">
              <w:rPr>
                <w:sz w:val="20"/>
                <w:szCs w:val="20"/>
              </w:rPr>
              <w:t>Объекты организации сбора и транспортирования твердых коммунальных отходов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8034D" w:rsidRDefault="003D5426" w:rsidP="00D308D9">
            <w:pPr>
              <w:pStyle w:val="aa"/>
              <w:rPr>
                <w:sz w:val="20"/>
                <w:szCs w:val="20"/>
              </w:rPr>
            </w:pPr>
            <w:r w:rsidRPr="0098034D">
              <w:rPr>
                <w:sz w:val="20"/>
                <w:szCs w:val="20"/>
              </w:rPr>
              <w:t>Обеспеченность контейнерными площадками, %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8034D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98034D">
              <w:rPr>
                <w:sz w:val="20"/>
                <w:szCs w:val="20"/>
              </w:rPr>
              <w:t>100</w:t>
            </w:r>
          </w:p>
        </w:tc>
        <w:tc>
          <w:tcPr>
            <w:tcW w:w="8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8034D" w:rsidRDefault="003D5426" w:rsidP="00D308D9">
            <w:pPr>
              <w:pStyle w:val="aa"/>
              <w:rPr>
                <w:sz w:val="20"/>
                <w:szCs w:val="20"/>
              </w:rPr>
            </w:pPr>
            <w:r w:rsidRPr="0098034D">
              <w:rPr>
                <w:sz w:val="20"/>
                <w:szCs w:val="20"/>
              </w:rPr>
              <w:t>Пешеходная доступность, м</w:t>
            </w:r>
          </w:p>
        </w:tc>
        <w:tc>
          <w:tcPr>
            <w:tcW w:w="6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426" w:rsidRPr="0098034D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98034D">
              <w:rPr>
                <w:sz w:val="20"/>
                <w:szCs w:val="20"/>
              </w:rPr>
              <w:t>100</w:t>
            </w:r>
          </w:p>
        </w:tc>
      </w:tr>
      <w:tr w:rsidR="00D308D9" w:rsidRPr="0098034D" w:rsidTr="0098034D">
        <w:tc>
          <w:tcPr>
            <w:tcW w:w="42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8034D" w:rsidRDefault="003D5426" w:rsidP="00D308D9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13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8034D" w:rsidRDefault="003D5426" w:rsidP="00D308D9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8034D" w:rsidRDefault="003D5426" w:rsidP="00D308D9">
            <w:pPr>
              <w:pStyle w:val="aa"/>
              <w:rPr>
                <w:sz w:val="20"/>
                <w:szCs w:val="20"/>
              </w:rPr>
            </w:pPr>
            <w:r w:rsidRPr="0098034D">
              <w:rPr>
                <w:sz w:val="20"/>
                <w:szCs w:val="20"/>
              </w:rPr>
              <w:t>Количество контейнеров на площадку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8034D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98034D">
              <w:rPr>
                <w:sz w:val="20"/>
                <w:szCs w:val="20"/>
              </w:rPr>
              <w:t>3-4</w:t>
            </w:r>
          </w:p>
        </w:tc>
        <w:tc>
          <w:tcPr>
            <w:tcW w:w="8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8034D" w:rsidRDefault="003D5426" w:rsidP="00D308D9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6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426" w:rsidRPr="0098034D" w:rsidRDefault="003D5426" w:rsidP="00D308D9">
            <w:pPr>
              <w:pStyle w:val="a8"/>
              <w:rPr>
                <w:sz w:val="20"/>
                <w:szCs w:val="20"/>
              </w:rPr>
            </w:pPr>
          </w:p>
        </w:tc>
      </w:tr>
    </w:tbl>
    <w:p w:rsidR="003D5426" w:rsidRPr="00D308D9" w:rsidRDefault="003D5426" w:rsidP="003D5426"/>
    <w:p w:rsidR="003D5426" w:rsidRPr="00D308D9" w:rsidRDefault="003D5426" w:rsidP="0098034D">
      <w:pPr>
        <w:jc w:val="both"/>
      </w:pPr>
      <w:bookmarkStart w:id="37" w:name="sub_1711"/>
      <w:r w:rsidRPr="00D308D9">
        <w:rPr>
          <w:rStyle w:val="a3"/>
          <w:bCs w:val="0"/>
          <w:color w:val="auto"/>
        </w:rPr>
        <w:t>Примечания:</w:t>
      </w:r>
      <w:r w:rsidRPr="00D308D9">
        <w:t xml:space="preserve"> * Размер территории полигона твердых коммунальных отходов определяется производительностью, видом и классом опасности отходов, технологией переработки, расчетным сроком эксплуатации на 20-25 лет и последующей возможностью использования отходов.</w:t>
      </w:r>
    </w:p>
    <w:bookmarkEnd w:id="37"/>
    <w:p w:rsidR="003D5426" w:rsidRPr="00D308D9" w:rsidRDefault="003D5426" w:rsidP="003D5426"/>
    <w:p w:rsidR="003D5426" w:rsidRPr="00D308D9" w:rsidRDefault="003D5426" w:rsidP="003D5426">
      <w:pPr>
        <w:pStyle w:val="1"/>
        <w:rPr>
          <w:color w:val="auto"/>
        </w:rPr>
      </w:pPr>
      <w:bookmarkStart w:id="38" w:name="sub_118"/>
      <w:r w:rsidRPr="00D308D9">
        <w:rPr>
          <w:color w:val="auto"/>
        </w:rPr>
        <w:t xml:space="preserve">1.1.8. Предельные значения расчетных показателей минимально допустимого уровня обеспеченности населения Комсомольского </w:t>
      </w:r>
      <w:r w:rsidR="00D308D9" w:rsidRPr="00D308D9">
        <w:rPr>
          <w:color w:val="auto"/>
        </w:rPr>
        <w:t>муниципального округа</w:t>
      </w:r>
      <w:r w:rsidRPr="00D308D9">
        <w:rPr>
          <w:color w:val="auto"/>
        </w:rPr>
        <w:t xml:space="preserve"> Чувашской Республики объектами местного значения в области организации ритуальных услуг и содержания мест захоронения и предельные значения расчетных показателей максимально допустимого уровня территориальной доступности таких объектов для населения Комсомольского </w:t>
      </w:r>
      <w:r w:rsidR="00D308D9" w:rsidRPr="00D308D9">
        <w:rPr>
          <w:color w:val="auto"/>
        </w:rPr>
        <w:t>муниципального округа</w:t>
      </w:r>
      <w:r w:rsidRPr="00D308D9">
        <w:rPr>
          <w:color w:val="auto"/>
        </w:rPr>
        <w:t xml:space="preserve"> Чувашской Республики</w:t>
      </w:r>
    </w:p>
    <w:bookmarkEnd w:id="38"/>
    <w:p w:rsidR="003D5426" w:rsidRPr="00D308D9" w:rsidRDefault="003D5426" w:rsidP="003D5426"/>
    <w:p w:rsidR="003D5426" w:rsidRPr="00D308D9" w:rsidRDefault="003D5426" w:rsidP="003D5426">
      <w:pPr>
        <w:jc w:val="right"/>
      </w:pPr>
      <w:bookmarkStart w:id="39" w:name="sub_1180"/>
      <w:r w:rsidRPr="00D308D9">
        <w:rPr>
          <w:rStyle w:val="a3"/>
          <w:bCs w:val="0"/>
          <w:color w:val="auto"/>
        </w:rPr>
        <w:t>Таблица 1.1.8</w:t>
      </w:r>
    </w:p>
    <w:bookmarkEnd w:id="39"/>
    <w:p w:rsidR="003D5426" w:rsidRPr="00D308D9" w:rsidRDefault="003D5426" w:rsidP="003D5426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789"/>
        <w:gridCol w:w="2630"/>
        <w:gridCol w:w="1577"/>
        <w:gridCol w:w="1052"/>
        <w:gridCol w:w="1972"/>
        <w:gridCol w:w="1325"/>
      </w:tblGrid>
      <w:tr w:rsidR="00D308D9" w:rsidRPr="0098034D" w:rsidTr="0098034D">
        <w:tc>
          <w:tcPr>
            <w:tcW w:w="422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8034D" w:rsidRDefault="00D308D9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98034D">
              <w:rPr>
                <w:sz w:val="20"/>
                <w:szCs w:val="20"/>
              </w:rPr>
              <w:t>№</w:t>
            </w:r>
            <w:r w:rsidR="003D5426" w:rsidRPr="0098034D">
              <w:rPr>
                <w:sz w:val="20"/>
                <w:szCs w:val="20"/>
              </w:rPr>
              <w:t xml:space="preserve"> </w:t>
            </w:r>
            <w:proofErr w:type="spellStart"/>
            <w:r w:rsidR="003D5426" w:rsidRPr="0098034D">
              <w:rPr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14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8034D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98034D">
              <w:rPr>
                <w:sz w:val="20"/>
                <w:szCs w:val="20"/>
              </w:rPr>
              <w:t>Наименование объекта местного значения</w:t>
            </w:r>
          </w:p>
        </w:tc>
        <w:tc>
          <w:tcPr>
            <w:tcW w:w="1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8034D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98034D">
              <w:rPr>
                <w:sz w:val="20"/>
                <w:szCs w:val="20"/>
              </w:rPr>
              <w:t>Расчетный показатель минимально допустимого уровня обеспеченности</w:t>
            </w:r>
          </w:p>
        </w:tc>
        <w:tc>
          <w:tcPr>
            <w:tcW w:w="17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426" w:rsidRPr="0098034D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98034D">
              <w:rPr>
                <w:sz w:val="20"/>
                <w:szCs w:val="20"/>
              </w:rPr>
              <w:t>Расчетный показатель максимально допустимого уровня территориальной доступности</w:t>
            </w:r>
          </w:p>
        </w:tc>
      </w:tr>
      <w:tr w:rsidR="00D308D9" w:rsidRPr="0098034D" w:rsidTr="0098034D">
        <w:tc>
          <w:tcPr>
            <w:tcW w:w="42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8034D" w:rsidRDefault="003D5426" w:rsidP="00D308D9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14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8034D" w:rsidRDefault="003D5426" w:rsidP="00D308D9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D5426" w:rsidRPr="0098034D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98034D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D5426" w:rsidRPr="0098034D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98034D">
              <w:rPr>
                <w:sz w:val="20"/>
                <w:szCs w:val="20"/>
              </w:rPr>
              <w:t>величина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D5426" w:rsidRPr="0098034D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98034D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426" w:rsidRPr="0098034D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98034D">
              <w:rPr>
                <w:sz w:val="20"/>
                <w:szCs w:val="20"/>
              </w:rPr>
              <w:t>величина</w:t>
            </w:r>
          </w:p>
        </w:tc>
      </w:tr>
      <w:tr w:rsidR="00D308D9" w:rsidRPr="0098034D" w:rsidTr="0098034D">
        <w:tc>
          <w:tcPr>
            <w:tcW w:w="4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8034D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98034D">
              <w:rPr>
                <w:sz w:val="20"/>
                <w:szCs w:val="20"/>
              </w:rPr>
              <w:t>1</w:t>
            </w: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8034D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98034D">
              <w:rPr>
                <w:sz w:val="20"/>
                <w:szCs w:val="20"/>
              </w:rPr>
              <w:t>2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8034D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98034D">
              <w:rPr>
                <w:sz w:val="20"/>
                <w:szCs w:val="20"/>
              </w:rPr>
              <w:t>3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8034D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98034D">
              <w:rPr>
                <w:sz w:val="20"/>
                <w:szCs w:val="20"/>
              </w:rPr>
              <w:t>4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8034D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98034D">
              <w:rPr>
                <w:sz w:val="20"/>
                <w:szCs w:val="20"/>
              </w:rPr>
              <w:t>5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426" w:rsidRPr="0098034D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98034D">
              <w:rPr>
                <w:sz w:val="20"/>
                <w:szCs w:val="20"/>
              </w:rPr>
              <w:t>6</w:t>
            </w:r>
          </w:p>
        </w:tc>
      </w:tr>
      <w:tr w:rsidR="00D308D9" w:rsidRPr="0098034D" w:rsidTr="0098034D">
        <w:tc>
          <w:tcPr>
            <w:tcW w:w="422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8034D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98034D">
              <w:rPr>
                <w:sz w:val="20"/>
                <w:szCs w:val="20"/>
              </w:rPr>
              <w:t>1.</w:t>
            </w: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8034D" w:rsidRDefault="003D5426" w:rsidP="00D308D9">
            <w:pPr>
              <w:pStyle w:val="aa"/>
              <w:rPr>
                <w:sz w:val="20"/>
                <w:szCs w:val="20"/>
              </w:rPr>
            </w:pPr>
            <w:r w:rsidRPr="0098034D">
              <w:rPr>
                <w:sz w:val="20"/>
                <w:szCs w:val="20"/>
              </w:rPr>
              <w:t>Кладбища традиционного захоронения:</w:t>
            </w:r>
          </w:p>
          <w:p w:rsidR="003D5426" w:rsidRPr="0098034D" w:rsidRDefault="003D5426" w:rsidP="00D308D9">
            <w:pPr>
              <w:pStyle w:val="aa"/>
              <w:rPr>
                <w:sz w:val="20"/>
                <w:szCs w:val="20"/>
              </w:rPr>
            </w:pPr>
            <w:r w:rsidRPr="0098034D">
              <w:rPr>
                <w:sz w:val="20"/>
                <w:szCs w:val="20"/>
              </w:rPr>
              <w:t>кладбища смешанного и традиционного захоронения площадью от 20 до 40 га</w:t>
            </w:r>
          </w:p>
        </w:tc>
        <w:tc>
          <w:tcPr>
            <w:tcW w:w="8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8034D" w:rsidRDefault="003D5426" w:rsidP="00D308D9">
            <w:pPr>
              <w:pStyle w:val="aa"/>
              <w:rPr>
                <w:sz w:val="20"/>
                <w:szCs w:val="20"/>
              </w:rPr>
            </w:pPr>
            <w:r w:rsidRPr="0098034D">
              <w:rPr>
                <w:sz w:val="20"/>
                <w:szCs w:val="20"/>
              </w:rPr>
              <w:t>Площадь, га на 1000 человек</w:t>
            </w:r>
          </w:p>
        </w:tc>
        <w:tc>
          <w:tcPr>
            <w:tcW w:w="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8034D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98034D">
              <w:rPr>
                <w:sz w:val="20"/>
                <w:szCs w:val="20"/>
              </w:rPr>
              <w:t>0,24</w:t>
            </w:r>
          </w:p>
        </w:tc>
        <w:tc>
          <w:tcPr>
            <w:tcW w:w="10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8034D" w:rsidRDefault="003D5426" w:rsidP="00D308D9">
            <w:pPr>
              <w:pStyle w:val="aa"/>
              <w:rPr>
                <w:sz w:val="20"/>
                <w:szCs w:val="20"/>
              </w:rPr>
            </w:pPr>
            <w:r w:rsidRPr="0098034D">
              <w:rPr>
                <w:sz w:val="20"/>
                <w:szCs w:val="20"/>
              </w:rPr>
              <w:t>Допустимый уровень территориальной доступности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426" w:rsidRPr="0098034D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98034D">
              <w:rPr>
                <w:sz w:val="20"/>
                <w:szCs w:val="20"/>
              </w:rPr>
              <w:t>-</w:t>
            </w:r>
          </w:p>
        </w:tc>
      </w:tr>
      <w:tr w:rsidR="00D308D9" w:rsidRPr="0098034D" w:rsidTr="0098034D">
        <w:tc>
          <w:tcPr>
            <w:tcW w:w="42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8034D" w:rsidRDefault="003D5426" w:rsidP="00D308D9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8034D" w:rsidRDefault="003D5426" w:rsidP="00D308D9">
            <w:pPr>
              <w:pStyle w:val="aa"/>
              <w:rPr>
                <w:sz w:val="20"/>
                <w:szCs w:val="20"/>
              </w:rPr>
            </w:pPr>
            <w:r w:rsidRPr="0098034D">
              <w:rPr>
                <w:sz w:val="20"/>
                <w:szCs w:val="20"/>
              </w:rPr>
              <w:t>кладбища смешанного и традиционного захоронения площадью от 10 до 20 га</w:t>
            </w:r>
          </w:p>
        </w:tc>
        <w:tc>
          <w:tcPr>
            <w:tcW w:w="8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8034D" w:rsidRDefault="003D5426" w:rsidP="00D308D9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8034D" w:rsidRDefault="003D5426" w:rsidP="00D308D9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10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8034D" w:rsidRDefault="003D5426" w:rsidP="00D308D9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426" w:rsidRPr="0098034D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98034D">
              <w:rPr>
                <w:sz w:val="20"/>
                <w:szCs w:val="20"/>
              </w:rPr>
              <w:t>-</w:t>
            </w:r>
          </w:p>
        </w:tc>
      </w:tr>
      <w:tr w:rsidR="00D308D9" w:rsidRPr="0098034D" w:rsidTr="0098034D">
        <w:tc>
          <w:tcPr>
            <w:tcW w:w="4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8034D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98034D">
              <w:rPr>
                <w:sz w:val="20"/>
                <w:szCs w:val="20"/>
              </w:rPr>
              <w:t>2.</w:t>
            </w: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8034D" w:rsidRDefault="003D5426" w:rsidP="00D308D9">
            <w:pPr>
              <w:pStyle w:val="aa"/>
              <w:rPr>
                <w:sz w:val="20"/>
                <w:szCs w:val="20"/>
              </w:rPr>
            </w:pPr>
            <w:r w:rsidRPr="0098034D">
              <w:rPr>
                <w:sz w:val="20"/>
                <w:szCs w:val="20"/>
              </w:rPr>
              <w:t>Закрытые кладбища и мемориальные комплексы, кладбища с погребением после кремации, колумбарии, сельские кладбища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8034D" w:rsidRDefault="003D5426" w:rsidP="00D308D9">
            <w:pPr>
              <w:pStyle w:val="aa"/>
              <w:rPr>
                <w:sz w:val="20"/>
                <w:szCs w:val="20"/>
              </w:rPr>
            </w:pPr>
            <w:r w:rsidRPr="0098034D">
              <w:rPr>
                <w:sz w:val="20"/>
                <w:szCs w:val="20"/>
              </w:rPr>
              <w:t>Площадь, га на 1000 человек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8034D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98034D">
              <w:rPr>
                <w:sz w:val="20"/>
                <w:szCs w:val="20"/>
              </w:rPr>
              <w:t>0,02</w:t>
            </w:r>
          </w:p>
        </w:tc>
        <w:tc>
          <w:tcPr>
            <w:tcW w:w="10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8034D" w:rsidRDefault="003D5426" w:rsidP="00D308D9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426" w:rsidRPr="0098034D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98034D">
              <w:rPr>
                <w:sz w:val="20"/>
                <w:szCs w:val="20"/>
              </w:rPr>
              <w:t>-</w:t>
            </w:r>
          </w:p>
        </w:tc>
      </w:tr>
    </w:tbl>
    <w:p w:rsidR="003D5426" w:rsidRPr="00D308D9" w:rsidRDefault="003D5426" w:rsidP="003D5426"/>
    <w:p w:rsidR="0098034D" w:rsidRDefault="0098034D">
      <w:pPr>
        <w:spacing w:after="160" w:line="259" w:lineRule="auto"/>
        <w:rPr>
          <w:rFonts w:ascii="Times New Roman CYR" w:eastAsiaTheme="minorEastAsia" w:hAnsi="Times New Roman CYR" w:cs="Times New Roman CYR"/>
          <w:b/>
          <w:bCs/>
        </w:rPr>
      </w:pPr>
      <w:bookmarkStart w:id="40" w:name="sub_1002"/>
      <w:r>
        <w:br w:type="page"/>
      </w:r>
    </w:p>
    <w:p w:rsidR="003D5426" w:rsidRPr="00D308D9" w:rsidRDefault="003D5426" w:rsidP="003D5426">
      <w:pPr>
        <w:pStyle w:val="1"/>
        <w:rPr>
          <w:color w:val="auto"/>
        </w:rPr>
      </w:pPr>
      <w:r w:rsidRPr="00D308D9">
        <w:rPr>
          <w:color w:val="auto"/>
        </w:rPr>
        <w:lastRenderedPageBreak/>
        <w:t xml:space="preserve">2. Материалы по обоснованию расчетных показателей, содержащихся в основной части местных нормативов градостроительного проектирования Комсомольского </w:t>
      </w:r>
      <w:r w:rsidR="00D308D9" w:rsidRPr="00D308D9">
        <w:rPr>
          <w:color w:val="auto"/>
        </w:rPr>
        <w:t>муниципального округа</w:t>
      </w:r>
      <w:r w:rsidRPr="00D308D9">
        <w:rPr>
          <w:color w:val="auto"/>
        </w:rPr>
        <w:t xml:space="preserve"> Чувашской Республики</w:t>
      </w:r>
    </w:p>
    <w:bookmarkEnd w:id="40"/>
    <w:p w:rsidR="003D5426" w:rsidRPr="00D308D9" w:rsidRDefault="003D5426" w:rsidP="003D5426"/>
    <w:p w:rsidR="003D5426" w:rsidRPr="00D308D9" w:rsidRDefault="003D5426" w:rsidP="003D5426">
      <w:pPr>
        <w:pStyle w:val="1"/>
        <w:rPr>
          <w:color w:val="auto"/>
        </w:rPr>
      </w:pPr>
      <w:r w:rsidRPr="00D308D9">
        <w:rPr>
          <w:color w:val="auto"/>
        </w:rPr>
        <w:t xml:space="preserve">Обоснование предельных значений расчетных показателей минимально допустимого уровня обеспеченности населения Комсомольского </w:t>
      </w:r>
      <w:r w:rsidR="00D308D9" w:rsidRPr="00D308D9">
        <w:rPr>
          <w:color w:val="auto"/>
        </w:rPr>
        <w:t>муниципального округа</w:t>
      </w:r>
      <w:r w:rsidRPr="00D308D9">
        <w:rPr>
          <w:color w:val="auto"/>
        </w:rPr>
        <w:t xml:space="preserve"> Чувашской Республики объектами местного значения и предельных значений расчетных показателей максимально допустимого уровня территориальной доступности таких объектов для населения Комсомольского </w:t>
      </w:r>
      <w:r w:rsidR="00D308D9" w:rsidRPr="00D308D9">
        <w:rPr>
          <w:color w:val="auto"/>
        </w:rPr>
        <w:t>муниципального округа</w:t>
      </w:r>
      <w:r w:rsidRPr="00D308D9">
        <w:rPr>
          <w:color w:val="auto"/>
        </w:rPr>
        <w:t xml:space="preserve"> Чувашской Республики</w:t>
      </w:r>
    </w:p>
    <w:p w:rsidR="003D5426" w:rsidRPr="00D308D9" w:rsidRDefault="003D5426" w:rsidP="003D5426"/>
    <w:p w:rsidR="003D5426" w:rsidRPr="00D308D9" w:rsidRDefault="003D5426" w:rsidP="0098034D">
      <w:pPr>
        <w:ind w:firstLine="709"/>
        <w:jc w:val="both"/>
      </w:pPr>
      <w:r w:rsidRPr="00D308D9">
        <w:t xml:space="preserve">Обоснование предельных значений расчетных показателей минимально допустимого уровня обеспеченности населения Комсомольского </w:t>
      </w:r>
      <w:r w:rsidR="00D308D9" w:rsidRPr="00D308D9">
        <w:t>муниципального округа</w:t>
      </w:r>
      <w:r w:rsidRPr="00D308D9">
        <w:t xml:space="preserve"> Чувашской Республики объектами местного значения и предельных значений расчетных показателей максимально допустимого уровня территориальной доступности таких объектов для населения Комсомольского </w:t>
      </w:r>
      <w:r w:rsidR="00D308D9" w:rsidRPr="00D308D9">
        <w:t>муниципального округа</w:t>
      </w:r>
      <w:r w:rsidRPr="00D308D9">
        <w:t xml:space="preserve"> Чувашской Республики, содержащихся в основной части настоящих местных нормативов, представлено в табл. 2.1.</w:t>
      </w:r>
    </w:p>
    <w:p w:rsidR="003D5426" w:rsidRPr="00D308D9" w:rsidRDefault="003D5426" w:rsidP="003D5426"/>
    <w:p w:rsidR="003D5426" w:rsidRPr="00D308D9" w:rsidRDefault="003D5426" w:rsidP="003D5426">
      <w:pPr>
        <w:jc w:val="right"/>
      </w:pPr>
      <w:bookmarkStart w:id="41" w:name="sub_21"/>
      <w:r w:rsidRPr="00D308D9">
        <w:rPr>
          <w:rStyle w:val="a3"/>
          <w:bCs w:val="0"/>
          <w:color w:val="auto"/>
        </w:rPr>
        <w:t>Таблица 2.1</w:t>
      </w:r>
    </w:p>
    <w:bookmarkEnd w:id="41"/>
    <w:p w:rsidR="003D5426" w:rsidRPr="00D308D9" w:rsidRDefault="003D5426" w:rsidP="003D5426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789"/>
        <w:gridCol w:w="2235"/>
        <w:gridCol w:w="1972"/>
        <w:gridCol w:w="4349"/>
      </w:tblGrid>
      <w:tr w:rsidR="00D308D9" w:rsidRPr="0098034D" w:rsidTr="0098034D">
        <w:tc>
          <w:tcPr>
            <w:tcW w:w="4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8034D" w:rsidRDefault="00D308D9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98034D">
              <w:rPr>
                <w:sz w:val="20"/>
                <w:szCs w:val="20"/>
              </w:rPr>
              <w:t>№</w:t>
            </w:r>
            <w:r w:rsidR="003D5426" w:rsidRPr="0098034D">
              <w:rPr>
                <w:sz w:val="20"/>
                <w:szCs w:val="20"/>
              </w:rPr>
              <w:t xml:space="preserve"> </w:t>
            </w:r>
            <w:proofErr w:type="spellStart"/>
            <w:r w:rsidR="003D5426" w:rsidRPr="0098034D">
              <w:rPr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8034D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98034D">
              <w:rPr>
                <w:sz w:val="20"/>
                <w:szCs w:val="20"/>
              </w:rPr>
              <w:t>Наименование объекта местного значения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8034D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98034D">
              <w:rPr>
                <w:sz w:val="20"/>
                <w:szCs w:val="20"/>
              </w:rPr>
              <w:t>Предельные значения расчетных показателей</w:t>
            </w:r>
          </w:p>
        </w:tc>
        <w:tc>
          <w:tcPr>
            <w:tcW w:w="2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426" w:rsidRPr="0098034D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98034D">
              <w:rPr>
                <w:sz w:val="20"/>
                <w:szCs w:val="20"/>
              </w:rPr>
              <w:t>Обоснование предельных значений расчетных показателей</w:t>
            </w:r>
          </w:p>
        </w:tc>
      </w:tr>
      <w:tr w:rsidR="00D308D9" w:rsidRPr="0098034D" w:rsidTr="0098034D">
        <w:tc>
          <w:tcPr>
            <w:tcW w:w="4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8034D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98034D">
              <w:rPr>
                <w:sz w:val="20"/>
                <w:szCs w:val="20"/>
              </w:rPr>
              <w:t>1</w:t>
            </w: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8034D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98034D">
              <w:rPr>
                <w:sz w:val="20"/>
                <w:szCs w:val="20"/>
              </w:rPr>
              <w:t>2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8034D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98034D">
              <w:rPr>
                <w:sz w:val="20"/>
                <w:szCs w:val="20"/>
              </w:rPr>
              <w:t>3</w:t>
            </w:r>
          </w:p>
        </w:tc>
        <w:tc>
          <w:tcPr>
            <w:tcW w:w="2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426" w:rsidRPr="0098034D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98034D">
              <w:rPr>
                <w:sz w:val="20"/>
                <w:szCs w:val="20"/>
              </w:rPr>
              <w:t>4</w:t>
            </w:r>
          </w:p>
        </w:tc>
      </w:tr>
      <w:tr w:rsidR="00D308D9" w:rsidRPr="0098034D" w:rsidTr="0098034D">
        <w:tc>
          <w:tcPr>
            <w:tcW w:w="4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8034D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98034D">
              <w:rPr>
                <w:sz w:val="20"/>
                <w:szCs w:val="20"/>
              </w:rPr>
              <w:t>1.</w:t>
            </w:r>
          </w:p>
        </w:tc>
        <w:tc>
          <w:tcPr>
            <w:tcW w:w="45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426" w:rsidRPr="0098034D" w:rsidRDefault="003D5426" w:rsidP="00D308D9">
            <w:pPr>
              <w:pStyle w:val="aa"/>
              <w:rPr>
                <w:sz w:val="20"/>
                <w:szCs w:val="20"/>
              </w:rPr>
            </w:pPr>
            <w:r w:rsidRPr="0098034D">
              <w:rPr>
                <w:rStyle w:val="a3"/>
                <w:bCs w:val="0"/>
                <w:color w:val="auto"/>
                <w:sz w:val="20"/>
                <w:szCs w:val="20"/>
              </w:rPr>
              <w:t>Объекты местного значения в области электро-, тепло-, газо-, водоснабжения и водоотведения</w:t>
            </w:r>
          </w:p>
        </w:tc>
      </w:tr>
      <w:tr w:rsidR="00D308D9" w:rsidRPr="0098034D" w:rsidTr="0098034D">
        <w:tc>
          <w:tcPr>
            <w:tcW w:w="4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8034D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98034D">
              <w:rPr>
                <w:sz w:val="20"/>
                <w:szCs w:val="20"/>
              </w:rPr>
              <w:t>1.1.</w:t>
            </w: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8034D" w:rsidRDefault="003D5426" w:rsidP="00D308D9">
            <w:pPr>
              <w:pStyle w:val="aa"/>
              <w:rPr>
                <w:sz w:val="20"/>
                <w:szCs w:val="20"/>
              </w:rPr>
            </w:pPr>
            <w:r w:rsidRPr="0098034D">
              <w:rPr>
                <w:sz w:val="20"/>
                <w:szCs w:val="20"/>
              </w:rPr>
              <w:t>Объекты местного значения в области электроснабжения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8034D" w:rsidRDefault="003D5426" w:rsidP="00D308D9">
            <w:pPr>
              <w:pStyle w:val="aa"/>
              <w:rPr>
                <w:sz w:val="20"/>
                <w:szCs w:val="20"/>
              </w:rPr>
            </w:pPr>
            <w:r w:rsidRPr="0098034D">
              <w:rPr>
                <w:sz w:val="20"/>
                <w:szCs w:val="20"/>
              </w:rPr>
              <w:t>Предельные значения расчетных показателей минимально допустимого уровня обеспеченности</w:t>
            </w:r>
          </w:p>
        </w:tc>
        <w:tc>
          <w:tcPr>
            <w:tcW w:w="2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426" w:rsidRPr="0098034D" w:rsidRDefault="003D5426" w:rsidP="00D308D9">
            <w:pPr>
              <w:pStyle w:val="aa"/>
              <w:rPr>
                <w:sz w:val="20"/>
                <w:szCs w:val="20"/>
              </w:rPr>
            </w:pPr>
            <w:r w:rsidRPr="0098034D">
              <w:rPr>
                <w:sz w:val="20"/>
                <w:szCs w:val="20"/>
              </w:rPr>
              <w:t>Установлены в соответствии с нормативами потребления коммунальной услуги по электроснабжению в жилых помещениях многоквартирных домов и жилых домах, в том числе общежитиях квартирного типа, для потребителей на территории Чувашской Республики, определенными методом аналогов (</w:t>
            </w:r>
            <w:r w:rsidRPr="0098034D">
              <w:rPr>
                <w:rStyle w:val="a7"/>
                <w:color w:val="auto"/>
                <w:sz w:val="20"/>
                <w:szCs w:val="20"/>
              </w:rPr>
              <w:t xml:space="preserve">приложение </w:t>
            </w:r>
            <w:r w:rsidR="00754119" w:rsidRPr="0098034D">
              <w:rPr>
                <w:rStyle w:val="a7"/>
                <w:color w:val="auto"/>
                <w:sz w:val="20"/>
                <w:szCs w:val="20"/>
              </w:rPr>
              <w:t>№</w:t>
            </w:r>
            <w:r w:rsidRPr="0098034D">
              <w:rPr>
                <w:rStyle w:val="a7"/>
                <w:color w:val="auto"/>
                <w:sz w:val="20"/>
                <w:szCs w:val="20"/>
              </w:rPr>
              <w:t> 1</w:t>
            </w:r>
            <w:r w:rsidRPr="0098034D">
              <w:rPr>
                <w:sz w:val="20"/>
                <w:szCs w:val="20"/>
              </w:rPr>
              <w:t xml:space="preserve">), утвержденными </w:t>
            </w:r>
            <w:r w:rsidRPr="0098034D">
              <w:rPr>
                <w:rStyle w:val="a7"/>
                <w:color w:val="auto"/>
                <w:sz w:val="20"/>
                <w:szCs w:val="20"/>
              </w:rPr>
              <w:t>постановлением</w:t>
            </w:r>
            <w:r w:rsidRPr="0098034D">
              <w:rPr>
                <w:sz w:val="20"/>
                <w:szCs w:val="20"/>
              </w:rPr>
              <w:t xml:space="preserve"> Кабинета Министров Чувашской Республики от 31 мая 2017 г. </w:t>
            </w:r>
            <w:r w:rsidR="00754119" w:rsidRPr="0098034D">
              <w:rPr>
                <w:sz w:val="20"/>
                <w:szCs w:val="20"/>
              </w:rPr>
              <w:t>№</w:t>
            </w:r>
            <w:r w:rsidRPr="0098034D">
              <w:rPr>
                <w:sz w:val="20"/>
                <w:szCs w:val="20"/>
              </w:rPr>
              <w:t> 215</w:t>
            </w:r>
          </w:p>
        </w:tc>
      </w:tr>
      <w:tr w:rsidR="00D308D9" w:rsidRPr="0098034D" w:rsidTr="0098034D">
        <w:tc>
          <w:tcPr>
            <w:tcW w:w="4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8034D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98034D">
              <w:rPr>
                <w:sz w:val="20"/>
                <w:szCs w:val="20"/>
              </w:rPr>
              <w:t>1.2.</w:t>
            </w: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8034D" w:rsidRDefault="003D5426" w:rsidP="00D308D9">
            <w:pPr>
              <w:pStyle w:val="aa"/>
              <w:rPr>
                <w:sz w:val="20"/>
                <w:szCs w:val="20"/>
              </w:rPr>
            </w:pPr>
            <w:r w:rsidRPr="0098034D">
              <w:rPr>
                <w:sz w:val="20"/>
                <w:szCs w:val="20"/>
              </w:rPr>
              <w:t>Объекты местного значения в области газоснабжения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8034D" w:rsidRDefault="003D5426" w:rsidP="00D308D9">
            <w:pPr>
              <w:pStyle w:val="aa"/>
              <w:rPr>
                <w:sz w:val="20"/>
                <w:szCs w:val="20"/>
              </w:rPr>
            </w:pPr>
            <w:r w:rsidRPr="0098034D">
              <w:rPr>
                <w:sz w:val="20"/>
                <w:szCs w:val="20"/>
              </w:rPr>
              <w:t>Предельные значения расчетных показателей минимально допустимого уровня обеспеченности</w:t>
            </w:r>
          </w:p>
        </w:tc>
        <w:tc>
          <w:tcPr>
            <w:tcW w:w="2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426" w:rsidRPr="0098034D" w:rsidRDefault="003D5426" w:rsidP="00D308D9">
            <w:pPr>
              <w:pStyle w:val="aa"/>
              <w:rPr>
                <w:sz w:val="20"/>
                <w:szCs w:val="20"/>
              </w:rPr>
            </w:pPr>
            <w:r w:rsidRPr="0098034D">
              <w:rPr>
                <w:sz w:val="20"/>
                <w:szCs w:val="20"/>
              </w:rPr>
              <w:t>Установлены в соответствии с нормативами потребления газа населением Чувашской Республики, используемого для приготовления пищи и нагрева воды с использованием газовых приборов, при отсутствии приборов учета газа (</w:t>
            </w:r>
            <w:r w:rsidRPr="0098034D">
              <w:rPr>
                <w:rStyle w:val="a7"/>
                <w:color w:val="auto"/>
                <w:sz w:val="20"/>
                <w:szCs w:val="20"/>
              </w:rPr>
              <w:t xml:space="preserve">приложение </w:t>
            </w:r>
            <w:r w:rsidR="00754119" w:rsidRPr="0098034D">
              <w:rPr>
                <w:rStyle w:val="a7"/>
                <w:color w:val="auto"/>
                <w:sz w:val="20"/>
                <w:szCs w:val="20"/>
              </w:rPr>
              <w:t>№</w:t>
            </w:r>
            <w:r w:rsidRPr="0098034D">
              <w:rPr>
                <w:rStyle w:val="a7"/>
                <w:color w:val="auto"/>
                <w:sz w:val="20"/>
                <w:szCs w:val="20"/>
              </w:rPr>
              <w:t> 1</w:t>
            </w:r>
            <w:r w:rsidRPr="0098034D">
              <w:rPr>
                <w:sz w:val="20"/>
                <w:szCs w:val="20"/>
              </w:rPr>
              <w:t xml:space="preserve">), утвержденными </w:t>
            </w:r>
            <w:r w:rsidRPr="0098034D">
              <w:rPr>
                <w:rStyle w:val="a7"/>
                <w:color w:val="auto"/>
                <w:sz w:val="20"/>
                <w:szCs w:val="20"/>
              </w:rPr>
              <w:t>постановлением</w:t>
            </w:r>
            <w:r w:rsidRPr="0098034D">
              <w:rPr>
                <w:sz w:val="20"/>
                <w:szCs w:val="20"/>
              </w:rPr>
              <w:t xml:space="preserve"> Кабинета Министров Чувашской Республики от 15 сентября 2006 г. </w:t>
            </w:r>
            <w:r w:rsidR="00754119" w:rsidRPr="0098034D">
              <w:rPr>
                <w:sz w:val="20"/>
                <w:szCs w:val="20"/>
              </w:rPr>
              <w:t>№</w:t>
            </w:r>
            <w:r w:rsidRPr="0098034D">
              <w:rPr>
                <w:sz w:val="20"/>
                <w:szCs w:val="20"/>
              </w:rPr>
              <w:t> 228</w:t>
            </w:r>
          </w:p>
        </w:tc>
      </w:tr>
      <w:tr w:rsidR="00D308D9" w:rsidRPr="0098034D" w:rsidTr="0098034D">
        <w:tc>
          <w:tcPr>
            <w:tcW w:w="4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8034D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98034D">
              <w:rPr>
                <w:sz w:val="20"/>
                <w:szCs w:val="20"/>
              </w:rPr>
              <w:t>1.3.</w:t>
            </w: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8034D" w:rsidRDefault="003D5426" w:rsidP="00D308D9">
            <w:pPr>
              <w:pStyle w:val="aa"/>
              <w:rPr>
                <w:sz w:val="20"/>
                <w:szCs w:val="20"/>
              </w:rPr>
            </w:pPr>
            <w:r w:rsidRPr="0098034D">
              <w:rPr>
                <w:sz w:val="20"/>
                <w:szCs w:val="20"/>
              </w:rPr>
              <w:t>Объекты местного значения в области теплоснабжения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8034D" w:rsidRDefault="003D5426" w:rsidP="00D308D9">
            <w:pPr>
              <w:pStyle w:val="aa"/>
              <w:rPr>
                <w:sz w:val="20"/>
                <w:szCs w:val="20"/>
              </w:rPr>
            </w:pPr>
            <w:r w:rsidRPr="0098034D">
              <w:rPr>
                <w:sz w:val="20"/>
                <w:szCs w:val="20"/>
              </w:rPr>
              <w:t>Предельные значения расчетных показателей минимально допустимого уровня обеспеченности</w:t>
            </w:r>
          </w:p>
        </w:tc>
        <w:tc>
          <w:tcPr>
            <w:tcW w:w="2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426" w:rsidRPr="0098034D" w:rsidRDefault="003D5426" w:rsidP="00D308D9">
            <w:pPr>
              <w:pStyle w:val="aa"/>
              <w:rPr>
                <w:sz w:val="20"/>
                <w:szCs w:val="20"/>
              </w:rPr>
            </w:pPr>
            <w:r w:rsidRPr="0098034D">
              <w:rPr>
                <w:sz w:val="20"/>
                <w:szCs w:val="20"/>
              </w:rPr>
              <w:t xml:space="preserve">Установлены в соответствии с требованиями </w:t>
            </w:r>
            <w:r w:rsidRPr="0098034D">
              <w:rPr>
                <w:rStyle w:val="a7"/>
                <w:color w:val="auto"/>
                <w:sz w:val="20"/>
                <w:szCs w:val="20"/>
              </w:rPr>
              <w:t>СП 50.13330.2012</w:t>
            </w:r>
          </w:p>
        </w:tc>
      </w:tr>
      <w:tr w:rsidR="00D308D9" w:rsidRPr="0098034D" w:rsidTr="0098034D">
        <w:tc>
          <w:tcPr>
            <w:tcW w:w="4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8034D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98034D">
              <w:rPr>
                <w:sz w:val="20"/>
                <w:szCs w:val="20"/>
              </w:rPr>
              <w:t>1.4.</w:t>
            </w: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8034D" w:rsidRDefault="003D5426" w:rsidP="00D308D9">
            <w:pPr>
              <w:pStyle w:val="aa"/>
              <w:rPr>
                <w:sz w:val="20"/>
                <w:szCs w:val="20"/>
              </w:rPr>
            </w:pPr>
            <w:r w:rsidRPr="0098034D">
              <w:rPr>
                <w:sz w:val="20"/>
                <w:szCs w:val="20"/>
              </w:rPr>
              <w:t>Объекты местного значения в области водоснабжения и водоотведения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8034D" w:rsidRDefault="003D5426" w:rsidP="00D308D9">
            <w:pPr>
              <w:pStyle w:val="aa"/>
              <w:rPr>
                <w:sz w:val="20"/>
                <w:szCs w:val="20"/>
              </w:rPr>
            </w:pPr>
            <w:r w:rsidRPr="0098034D">
              <w:rPr>
                <w:sz w:val="20"/>
                <w:szCs w:val="20"/>
              </w:rPr>
              <w:t xml:space="preserve">Предельные значения расчетных показателей минимально допустимого уровня </w:t>
            </w:r>
            <w:r w:rsidRPr="0098034D">
              <w:rPr>
                <w:sz w:val="20"/>
                <w:szCs w:val="20"/>
              </w:rPr>
              <w:lastRenderedPageBreak/>
              <w:t>обеспеченности</w:t>
            </w:r>
          </w:p>
        </w:tc>
        <w:tc>
          <w:tcPr>
            <w:tcW w:w="2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426" w:rsidRPr="0098034D" w:rsidRDefault="003D5426" w:rsidP="00D308D9">
            <w:pPr>
              <w:pStyle w:val="aa"/>
              <w:rPr>
                <w:sz w:val="20"/>
                <w:szCs w:val="20"/>
              </w:rPr>
            </w:pPr>
            <w:r w:rsidRPr="0098034D">
              <w:rPr>
                <w:sz w:val="20"/>
                <w:szCs w:val="20"/>
              </w:rPr>
              <w:lastRenderedPageBreak/>
              <w:t xml:space="preserve">Установлены в соответствии с нормативами потребления холодной воды, горячей воды, отведения сточных вод в целях содержания общего имущества в многоквартирном доме на территории Чувашской Республики, </w:t>
            </w:r>
            <w:r w:rsidRPr="0098034D">
              <w:rPr>
                <w:sz w:val="20"/>
                <w:szCs w:val="20"/>
              </w:rPr>
              <w:lastRenderedPageBreak/>
              <w:t>определенными расчетным методом (</w:t>
            </w:r>
            <w:r w:rsidRPr="0098034D">
              <w:rPr>
                <w:rStyle w:val="a7"/>
                <w:color w:val="auto"/>
                <w:sz w:val="20"/>
                <w:szCs w:val="20"/>
              </w:rPr>
              <w:t xml:space="preserve">приложение </w:t>
            </w:r>
            <w:r w:rsidR="00754119" w:rsidRPr="0098034D">
              <w:rPr>
                <w:rStyle w:val="a7"/>
                <w:color w:val="auto"/>
                <w:sz w:val="20"/>
                <w:szCs w:val="20"/>
              </w:rPr>
              <w:t>№</w:t>
            </w:r>
            <w:r w:rsidRPr="0098034D">
              <w:rPr>
                <w:rStyle w:val="a7"/>
                <w:color w:val="auto"/>
                <w:sz w:val="20"/>
                <w:szCs w:val="20"/>
              </w:rPr>
              <w:t> 1</w:t>
            </w:r>
            <w:r w:rsidRPr="0098034D">
              <w:rPr>
                <w:sz w:val="20"/>
                <w:szCs w:val="20"/>
              </w:rPr>
              <w:t xml:space="preserve">), утвержденными </w:t>
            </w:r>
            <w:r w:rsidRPr="0098034D">
              <w:rPr>
                <w:rStyle w:val="a7"/>
                <w:color w:val="auto"/>
                <w:sz w:val="20"/>
                <w:szCs w:val="20"/>
              </w:rPr>
              <w:t>постановлением</w:t>
            </w:r>
            <w:r w:rsidRPr="0098034D">
              <w:rPr>
                <w:sz w:val="20"/>
                <w:szCs w:val="20"/>
              </w:rPr>
              <w:t xml:space="preserve"> Кабинета Министров Чувашской Республики от 4 сентября 2012 г. </w:t>
            </w:r>
            <w:r w:rsidR="00754119" w:rsidRPr="0098034D">
              <w:rPr>
                <w:sz w:val="20"/>
                <w:szCs w:val="20"/>
              </w:rPr>
              <w:t>№</w:t>
            </w:r>
            <w:r w:rsidRPr="0098034D">
              <w:rPr>
                <w:sz w:val="20"/>
                <w:szCs w:val="20"/>
              </w:rPr>
              <w:t> 370</w:t>
            </w:r>
          </w:p>
        </w:tc>
      </w:tr>
      <w:tr w:rsidR="00D308D9" w:rsidRPr="0098034D" w:rsidTr="0098034D">
        <w:tc>
          <w:tcPr>
            <w:tcW w:w="4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8034D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98034D">
              <w:rPr>
                <w:sz w:val="20"/>
                <w:szCs w:val="20"/>
              </w:rPr>
              <w:lastRenderedPageBreak/>
              <w:t>2.</w:t>
            </w:r>
          </w:p>
        </w:tc>
        <w:tc>
          <w:tcPr>
            <w:tcW w:w="45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426" w:rsidRPr="0098034D" w:rsidRDefault="003D5426" w:rsidP="00D308D9">
            <w:pPr>
              <w:pStyle w:val="aa"/>
              <w:rPr>
                <w:sz w:val="20"/>
                <w:szCs w:val="20"/>
              </w:rPr>
            </w:pPr>
            <w:r w:rsidRPr="0098034D">
              <w:rPr>
                <w:rStyle w:val="a3"/>
                <w:bCs w:val="0"/>
                <w:color w:val="auto"/>
                <w:sz w:val="20"/>
                <w:szCs w:val="20"/>
              </w:rPr>
              <w:t>Объекты местного значения в области транспорта</w:t>
            </w:r>
          </w:p>
        </w:tc>
      </w:tr>
      <w:tr w:rsidR="00D308D9" w:rsidRPr="0098034D" w:rsidTr="0098034D">
        <w:tc>
          <w:tcPr>
            <w:tcW w:w="422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8034D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98034D">
              <w:rPr>
                <w:sz w:val="20"/>
                <w:szCs w:val="20"/>
              </w:rPr>
              <w:t>2.1.</w:t>
            </w:r>
          </w:p>
        </w:tc>
        <w:tc>
          <w:tcPr>
            <w:tcW w:w="11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8034D" w:rsidRDefault="003D5426" w:rsidP="00D308D9">
            <w:pPr>
              <w:pStyle w:val="aa"/>
              <w:rPr>
                <w:sz w:val="20"/>
                <w:szCs w:val="20"/>
              </w:rPr>
            </w:pPr>
            <w:r w:rsidRPr="0098034D">
              <w:rPr>
                <w:sz w:val="20"/>
                <w:szCs w:val="20"/>
              </w:rPr>
              <w:t>Места хранения личного автотранспорта населения городских округов, городских и сельских поселений Чувашской Республики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8034D" w:rsidRDefault="003D5426" w:rsidP="00D308D9">
            <w:pPr>
              <w:pStyle w:val="aa"/>
              <w:rPr>
                <w:sz w:val="20"/>
                <w:szCs w:val="20"/>
              </w:rPr>
            </w:pPr>
            <w:r w:rsidRPr="0098034D">
              <w:rPr>
                <w:sz w:val="20"/>
                <w:szCs w:val="20"/>
              </w:rPr>
              <w:t>Предельные значения расчетных показателей минимально допустимого уровня обеспеченности</w:t>
            </w:r>
          </w:p>
        </w:tc>
        <w:tc>
          <w:tcPr>
            <w:tcW w:w="2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426" w:rsidRPr="0098034D" w:rsidRDefault="003D5426" w:rsidP="00D308D9">
            <w:pPr>
              <w:pStyle w:val="aa"/>
              <w:rPr>
                <w:sz w:val="20"/>
                <w:szCs w:val="20"/>
              </w:rPr>
            </w:pPr>
            <w:r w:rsidRPr="0098034D">
              <w:rPr>
                <w:sz w:val="20"/>
                <w:szCs w:val="20"/>
              </w:rPr>
              <w:t xml:space="preserve">Предельные значения расчетных показателей в отношении стоянок автомобилей для многоквартирных жилых домов по уровню комфорта установлены в соответствии с требованиями </w:t>
            </w:r>
            <w:r w:rsidRPr="0098034D">
              <w:rPr>
                <w:rStyle w:val="a7"/>
                <w:color w:val="auto"/>
                <w:sz w:val="20"/>
                <w:szCs w:val="20"/>
              </w:rPr>
              <w:t>СП 42.13330.2016</w:t>
            </w:r>
            <w:r w:rsidRPr="0098034D">
              <w:rPr>
                <w:sz w:val="20"/>
                <w:szCs w:val="20"/>
              </w:rPr>
              <w:t>.</w:t>
            </w:r>
          </w:p>
          <w:p w:rsidR="003D5426" w:rsidRPr="0098034D" w:rsidRDefault="003D5426" w:rsidP="00D308D9">
            <w:pPr>
              <w:pStyle w:val="aa"/>
              <w:rPr>
                <w:sz w:val="20"/>
                <w:szCs w:val="20"/>
              </w:rPr>
            </w:pPr>
            <w:r w:rsidRPr="0098034D">
              <w:rPr>
                <w:sz w:val="20"/>
                <w:szCs w:val="20"/>
              </w:rPr>
              <w:t>Обоснование: по данным аналитического агентства - общества с ограниченной ответственностью "Автомобильная статистика", уровень автомобилизации в Чувашской Республике на 1 января 2017 г. составляет 212 автомобилей на 1000 человек.</w:t>
            </w:r>
          </w:p>
          <w:p w:rsidR="003D5426" w:rsidRPr="0098034D" w:rsidRDefault="003D5426" w:rsidP="00D308D9">
            <w:pPr>
              <w:pStyle w:val="aa"/>
              <w:rPr>
                <w:sz w:val="20"/>
                <w:szCs w:val="20"/>
              </w:rPr>
            </w:pPr>
            <w:r w:rsidRPr="0098034D">
              <w:rPr>
                <w:sz w:val="20"/>
                <w:szCs w:val="20"/>
              </w:rPr>
              <w:t>К 2030 году ожидаемое количество автомобилей на 1000 человек составит 260.</w:t>
            </w:r>
          </w:p>
          <w:p w:rsidR="003D5426" w:rsidRPr="0098034D" w:rsidRDefault="003D5426" w:rsidP="00D308D9">
            <w:pPr>
              <w:pStyle w:val="aa"/>
              <w:rPr>
                <w:sz w:val="20"/>
                <w:szCs w:val="20"/>
              </w:rPr>
            </w:pPr>
            <w:r w:rsidRPr="0098034D">
              <w:rPr>
                <w:sz w:val="20"/>
                <w:szCs w:val="20"/>
              </w:rPr>
              <w:t>Предельное значение расчетного показателя минимально допустимого уровня обеспеченности стоянками для временного хранения автомобилей на 1000 человек:</w:t>
            </w:r>
          </w:p>
          <w:p w:rsidR="003D5426" w:rsidRPr="0098034D" w:rsidRDefault="003D5426" w:rsidP="00D308D9">
            <w:pPr>
              <w:pStyle w:val="aa"/>
              <w:rPr>
                <w:sz w:val="20"/>
                <w:szCs w:val="20"/>
              </w:rPr>
            </w:pPr>
            <w:r w:rsidRPr="0098034D">
              <w:rPr>
                <w:sz w:val="20"/>
                <w:szCs w:val="20"/>
              </w:rPr>
              <w:t xml:space="preserve">260 х 0,25 = 65 </w:t>
            </w:r>
            <w:proofErr w:type="spellStart"/>
            <w:r w:rsidRPr="0098034D">
              <w:rPr>
                <w:sz w:val="20"/>
                <w:szCs w:val="20"/>
              </w:rPr>
              <w:t>машино</w:t>
            </w:r>
            <w:proofErr w:type="spellEnd"/>
            <w:r w:rsidRPr="0098034D">
              <w:rPr>
                <w:sz w:val="20"/>
                <w:szCs w:val="20"/>
              </w:rPr>
              <w:t>-мест, где:</w:t>
            </w:r>
          </w:p>
          <w:p w:rsidR="003D5426" w:rsidRPr="0098034D" w:rsidRDefault="003D5426" w:rsidP="00D308D9">
            <w:pPr>
              <w:pStyle w:val="aa"/>
              <w:rPr>
                <w:sz w:val="20"/>
                <w:szCs w:val="20"/>
              </w:rPr>
            </w:pPr>
            <w:r w:rsidRPr="0098034D">
              <w:rPr>
                <w:sz w:val="20"/>
                <w:szCs w:val="20"/>
              </w:rPr>
              <w:t xml:space="preserve">0,25 - доля расчетного парка индивидуальных легковых автомобилей для определения предельного значения минимально допустимого уровня обеспеченности открытыми стоянками для временного хранения легковых автомобилей </w:t>
            </w:r>
            <w:proofErr w:type="gramStart"/>
            <w:r w:rsidRPr="0098034D">
              <w:rPr>
                <w:sz w:val="20"/>
                <w:szCs w:val="20"/>
              </w:rPr>
              <w:t xml:space="preserve">в жилых </w:t>
            </w:r>
            <w:r w:rsidR="00D308D9" w:rsidRPr="0098034D">
              <w:rPr>
                <w:sz w:val="20"/>
                <w:szCs w:val="20"/>
              </w:rPr>
              <w:t>муниципального округа</w:t>
            </w:r>
            <w:r w:rsidRPr="0098034D">
              <w:rPr>
                <w:sz w:val="20"/>
                <w:szCs w:val="20"/>
              </w:rPr>
              <w:t>х</w:t>
            </w:r>
            <w:proofErr w:type="gramEnd"/>
            <w:r w:rsidRPr="0098034D">
              <w:rPr>
                <w:sz w:val="20"/>
                <w:szCs w:val="20"/>
              </w:rPr>
              <w:t>.</w:t>
            </w:r>
          </w:p>
          <w:p w:rsidR="003D5426" w:rsidRPr="0098034D" w:rsidRDefault="003D5426" w:rsidP="00D308D9">
            <w:pPr>
              <w:pStyle w:val="aa"/>
              <w:rPr>
                <w:sz w:val="20"/>
                <w:szCs w:val="20"/>
              </w:rPr>
            </w:pPr>
            <w:r w:rsidRPr="0098034D">
              <w:rPr>
                <w:sz w:val="20"/>
                <w:szCs w:val="20"/>
              </w:rPr>
              <w:t xml:space="preserve">Количество парковочных мест у общественных зданий, учреждений, предприятий, торговых центров, вокзалов и т.д. установлено в соответствии с требованиями </w:t>
            </w:r>
            <w:r w:rsidRPr="0098034D">
              <w:rPr>
                <w:rStyle w:val="a7"/>
                <w:color w:val="auto"/>
                <w:sz w:val="20"/>
                <w:szCs w:val="20"/>
              </w:rPr>
              <w:t>СП 42.13330. 2016</w:t>
            </w:r>
          </w:p>
        </w:tc>
      </w:tr>
      <w:tr w:rsidR="00D308D9" w:rsidRPr="0098034D" w:rsidTr="0098034D">
        <w:tc>
          <w:tcPr>
            <w:tcW w:w="42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8034D" w:rsidRDefault="003D5426" w:rsidP="00D308D9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11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8034D" w:rsidRDefault="003D5426" w:rsidP="00D308D9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8034D" w:rsidRDefault="003D5426" w:rsidP="00D308D9">
            <w:pPr>
              <w:pStyle w:val="aa"/>
              <w:rPr>
                <w:sz w:val="20"/>
                <w:szCs w:val="20"/>
              </w:rPr>
            </w:pPr>
            <w:r w:rsidRPr="0098034D">
              <w:rPr>
                <w:sz w:val="20"/>
                <w:szCs w:val="20"/>
              </w:rPr>
              <w:t>Предельные значения расчетных показателей максимально допустимого уровня территориальной доступности</w:t>
            </w:r>
          </w:p>
        </w:tc>
        <w:tc>
          <w:tcPr>
            <w:tcW w:w="2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426" w:rsidRPr="0098034D" w:rsidRDefault="003D5426" w:rsidP="00D308D9">
            <w:pPr>
              <w:pStyle w:val="aa"/>
              <w:rPr>
                <w:sz w:val="20"/>
                <w:szCs w:val="20"/>
              </w:rPr>
            </w:pPr>
            <w:r w:rsidRPr="0098034D">
              <w:rPr>
                <w:sz w:val="20"/>
                <w:szCs w:val="20"/>
              </w:rPr>
              <w:t xml:space="preserve">Расчетный показатель максимально допустимого уровня территориальной доступности стоянок для постоянного хранения автомобилей установлен в соответствии с требованиями </w:t>
            </w:r>
            <w:r w:rsidRPr="0098034D">
              <w:rPr>
                <w:rStyle w:val="a7"/>
                <w:color w:val="auto"/>
                <w:sz w:val="20"/>
                <w:szCs w:val="20"/>
              </w:rPr>
              <w:t>СП 42.13330.2016</w:t>
            </w:r>
            <w:r w:rsidRPr="0098034D">
              <w:rPr>
                <w:sz w:val="20"/>
                <w:szCs w:val="20"/>
              </w:rPr>
              <w:t>.</w:t>
            </w:r>
          </w:p>
          <w:p w:rsidR="003D5426" w:rsidRPr="0098034D" w:rsidRDefault="003D5426" w:rsidP="00D308D9">
            <w:pPr>
              <w:pStyle w:val="aa"/>
              <w:rPr>
                <w:sz w:val="20"/>
                <w:szCs w:val="20"/>
              </w:rPr>
            </w:pPr>
            <w:r w:rsidRPr="0098034D">
              <w:rPr>
                <w:sz w:val="20"/>
                <w:szCs w:val="20"/>
              </w:rPr>
              <w:t xml:space="preserve">Расчетный показатель максимально допустимого уровня территориальной доступности стоянок для временного хранения автомобилей для многоквартирных жилых домов устанавливается в соответствии с требованиями </w:t>
            </w:r>
            <w:r w:rsidRPr="0098034D">
              <w:rPr>
                <w:rStyle w:val="a7"/>
                <w:color w:val="auto"/>
                <w:sz w:val="20"/>
                <w:szCs w:val="20"/>
              </w:rPr>
              <w:t>СП 42.13330.2016</w:t>
            </w:r>
          </w:p>
        </w:tc>
      </w:tr>
      <w:tr w:rsidR="00D308D9" w:rsidRPr="0098034D" w:rsidTr="0098034D">
        <w:tc>
          <w:tcPr>
            <w:tcW w:w="4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8034D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98034D">
              <w:rPr>
                <w:sz w:val="20"/>
                <w:szCs w:val="20"/>
              </w:rPr>
              <w:t>2.2.</w:t>
            </w: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8034D" w:rsidRDefault="003D5426" w:rsidP="00D308D9">
            <w:pPr>
              <w:pStyle w:val="aa"/>
              <w:rPr>
                <w:sz w:val="20"/>
                <w:szCs w:val="20"/>
              </w:rPr>
            </w:pPr>
            <w:r w:rsidRPr="0098034D">
              <w:rPr>
                <w:sz w:val="20"/>
                <w:szCs w:val="20"/>
              </w:rPr>
              <w:t>Автозаправочные станции, станции технического обслуживания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8034D" w:rsidRDefault="003D5426" w:rsidP="00D308D9">
            <w:pPr>
              <w:pStyle w:val="aa"/>
              <w:rPr>
                <w:sz w:val="20"/>
                <w:szCs w:val="20"/>
              </w:rPr>
            </w:pPr>
            <w:r w:rsidRPr="0098034D">
              <w:rPr>
                <w:sz w:val="20"/>
                <w:szCs w:val="20"/>
              </w:rPr>
              <w:t>Предельные значения расчетных показателей минимально допустимого уровня обеспеченности</w:t>
            </w:r>
          </w:p>
        </w:tc>
        <w:tc>
          <w:tcPr>
            <w:tcW w:w="2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426" w:rsidRPr="0098034D" w:rsidRDefault="003D5426" w:rsidP="00D308D9">
            <w:pPr>
              <w:pStyle w:val="aa"/>
              <w:rPr>
                <w:sz w:val="20"/>
                <w:szCs w:val="20"/>
              </w:rPr>
            </w:pPr>
            <w:r w:rsidRPr="0098034D">
              <w:rPr>
                <w:sz w:val="20"/>
                <w:szCs w:val="20"/>
              </w:rPr>
              <w:t xml:space="preserve">Установлены в соответствии с требованиями </w:t>
            </w:r>
            <w:r w:rsidRPr="0098034D">
              <w:rPr>
                <w:rStyle w:val="a7"/>
                <w:color w:val="auto"/>
                <w:sz w:val="20"/>
                <w:szCs w:val="20"/>
              </w:rPr>
              <w:t>СП 42.13330.2016</w:t>
            </w:r>
          </w:p>
        </w:tc>
      </w:tr>
      <w:tr w:rsidR="00D308D9" w:rsidRPr="0098034D" w:rsidTr="0098034D">
        <w:tc>
          <w:tcPr>
            <w:tcW w:w="422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8034D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98034D">
              <w:rPr>
                <w:sz w:val="20"/>
                <w:szCs w:val="20"/>
              </w:rPr>
              <w:t>2.3.</w:t>
            </w:r>
          </w:p>
        </w:tc>
        <w:tc>
          <w:tcPr>
            <w:tcW w:w="11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8034D" w:rsidRDefault="003D5426" w:rsidP="00D308D9">
            <w:pPr>
              <w:pStyle w:val="aa"/>
              <w:rPr>
                <w:sz w:val="20"/>
                <w:szCs w:val="20"/>
              </w:rPr>
            </w:pPr>
            <w:r w:rsidRPr="0098034D">
              <w:rPr>
                <w:sz w:val="20"/>
                <w:szCs w:val="20"/>
              </w:rPr>
              <w:t xml:space="preserve">Объекты местного значения, предназначенные для предоставления транспортных услуг населению и организации транспортного обслуживания </w:t>
            </w:r>
            <w:r w:rsidRPr="0098034D">
              <w:rPr>
                <w:sz w:val="20"/>
                <w:szCs w:val="20"/>
              </w:rPr>
              <w:lastRenderedPageBreak/>
              <w:t>населения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8034D" w:rsidRDefault="003D5426" w:rsidP="00D308D9">
            <w:pPr>
              <w:pStyle w:val="aa"/>
              <w:rPr>
                <w:sz w:val="20"/>
                <w:szCs w:val="20"/>
              </w:rPr>
            </w:pPr>
            <w:r w:rsidRPr="0098034D">
              <w:rPr>
                <w:sz w:val="20"/>
                <w:szCs w:val="20"/>
              </w:rPr>
              <w:lastRenderedPageBreak/>
              <w:t>Предельные значения расчетных показателей минимально допустимого уровня обеспеченности</w:t>
            </w:r>
          </w:p>
        </w:tc>
        <w:tc>
          <w:tcPr>
            <w:tcW w:w="2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426" w:rsidRPr="0098034D" w:rsidRDefault="003D5426" w:rsidP="00D308D9">
            <w:pPr>
              <w:pStyle w:val="aa"/>
              <w:rPr>
                <w:sz w:val="20"/>
                <w:szCs w:val="20"/>
              </w:rPr>
            </w:pPr>
            <w:r w:rsidRPr="0098034D">
              <w:rPr>
                <w:sz w:val="20"/>
                <w:szCs w:val="20"/>
              </w:rPr>
              <w:t>Расчетные показатели минимально допустимого уровня обеспеченности:</w:t>
            </w:r>
          </w:p>
          <w:p w:rsidR="003D5426" w:rsidRPr="0098034D" w:rsidRDefault="003D5426" w:rsidP="00D308D9">
            <w:pPr>
              <w:pStyle w:val="aa"/>
              <w:rPr>
                <w:sz w:val="20"/>
                <w:szCs w:val="20"/>
              </w:rPr>
            </w:pPr>
            <w:r w:rsidRPr="0098034D">
              <w:rPr>
                <w:sz w:val="20"/>
                <w:szCs w:val="20"/>
              </w:rPr>
              <w:t xml:space="preserve">1) остановочными пунктами транспорта на межмуниципальных маршрутах регулярных перевозок, остановками общественного транспорта в административных центрах сельских поселений установлены с учетом пространственно-территориальных особенностей организации инфраструктуры </w:t>
            </w:r>
            <w:r w:rsidRPr="0098034D">
              <w:rPr>
                <w:sz w:val="20"/>
                <w:szCs w:val="20"/>
              </w:rPr>
              <w:lastRenderedPageBreak/>
              <w:t>Чувашской Республики;</w:t>
            </w:r>
          </w:p>
          <w:p w:rsidR="003D5426" w:rsidRPr="0098034D" w:rsidRDefault="003D5426" w:rsidP="00D308D9">
            <w:pPr>
              <w:pStyle w:val="aa"/>
              <w:rPr>
                <w:sz w:val="20"/>
                <w:szCs w:val="20"/>
              </w:rPr>
            </w:pPr>
            <w:r w:rsidRPr="0098034D">
              <w:rPr>
                <w:sz w:val="20"/>
                <w:szCs w:val="20"/>
              </w:rPr>
              <w:t xml:space="preserve">2) остановками общественного транспорта установлены в соответствии с требованиями </w:t>
            </w:r>
            <w:r w:rsidRPr="0098034D">
              <w:rPr>
                <w:rStyle w:val="a7"/>
                <w:color w:val="auto"/>
                <w:sz w:val="20"/>
                <w:szCs w:val="20"/>
              </w:rPr>
              <w:t>СП 42.13330.2016</w:t>
            </w:r>
          </w:p>
        </w:tc>
      </w:tr>
      <w:tr w:rsidR="00D308D9" w:rsidRPr="0098034D" w:rsidTr="0098034D">
        <w:tc>
          <w:tcPr>
            <w:tcW w:w="42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8034D" w:rsidRDefault="003D5426" w:rsidP="00D308D9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11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8034D" w:rsidRDefault="003D5426" w:rsidP="00D308D9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8034D" w:rsidRDefault="003D5426" w:rsidP="00D308D9">
            <w:pPr>
              <w:pStyle w:val="aa"/>
              <w:rPr>
                <w:sz w:val="20"/>
                <w:szCs w:val="20"/>
              </w:rPr>
            </w:pPr>
            <w:r w:rsidRPr="0098034D">
              <w:rPr>
                <w:sz w:val="20"/>
                <w:szCs w:val="20"/>
              </w:rPr>
              <w:t>Предельные значения расчетных показателей максимально допустимого уровня территориальной доступности</w:t>
            </w:r>
          </w:p>
        </w:tc>
        <w:tc>
          <w:tcPr>
            <w:tcW w:w="2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426" w:rsidRPr="0098034D" w:rsidRDefault="003D5426" w:rsidP="00D308D9">
            <w:pPr>
              <w:pStyle w:val="aa"/>
              <w:rPr>
                <w:sz w:val="20"/>
                <w:szCs w:val="20"/>
              </w:rPr>
            </w:pPr>
            <w:r w:rsidRPr="0098034D">
              <w:rPr>
                <w:sz w:val="20"/>
                <w:szCs w:val="20"/>
              </w:rPr>
              <w:t xml:space="preserve">Предельные значения расчетных показателей максимально допустимого уровня территориальной доступности остановками общественного транспорта установлены в соответствии с требованиями </w:t>
            </w:r>
            <w:r w:rsidRPr="0098034D">
              <w:rPr>
                <w:rStyle w:val="a7"/>
                <w:color w:val="auto"/>
                <w:sz w:val="20"/>
                <w:szCs w:val="20"/>
              </w:rPr>
              <w:t>СП 42.13330. 2016</w:t>
            </w:r>
            <w:r w:rsidRPr="0098034D">
              <w:rPr>
                <w:sz w:val="20"/>
                <w:szCs w:val="20"/>
              </w:rPr>
              <w:t>.</w:t>
            </w:r>
          </w:p>
          <w:p w:rsidR="003D5426" w:rsidRPr="0098034D" w:rsidRDefault="003D5426" w:rsidP="00D308D9">
            <w:pPr>
              <w:pStyle w:val="aa"/>
              <w:rPr>
                <w:sz w:val="20"/>
                <w:szCs w:val="20"/>
              </w:rPr>
            </w:pPr>
            <w:r w:rsidRPr="0098034D">
              <w:rPr>
                <w:sz w:val="20"/>
                <w:szCs w:val="20"/>
              </w:rPr>
              <w:t>Предельные значения расчетных показателей максимально допустимого уровня территориальной доступности станциями технического обслуживания общественного транспорта и транспортно-эксплуатационными предприятиями общественного транспорта установлены с учетом пространственно-территориальных особенностей организации инфраструктуры Чувашской Республики</w:t>
            </w:r>
          </w:p>
        </w:tc>
      </w:tr>
      <w:tr w:rsidR="00D308D9" w:rsidRPr="0098034D" w:rsidTr="0098034D">
        <w:tc>
          <w:tcPr>
            <w:tcW w:w="4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8034D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98034D">
              <w:rPr>
                <w:sz w:val="20"/>
                <w:szCs w:val="20"/>
              </w:rPr>
              <w:t>3.</w:t>
            </w:r>
          </w:p>
        </w:tc>
        <w:tc>
          <w:tcPr>
            <w:tcW w:w="45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426" w:rsidRPr="0098034D" w:rsidRDefault="003D5426" w:rsidP="00D308D9">
            <w:pPr>
              <w:pStyle w:val="aa"/>
              <w:rPr>
                <w:sz w:val="20"/>
                <w:szCs w:val="20"/>
              </w:rPr>
            </w:pPr>
            <w:r w:rsidRPr="0098034D">
              <w:rPr>
                <w:rStyle w:val="a3"/>
                <w:bCs w:val="0"/>
                <w:color w:val="auto"/>
                <w:sz w:val="20"/>
                <w:szCs w:val="20"/>
              </w:rPr>
              <w:t>Объекты местного значения в области физической культуры и спорта</w:t>
            </w:r>
          </w:p>
        </w:tc>
      </w:tr>
      <w:tr w:rsidR="00D308D9" w:rsidRPr="0098034D" w:rsidTr="0098034D">
        <w:tc>
          <w:tcPr>
            <w:tcW w:w="422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8034D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98034D">
              <w:rPr>
                <w:sz w:val="20"/>
                <w:szCs w:val="20"/>
              </w:rPr>
              <w:t>3.1.</w:t>
            </w:r>
          </w:p>
        </w:tc>
        <w:tc>
          <w:tcPr>
            <w:tcW w:w="11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8034D" w:rsidRDefault="003D5426" w:rsidP="00D308D9">
            <w:pPr>
              <w:pStyle w:val="aa"/>
              <w:rPr>
                <w:sz w:val="20"/>
                <w:szCs w:val="20"/>
              </w:rPr>
            </w:pPr>
            <w:r w:rsidRPr="0098034D">
              <w:rPr>
                <w:sz w:val="20"/>
                <w:szCs w:val="20"/>
              </w:rPr>
              <w:t>Стадионы, плоскостные спортивные сооружения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8034D" w:rsidRDefault="003D5426" w:rsidP="00D308D9">
            <w:pPr>
              <w:pStyle w:val="aa"/>
              <w:rPr>
                <w:sz w:val="20"/>
                <w:szCs w:val="20"/>
              </w:rPr>
            </w:pPr>
            <w:r w:rsidRPr="0098034D">
              <w:rPr>
                <w:sz w:val="20"/>
                <w:szCs w:val="20"/>
              </w:rPr>
              <w:t>Предельные значения расчетных показателей минимально допустимого уровня обеспеченности</w:t>
            </w:r>
          </w:p>
        </w:tc>
        <w:tc>
          <w:tcPr>
            <w:tcW w:w="2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426" w:rsidRPr="0098034D" w:rsidRDefault="003D5426" w:rsidP="00D308D9">
            <w:pPr>
              <w:pStyle w:val="aa"/>
              <w:rPr>
                <w:sz w:val="20"/>
                <w:szCs w:val="20"/>
              </w:rPr>
            </w:pPr>
            <w:r w:rsidRPr="0098034D">
              <w:rPr>
                <w:sz w:val="20"/>
                <w:szCs w:val="20"/>
              </w:rPr>
              <w:t>Обоснование:</w:t>
            </w:r>
          </w:p>
          <w:p w:rsidR="003D5426" w:rsidRPr="0098034D" w:rsidRDefault="003D5426" w:rsidP="00D308D9">
            <w:pPr>
              <w:pStyle w:val="aa"/>
              <w:rPr>
                <w:sz w:val="20"/>
                <w:szCs w:val="20"/>
              </w:rPr>
            </w:pPr>
            <w:r w:rsidRPr="0098034D">
              <w:rPr>
                <w:sz w:val="20"/>
                <w:szCs w:val="20"/>
              </w:rPr>
              <w:t xml:space="preserve">с учетом требований </w:t>
            </w:r>
            <w:r w:rsidRPr="0098034D">
              <w:rPr>
                <w:rStyle w:val="a7"/>
                <w:color w:val="auto"/>
                <w:sz w:val="20"/>
                <w:szCs w:val="20"/>
              </w:rPr>
              <w:t>СП 42.13330.2016</w:t>
            </w:r>
            <w:r w:rsidRPr="0098034D">
              <w:rPr>
                <w:sz w:val="20"/>
                <w:szCs w:val="20"/>
              </w:rPr>
              <w:t xml:space="preserve">, </w:t>
            </w:r>
            <w:hyperlink r:id="rId8" w:history="1">
              <w:r w:rsidRPr="0098034D">
                <w:rPr>
                  <w:rStyle w:val="a7"/>
                  <w:color w:val="auto"/>
                  <w:sz w:val="20"/>
                  <w:szCs w:val="20"/>
                </w:rPr>
                <w:t>приказа</w:t>
              </w:r>
            </w:hyperlink>
            <w:r w:rsidRPr="0098034D">
              <w:rPr>
                <w:sz w:val="20"/>
                <w:szCs w:val="20"/>
              </w:rPr>
              <w:t xml:space="preserve"> </w:t>
            </w:r>
            <w:proofErr w:type="spellStart"/>
            <w:r w:rsidRPr="0098034D">
              <w:rPr>
                <w:sz w:val="20"/>
                <w:szCs w:val="20"/>
              </w:rPr>
              <w:t>Минспорта</w:t>
            </w:r>
            <w:proofErr w:type="spellEnd"/>
            <w:r w:rsidRPr="0098034D">
              <w:rPr>
                <w:sz w:val="20"/>
                <w:szCs w:val="20"/>
              </w:rPr>
              <w:t xml:space="preserve"> России от 25 мая 2016 г. </w:t>
            </w:r>
            <w:r w:rsidR="00754119" w:rsidRPr="0098034D">
              <w:rPr>
                <w:sz w:val="20"/>
                <w:szCs w:val="20"/>
              </w:rPr>
              <w:t>№</w:t>
            </w:r>
            <w:r w:rsidRPr="0098034D">
              <w:rPr>
                <w:sz w:val="20"/>
                <w:szCs w:val="20"/>
              </w:rPr>
              <w:t xml:space="preserve"> 586 "Об утверждении методических рекомендаций по развитию сети организаций сферы физической культуры и спорта и обеспеченности населения услугами таких организаций", </w:t>
            </w:r>
            <w:r w:rsidRPr="0098034D">
              <w:rPr>
                <w:rStyle w:val="a7"/>
                <w:color w:val="auto"/>
                <w:sz w:val="20"/>
                <w:szCs w:val="20"/>
              </w:rPr>
              <w:t>республиканских нормативов</w:t>
            </w:r>
            <w:r w:rsidRPr="0098034D">
              <w:rPr>
                <w:sz w:val="20"/>
                <w:szCs w:val="20"/>
              </w:rPr>
              <w:t xml:space="preserve"> градостроительного проектирования Чувашской Республики, утвержденных </w:t>
            </w:r>
            <w:r w:rsidRPr="0098034D">
              <w:rPr>
                <w:rStyle w:val="a7"/>
                <w:color w:val="auto"/>
                <w:sz w:val="20"/>
                <w:szCs w:val="20"/>
              </w:rPr>
              <w:t>постановлением</w:t>
            </w:r>
            <w:r w:rsidRPr="0098034D">
              <w:rPr>
                <w:sz w:val="20"/>
                <w:szCs w:val="20"/>
              </w:rPr>
              <w:t xml:space="preserve"> Кабинета Министров Чувашской Республики от 27.12.2017 </w:t>
            </w:r>
            <w:r w:rsidR="00754119" w:rsidRPr="0098034D">
              <w:rPr>
                <w:sz w:val="20"/>
                <w:szCs w:val="20"/>
              </w:rPr>
              <w:t>№</w:t>
            </w:r>
            <w:r w:rsidRPr="0098034D">
              <w:rPr>
                <w:sz w:val="20"/>
                <w:szCs w:val="20"/>
              </w:rPr>
              <w:t> 546</w:t>
            </w:r>
          </w:p>
        </w:tc>
      </w:tr>
      <w:tr w:rsidR="00D308D9" w:rsidRPr="0098034D" w:rsidTr="0098034D">
        <w:tc>
          <w:tcPr>
            <w:tcW w:w="42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8034D" w:rsidRDefault="003D5426" w:rsidP="00D308D9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11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8034D" w:rsidRDefault="003D5426" w:rsidP="00D308D9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8034D" w:rsidRDefault="003D5426" w:rsidP="00D308D9">
            <w:pPr>
              <w:pStyle w:val="aa"/>
              <w:rPr>
                <w:sz w:val="20"/>
                <w:szCs w:val="20"/>
              </w:rPr>
            </w:pPr>
            <w:r w:rsidRPr="0098034D">
              <w:rPr>
                <w:sz w:val="20"/>
                <w:szCs w:val="20"/>
              </w:rPr>
              <w:t>Предельные значения расчетных показателей максимально допустимого уровня территориальной доступности</w:t>
            </w:r>
          </w:p>
        </w:tc>
        <w:tc>
          <w:tcPr>
            <w:tcW w:w="2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426" w:rsidRPr="0098034D" w:rsidRDefault="003D5426" w:rsidP="00D308D9">
            <w:pPr>
              <w:pStyle w:val="aa"/>
              <w:rPr>
                <w:sz w:val="20"/>
                <w:szCs w:val="20"/>
              </w:rPr>
            </w:pPr>
            <w:r w:rsidRPr="0098034D">
              <w:rPr>
                <w:sz w:val="20"/>
                <w:szCs w:val="20"/>
              </w:rPr>
              <w:t xml:space="preserve">Установлены с учетом пространственно-территориальных особенностей организации инфраструктуры республики исходя из текущего состояния и перспектив развития территорий с учетом требований </w:t>
            </w:r>
            <w:r w:rsidRPr="0098034D">
              <w:rPr>
                <w:rStyle w:val="a7"/>
                <w:color w:val="auto"/>
                <w:sz w:val="20"/>
                <w:szCs w:val="20"/>
              </w:rPr>
              <w:t>СП 42.13330.2016</w:t>
            </w:r>
          </w:p>
        </w:tc>
      </w:tr>
      <w:tr w:rsidR="00D308D9" w:rsidRPr="0098034D" w:rsidTr="0098034D">
        <w:tc>
          <w:tcPr>
            <w:tcW w:w="422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8034D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98034D">
              <w:rPr>
                <w:sz w:val="20"/>
                <w:szCs w:val="20"/>
              </w:rPr>
              <w:t>3.2.</w:t>
            </w:r>
          </w:p>
        </w:tc>
        <w:tc>
          <w:tcPr>
            <w:tcW w:w="11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8034D" w:rsidRDefault="003D5426" w:rsidP="00D308D9">
            <w:pPr>
              <w:pStyle w:val="aa"/>
              <w:rPr>
                <w:sz w:val="20"/>
                <w:szCs w:val="20"/>
              </w:rPr>
            </w:pPr>
            <w:r w:rsidRPr="0098034D">
              <w:rPr>
                <w:sz w:val="20"/>
                <w:szCs w:val="20"/>
              </w:rPr>
              <w:t>Плавательные бассейны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8034D" w:rsidRDefault="003D5426" w:rsidP="00D308D9">
            <w:pPr>
              <w:pStyle w:val="aa"/>
              <w:rPr>
                <w:sz w:val="20"/>
                <w:szCs w:val="20"/>
              </w:rPr>
            </w:pPr>
            <w:r w:rsidRPr="0098034D">
              <w:rPr>
                <w:sz w:val="20"/>
                <w:szCs w:val="20"/>
              </w:rPr>
              <w:t>Предельные значения расчетных показателей минимально допустимого уровня обеспеченности</w:t>
            </w:r>
          </w:p>
        </w:tc>
        <w:tc>
          <w:tcPr>
            <w:tcW w:w="2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426" w:rsidRPr="0098034D" w:rsidRDefault="003D5426" w:rsidP="00D308D9">
            <w:pPr>
              <w:pStyle w:val="aa"/>
              <w:rPr>
                <w:sz w:val="20"/>
                <w:szCs w:val="20"/>
              </w:rPr>
            </w:pPr>
            <w:r w:rsidRPr="0098034D">
              <w:rPr>
                <w:sz w:val="20"/>
                <w:szCs w:val="20"/>
              </w:rPr>
              <w:t xml:space="preserve">Установлены исходя из текущей обеспеченности республики плавательными бассейнами с учетом требований </w:t>
            </w:r>
            <w:r w:rsidRPr="0098034D">
              <w:rPr>
                <w:rStyle w:val="a7"/>
                <w:color w:val="auto"/>
                <w:sz w:val="20"/>
                <w:szCs w:val="20"/>
              </w:rPr>
              <w:t>СП 42.13330.2016</w:t>
            </w:r>
            <w:r w:rsidRPr="0098034D">
              <w:rPr>
                <w:sz w:val="20"/>
                <w:szCs w:val="20"/>
              </w:rPr>
              <w:t>.</w:t>
            </w:r>
          </w:p>
          <w:p w:rsidR="003D5426" w:rsidRPr="0098034D" w:rsidRDefault="003D5426" w:rsidP="00D308D9">
            <w:pPr>
              <w:pStyle w:val="aa"/>
              <w:rPr>
                <w:sz w:val="20"/>
                <w:szCs w:val="20"/>
              </w:rPr>
            </w:pPr>
            <w:r w:rsidRPr="0098034D">
              <w:rPr>
                <w:sz w:val="20"/>
                <w:szCs w:val="20"/>
              </w:rPr>
              <w:t>По данным Министерства физической культуры и спорта Чувашской Республики, текущий уровень обеспеченности местами в плавательных бассейнах является достаточным</w:t>
            </w:r>
          </w:p>
        </w:tc>
      </w:tr>
      <w:tr w:rsidR="00D308D9" w:rsidRPr="0098034D" w:rsidTr="0098034D">
        <w:tc>
          <w:tcPr>
            <w:tcW w:w="42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8034D" w:rsidRDefault="003D5426" w:rsidP="00D308D9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11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8034D" w:rsidRDefault="003D5426" w:rsidP="00D308D9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8034D" w:rsidRDefault="003D5426" w:rsidP="00D308D9">
            <w:pPr>
              <w:pStyle w:val="aa"/>
              <w:rPr>
                <w:sz w:val="20"/>
                <w:szCs w:val="20"/>
              </w:rPr>
            </w:pPr>
            <w:r w:rsidRPr="0098034D">
              <w:rPr>
                <w:sz w:val="20"/>
                <w:szCs w:val="20"/>
              </w:rPr>
              <w:t>Предельные значения расчетных показателей максимально допустимого уровня территориальной доступности</w:t>
            </w:r>
          </w:p>
        </w:tc>
        <w:tc>
          <w:tcPr>
            <w:tcW w:w="2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426" w:rsidRPr="0098034D" w:rsidRDefault="003D5426" w:rsidP="00D308D9">
            <w:pPr>
              <w:pStyle w:val="aa"/>
              <w:rPr>
                <w:sz w:val="20"/>
                <w:szCs w:val="20"/>
              </w:rPr>
            </w:pPr>
            <w:r w:rsidRPr="0098034D">
              <w:rPr>
                <w:sz w:val="20"/>
                <w:szCs w:val="20"/>
              </w:rPr>
              <w:t xml:space="preserve">Установлены с учетом пространственно-территориальных особенностей организации инфраструктуры республики исходя из текущего состояния и перспектив развития территорий с учетом требований </w:t>
            </w:r>
            <w:r w:rsidRPr="0098034D">
              <w:rPr>
                <w:rStyle w:val="a7"/>
                <w:color w:val="auto"/>
                <w:sz w:val="20"/>
                <w:szCs w:val="20"/>
              </w:rPr>
              <w:t>СП 42.13330.2016</w:t>
            </w:r>
          </w:p>
        </w:tc>
      </w:tr>
      <w:tr w:rsidR="00D308D9" w:rsidRPr="0098034D" w:rsidTr="0098034D">
        <w:tc>
          <w:tcPr>
            <w:tcW w:w="422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8034D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98034D">
              <w:rPr>
                <w:sz w:val="20"/>
                <w:szCs w:val="20"/>
              </w:rPr>
              <w:t>3.3.</w:t>
            </w:r>
          </w:p>
        </w:tc>
        <w:tc>
          <w:tcPr>
            <w:tcW w:w="11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8034D" w:rsidRDefault="003D5426" w:rsidP="00D308D9">
            <w:pPr>
              <w:pStyle w:val="aa"/>
              <w:rPr>
                <w:sz w:val="20"/>
                <w:szCs w:val="20"/>
              </w:rPr>
            </w:pPr>
            <w:r w:rsidRPr="0098034D">
              <w:rPr>
                <w:sz w:val="20"/>
                <w:szCs w:val="20"/>
              </w:rPr>
              <w:t>Физкультурно-оздоровительный комплекс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8034D" w:rsidRDefault="003D5426" w:rsidP="00D308D9">
            <w:pPr>
              <w:pStyle w:val="aa"/>
              <w:rPr>
                <w:sz w:val="20"/>
                <w:szCs w:val="20"/>
              </w:rPr>
            </w:pPr>
            <w:r w:rsidRPr="0098034D">
              <w:rPr>
                <w:sz w:val="20"/>
                <w:szCs w:val="20"/>
              </w:rPr>
              <w:t>Предельные значения расчетных показателей минимально допустимого уровня обеспеченности</w:t>
            </w:r>
          </w:p>
        </w:tc>
        <w:tc>
          <w:tcPr>
            <w:tcW w:w="2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426" w:rsidRPr="0098034D" w:rsidRDefault="003D5426" w:rsidP="009C2996">
            <w:pPr>
              <w:pStyle w:val="aa"/>
              <w:rPr>
                <w:sz w:val="20"/>
                <w:szCs w:val="20"/>
              </w:rPr>
            </w:pPr>
            <w:r w:rsidRPr="0098034D">
              <w:rPr>
                <w:sz w:val="20"/>
                <w:szCs w:val="20"/>
              </w:rPr>
              <w:t xml:space="preserve">Обоснование: с учетом требований </w:t>
            </w:r>
            <w:r w:rsidRPr="0098034D">
              <w:rPr>
                <w:rStyle w:val="a7"/>
                <w:color w:val="auto"/>
                <w:sz w:val="20"/>
                <w:szCs w:val="20"/>
              </w:rPr>
              <w:t>СП 42.13330.2016</w:t>
            </w:r>
            <w:r w:rsidRPr="0098034D">
              <w:rPr>
                <w:sz w:val="20"/>
                <w:szCs w:val="20"/>
              </w:rPr>
              <w:t xml:space="preserve">, </w:t>
            </w:r>
            <w:hyperlink r:id="rId9" w:history="1">
              <w:r w:rsidRPr="0098034D">
                <w:rPr>
                  <w:rStyle w:val="a7"/>
                  <w:color w:val="auto"/>
                  <w:sz w:val="20"/>
                  <w:szCs w:val="20"/>
                </w:rPr>
                <w:t>приказа</w:t>
              </w:r>
            </w:hyperlink>
            <w:r w:rsidRPr="0098034D">
              <w:rPr>
                <w:sz w:val="20"/>
                <w:szCs w:val="20"/>
              </w:rPr>
              <w:t xml:space="preserve"> </w:t>
            </w:r>
            <w:proofErr w:type="spellStart"/>
            <w:r w:rsidRPr="0098034D">
              <w:rPr>
                <w:sz w:val="20"/>
                <w:szCs w:val="20"/>
              </w:rPr>
              <w:t>Минспорта</w:t>
            </w:r>
            <w:proofErr w:type="spellEnd"/>
            <w:r w:rsidRPr="0098034D">
              <w:rPr>
                <w:sz w:val="20"/>
                <w:szCs w:val="20"/>
              </w:rPr>
              <w:t xml:space="preserve"> России от 25 мая 2016 г. </w:t>
            </w:r>
            <w:r w:rsidR="00754119" w:rsidRPr="0098034D">
              <w:rPr>
                <w:sz w:val="20"/>
                <w:szCs w:val="20"/>
              </w:rPr>
              <w:t>№</w:t>
            </w:r>
            <w:r w:rsidR="009C2996">
              <w:rPr>
                <w:sz w:val="20"/>
                <w:szCs w:val="20"/>
              </w:rPr>
              <w:t> 586 «</w:t>
            </w:r>
            <w:r w:rsidRPr="0098034D">
              <w:rPr>
                <w:sz w:val="20"/>
                <w:szCs w:val="20"/>
              </w:rPr>
              <w:t>Об утверждении методических рекомендаций по развитию сети организаций сферы физической культуры и спорта и обеспеченности населения услугами таких организаций</w:t>
            </w:r>
            <w:r w:rsidR="009C2996">
              <w:rPr>
                <w:sz w:val="20"/>
                <w:szCs w:val="20"/>
              </w:rPr>
              <w:t>»</w:t>
            </w:r>
            <w:r w:rsidRPr="0098034D">
              <w:rPr>
                <w:sz w:val="20"/>
                <w:szCs w:val="20"/>
              </w:rPr>
              <w:t xml:space="preserve">, </w:t>
            </w:r>
            <w:r w:rsidRPr="0098034D">
              <w:rPr>
                <w:rStyle w:val="a7"/>
                <w:color w:val="auto"/>
                <w:sz w:val="20"/>
                <w:szCs w:val="20"/>
              </w:rPr>
              <w:t>республиканских нормативов</w:t>
            </w:r>
            <w:r w:rsidRPr="0098034D">
              <w:rPr>
                <w:sz w:val="20"/>
                <w:szCs w:val="20"/>
              </w:rPr>
              <w:t xml:space="preserve"> градостроительного </w:t>
            </w:r>
            <w:r w:rsidRPr="0098034D">
              <w:rPr>
                <w:sz w:val="20"/>
                <w:szCs w:val="20"/>
              </w:rPr>
              <w:lastRenderedPageBreak/>
              <w:t xml:space="preserve">проектирования Чувашской Республики, утвержденных </w:t>
            </w:r>
            <w:r w:rsidRPr="0098034D">
              <w:rPr>
                <w:rStyle w:val="a7"/>
                <w:color w:val="auto"/>
                <w:sz w:val="20"/>
                <w:szCs w:val="20"/>
              </w:rPr>
              <w:t>постановлением</w:t>
            </w:r>
            <w:r w:rsidRPr="0098034D">
              <w:rPr>
                <w:sz w:val="20"/>
                <w:szCs w:val="20"/>
              </w:rPr>
              <w:t xml:space="preserve"> Кабинета Министров Чувашской Республики от 27.12.2017 </w:t>
            </w:r>
            <w:r w:rsidR="00754119" w:rsidRPr="0098034D">
              <w:rPr>
                <w:sz w:val="20"/>
                <w:szCs w:val="20"/>
              </w:rPr>
              <w:t>№</w:t>
            </w:r>
            <w:r w:rsidRPr="0098034D">
              <w:rPr>
                <w:sz w:val="20"/>
                <w:szCs w:val="20"/>
              </w:rPr>
              <w:t> 546</w:t>
            </w:r>
          </w:p>
        </w:tc>
      </w:tr>
      <w:tr w:rsidR="00D308D9" w:rsidRPr="0098034D" w:rsidTr="0098034D">
        <w:tc>
          <w:tcPr>
            <w:tcW w:w="42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8034D" w:rsidRDefault="003D5426" w:rsidP="00D308D9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11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8034D" w:rsidRDefault="003D5426" w:rsidP="00D308D9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8034D" w:rsidRDefault="003D5426" w:rsidP="00D308D9">
            <w:pPr>
              <w:pStyle w:val="aa"/>
              <w:rPr>
                <w:sz w:val="20"/>
                <w:szCs w:val="20"/>
              </w:rPr>
            </w:pPr>
            <w:r w:rsidRPr="0098034D">
              <w:rPr>
                <w:sz w:val="20"/>
                <w:szCs w:val="20"/>
              </w:rPr>
              <w:t>Предельные значения расчетных показателей максимально допустимого уровня территориальной доступности</w:t>
            </w:r>
          </w:p>
        </w:tc>
        <w:tc>
          <w:tcPr>
            <w:tcW w:w="2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426" w:rsidRPr="0098034D" w:rsidRDefault="003D5426" w:rsidP="00D308D9">
            <w:pPr>
              <w:pStyle w:val="aa"/>
              <w:rPr>
                <w:sz w:val="20"/>
                <w:szCs w:val="20"/>
              </w:rPr>
            </w:pPr>
            <w:r w:rsidRPr="0098034D">
              <w:rPr>
                <w:sz w:val="20"/>
                <w:szCs w:val="20"/>
              </w:rPr>
              <w:t xml:space="preserve">Установлены с учетом пространственно-территориальных особенностей организации инфраструктуры республики исходя из текущего состояния и перспектив развития территорий с учетом требований </w:t>
            </w:r>
            <w:r w:rsidRPr="0098034D">
              <w:rPr>
                <w:rStyle w:val="a7"/>
                <w:color w:val="auto"/>
                <w:sz w:val="20"/>
                <w:szCs w:val="20"/>
              </w:rPr>
              <w:t>СП 42.13330.2016</w:t>
            </w:r>
          </w:p>
        </w:tc>
      </w:tr>
      <w:tr w:rsidR="00D308D9" w:rsidRPr="0098034D" w:rsidTr="0098034D">
        <w:tc>
          <w:tcPr>
            <w:tcW w:w="422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8034D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98034D">
              <w:rPr>
                <w:sz w:val="20"/>
                <w:szCs w:val="20"/>
              </w:rPr>
              <w:t>3.4.</w:t>
            </w:r>
          </w:p>
        </w:tc>
        <w:tc>
          <w:tcPr>
            <w:tcW w:w="11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8034D" w:rsidRDefault="003D5426" w:rsidP="00D308D9">
            <w:pPr>
              <w:pStyle w:val="aa"/>
              <w:rPr>
                <w:sz w:val="20"/>
                <w:szCs w:val="20"/>
              </w:rPr>
            </w:pPr>
            <w:r w:rsidRPr="0098034D">
              <w:rPr>
                <w:sz w:val="20"/>
                <w:szCs w:val="20"/>
              </w:rPr>
              <w:t>Помещения для занятий физической культурой и спортом (спортивные залы)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8034D" w:rsidRDefault="003D5426" w:rsidP="00D308D9">
            <w:pPr>
              <w:pStyle w:val="aa"/>
              <w:rPr>
                <w:sz w:val="20"/>
                <w:szCs w:val="20"/>
              </w:rPr>
            </w:pPr>
            <w:r w:rsidRPr="0098034D">
              <w:rPr>
                <w:sz w:val="20"/>
                <w:szCs w:val="20"/>
              </w:rPr>
              <w:t>Предельные значения расчетных показателей минимально допустимого уровня обеспеченности</w:t>
            </w:r>
          </w:p>
        </w:tc>
        <w:tc>
          <w:tcPr>
            <w:tcW w:w="2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426" w:rsidRPr="0098034D" w:rsidRDefault="003D5426" w:rsidP="00D308D9">
            <w:pPr>
              <w:pStyle w:val="aa"/>
              <w:rPr>
                <w:sz w:val="20"/>
                <w:szCs w:val="20"/>
              </w:rPr>
            </w:pPr>
            <w:r w:rsidRPr="0098034D">
              <w:rPr>
                <w:sz w:val="20"/>
                <w:szCs w:val="20"/>
              </w:rPr>
              <w:t xml:space="preserve">Обоснование: с учетом требований </w:t>
            </w:r>
            <w:r w:rsidRPr="0098034D">
              <w:rPr>
                <w:rStyle w:val="a7"/>
                <w:color w:val="auto"/>
                <w:sz w:val="20"/>
                <w:szCs w:val="20"/>
              </w:rPr>
              <w:t>СП 42.13330.2016</w:t>
            </w:r>
            <w:r w:rsidRPr="0098034D">
              <w:rPr>
                <w:sz w:val="20"/>
                <w:szCs w:val="20"/>
              </w:rPr>
              <w:t xml:space="preserve">, </w:t>
            </w:r>
            <w:hyperlink r:id="rId10" w:history="1">
              <w:r w:rsidRPr="0098034D">
                <w:rPr>
                  <w:rStyle w:val="a7"/>
                  <w:color w:val="auto"/>
                  <w:sz w:val="20"/>
                  <w:szCs w:val="20"/>
                </w:rPr>
                <w:t>приказа</w:t>
              </w:r>
            </w:hyperlink>
            <w:r w:rsidRPr="0098034D">
              <w:rPr>
                <w:sz w:val="20"/>
                <w:szCs w:val="20"/>
              </w:rPr>
              <w:t xml:space="preserve"> </w:t>
            </w:r>
            <w:proofErr w:type="spellStart"/>
            <w:r w:rsidRPr="0098034D">
              <w:rPr>
                <w:sz w:val="20"/>
                <w:szCs w:val="20"/>
              </w:rPr>
              <w:t>Минспорта</w:t>
            </w:r>
            <w:proofErr w:type="spellEnd"/>
            <w:r w:rsidRPr="0098034D">
              <w:rPr>
                <w:sz w:val="20"/>
                <w:szCs w:val="20"/>
              </w:rPr>
              <w:t xml:space="preserve"> России от 25 мая 2016 г. </w:t>
            </w:r>
            <w:r w:rsidR="00754119" w:rsidRPr="0098034D">
              <w:rPr>
                <w:sz w:val="20"/>
                <w:szCs w:val="20"/>
              </w:rPr>
              <w:t>№</w:t>
            </w:r>
            <w:r w:rsidRPr="0098034D">
              <w:rPr>
                <w:sz w:val="20"/>
                <w:szCs w:val="20"/>
              </w:rPr>
              <w:t xml:space="preserve"> 586 "Об утверждении методических рекомендаций по развитию сети организаций сферы физической культуры и спорта и обеспеченности населения услугами таких организаций", </w:t>
            </w:r>
            <w:r w:rsidRPr="0098034D">
              <w:rPr>
                <w:rStyle w:val="a7"/>
                <w:color w:val="auto"/>
                <w:sz w:val="20"/>
                <w:szCs w:val="20"/>
              </w:rPr>
              <w:t>республиканских нормативов</w:t>
            </w:r>
            <w:r w:rsidRPr="0098034D">
              <w:rPr>
                <w:sz w:val="20"/>
                <w:szCs w:val="20"/>
              </w:rPr>
              <w:t xml:space="preserve"> градостроительного проектирования Чувашской Республики, утвержденных </w:t>
            </w:r>
            <w:r w:rsidRPr="0098034D">
              <w:rPr>
                <w:rStyle w:val="a7"/>
                <w:color w:val="auto"/>
                <w:sz w:val="20"/>
                <w:szCs w:val="20"/>
              </w:rPr>
              <w:t>постановлением</w:t>
            </w:r>
            <w:r w:rsidRPr="0098034D">
              <w:rPr>
                <w:sz w:val="20"/>
                <w:szCs w:val="20"/>
              </w:rPr>
              <w:t xml:space="preserve"> Кабинета Министров Чувашской Республики от 27.12.2017 </w:t>
            </w:r>
            <w:r w:rsidR="00754119" w:rsidRPr="0098034D">
              <w:rPr>
                <w:sz w:val="20"/>
                <w:szCs w:val="20"/>
              </w:rPr>
              <w:t>№</w:t>
            </w:r>
            <w:r w:rsidRPr="0098034D">
              <w:rPr>
                <w:sz w:val="20"/>
                <w:szCs w:val="20"/>
              </w:rPr>
              <w:t> 546</w:t>
            </w:r>
          </w:p>
        </w:tc>
      </w:tr>
      <w:tr w:rsidR="00D308D9" w:rsidRPr="0098034D" w:rsidTr="0098034D">
        <w:tc>
          <w:tcPr>
            <w:tcW w:w="42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8034D" w:rsidRDefault="003D5426" w:rsidP="00D308D9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11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8034D" w:rsidRDefault="003D5426" w:rsidP="00D308D9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8034D" w:rsidRDefault="003D5426" w:rsidP="00D308D9">
            <w:pPr>
              <w:pStyle w:val="aa"/>
              <w:rPr>
                <w:sz w:val="20"/>
                <w:szCs w:val="20"/>
              </w:rPr>
            </w:pPr>
            <w:r w:rsidRPr="0098034D">
              <w:rPr>
                <w:sz w:val="20"/>
                <w:szCs w:val="20"/>
              </w:rPr>
              <w:t>Предельные значения расчетных показателей максимально допустимого уровня территориальной доступности</w:t>
            </w:r>
          </w:p>
        </w:tc>
        <w:tc>
          <w:tcPr>
            <w:tcW w:w="2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426" w:rsidRPr="0098034D" w:rsidRDefault="003D5426" w:rsidP="00D308D9">
            <w:pPr>
              <w:pStyle w:val="aa"/>
              <w:rPr>
                <w:sz w:val="20"/>
                <w:szCs w:val="20"/>
              </w:rPr>
            </w:pPr>
            <w:r w:rsidRPr="0098034D">
              <w:rPr>
                <w:sz w:val="20"/>
                <w:szCs w:val="20"/>
              </w:rPr>
              <w:t xml:space="preserve">Установлены с учетом пространственно-территориальных особенностей организации инфраструктуры республики исходя из текущего состояния и перспектив развития территорий с учетом требований </w:t>
            </w:r>
            <w:r w:rsidRPr="0098034D">
              <w:rPr>
                <w:rStyle w:val="a7"/>
                <w:color w:val="auto"/>
                <w:sz w:val="20"/>
                <w:szCs w:val="20"/>
              </w:rPr>
              <w:t>СП 42.13330.2016</w:t>
            </w:r>
          </w:p>
        </w:tc>
      </w:tr>
      <w:tr w:rsidR="00D308D9" w:rsidRPr="0098034D" w:rsidTr="0098034D">
        <w:tc>
          <w:tcPr>
            <w:tcW w:w="422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8034D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98034D">
              <w:rPr>
                <w:sz w:val="20"/>
                <w:szCs w:val="20"/>
              </w:rPr>
              <w:t>3.5.</w:t>
            </w:r>
          </w:p>
        </w:tc>
        <w:tc>
          <w:tcPr>
            <w:tcW w:w="11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8034D" w:rsidRDefault="003D5426" w:rsidP="00D308D9">
            <w:pPr>
              <w:pStyle w:val="aa"/>
              <w:rPr>
                <w:sz w:val="20"/>
                <w:szCs w:val="20"/>
              </w:rPr>
            </w:pPr>
            <w:r w:rsidRPr="0098034D">
              <w:rPr>
                <w:sz w:val="20"/>
                <w:szCs w:val="20"/>
              </w:rPr>
              <w:t>Спортивные школы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8034D" w:rsidRDefault="003D5426" w:rsidP="00D308D9">
            <w:pPr>
              <w:pStyle w:val="aa"/>
              <w:rPr>
                <w:sz w:val="20"/>
                <w:szCs w:val="20"/>
              </w:rPr>
            </w:pPr>
            <w:r w:rsidRPr="0098034D">
              <w:rPr>
                <w:sz w:val="20"/>
                <w:szCs w:val="20"/>
              </w:rPr>
              <w:t>Предельные значения расчетных показателей минимально допустимого уровня обеспеченности</w:t>
            </w:r>
          </w:p>
        </w:tc>
        <w:tc>
          <w:tcPr>
            <w:tcW w:w="2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426" w:rsidRPr="0098034D" w:rsidRDefault="003D5426" w:rsidP="001723D2">
            <w:pPr>
              <w:pStyle w:val="aa"/>
              <w:rPr>
                <w:sz w:val="20"/>
                <w:szCs w:val="20"/>
              </w:rPr>
            </w:pPr>
            <w:r w:rsidRPr="0098034D">
              <w:rPr>
                <w:sz w:val="20"/>
                <w:szCs w:val="20"/>
              </w:rPr>
              <w:t xml:space="preserve">Обоснование: с учетом требований </w:t>
            </w:r>
            <w:r w:rsidRPr="0098034D">
              <w:rPr>
                <w:rStyle w:val="a7"/>
                <w:color w:val="auto"/>
                <w:sz w:val="20"/>
                <w:szCs w:val="20"/>
              </w:rPr>
              <w:t>СП 42.13330.2016</w:t>
            </w:r>
            <w:r w:rsidRPr="0098034D">
              <w:rPr>
                <w:sz w:val="20"/>
                <w:szCs w:val="20"/>
              </w:rPr>
              <w:t xml:space="preserve">, </w:t>
            </w:r>
            <w:hyperlink r:id="rId11" w:history="1">
              <w:r w:rsidRPr="0098034D">
                <w:rPr>
                  <w:rStyle w:val="a7"/>
                  <w:color w:val="auto"/>
                  <w:sz w:val="20"/>
                  <w:szCs w:val="20"/>
                </w:rPr>
                <w:t>приказа</w:t>
              </w:r>
            </w:hyperlink>
            <w:r w:rsidRPr="0098034D">
              <w:rPr>
                <w:sz w:val="20"/>
                <w:szCs w:val="20"/>
              </w:rPr>
              <w:t xml:space="preserve"> </w:t>
            </w:r>
            <w:proofErr w:type="spellStart"/>
            <w:r w:rsidRPr="0098034D">
              <w:rPr>
                <w:sz w:val="20"/>
                <w:szCs w:val="20"/>
              </w:rPr>
              <w:t>Минспорта</w:t>
            </w:r>
            <w:proofErr w:type="spellEnd"/>
            <w:r w:rsidRPr="0098034D">
              <w:rPr>
                <w:sz w:val="20"/>
                <w:szCs w:val="20"/>
              </w:rPr>
              <w:t xml:space="preserve"> России от 25 мая 2016 г. </w:t>
            </w:r>
            <w:r w:rsidR="00754119" w:rsidRPr="0098034D">
              <w:rPr>
                <w:sz w:val="20"/>
                <w:szCs w:val="20"/>
              </w:rPr>
              <w:t>№</w:t>
            </w:r>
            <w:r w:rsidR="001723D2">
              <w:rPr>
                <w:sz w:val="20"/>
                <w:szCs w:val="20"/>
              </w:rPr>
              <w:t> 586 «</w:t>
            </w:r>
            <w:r w:rsidRPr="0098034D">
              <w:rPr>
                <w:sz w:val="20"/>
                <w:szCs w:val="20"/>
              </w:rPr>
              <w:t>Об утверждении методических рекомендаций по развитию сети организаций сферы физической культуры и спорта и обеспеченности населения услугами таких организаций</w:t>
            </w:r>
            <w:r w:rsidR="001723D2">
              <w:rPr>
                <w:sz w:val="20"/>
                <w:szCs w:val="20"/>
              </w:rPr>
              <w:t>»</w:t>
            </w:r>
            <w:r w:rsidRPr="0098034D">
              <w:rPr>
                <w:sz w:val="20"/>
                <w:szCs w:val="20"/>
              </w:rPr>
              <w:t xml:space="preserve">, </w:t>
            </w:r>
            <w:r w:rsidRPr="0098034D">
              <w:rPr>
                <w:rStyle w:val="a7"/>
                <w:color w:val="auto"/>
                <w:sz w:val="20"/>
                <w:szCs w:val="20"/>
              </w:rPr>
              <w:t>республиканских нормативов</w:t>
            </w:r>
            <w:r w:rsidRPr="0098034D">
              <w:rPr>
                <w:sz w:val="20"/>
                <w:szCs w:val="20"/>
              </w:rPr>
              <w:t xml:space="preserve"> градостроительного проектирования Чувашской Республики, утвержденных </w:t>
            </w:r>
            <w:r w:rsidRPr="0098034D">
              <w:rPr>
                <w:rStyle w:val="a7"/>
                <w:color w:val="auto"/>
                <w:sz w:val="20"/>
                <w:szCs w:val="20"/>
              </w:rPr>
              <w:t>постановлением</w:t>
            </w:r>
            <w:r w:rsidRPr="0098034D">
              <w:rPr>
                <w:sz w:val="20"/>
                <w:szCs w:val="20"/>
              </w:rPr>
              <w:t xml:space="preserve"> Кабинета Министров Чувашской Республики от 27.12.2017 </w:t>
            </w:r>
            <w:r w:rsidR="00754119" w:rsidRPr="0098034D">
              <w:rPr>
                <w:sz w:val="20"/>
                <w:szCs w:val="20"/>
              </w:rPr>
              <w:t>№</w:t>
            </w:r>
            <w:r w:rsidRPr="0098034D">
              <w:rPr>
                <w:sz w:val="20"/>
                <w:szCs w:val="20"/>
              </w:rPr>
              <w:t> 546</w:t>
            </w:r>
          </w:p>
        </w:tc>
      </w:tr>
      <w:tr w:rsidR="00D308D9" w:rsidRPr="0098034D" w:rsidTr="0098034D">
        <w:tc>
          <w:tcPr>
            <w:tcW w:w="42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8034D" w:rsidRDefault="003D5426" w:rsidP="00D308D9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11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8034D" w:rsidRDefault="003D5426" w:rsidP="00D308D9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8034D" w:rsidRDefault="003D5426" w:rsidP="00D308D9">
            <w:pPr>
              <w:pStyle w:val="aa"/>
              <w:rPr>
                <w:sz w:val="20"/>
                <w:szCs w:val="20"/>
              </w:rPr>
            </w:pPr>
            <w:r w:rsidRPr="0098034D">
              <w:rPr>
                <w:sz w:val="20"/>
                <w:szCs w:val="20"/>
              </w:rPr>
              <w:t>Предельные значения расчетных показателей максимально допустимого уровня территориальной доступности</w:t>
            </w:r>
          </w:p>
        </w:tc>
        <w:tc>
          <w:tcPr>
            <w:tcW w:w="2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426" w:rsidRPr="0098034D" w:rsidRDefault="003D5426" w:rsidP="00D308D9">
            <w:pPr>
              <w:pStyle w:val="aa"/>
              <w:rPr>
                <w:sz w:val="20"/>
                <w:szCs w:val="20"/>
              </w:rPr>
            </w:pPr>
            <w:r w:rsidRPr="0098034D">
              <w:rPr>
                <w:sz w:val="20"/>
                <w:szCs w:val="20"/>
              </w:rPr>
              <w:t xml:space="preserve">Установлены с учетом пространственно-территориальных особенностей организации инфраструктуры республики исходя из текущего состояния и перспектив развития территорий с учетом требований </w:t>
            </w:r>
            <w:r w:rsidRPr="0098034D">
              <w:rPr>
                <w:rStyle w:val="a7"/>
                <w:color w:val="auto"/>
                <w:sz w:val="20"/>
                <w:szCs w:val="20"/>
              </w:rPr>
              <w:t>СП 42.13330.2016</w:t>
            </w:r>
          </w:p>
        </w:tc>
      </w:tr>
      <w:tr w:rsidR="00D308D9" w:rsidRPr="0098034D" w:rsidTr="0098034D">
        <w:tc>
          <w:tcPr>
            <w:tcW w:w="4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8034D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98034D">
              <w:rPr>
                <w:sz w:val="20"/>
                <w:szCs w:val="20"/>
              </w:rPr>
              <w:t>4.</w:t>
            </w:r>
          </w:p>
        </w:tc>
        <w:tc>
          <w:tcPr>
            <w:tcW w:w="45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426" w:rsidRPr="0098034D" w:rsidRDefault="003D5426" w:rsidP="00D308D9">
            <w:pPr>
              <w:pStyle w:val="aa"/>
              <w:rPr>
                <w:sz w:val="20"/>
                <w:szCs w:val="20"/>
              </w:rPr>
            </w:pPr>
            <w:r w:rsidRPr="0098034D">
              <w:rPr>
                <w:rStyle w:val="a3"/>
                <w:bCs w:val="0"/>
                <w:color w:val="auto"/>
                <w:sz w:val="20"/>
                <w:szCs w:val="20"/>
              </w:rPr>
              <w:t>Объекты местного значения в области образования</w:t>
            </w:r>
          </w:p>
        </w:tc>
      </w:tr>
      <w:tr w:rsidR="00D308D9" w:rsidRPr="0098034D" w:rsidTr="0098034D">
        <w:tc>
          <w:tcPr>
            <w:tcW w:w="422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8034D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98034D">
              <w:rPr>
                <w:sz w:val="20"/>
                <w:szCs w:val="20"/>
              </w:rPr>
              <w:t>4.1.</w:t>
            </w:r>
          </w:p>
        </w:tc>
        <w:tc>
          <w:tcPr>
            <w:tcW w:w="11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8034D" w:rsidRDefault="003D5426" w:rsidP="00D308D9">
            <w:pPr>
              <w:pStyle w:val="aa"/>
              <w:rPr>
                <w:sz w:val="20"/>
                <w:szCs w:val="20"/>
              </w:rPr>
            </w:pPr>
            <w:r w:rsidRPr="0098034D">
              <w:rPr>
                <w:sz w:val="20"/>
                <w:szCs w:val="20"/>
              </w:rPr>
              <w:t>Дошкольные образовательные организации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8034D" w:rsidRDefault="003D5426" w:rsidP="00D308D9">
            <w:pPr>
              <w:pStyle w:val="aa"/>
              <w:rPr>
                <w:sz w:val="20"/>
                <w:szCs w:val="20"/>
              </w:rPr>
            </w:pPr>
            <w:r w:rsidRPr="0098034D">
              <w:rPr>
                <w:sz w:val="20"/>
                <w:szCs w:val="20"/>
              </w:rPr>
              <w:t>Предельные значения расчетных показателей минимально допустимого уровня обеспеченности</w:t>
            </w:r>
          </w:p>
        </w:tc>
        <w:tc>
          <w:tcPr>
            <w:tcW w:w="2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426" w:rsidRPr="0098034D" w:rsidRDefault="003D5426" w:rsidP="00D308D9">
            <w:pPr>
              <w:pStyle w:val="aa"/>
              <w:rPr>
                <w:sz w:val="20"/>
                <w:szCs w:val="20"/>
              </w:rPr>
            </w:pPr>
            <w:r w:rsidRPr="0098034D">
              <w:rPr>
                <w:sz w:val="20"/>
                <w:szCs w:val="20"/>
              </w:rPr>
              <w:t>Обоснование:</w:t>
            </w:r>
          </w:p>
          <w:p w:rsidR="003D5426" w:rsidRPr="0098034D" w:rsidRDefault="003D5426" w:rsidP="00D308D9">
            <w:pPr>
              <w:pStyle w:val="aa"/>
              <w:rPr>
                <w:sz w:val="20"/>
                <w:szCs w:val="20"/>
              </w:rPr>
            </w:pPr>
            <w:r w:rsidRPr="0098034D">
              <w:rPr>
                <w:sz w:val="20"/>
                <w:szCs w:val="20"/>
              </w:rPr>
              <w:t>Уровень обеспеченности дошкольными образовательными организациями:</w:t>
            </w:r>
          </w:p>
          <w:p w:rsidR="003D5426" w:rsidRPr="0098034D" w:rsidRDefault="003D5426" w:rsidP="00D308D9">
            <w:pPr>
              <w:pStyle w:val="aa"/>
              <w:rPr>
                <w:sz w:val="20"/>
                <w:szCs w:val="20"/>
              </w:rPr>
            </w:pPr>
            <w:r w:rsidRPr="0098034D">
              <w:rPr>
                <w:sz w:val="20"/>
                <w:szCs w:val="20"/>
              </w:rPr>
              <w:t>в сельской местности:</w:t>
            </w:r>
          </w:p>
          <w:p w:rsidR="003D5426" w:rsidRPr="0098034D" w:rsidRDefault="003D5426" w:rsidP="00D308D9">
            <w:pPr>
              <w:pStyle w:val="aa"/>
              <w:rPr>
                <w:sz w:val="20"/>
                <w:szCs w:val="20"/>
              </w:rPr>
            </w:pPr>
            <w:r w:rsidRPr="0098034D">
              <w:rPr>
                <w:sz w:val="20"/>
                <w:szCs w:val="20"/>
              </w:rPr>
              <w:t xml:space="preserve">Предельное значение расчетного показателя минимально допустимого уровня обеспеченности местами в дошкольных образовательных организациях принимается на уровне, установленном Методическими рекомендациями по развитию сети образовательных организаций и обеспеченности населения услугами таких </w:t>
            </w:r>
            <w:r w:rsidRPr="0098034D">
              <w:rPr>
                <w:sz w:val="20"/>
                <w:szCs w:val="20"/>
              </w:rPr>
              <w:lastRenderedPageBreak/>
              <w:t>организаций, включающими требования по размещению организаций сферы образования, в том числе в сельской местности, исходя из норм действующего законодательства Российской Федерации, с учетом возрастного состава и плотности населения, транспортной инфраструктуры и других факторов, влияющих на доступность и обеспеченность населения услугами сферы образования, утвержденными заместителем Министра образования и науки Российской Федерации А.А. Климовым (</w:t>
            </w:r>
            <w:r w:rsidRPr="0098034D">
              <w:rPr>
                <w:rStyle w:val="a7"/>
                <w:color w:val="auto"/>
                <w:sz w:val="20"/>
                <w:szCs w:val="20"/>
              </w:rPr>
              <w:t>письмо</w:t>
            </w:r>
            <w:r w:rsidRPr="0098034D">
              <w:rPr>
                <w:sz w:val="20"/>
                <w:szCs w:val="20"/>
              </w:rPr>
              <w:t xml:space="preserve"> Министерства образования и науки Российской Федерации от 4 мая 2016 г. </w:t>
            </w:r>
            <w:r w:rsidR="00754119" w:rsidRPr="0098034D">
              <w:rPr>
                <w:sz w:val="20"/>
                <w:szCs w:val="20"/>
              </w:rPr>
              <w:t>№</w:t>
            </w:r>
            <w:r w:rsidRPr="0098034D">
              <w:rPr>
                <w:sz w:val="20"/>
                <w:szCs w:val="20"/>
              </w:rPr>
              <w:t> АК-950/02), 45 мест на 100 человек в возрасте от 0 до 7 лет;</w:t>
            </w:r>
          </w:p>
        </w:tc>
      </w:tr>
      <w:tr w:rsidR="00D308D9" w:rsidRPr="0098034D" w:rsidTr="0098034D">
        <w:tc>
          <w:tcPr>
            <w:tcW w:w="42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8034D" w:rsidRDefault="003D5426" w:rsidP="00D308D9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11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8034D" w:rsidRDefault="003D5426" w:rsidP="00D308D9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8034D" w:rsidRDefault="003D5426" w:rsidP="00D308D9">
            <w:pPr>
              <w:pStyle w:val="aa"/>
              <w:rPr>
                <w:sz w:val="20"/>
                <w:szCs w:val="20"/>
              </w:rPr>
            </w:pPr>
            <w:r w:rsidRPr="0098034D">
              <w:rPr>
                <w:sz w:val="20"/>
                <w:szCs w:val="20"/>
              </w:rPr>
              <w:t>Предельные значения расчетных показателей максимально допустимого уровня территориальной доступности</w:t>
            </w:r>
          </w:p>
        </w:tc>
        <w:tc>
          <w:tcPr>
            <w:tcW w:w="2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426" w:rsidRPr="0098034D" w:rsidRDefault="003D5426" w:rsidP="00D308D9">
            <w:pPr>
              <w:pStyle w:val="aa"/>
              <w:rPr>
                <w:sz w:val="20"/>
                <w:szCs w:val="20"/>
              </w:rPr>
            </w:pPr>
            <w:r w:rsidRPr="0098034D">
              <w:rPr>
                <w:sz w:val="20"/>
                <w:szCs w:val="20"/>
              </w:rPr>
              <w:t>Установлены в соответствии с Методическими рекомендациями по развитию сети образовательных организаций и обеспеченности населения услугами таких организаций, включающими требования по размещению организаций сферы образования, в том числе в сельской местности, исходя из норм действующего законодательства Российской Федерации, с учетом возрастного состава и плотности населения, транспортной инфраструктуры и других факторов, влияющих на доступность и обеспеченность населения услугами сферы образования, утвержденными заместителем Министра образования и науки Российской Федерации А.А. Климовым (</w:t>
            </w:r>
            <w:r w:rsidRPr="0098034D">
              <w:rPr>
                <w:rStyle w:val="a7"/>
                <w:color w:val="auto"/>
                <w:sz w:val="20"/>
                <w:szCs w:val="20"/>
              </w:rPr>
              <w:t>письмо</w:t>
            </w:r>
            <w:r w:rsidRPr="0098034D">
              <w:rPr>
                <w:sz w:val="20"/>
                <w:szCs w:val="20"/>
              </w:rPr>
              <w:t xml:space="preserve"> Министерства образования и науки Российской Федерации от 4 мая 2016 г. </w:t>
            </w:r>
            <w:r w:rsidR="00754119" w:rsidRPr="0098034D">
              <w:rPr>
                <w:sz w:val="20"/>
                <w:szCs w:val="20"/>
              </w:rPr>
              <w:t>№</w:t>
            </w:r>
            <w:r w:rsidRPr="0098034D">
              <w:rPr>
                <w:sz w:val="20"/>
                <w:szCs w:val="20"/>
              </w:rPr>
              <w:t xml:space="preserve"> АК-950/02), требованиями </w:t>
            </w:r>
            <w:r w:rsidRPr="0098034D">
              <w:rPr>
                <w:rStyle w:val="a7"/>
                <w:color w:val="auto"/>
                <w:sz w:val="20"/>
                <w:szCs w:val="20"/>
              </w:rPr>
              <w:t>СП 42.13330.2016</w:t>
            </w:r>
          </w:p>
        </w:tc>
      </w:tr>
      <w:tr w:rsidR="00D308D9" w:rsidRPr="0098034D" w:rsidTr="0098034D">
        <w:tc>
          <w:tcPr>
            <w:tcW w:w="422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8034D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98034D">
              <w:rPr>
                <w:sz w:val="20"/>
                <w:szCs w:val="20"/>
              </w:rPr>
              <w:t>4.2.</w:t>
            </w:r>
          </w:p>
        </w:tc>
        <w:tc>
          <w:tcPr>
            <w:tcW w:w="11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8034D" w:rsidRDefault="003D5426" w:rsidP="00D308D9">
            <w:pPr>
              <w:pStyle w:val="aa"/>
              <w:rPr>
                <w:sz w:val="20"/>
                <w:szCs w:val="20"/>
              </w:rPr>
            </w:pPr>
            <w:r w:rsidRPr="0098034D">
              <w:rPr>
                <w:sz w:val="20"/>
                <w:szCs w:val="20"/>
              </w:rPr>
              <w:t>Общеобразовательные организации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8034D" w:rsidRDefault="003D5426" w:rsidP="00D308D9">
            <w:pPr>
              <w:pStyle w:val="aa"/>
              <w:rPr>
                <w:sz w:val="20"/>
                <w:szCs w:val="20"/>
              </w:rPr>
            </w:pPr>
            <w:r w:rsidRPr="0098034D">
              <w:rPr>
                <w:sz w:val="20"/>
                <w:szCs w:val="20"/>
              </w:rPr>
              <w:t>Предельные значения расчетных показателей минимально допустимого уровня обеспеченности</w:t>
            </w:r>
          </w:p>
        </w:tc>
        <w:tc>
          <w:tcPr>
            <w:tcW w:w="2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426" w:rsidRPr="0098034D" w:rsidRDefault="003D5426" w:rsidP="00D308D9">
            <w:pPr>
              <w:pStyle w:val="aa"/>
              <w:rPr>
                <w:sz w:val="20"/>
                <w:szCs w:val="20"/>
              </w:rPr>
            </w:pPr>
            <w:r w:rsidRPr="0098034D">
              <w:rPr>
                <w:sz w:val="20"/>
                <w:szCs w:val="20"/>
              </w:rPr>
              <w:t>Обоснование: с учетом Методических рекомендаций по развитию сети образовательных организаций и обеспеченности населения услугами таких организаций, включающих требования по размещению организаций сферы образования, в том числе в сельской местности, исходя из норм действующего законодательства Российской Федерации, с учетом возрастного состава и плотности населения, транспортной инфраструктуры и других факторов, влияющих на доступность и обеспеченность населения услугами сферы образования, утвержденных заместителем Министра образования и науки Российской Федерации А.А. Климовым (</w:t>
            </w:r>
            <w:r w:rsidRPr="0098034D">
              <w:rPr>
                <w:rStyle w:val="a7"/>
                <w:color w:val="auto"/>
                <w:sz w:val="20"/>
                <w:szCs w:val="20"/>
              </w:rPr>
              <w:t>письмо</w:t>
            </w:r>
            <w:r w:rsidRPr="0098034D">
              <w:rPr>
                <w:sz w:val="20"/>
                <w:szCs w:val="20"/>
              </w:rPr>
              <w:t xml:space="preserve"> Министерства образования и науки Российской Федерации от 4 мая 2016 г. </w:t>
            </w:r>
            <w:r w:rsidR="00754119" w:rsidRPr="0098034D">
              <w:rPr>
                <w:sz w:val="20"/>
                <w:szCs w:val="20"/>
              </w:rPr>
              <w:t>№</w:t>
            </w:r>
            <w:r w:rsidRPr="0098034D">
              <w:rPr>
                <w:sz w:val="20"/>
                <w:szCs w:val="20"/>
              </w:rPr>
              <w:t xml:space="preserve"> АК-950/02), </w:t>
            </w:r>
            <w:r w:rsidRPr="0098034D">
              <w:rPr>
                <w:rStyle w:val="a7"/>
                <w:color w:val="auto"/>
                <w:sz w:val="20"/>
                <w:szCs w:val="20"/>
              </w:rPr>
              <w:t>республиканских нормативов</w:t>
            </w:r>
            <w:r w:rsidRPr="0098034D">
              <w:rPr>
                <w:sz w:val="20"/>
                <w:szCs w:val="20"/>
              </w:rPr>
              <w:t xml:space="preserve"> градостроительного проектирования Чувашской Республики, утвержденных </w:t>
            </w:r>
            <w:r w:rsidRPr="0098034D">
              <w:rPr>
                <w:rStyle w:val="a7"/>
                <w:color w:val="auto"/>
                <w:sz w:val="20"/>
                <w:szCs w:val="20"/>
              </w:rPr>
              <w:t>постановлением</w:t>
            </w:r>
            <w:r w:rsidRPr="0098034D">
              <w:rPr>
                <w:sz w:val="20"/>
                <w:szCs w:val="20"/>
              </w:rPr>
              <w:t xml:space="preserve"> Кабинета Министров Чувашской Республики от 27.12.2017 </w:t>
            </w:r>
            <w:r w:rsidR="00754119" w:rsidRPr="0098034D">
              <w:rPr>
                <w:sz w:val="20"/>
                <w:szCs w:val="20"/>
              </w:rPr>
              <w:t>№</w:t>
            </w:r>
            <w:r w:rsidRPr="0098034D">
              <w:rPr>
                <w:sz w:val="20"/>
                <w:szCs w:val="20"/>
              </w:rPr>
              <w:t> 546</w:t>
            </w:r>
          </w:p>
        </w:tc>
      </w:tr>
      <w:tr w:rsidR="00D308D9" w:rsidRPr="0098034D" w:rsidTr="0098034D">
        <w:tc>
          <w:tcPr>
            <w:tcW w:w="42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8034D" w:rsidRDefault="003D5426" w:rsidP="00D308D9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11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8034D" w:rsidRDefault="003D5426" w:rsidP="00D308D9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8034D" w:rsidRDefault="003D5426" w:rsidP="00D308D9">
            <w:pPr>
              <w:pStyle w:val="aa"/>
              <w:rPr>
                <w:sz w:val="20"/>
                <w:szCs w:val="20"/>
              </w:rPr>
            </w:pPr>
            <w:r w:rsidRPr="0098034D">
              <w:rPr>
                <w:sz w:val="20"/>
                <w:szCs w:val="20"/>
              </w:rPr>
              <w:t>Предельные значения расчетных показателей максимально допустимого уровня территориальной доступности</w:t>
            </w:r>
          </w:p>
        </w:tc>
        <w:tc>
          <w:tcPr>
            <w:tcW w:w="2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426" w:rsidRPr="0098034D" w:rsidRDefault="003D5426" w:rsidP="00D308D9">
            <w:pPr>
              <w:pStyle w:val="aa"/>
              <w:rPr>
                <w:sz w:val="20"/>
                <w:szCs w:val="20"/>
              </w:rPr>
            </w:pPr>
            <w:r w:rsidRPr="0098034D">
              <w:rPr>
                <w:sz w:val="20"/>
                <w:szCs w:val="20"/>
              </w:rPr>
              <w:t xml:space="preserve">Установлены в соответствии с Методическими рекомендациями по развитию сети образовательных организаций и обеспеченности населения услугами таких организаций, включающими требования по размещению организаций сферы образования, в том числе в сельской местности, исходя из </w:t>
            </w:r>
            <w:r w:rsidRPr="0098034D">
              <w:rPr>
                <w:sz w:val="20"/>
                <w:szCs w:val="20"/>
              </w:rPr>
              <w:lastRenderedPageBreak/>
              <w:t>норм действующего законодательства Российской Федерации, с учетом возрастного состава и плотности населения, транспортной инфраструктуры и других факторов, влияющих на доступность и обеспеченность населения услугами сферы образования, утвержденными заместителем Министра образования и науки Российской Федерации А.А. Климовым (</w:t>
            </w:r>
            <w:r w:rsidRPr="0098034D">
              <w:rPr>
                <w:rStyle w:val="a7"/>
                <w:color w:val="auto"/>
                <w:sz w:val="20"/>
                <w:szCs w:val="20"/>
              </w:rPr>
              <w:t>письмо</w:t>
            </w:r>
            <w:r w:rsidRPr="0098034D">
              <w:rPr>
                <w:sz w:val="20"/>
                <w:szCs w:val="20"/>
              </w:rPr>
              <w:t xml:space="preserve"> Министерства образования и науки Российской Федерации от 4 мая 2016 г. </w:t>
            </w:r>
            <w:r w:rsidR="00754119" w:rsidRPr="0098034D">
              <w:rPr>
                <w:sz w:val="20"/>
                <w:szCs w:val="20"/>
              </w:rPr>
              <w:t>№</w:t>
            </w:r>
            <w:r w:rsidRPr="0098034D">
              <w:rPr>
                <w:sz w:val="20"/>
                <w:szCs w:val="20"/>
              </w:rPr>
              <w:t xml:space="preserve"> АК-950/02), требованиями </w:t>
            </w:r>
            <w:r w:rsidRPr="0098034D">
              <w:rPr>
                <w:rStyle w:val="a7"/>
                <w:color w:val="auto"/>
                <w:sz w:val="20"/>
                <w:szCs w:val="20"/>
              </w:rPr>
              <w:t>СП 42.13330.2016</w:t>
            </w:r>
          </w:p>
        </w:tc>
      </w:tr>
      <w:tr w:rsidR="00D308D9" w:rsidRPr="0098034D" w:rsidTr="0098034D">
        <w:tc>
          <w:tcPr>
            <w:tcW w:w="422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8034D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98034D">
              <w:rPr>
                <w:sz w:val="20"/>
                <w:szCs w:val="20"/>
              </w:rPr>
              <w:lastRenderedPageBreak/>
              <w:t>4.3.</w:t>
            </w: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8034D" w:rsidRDefault="003D5426" w:rsidP="00D308D9">
            <w:pPr>
              <w:pStyle w:val="aa"/>
              <w:rPr>
                <w:sz w:val="20"/>
                <w:szCs w:val="20"/>
              </w:rPr>
            </w:pPr>
            <w:r w:rsidRPr="0098034D">
              <w:rPr>
                <w:sz w:val="20"/>
                <w:szCs w:val="20"/>
              </w:rPr>
              <w:t>Организации дополнительного образования</w:t>
            </w:r>
          </w:p>
        </w:tc>
        <w:tc>
          <w:tcPr>
            <w:tcW w:w="10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8034D" w:rsidRDefault="003D5426" w:rsidP="00D308D9">
            <w:pPr>
              <w:pStyle w:val="aa"/>
              <w:rPr>
                <w:sz w:val="20"/>
                <w:szCs w:val="20"/>
              </w:rPr>
            </w:pPr>
            <w:r w:rsidRPr="0098034D">
              <w:rPr>
                <w:sz w:val="20"/>
                <w:szCs w:val="20"/>
              </w:rPr>
              <w:t>Предельные значения расчетных показателей минимально допустимого уровня обеспеченности</w:t>
            </w:r>
          </w:p>
        </w:tc>
        <w:tc>
          <w:tcPr>
            <w:tcW w:w="23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426" w:rsidRPr="0098034D" w:rsidRDefault="003D5426" w:rsidP="00D308D9">
            <w:pPr>
              <w:pStyle w:val="aa"/>
              <w:rPr>
                <w:sz w:val="20"/>
                <w:szCs w:val="20"/>
              </w:rPr>
            </w:pPr>
            <w:r w:rsidRPr="0098034D">
              <w:rPr>
                <w:sz w:val="20"/>
                <w:szCs w:val="20"/>
              </w:rPr>
              <w:t>Установлены с учетом Методических рекомендаций по развитию сети образовательных организаций и обеспеченности населения услугами таких организаций, включающих требования по размещению организаций сферы образования, в том числе в сельской местности, исходя из норм действующего законодательства Российской Федерации, с учетом возрастного состава и плотности населения, транспортной инфраструктуры и других факторов, влияющих на доступность и обеспеченность населения услугами сферы образования, утвержденных заместителем Министра образования и науки Российской Федерации А.А. Климовым (</w:t>
            </w:r>
            <w:r w:rsidRPr="0098034D">
              <w:rPr>
                <w:rStyle w:val="a7"/>
                <w:color w:val="auto"/>
                <w:sz w:val="20"/>
                <w:szCs w:val="20"/>
              </w:rPr>
              <w:t>письмо</w:t>
            </w:r>
            <w:r w:rsidRPr="0098034D">
              <w:rPr>
                <w:sz w:val="20"/>
                <w:szCs w:val="20"/>
              </w:rPr>
              <w:t xml:space="preserve"> Министерства образования и науки Российской Федерации от 4 мая 2016 г. </w:t>
            </w:r>
            <w:r w:rsidR="00754119" w:rsidRPr="0098034D">
              <w:rPr>
                <w:sz w:val="20"/>
                <w:szCs w:val="20"/>
              </w:rPr>
              <w:t>№</w:t>
            </w:r>
            <w:r w:rsidRPr="0098034D">
              <w:rPr>
                <w:sz w:val="20"/>
                <w:szCs w:val="20"/>
              </w:rPr>
              <w:t> АК-950/02)</w:t>
            </w:r>
          </w:p>
        </w:tc>
      </w:tr>
      <w:tr w:rsidR="00D308D9" w:rsidRPr="0098034D" w:rsidTr="0098034D">
        <w:tc>
          <w:tcPr>
            <w:tcW w:w="42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8034D" w:rsidRDefault="003D5426" w:rsidP="00D308D9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8034D" w:rsidRDefault="003D5426" w:rsidP="00D308D9">
            <w:pPr>
              <w:pStyle w:val="aa"/>
              <w:rPr>
                <w:sz w:val="20"/>
                <w:szCs w:val="20"/>
              </w:rPr>
            </w:pPr>
            <w:r w:rsidRPr="0098034D">
              <w:rPr>
                <w:sz w:val="20"/>
                <w:szCs w:val="20"/>
              </w:rPr>
              <w:t>Общеобразовательные организации, реализующие дополнительные общеобразовательные программы</w:t>
            </w:r>
          </w:p>
        </w:tc>
        <w:tc>
          <w:tcPr>
            <w:tcW w:w="10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8034D" w:rsidRDefault="003D5426" w:rsidP="00D308D9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23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426" w:rsidRPr="0098034D" w:rsidRDefault="003D5426" w:rsidP="00D308D9">
            <w:pPr>
              <w:pStyle w:val="a8"/>
              <w:rPr>
                <w:sz w:val="20"/>
                <w:szCs w:val="20"/>
              </w:rPr>
            </w:pPr>
          </w:p>
        </w:tc>
      </w:tr>
      <w:tr w:rsidR="00D308D9" w:rsidRPr="0098034D" w:rsidTr="0098034D">
        <w:tc>
          <w:tcPr>
            <w:tcW w:w="42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8034D" w:rsidRDefault="003D5426" w:rsidP="00D308D9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8034D" w:rsidRDefault="003D5426" w:rsidP="00D308D9">
            <w:pPr>
              <w:pStyle w:val="aa"/>
              <w:rPr>
                <w:sz w:val="20"/>
                <w:szCs w:val="20"/>
              </w:rPr>
            </w:pPr>
            <w:r w:rsidRPr="0098034D">
              <w:rPr>
                <w:sz w:val="20"/>
                <w:szCs w:val="20"/>
              </w:rPr>
              <w:t>Образовательные организации, реализующие дополнительные общеобразовательные программы (за исключением общеобразовательных организаций)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8034D" w:rsidRDefault="003D5426" w:rsidP="00D308D9">
            <w:pPr>
              <w:pStyle w:val="aa"/>
              <w:rPr>
                <w:sz w:val="20"/>
                <w:szCs w:val="20"/>
              </w:rPr>
            </w:pPr>
            <w:r w:rsidRPr="0098034D">
              <w:rPr>
                <w:sz w:val="20"/>
                <w:szCs w:val="20"/>
              </w:rPr>
              <w:t>Предельные значения расчетных показателей максимально допустимого уровня территориальной доступности</w:t>
            </w:r>
          </w:p>
        </w:tc>
        <w:tc>
          <w:tcPr>
            <w:tcW w:w="2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426" w:rsidRPr="0098034D" w:rsidRDefault="003D5426" w:rsidP="00D308D9">
            <w:pPr>
              <w:pStyle w:val="aa"/>
              <w:rPr>
                <w:sz w:val="20"/>
                <w:szCs w:val="20"/>
              </w:rPr>
            </w:pPr>
            <w:r w:rsidRPr="0098034D">
              <w:rPr>
                <w:sz w:val="20"/>
                <w:szCs w:val="20"/>
              </w:rPr>
              <w:t>Установлены в соответствии с Методическими рекомендациями по развитию сети образовательных организаций и обеспеченности населения услугами таких организаций, включающими требования по размещению организаций сферы образования, в том числе в сельской местности, исходя из норм действующего законодательства Российской Федерации, с учетом возрастного состава и плотности населения, транспортной инфраструктуры и других факторов, влияющих на доступность и обеспеченность населения услугами сферы образования, утвержденными заместителем Министра образования и науки Российской Федерации А.А. Климовым (</w:t>
            </w:r>
            <w:r w:rsidRPr="0098034D">
              <w:rPr>
                <w:rStyle w:val="a7"/>
                <w:color w:val="auto"/>
                <w:sz w:val="20"/>
                <w:szCs w:val="20"/>
              </w:rPr>
              <w:t>письмо</w:t>
            </w:r>
            <w:r w:rsidRPr="0098034D">
              <w:rPr>
                <w:sz w:val="20"/>
                <w:szCs w:val="20"/>
              </w:rPr>
              <w:t xml:space="preserve"> Министерства образования и науки Российской Федерации от 4 мая 2016 г. </w:t>
            </w:r>
            <w:r w:rsidR="00754119" w:rsidRPr="0098034D">
              <w:rPr>
                <w:sz w:val="20"/>
                <w:szCs w:val="20"/>
              </w:rPr>
              <w:t>№</w:t>
            </w:r>
            <w:r w:rsidRPr="0098034D">
              <w:rPr>
                <w:sz w:val="20"/>
                <w:szCs w:val="20"/>
              </w:rPr>
              <w:t xml:space="preserve"> АК-950/02), требованиями </w:t>
            </w:r>
            <w:r w:rsidRPr="0098034D">
              <w:rPr>
                <w:rStyle w:val="a7"/>
                <w:color w:val="auto"/>
                <w:sz w:val="20"/>
                <w:szCs w:val="20"/>
              </w:rPr>
              <w:t>СП 42.13330.2016</w:t>
            </w:r>
          </w:p>
        </w:tc>
      </w:tr>
      <w:tr w:rsidR="00D308D9" w:rsidRPr="0098034D" w:rsidTr="0098034D">
        <w:tc>
          <w:tcPr>
            <w:tcW w:w="4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8034D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98034D">
              <w:rPr>
                <w:sz w:val="20"/>
                <w:szCs w:val="20"/>
              </w:rPr>
              <w:t>5.</w:t>
            </w:r>
          </w:p>
        </w:tc>
        <w:tc>
          <w:tcPr>
            <w:tcW w:w="45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426" w:rsidRPr="0098034D" w:rsidRDefault="003D5426" w:rsidP="00D308D9">
            <w:pPr>
              <w:pStyle w:val="aa"/>
              <w:rPr>
                <w:sz w:val="20"/>
                <w:szCs w:val="20"/>
              </w:rPr>
            </w:pPr>
            <w:r w:rsidRPr="0098034D">
              <w:rPr>
                <w:rStyle w:val="a3"/>
                <w:bCs w:val="0"/>
                <w:color w:val="auto"/>
                <w:sz w:val="20"/>
                <w:szCs w:val="20"/>
              </w:rPr>
              <w:t>Объекты местного значения в области культуры и искусства</w:t>
            </w:r>
          </w:p>
        </w:tc>
      </w:tr>
      <w:tr w:rsidR="0017228E" w:rsidRPr="0098034D" w:rsidTr="0098034D">
        <w:tc>
          <w:tcPr>
            <w:tcW w:w="422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28E" w:rsidRPr="0098034D" w:rsidRDefault="0017228E" w:rsidP="0017228E">
            <w:pPr>
              <w:pStyle w:val="a8"/>
              <w:jc w:val="center"/>
              <w:rPr>
                <w:sz w:val="20"/>
                <w:szCs w:val="20"/>
              </w:rPr>
            </w:pPr>
            <w:r w:rsidRPr="0098034D">
              <w:rPr>
                <w:sz w:val="20"/>
                <w:szCs w:val="20"/>
              </w:rPr>
              <w:t>5.1.</w:t>
            </w:r>
          </w:p>
        </w:tc>
        <w:tc>
          <w:tcPr>
            <w:tcW w:w="11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28E" w:rsidRPr="0098034D" w:rsidRDefault="0017228E" w:rsidP="0017228E">
            <w:pPr>
              <w:pStyle w:val="aa"/>
              <w:rPr>
                <w:sz w:val="20"/>
                <w:szCs w:val="20"/>
              </w:rPr>
            </w:pPr>
            <w:r w:rsidRPr="0098034D">
              <w:rPr>
                <w:sz w:val="20"/>
                <w:szCs w:val="20"/>
              </w:rPr>
              <w:t>Библиотеки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28E" w:rsidRPr="0098034D" w:rsidRDefault="0017228E" w:rsidP="0017228E">
            <w:pPr>
              <w:pStyle w:val="aa"/>
              <w:rPr>
                <w:sz w:val="20"/>
                <w:szCs w:val="20"/>
              </w:rPr>
            </w:pPr>
            <w:r w:rsidRPr="0098034D">
              <w:rPr>
                <w:sz w:val="20"/>
                <w:szCs w:val="20"/>
              </w:rPr>
              <w:t>Предельные значения расчетных показателей минимально допустимого уровня обеспеченности</w:t>
            </w:r>
          </w:p>
        </w:tc>
        <w:tc>
          <w:tcPr>
            <w:tcW w:w="2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228E" w:rsidRDefault="0017228E" w:rsidP="0017228E">
            <w:r w:rsidRPr="00272C75">
              <w:rPr>
                <w:sz w:val="20"/>
                <w:szCs w:val="20"/>
              </w:rPr>
              <w:t xml:space="preserve">Установлены с учетом </w:t>
            </w:r>
            <w:r w:rsidRPr="00272C75">
              <w:rPr>
                <w:rStyle w:val="a7"/>
                <w:color w:val="auto"/>
                <w:sz w:val="20"/>
                <w:szCs w:val="20"/>
              </w:rPr>
              <w:t>методических рекомендаций</w:t>
            </w:r>
            <w:r w:rsidRPr="00272C75">
              <w:rPr>
                <w:sz w:val="20"/>
                <w:szCs w:val="20"/>
              </w:rPr>
              <w:t xml:space="preserve"> органам государственной власти субъектов Российской Федерации и органам местного самоуправления о применении нормативов и норм оптимального размещения организаций культуры и обеспеченности населения услугами организаций культуры, утвержденных </w:t>
            </w:r>
            <w:r w:rsidRPr="00272C75">
              <w:rPr>
                <w:rStyle w:val="a7"/>
                <w:color w:val="auto"/>
                <w:sz w:val="20"/>
                <w:szCs w:val="20"/>
              </w:rPr>
              <w:t>распоряжением</w:t>
            </w:r>
            <w:r w:rsidRPr="00272C75">
              <w:rPr>
                <w:sz w:val="20"/>
                <w:szCs w:val="20"/>
              </w:rPr>
              <w:t xml:space="preserve"> Министерства культуры Российской Федерации от 23 октября 2023 г. № Р-2879</w:t>
            </w:r>
          </w:p>
        </w:tc>
      </w:tr>
      <w:tr w:rsidR="0017228E" w:rsidRPr="0098034D" w:rsidTr="0098034D">
        <w:tc>
          <w:tcPr>
            <w:tcW w:w="42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28E" w:rsidRPr="0098034D" w:rsidRDefault="0017228E" w:rsidP="0017228E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11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28E" w:rsidRPr="0098034D" w:rsidRDefault="0017228E" w:rsidP="0017228E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28E" w:rsidRPr="0098034D" w:rsidRDefault="0017228E" w:rsidP="0017228E">
            <w:pPr>
              <w:pStyle w:val="aa"/>
              <w:rPr>
                <w:sz w:val="20"/>
                <w:szCs w:val="20"/>
              </w:rPr>
            </w:pPr>
            <w:r w:rsidRPr="0098034D">
              <w:rPr>
                <w:sz w:val="20"/>
                <w:szCs w:val="20"/>
              </w:rPr>
              <w:t xml:space="preserve">Предельные значения расчетных показателей максимально </w:t>
            </w:r>
            <w:r w:rsidRPr="0098034D">
              <w:rPr>
                <w:sz w:val="20"/>
                <w:szCs w:val="20"/>
              </w:rPr>
              <w:lastRenderedPageBreak/>
              <w:t>допустимого уровня территориальной доступности</w:t>
            </w:r>
          </w:p>
        </w:tc>
        <w:tc>
          <w:tcPr>
            <w:tcW w:w="2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228E" w:rsidRDefault="0017228E" w:rsidP="0017228E">
            <w:r w:rsidRPr="00272C75">
              <w:rPr>
                <w:sz w:val="20"/>
                <w:szCs w:val="20"/>
              </w:rPr>
              <w:lastRenderedPageBreak/>
              <w:t xml:space="preserve">Установлены с учетом </w:t>
            </w:r>
            <w:r w:rsidRPr="00272C75">
              <w:rPr>
                <w:rStyle w:val="a7"/>
                <w:color w:val="auto"/>
                <w:sz w:val="20"/>
                <w:szCs w:val="20"/>
              </w:rPr>
              <w:t>методических рекомендаций</w:t>
            </w:r>
            <w:r w:rsidRPr="00272C75">
              <w:rPr>
                <w:sz w:val="20"/>
                <w:szCs w:val="20"/>
              </w:rPr>
              <w:t xml:space="preserve"> органам государственной власти субъектов Российской Федерации и органам местного самоуправления о применении </w:t>
            </w:r>
            <w:r w:rsidRPr="00272C75">
              <w:rPr>
                <w:sz w:val="20"/>
                <w:szCs w:val="20"/>
              </w:rPr>
              <w:lastRenderedPageBreak/>
              <w:t xml:space="preserve">нормативов и норм оптимального размещения организаций культуры и обеспеченности населения услугами организаций культуры, утвержденных </w:t>
            </w:r>
            <w:r w:rsidRPr="00272C75">
              <w:rPr>
                <w:rStyle w:val="a7"/>
                <w:color w:val="auto"/>
                <w:sz w:val="20"/>
                <w:szCs w:val="20"/>
              </w:rPr>
              <w:t>распоряжением</w:t>
            </w:r>
            <w:r w:rsidRPr="00272C75">
              <w:rPr>
                <w:sz w:val="20"/>
                <w:szCs w:val="20"/>
              </w:rPr>
              <w:t xml:space="preserve"> Министерства культуры Российской Федерации от 23 октября 2023 г. № Р-2879</w:t>
            </w:r>
          </w:p>
        </w:tc>
      </w:tr>
      <w:tr w:rsidR="0017228E" w:rsidRPr="0098034D" w:rsidTr="0098034D">
        <w:tc>
          <w:tcPr>
            <w:tcW w:w="422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28E" w:rsidRPr="0098034D" w:rsidRDefault="0017228E" w:rsidP="0017228E">
            <w:pPr>
              <w:pStyle w:val="a8"/>
              <w:jc w:val="center"/>
              <w:rPr>
                <w:sz w:val="20"/>
                <w:szCs w:val="20"/>
              </w:rPr>
            </w:pPr>
            <w:r w:rsidRPr="0098034D">
              <w:rPr>
                <w:sz w:val="20"/>
                <w:szCs w:val="20"/>
              </w:rPr>
              <w:lastRenderedPageBreak/>
              <w:t>5.2.</w:t>
            </w:r>
          </w:p>
        </w:tc>
        <w:tc>
          <w:tcPr>
            <w:tcW w:w="11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28E" w:rsidRPr="0098034D" w:rsidRDefault="0017228E" w:rsidP="0017228E">
            <w:pPr>
              <w:pStyle w:val="aa"/>
              <w:rPr>
                <w:sz w:val="20"/>
                <w:szCs w:val="20"/>
              </w:rPr>
            </w:pPr>
            <w:r w:rsidRPr="0098034D">
              <w:rPr>
                <w:sz w:val="20"/>
                <w:szCs w:val="20"/>
              </w:rPr>
              <w:t>Музеи и выставочные залы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28E" w:rsidRPr="0098034D" w:rsidRDefault="0017228E" w:rsidP="0017228E">
            <w:pPr>
              <w:pStyle w:val="aa"/>
              <w:rPr>
                <w:sz w:val="20"/>
                <w:szCs w:val="20"/>
              </w:rPr>
            </w:pPr>
            <w:r w:rsidRPr="0098034D">
              <w:rPr>
                <w:sz w:val="20"/>
                <w:szCs w:val="20"/>
              </w:rPr>
              <w:t>Предельные значения расчетных показателей минимально допустимого уровня обеспеченности</w:t>
            </w:r>
          </w:p>
        </w:tc>
        <w:tc>
          <w:tcPr>
            <w:tcW w:w="2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228E" w:rsidRDefault="0017228E" w:rsidP="0017228E">
            <w:r w:rsidRPr="00272C75">
              <w:rPr>
                <w:sz w:val="20"/>
                <w:szCs w:val="20"/>
              </w:rPr>
              <w:t xml:space="preserve">Установлены с учетом </w:t>
            </w:r>
            <w:r w:rsidRPr="00272C75">
              <w:rPr>
                <w:rStyle w:val="a7"/>
                <w:color w:val="auto"/>
                <w:sz w:val="20"/>
                <w:szCs w:val="20"/>
              </w:rPr>
              <w:t>методических рекомендаций</w:t>
            </w:r>
            <w:r w:rsidRPr="00272C75">
              <w:rPr>
                <w:sz w:val="20"/>
                <w:szCs w:val="20"/>
              </w:rPr>
              <w:t xml:space="preserve"> органам государственной власти субъектов Российской Федерации и органам местного самоуправления о применении нормативов и норм оптимального размещения организаций культуры и обеспеченности населения услугами организаций культуры, утвержденных </w:t>
            </w:r>
            <w:r w:rsidRPr="00272C75">
              <w:rPr>
                <w:rStyle w:val="a7"/>
                <w:color w:val="auto"/>
                <w:sz w:val="20"/>
                <w:szCs w:val="20"/>
              </w:rPr>
              <w:t>распоряжением</w:t>
            </w:r>
            <w:r w:rsidRPr="00272C75">
              <w:rPr>
                <w:sz w:val="20"/>
                <w:szCs w:val="20"/>
              </w:rPr>
              <w:t xml:space="preserve"> Министерства культуры Российской Федерации от 23 октября 2023 г. № Р-2879</w:t>
            </w:r>
          </w:p>
        </w:tc>
      </w:tr>
      <w:tr w:rsidR="0017228E" w:rsidRPr="0098034D" w:rsidTr="0098034D">
        <w:tc>
          <w:tcPr>
            <w:tcW w:w="42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28E" w:rsidRPr="0098034D" w:rsidRDefault="0017228E" w:rsidP="0017228E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11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28E" w:rsidRPr="0098034D" w:rsidRDefault="0017228E" w:rsidP="0017228E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28E" w:rsidRPr="0098034D" w:rsidRDefault="0017228E" w:rsidP="0017228E">
            <w:pPr>
              <w:pStyle w:val="aa"/>
              <w:rPr>
                <w:sz w:val="20"/>
                <w:szCs w:val="20"/>
              </w:rPr>
            </w:pPr>
            <w:r w:rsidRPr="0098034D">
              <w:rPr>
                <w:sz w:val="20"/>
                <w:szCs w:val="20"/>
              </w:rPr>
              <w:t>Предельные значения расчетных показателей максимально допустимого уровня территориальной доступности</w:t>
            </w:r>
          </w:p>
        </w:tc>
        <w:tc>
          <w:tcPr>
            <w:tcW w:w="2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228E" w:rsidRDefault="0017228E" w:rsidP="0017228E">
            <w:r w:rsidRPr="00272C75">
              <w:rPr>
                <w:sz w:val="20"/>
                <w:szCs w:val="20"/>
              </w:rPr>
              <w:t xml:space="preserve">Установлены с учетом </w:t>
            </w:r>
            <w:r w:rsidRPr="00272C75">
              <w:rPr>
                <w:rStyle w:val="a7"/>
                <w:color w:val="auto"/>
                <w:sz w:val="20"/>
                <w:szCs w:val="20"/>
              </w:rPr>
              <w:t>методических рекомендаций</w:t>
            </w:r>
            <w:r w:rsidRPr="00272C75">
              <w:rPr>
                <w:sz w:val="20"/>
                <w:szCs w:val="20"/>
              </w:rPr>
              <w:t xml:space="preserve"> органам государственной власти субъектов Российской Федерации и органам местного самоуправления о применении нормативов и норм оптимального размещения организаций культуры и обеспеченности населения услугами организаций культуры, утвержденных </w:t>
            </w:r>
            <w:r w:rsidRPr="00272C75">
              <w:rPr>
                <w:rStyle w:val="a7"/>
                <w:color w:val="auto"/>
                <w:sz w:val="20"/>
                <w:szCs w:val="20"/>
              </w:rPr>
              <w:t>распоряжением</w:t>
            </w:r>
            <w:r w:rsidRPr="00272C75">
              <w:rPr>
                <w:sz w:val="20"/>
                <w:szCs w:val="20"/>
              </w:rPr>
              <w:t xml:space="preserve"> Министерства культуры Российской Федерации от 23 октября 2023 г. № Р-2879</w:t>
            </w:r>
          </w:p>
        </w:tc>
      </w:tr>
      <w:tr w:rsidR="00D308D9" w:rsidRPr="0098034D" w:rsidTr="0098034D">
        <w:tc>
          <w:tcPr>
            <w:tcW w:w="422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8034D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98034D">
              <w:rPr>
                <w:sz w:val="20"/>
                <w:szCs w:val="20"/>
              </w:rPr>
              <w:t>5.3.</w:t>
            </w:r>
          </w:p>
        </w:tc>
        <w:tc>
          <w:tcPr>
            <w:tcW w:w="11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8034D" w:rsidRDefault="003D5426" w:rsidP="00D308D9">
            <w:pPr>
              <w:pStyle w:val="aa"/>
              <w:rPr>
                <w:sz w:val="20"/>
                <w:szCs w:val="20"/>
              </w:rPr>
            </w:pPr>
            <w:r w:rsidRPr="0098034D">
              <w:rPr>
                <w:sz w:val="20"/>
                <w:szCs w:val="20"/>
              </w:rPr>
              <w:t>Театры, концертные залы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8034D" w:rsidRDefault="003D5426" w:rsidP="00D308D9">
            <w:pPr>
              <w:pStyle w:val="aa"/>
              <w:rPr>
                <w:sz w:val="20"/>
                <w:szCs w:val="20"/>
              </w:rPr>
            </w:pPr>
            <w:r w:rsidRPr="0098034D">
              <w:rPr>
                <w:sz w:val="20"/>
                <w:szCs w:val="20"/>
              </w:rPr>
              <w:t>Предельные значения расчетных показателей минимально допустимого уровня обеспеченности</w:t>
            </w:r>
          </w:p>
        </w:tc>
        <w:tc>
          <w:tcPr>
            <w:tcW w:w="2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426" w:rsidRPr="0098034D" w:rsidRDefault="003D5426" w:rsidP="0017228E">
            <w:pPr>
              <w:pStyle w:val="aa"/>
              <w:rPr>
                <w:sz w:val="20"/>
                <w:szCs w:val="20"/>
              </w:rPr>
            </w:pPr>
            <w:r w:rsidRPr="0098034D">
              <w:rPr>
                <w:sz w:val="20"/>
                <w:szCs w:val="20"/>
              </w:rPr>
              <w:t xml:space="preserve">Установлены с учетом </w:t>
            </w:r>
            <w:r w:rsidRPr="0098034D">
              <w:rPr>
                <w:rStyle w:val="a7"/>
                <w:color w:val="auto"/>
                <w:sz w:val="20"/>
                <w:szCs w:val="20"/>
              </w:rPr>
              <w:t>методических рекомендаций</w:t>
            </w:r>
            <w:r w:rsidRPr="0098034D">
              <w:rPr>
                <w:sz w:val="20"/>
                <w:szCs w:val="20"/>
              </w:rPr>
              <w:t xml:space="preserve"> </w:t>
            </w:r>
            <w:r w:rsidR="0017228E" w:rsidRPr="0017228E">
              <w:rPr>
                <w:sz w:val="20"/>
                <w:szCs w:val="20"/>
              </w:rPr>
              <w:t>органам государственной власти субъектов Российской Федерации и органам местного самоуправления о применении нормативов и норм оптимального размещения организаций культуры и обеспеченности населения услугами организаций культуры</w:t>
            </w:r>
            <w:r w:rsidRPr="0098034D">
              <w:rPr>
                <w:sz w:val="20"/>
                <w:szCs w:val="20"/>
              </w:rPr>
              <w:t xml:space="preserve">, утвержденных </w:t>
            </w:r>
            <w:r w:rsidRPr="0098034D">
              <w:rPr>
                <w:rStyle w:val="a7"/>
                <w:color w:val="auto"/>
                <w:sz w:val="20"/>
                <w:szCs w:val="20"/>
              </w:rPr>
              <w:t>распоряжением</w:t>
            </w:r>
            <w:r w:rsidRPr="0098034D">
              <w:rPr>
                <w:sz w:val="20"/>
                <w:szCs w:val="20"/>
              </w:rPr>
              <w:t xml:space="preserve"> Министерства культуры Российской Федерации от 2</w:t>
            </w:r>
            <w:r w:rsidR="0017228E">
              <w:rPr>
                <w:sz w:val="20"/>
                <w:szCs w:val="20"/>
              </w:rPr>
              <w:t>3</w:t>
            </w:r>
            <w:r w:rsidRPr="0098034D">
              <w:rPr>
                <w:sz w:val="20"/>
                <w:szCs w:val="20"/>
              </w:rPr>
              <w:t xml:space="preserve"> </w:t>
            </w:r>
            <w:r w:rsidR="0017228E">
              <w:rPr>
                <w:sz w:val="20"/>
                <w:szCs w:val="20"/>
              </w:rPr>
              <w:t>октября</w:t>
            </w:r>
            <w:r w:rsidRPr="0098034D">
              <w:rPr>
                <w:sz w:val="20"/>
                <w:szCs w:val="20"/>
              </w:rPr>
              <w:t xml:space="preserve"> 20</w:t>
            </w:r>
            <w:r w:rsidR="0017228E">
              <w:rPr>
                <w:sz w:val="20"/>
                <w:szCs w:val="20"/>
              </w:rPr>
              <w:t>23</w:t>
            </w:r>
            <w:r w:rsidRPr="0098034D">
              <w:rPr>
                <w:sz w:val="20"/>
                <w:szCs w:val="20"/>
              </w:rPr>
              <w:t xml:space="preserve"> г. </w:t>
            </w:r>
            <w:r w:rsidR="006F6276" w:rsidRPr="0098034D">
              <w:rPr>
                <w:sz w:val="20"/>
                <w:szCs w:val="20"/>
              </w:rPr>
              <w:t>№</w:t>
            </w:r>
            <w:r w:rsidRPr="0098034D">
              <w:rPr>
                <w:sz w:val="20"/>
                <w:szCs w:val="20"/>
              </w:rPr>
              <w:t xml:space="preserve"> Р-</w:t>
            </w:r>
            <w:r w:rsidR="0017228E">
              <w:rPr>
                <w:sz w:val="20"/>
                <w:szCs w:val="20"/>
              </w:rPr>
              <w:t>2879</w:t>
            </w:r>
          </w:p>
        </w:tc>
      </w:tr>
      <w:tr w:rsidR="0017228E" w:rsidRPr="0098034D" w:rsidTr="0098034D">
        <w:tc>
          <w:tcPr>
            <w:tcW w:w="42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28E" w:rsidRPr="0098034D" w:rsidRDefault="0017228E" w:rsidP="0017228E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11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28E" w:rsidRPr="0098034D" w:rsidRDefault="0017228E" w:rsidP="0017228E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28E" w:rsidRPr="0098034D" w:rsidRDefault="0017228E" w:rsidP="0017228E">
            <w:pPr>
              <w:pStyle w:val="aa"/>
              <w:rPr>
                <w:sz w:val="20"/>
                <w:szCs w:val="20"/>
              </w:rPr>
            </w:pPr>
            <w:r w:rsidRPr="0098034D">
              <w:rPr>
                <w:sz w:val="20"/>
                <w:szCs w:val="20"/>
              </w:rPr>
              <w:t>Предельные значения расчетных показателей максимально допустимого уровня территориальной доступности</w:t>
            </w:r>
          </w:p>
        </w:tc>
        <w:tc>
          <w:tcPr>
            <w:tcW w:w="2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228E" w:rsidRDefault="0017228E" w:rsidP="0017228E">
            <w:r w:rsidRPr="00873441">
              <w:rPr>
                <w:sz w:val="20"/>
                <w:szCs w:val="20"/>
              </w:rPr>
              <w:t xml:space="preserve">Установлены с учетом </w:t>
            </w:r>
            <w:r w:rsidRPr="00873441">
              <w:rPr>
                <w:rStyle w:val="a7"/>
                <w:color w:val="auto"/>
                <w:sz w:val="20"/>
                <w:szCs w:val="20"/>
              </w:rPr>
              <w:t>методических рекомендаций</w:t>
            </w:r>
            <w:r w:rsidRPr="00873441">
              <w:rPr>
                <w:sz w:val="20"/>
                <w:szCs w:val="20"/>
              </w:rPr>
              <w:t xml:space="preserve"> органам государственной власти субъектов Российской Федерации и органам местного самоуправления о применении нормативов и норм оптимального размещения организаций культуры и обеспеченности населения услугами организаций культуры, утвержденных </w:t>
            </w:r>
            <w:r w:rsidRPr="00873441">
              <w:rPr>
                <w:rStyle w:val="a7"/>
                <w:color w:val="auto"/>
                <w:sz w:val="20"/>
                <w:szCs w:val="20"/>
              </w:rPr>
              <w:t>распоряжением</w:t>
            </w:r>
            <w:r w:rsidRPr="00873441">
              <w:rPr>
                <w:sz w:val="20"/>
                <w:szCs w:val="20"/>
              </w:rPr>
              <w:t xml:space="preserve"> Министерства культуры Российской Федерации от 23 октября 2023 г. № Р-2879</w:t>
            </w:r>
          </w:p>
        </w:tc>
      </w:tr>
      <w:tr w:rsidR="0017228E" w:rsidRPr="0098034D" w:rsidTr="0098034D">
        <w:tc>
          <w:tcPr>
            <w:tcW w:w="422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28E" w:rsidRPr="0098034D" w:rsidRDefault="0017228E" w:rsidP="0017228E">
            <w:pPr>
              <w:pStyle w:val="a8"/>
              <w:jc w:val="center"/>
              <w:rPr>
                <w:sz w:val="20"/>
                <w:szCs w:val="20"/>
              </w:rPr>
            </w:pPr>
            <w:r w:rsidRPr="0098034D">
              <w:rPr>
                <w:sz w:val="20"/>
                <w:szCs w:val="20"/>
              </w:rPr>
              <w:t>5.4.</w:t>
            </w:r>
          </w:p>
        </w:tc>
        <w:tc>
          <w:tcPr>
            <w:tcW w:w="11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28E" w:rsidRPr="0098034D" w:rsidRDefault="0017228E" w:rsidP="0017228E">
            <w:pPr>
              <w:pStyle w:val="aa"/>
              <w:rPr>
                <w:sz w:val="20"/>
                <w:szCs w:val="20"/>
              </w:rPr>
            </w:pPr>
            <w:r w:rsidRPr="0098034D">
              <w:rPr>
                <w:sz w:val="20"/>
                <w:szCs w:val="20"/>
              </w:rPr>
              <w:t>Учреждения клубного типа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28E" w:rsidRPr="0098034D" w:rsidRDefault="0017228E" w:rsidP="0017228E">
            <w:pPr>
              <w:pStyle w:val="aa"/>
              <w:rPr>
                <w:sz w:val="20"/>
                <w:szCs w:val="20"/>
              </w:rPr>
            </w:pPr>
            <w:r w:rsidRPr="0098034D">
              <w:rPr>
                <w:sz w:val="20"/>
                <w:szCs w:val="20"/>
              </w:rPr>
              <w:t>Предельные значения расчетных показателей минимально допустимого уровня обеспеченности</w:t>
            </w:r>
          </w:p>
        </w:tc>
        <w:tc>
          <w:tcPr>
            <w:tcW w:w="2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228E" w:rsidRDefault="0017228E" w:rsidP="0017228E">
            <w:r w:rsidRPr="00873441">
              <w:rPr>
                <w:sz w:val="20"/>
                <w:szCs w:val="20"/>
              </w:rPr>
              <w:t xml:space="preserve">Установлены с учетом </w:t>
            </w:r>
            <w:r w:rsidRPr="00873441">
              <w:rPr>
                <w:rStyle w:val="a7"/>
                <w:color w:val="auto"/>
                <w:sz w:val="20"/>
                <w:szCs w:val="20"/>
              </w:rPr>
              <w:t>методических рекомендаций</w:t>
            </w:r>
            <w:r w:rsidRPr="00873441">
              <w:rPr>
                <w:sz w:val="20"/>
                <w:szCs w:val="20"/>
              </w:rPr>
              <w:t xml:space="preserve"> органам государственной власти субъектов Российской Федерации и органам местного самоуправления о применении нормативов и норм оптимального размещения организаций культуры и обеспеченности населения услугами организаций культуры, утвержденных </w:t>
            </w:r>
            <w:r w:rsidRPr="00873441">
              <w:rPr>
                <w:rStyle w:val="a7"/>
                <w:color w:val="auto"/>
                <w:sz w:val="20"/>
                <w:szCs w:val="20"/>
              </w:rPr>
              <w:t>распоряжением</w:t>
            </w:r>
            <w:r w:rsidRPr="00873441">
              <w:rPr>
                <w:sz w:val="20"/>
                <w:szCs w:val="20"/>
              </w:rPr>
              <w:t xml:space="preserve"> Министерства культуры Российской Федерации от 23 октября 2023 г. № Р-2879</w:t>
            </w:r>
          </w:p>
        </w:tc>
      </w:tr>
      <w:tr w:rsidR="0017228E" w:rsidRPr="0098034D" w:rsidTr="0098034D">
        <w:tc>
          <w:tcPr>
            <w:tcW w:w="42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28E" w:rsidRPr="0098034D" w:rsidRDefault="0017228E" w:rsidP="0017228E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11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28E" w:rsidRPr="0098034D" w:rsidRDefault="0017228E" w:rsidP="0017228E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28E" w:rsidRPr="0098034D" w:rsidRDefault="0017228E" w:rsidP="0017228E">
            <w:pPr>
              <w:pStyle w:val="aa"/>
              <w:rPr>
                <w:sz w:val="20"/>
                <w:szCs w:val="20"/>
              </w:rPr>
            </w:pPr>
            <w:r w:rsidRPr="0098034D">
              <w:rPr>
                <w:sz w:val="20"/>
                <w:szCs w:val="20"/>
              </w:rPr>
              <w:t xml:space="preserve">Предельные значения расчетных показателей максимально допустимого уровня территориальной </w:t>
            </w:r>
            <w:r w:rsidRPr="0098034D">
              <w:rPr>
                <w:sz w:val="20"/>
                <w:szCs w:val="20"/>
              </w:rPr>
              <w:lastRenderedPageBreak/>
              <w:t>доступности</w:t>
            </w:r>
          </w:p>
        </w:tc>
        <w:tc>
          <w:tcPr>
            <w:tcW w:w="2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228E" w:rsidRDefault="0017228E" w:rsidP="0017228E">
            <w:r w:rsidRPr="00873441">
              <w:rPr>
                <w:sz w:val="20"/>
                <w:szCs w:val="20"/>
              </w:rPr>
              <w:lastRenderedPageBreak/>
              <w:t xml:space="preserve">Установлены с учетом </w:t>
            </w:r>
            <w:r w:rsidRPr="00873441">
              <w:rPr>
                <w:rStyle w:val="a7"/>
                <w:color w:val="auto"/>
                <w:sz w:val="20"/>
                <w:szCs w:val="20"/>
              </w:rPr>
              <w:t>методических рекомендаций</w:t>
            </w:r>
            <w:r w:rsidRPr="00873441">
              <w:rPr>
                <w:sz w:val="20"/>
                <w:szCs w:val="20"/>
              </w:rPr>
              <w:t xml:space="preserve"> органам государственной власти субъектов Российской Федерации и органам местного самоуправления о применении нормативов и норм оптимального размещения организаций культуры и обеспеченности </w:t>
            </w:r>
            <w:r w:rsidRPr="00873441">
              <w:rPr>
                <w:sz w:val="20"/>
                <w:szCs w:val="20"/>
              </w:rPr>
              <w:lastRenderedPageBreak/>
              <w:t xml:space="preserve">населения услугами организаций культуры, утвержденных </w:t>
            </w:r>
            <w:r w:rsidRPr="00873441">
              <w:rPr>
                <w:rStyle w:val="a7"/>
                <w:color w:val="auto"/>
                <w:sz w:val="20"/>
                <w:szCs w:val="20"/>
              </w:rPr>
              <w:t>распоряжением</w:t>
            </w:r>
            <w:r w:rsidRPr="00873441">
              <w:rPr>
                <w:sz w:val="20"/>
                <w:szCs w:val="20"/>
              </w:rPr>
              <w:t xml:space="preserve"> Министерства культуры Российской Федерации от 23 октября 2023 г. № Р-2879</w:t>
            </w:r>
          </w:p>
        </w:tc>
      </w:tr>
      <w:tr w:rsidR="00D308D9" w:rsidRPr="0098034D" w:rsidTr="0098034D">
        <w:tc>
          <w:tcPr>
            <w:tcW w:w="4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8034D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98034D">
              <w:rPr>
                <w:sz w:val="20"/>
                <w:szCs w:val="20"/>
              </w:rPr>
              <w:lastRenderedPageBreak/>
              <w:t>6.</w:t>
            </w:r>
          </w:p>
        </w:tc>
        <w:tc>
          <w:tcPr>
            <w:tcW w:w="45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426" w:rsidRPr="0098034D" w:rsidRDefault="003D5426" w:rsidP="00D308D9">
            <w:pPr>
              <w:pStyle w:val="aa"/>
              <w:rPr>
                <w:sz w:val="20"/>
                <w:szCs w:val="20"/>
              </w:rPr>
            </w:pPr>
            <w:r w:rsidRPr="0098034D">
              <w:rPr>
                <w:rStyle w:val="a3"/>
                <w:bCs w:val="0"/>
                <w:color w:val="auto"/>
                <w:sz w:val="20"/>
                <w:szCs w:val="20"/>
              </w:rPr>
              <w:t>Объекты местного значения в области обеспечения деятельности органов местного самоуправления</w:t>
            </w:r>
          </w:p>
        </w:tc>
      </w:tr>
      <w:tr w:rsidR="00D308D9" w:rsidRPr="0098034D" w:rsidTr="0098034D">
        <w:tc>
          <w:tcPr>
            <w:tcW w:w="422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8034D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98034D">
              <w:rPr>
                <w:sz w:val="20"/>
                <w:szCs w:val="20"/>
              </w:rPr>
              <w:t>6.1.</w:t>
            </w:r>
          </w:p>
        </w:tc>
        <w:tc>
          <w:tcPr>
            <w:tcW w:w="11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8034D" w:rsidRDefault="003D5426" w:rsidP="00D308D9">
            <w:pPr>
              <w:pStyle w:val="aa"/>
              <w:rPr>
                <w:sz w:val="20"/>
                <w:szCs w:val="20"/>
              </w:rPr>
            </w:pPr>
            <w:r w:rsidRPr="0098034D">
              <w:rPr>
                <w:sz w:val="20"/>
                <w:szCs w:val="20"/>
              </w:rPr>
              <w:t>Помещения администрации муниципального образования Чувашской Республики (</w:t>
            </w:r>
            <w:r w:rsidR="00F42BF2" w:rsidRPr="0098034D">
              <w:rPr>
                <w:sz w:val="20"/>
                <w:szCs w:val="20"/>
              </w:rPr>
              <w:t>муниципального</w:t>
            </w:r>
            <w:r w:rsidR="00D308D9" w:rsidRPr="0098034D">
              <w:rPr>
                <w:sz w:val="20"/>
                <w:szCs w:val="20"/>
              </w:rPr>
              <w:t xml:space="preserve"> округа</w:t>
            </w:r>
            <w:r w:rsidRPr="0098034D">
              <w:rPr>
                <w:sz w:val="20"/>
                <w:szCs w:val="20"/>
              </w:rPr>
              <w:t>)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8034D" w:rsidRDefault="003D5426" w:rsidP="00D308D9">
            <w:pPr>
              <w:pStyle w:val="aa"/>
              <w:rPr>
                <w:sz w:val="20"/>
                <w:szCs w:val="20"/>
              </w:rPr>
            </w:pPr>
            <w:r w:rsidRPr="0098034D">
              <w:rPr>
                <w:sz w:val="20"/>
                <w:szCs w:val="20"/>
              </w:rPr>
              <w:t>Предельные значения расчетных показателей минимально допустимого уровня обеспеченности</w:t>
            </w:r>
          </w:p>
        </w:tc>
        <w:tc>
          <w:tcPr>
            <w:tcW w:w="2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426" w:rsidRPr="0098034D" w:rsidRDefault="003D5426" w:rsidP="00D308D9">
            <w:pPr>
              <w:pStyle w:val="aa"/>
              <w:rPr>
                <w:sz w:val="20"/>
                <w:szCs w:val="20"/>
              </w:rPr>
            </w:pPr>
            <w:r w:rsidRPr="0098034D">
              <w:rPr>
                <w:sz w:val="20"/>
                <w:szCs w:val="20"/>
              </w:rPr>
              <w:t xml:space="preserve">Установлены исходя из текущей обеспеченности республики помещениями администрации муниципального образования Чувашской Республики с учетом требований </w:t>
            </w:r>
            <w:r w:rsidRPr="0098034D">
              <w:rPr>
                <w:rStyle w:val="a7"/>
                <w:color w:val="auto"/>
                <w:sz w:val="20"/>
                <w:szCs w:val="20"/>
              </w:rPr>
              <w:t>СП 42.13330.2016</w:t>
            </w:r>
          </w:p>
        </w:tc>
      </w:tr>
      <w:tr w:rsidR="00D308D9" w:rsidRPr="0098034D" w:rsidTr="0098034D">
        <w:tc>
          <w:tcPr>
            <w:tcW w:w="42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8034D" w:rsidRDefault="003D5426" w:rsidP="00D308D9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11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8034D" w:rsidRDefault="003D5426" w:rsidP="00D308D9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8034D" w:rsidRDefault="003D5426" w:rsidP="00D308D9">
            <w:pPr>
              <w:pStyle w:val="aa"/>
              <w:rPr>
                <w:sz w:val="20"/>
                <w:szCs w:val="20"/>
              </w:rPr>
            </w:pPr>
            <w:r w:rsidRPr="0098034D">
              <w:rPr>
                <w:sz w:val="20"/>
                <w:szCs w:val="20"/>
              </w:rPr>
              <w:t>Предельные значения расчетных показателей максимально допустимого уровня территориальной доступности</w:t>
            </w:r>
          </w:p>
        </w:tc>
        <w:tc>
          <w:tcPr>
            <w:tcW w:w="2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426" w:rsidRPr="0098034D" w:rsidRDefault="003D5426" w:rsidP="00D308D9">
            <w:pPr>
              <w:pStyle w:val="aa"/>
              <w:rPr>
                <w:sz w:val="20"/>
                <w:szCs w:val="20"/>
              </w:rPr>
            </w:pPr>
            <w:r w:rsidRPr="0098034D">
              <w:rPr>
                <w:sz w:val="20"/>
                <w:szCs w:val="20"/>
              </w:rPr>
              <w:t>Установлены с учетом пространственно-территориальных особенностей организации инфраструктуры республики</w:t>
            </w:r>
          </w:p>
        </w:tc>
      </w:tr>
      <w:tr w:rsidR="00D308D9" w:rsidRPr="0098034D" w:rsidTr="0098034D">
        <w:tc>
          <w:tcPr>
            <w:tcW w:w="422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8034D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98034D">
              <w:rPr>
                <w:sz w:val="20"/>
                <w:szCs w:val="20"/>
              </w:rPr>
              <w:t>6.2.</w:t>
            </w:r>
          </w:p>
        </w:tc>
        <w:tc>
          <w:tcPr>
            <w:tcW w:w="11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8034D" w:rsidRDefault="003D5426" w:rsidP="00D308D9">
            <w:pPr>
              <w:pStyle w:val="aa"/>
              <w:rPr>
                <w:sz w:val="20"/>
                <w:szCs w:val="20"/>
              </w:rPr>
            </w:pPr>
            <w:r w:rsidRPr="0098034D">
              <w:rPr>
                <w:sz w:val="20"/>
                <w:szCs w:val="20"/>
              </w:rPr>
              <w:t>Муниципальные архивы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8034D" w:rsidRDefault="003D5426" w:rsidP="00D308D9">
            <w:pPr>
              <w:pStyle w:val="aa"/>
              <w:rPr>
                <w:sz w:val="20"/>
                <w:szCs w:val="20"/>
              </w:rPr>
            </w:pPr>
            <w:r w:rsidRPr="0098034D">
              <w:rPr>
                <w:sz w:val="20"/>
                <w:szCs w:val="20"/>
              </w:rPr>
              <w:t>Предельные значения расчетных показателей минимально допустимого уровня обеспеченности</w:t>
            </w:r>
          </w:p>
        </w:tc>
        <w:tc>
          <w:tcPr>
            <w:tcW w:w="2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426" w:rsidRPr="0098034D" w:rsidRDefault="003D5426" w:rsidP="00D308D9">
            <w:pPr>
              <w:pStyle w:val="aa"/>
              <w:rPr>
                <w:sz w:val="20"/>
                <w:szCs w:val="20"/>
              </w:rPr>
            </w:pPr>
            <w:r w:rsidRPr="0098034D">
              <w:rPr>
                <w:sz w:val="20"/>
                <w:szCs w:val="20"/>
              </w:rPr>
              <w:t xml:space="preserve">Установлены в соответствии с требованиями </w:t>
            </w:r>
            <w:r w:rsidRPr="0098034D">
              <w:rPr>
                <w:rStyle w:val="a7"/>
                <w:color w:val="auto"/>
                <w:sz w:val="20"/>
                <w:szCs w:val="20"/>
              </w:rPr>
              <w:t>СП 44.13330.2011</w:t>
            </w:r>
          </w:p>
        </w:tc>
      </w:tr>
      <w:tr w:rsidR="00D308D9" w:rsidRPr="0098034D" w:rsidTr="0098034D">
        <w:tc>
          <w:tcPr>
            <w:tcW w:w="42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8034D" w:rsidRDefault="003D5426" w:rsidP="00D308D9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11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8034D" w:rsidRDefault="003D5426" w:rsidP="00D308D9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8034D" w:rsidRDefault="003D5426" w:rsidP="00D308D9">
            <w:pPr>
              <w:pStyle w:val="aa"/>
              <w:rPr>
                <w:sz w:val="20"/>
                <w:szCs w:val="20"/>
              </w:rPr>
            </w:pPr>
            <w:r w:rsidRPr="0098034D">
              <w:rPr>
                <w:sz w:val="20"/>
                <w:szCs w:val="20"/>
              </w:rPr>
              <w:t>Предельные значения расчетных показателей максимально допустимого уровня территориальной доступности</w:t>
            </w:r>
          </w:p>
        </w:tc>
        <w:tc>
          <w:tcPr>
            <w:tcW w:w="2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426" w:rsidRPr="0098034D" w:rsidRDefault="003D5426" w:rsidP="00D308D9">
            <w:pPr>
              <w:pStyle w:val="aa"/>
              <w:rPr>
                <w:sz w:val="20"/>
                <w:szCs w:val="20"/>
              </w:rPr>
            </w:pPr>
            <w:r w:rsidRPr="0098034D">
              <w:rPr>
                <w:sz w:val="20"/>
                <w:szCs w:val="20"/>
              </w:rPr>
              <w:t>Установлены с учетом пространственно-территориальных особенностей организации инфраструктуры республики</w:t>
            </w:r>
          </w:p>
        </w:tc>
      </w:tr>
      <w:tr w:rsidR="00D308D9" w:rsidRPr="0098034D" w:rsidTr="0098034D">
        <w:tc>
          <w:tcPr>
            <w:tcW w:w="4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8034D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98034D">
              <w:rPr>
                <w:sz w:val="20"/>
                <w:szCs w:val="20"/>
              </w:rPr>
              <w:t>7.</w:t>
            </w:r>
          </w:p>
        </w:tc>
        <w:tc>
          <w:tcPr>
            <w:tcW w:w="45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426" w:rsidRPr="0098034D" w:rsidRDefault="003D5426" w:rsidP="00D308D9">
            <w:pPr>
              <w:pStyle w:val="aa"/>
              <w:rPr>
                <w:sz w:val="20"/>
                <w:szCs w:val="20"/>
              </w:rPr>
            </w:pPr>
            <w:r w:rsidRPr="0098034D">
              <w:rPr>
                <w:rStyle w:val="a3"/>
                <w:bCs w:val="0"/>
                <w:color w:val="auto"/>
                <w:sz w:val="20"/>
                <w:szCs w:val="20"/>
              </w:rPr>
              <w:t>Объекты местного значения в области сбора, транспортирования, обработки, утилизации, обезвреживания, размещения твердых коммунальных отходов</w:t>
            </w:r>
          </w:p>
        </w:tc>
      </w:tr>
      <w:tr w:rsidR="00D308D9" w:rsidRPr="0098034D" w:rsidTr="0098034D">
        <w:tc>
          <w:tcPr>
            <w:tcW w:w="4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8034D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98034D">
              <w:rPr>
                <w:sz w:val="20"/>
                <w:szCs w:val="20"/>
              </w:rPr>
              <w:t>7.1.</w:t>
            </w: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8034D" w:rsidRDefault="003D5426" w:rsidP="00D308D9">
            <w:pPr>
              <w:pStyle w:val="aa"/>
              <w:rPr>
                <w:sz w:val="20"/>
                <w:szCs w:val="20"/>
              </w:rPr>
            </w:pPr>
            <w:r w:rsidRPr="0098034D">
              <w:rPr>
                <w:sz w:val="20"/>
                <w:szCs w:val="20"/>
              </w:rPr>
              <w:t>Полигон твердых коммунальных отходов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8034D" w:rsidRDefault="003D5426" w:rsidP="00D308D9">
            <w:pPr>
              <w:pStyle w:val="aa"/>
              <w:rPr>
                <w:sz w:val="20"/>
                <w:szCs w:val="20"/>
              </w:rPr>
            </w:pPr>
            <w:r w:rsidRPr="0098034D">
              <w:rPr>
                <w:sz w:val="20"/>
                <w:szCs w:val="20"/>
              </w:rPr>
              <w:t>Предельные значения расчетных показателей минимально допустимого уровня обеспеченности</w:t>
            </w:r>
          </w:p>
        </w:tc>
        <w:tc>
          <w:tcPr>
            <w:tcW w:w="2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426" w:rsidRPr="0098034D" w:rsidRDefault="003D5426" w:rsidP="00D308D9">
            <w:pPr>
              <w:pStyle w:val="aa"/>
              <w:rPr>
                <w:sz w:val="20"/>
                <w:szCs w:val="20"/>
              </w:rPr>
            </w:pPr>
            <w:r w:rsidRPr="0098034D">
              <w:rPr>
                <w:sz w:val="20"/>
                <w:szCs w:val="20"/>
              </w:rPr>
              <w:t xml:space="preserve">Установлены исходя из текущей обеспеченности республики объектами в области сбора, транспортирования, обработки, утилизации, обезвреживания, размещения твердых коммунальных отходов в соответствии с требованиями </w:t>
            </w:r>
            <w:r w:rsidRPr="0098034D">
              <w:rPr>
                <w:rStyle w:val="a7"/>
                <w:color w:val="auto"/>
                <w:sz w:val="20"/>
                <w:szCs w:val="20"/>
              </w:rPr>
              <w:t>СП 42.13330.2016</w:t>
            </w:r>
          </w:p>
        </w:tc>
      </w:tr>
      <w:tr w:rsidR="00D308D9" w:rsidRPr="0098034D" w:rsidTr="0098034D">
        <w:tc>
          <w:tcPr>
            <w:tcW w:w="422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8034D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98034D">
              <w:rPr>
                <w:sz w:val="20"/>
                <w:szCs w:val="20"/>
              </w:rPr>
              <w:t>7.2.</w:t>
            </w:r>
          </w:p>
        </w:tc>
        <w:tc>
          <w:tcPr>
            <w:tcW w:w="11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8034D" w:rsidRDefault="003D5426" w:rsidP="00D308D9">
            <w:pPr>
              <w:pStyle w:val="aa"/>
              <w:rPr>
                <w:sz w:val="20"/>
                <w:szCs w:val="20"/>
              </w:rPr>
            </w:pPr>
            <w:r w:rsidRPr="0098034D">
              <w:rPr>
                <w:sz w:val="20"/>
                <w:szCs w:val="20"/>
              </w:rPr>
              <w:t>Объекты организации сбора и транспортирования твердых коммунальных отходов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8034D" w:rsidRDefault="003D5426" w:rsidP="00D308D9">
            <w:pPr>
              <w:pStyle w:val="aa"/>
              <w:rPr>
                <w:sz w:val="20"/>
                <w:szCs w:val="20"/>
              </w:rPr>
            </w:pPr>
            <w:r w:rsidRPr="0098034D">
              <w:rPr>
                <w:sz w:val="20"/>
                <w:szCs w:val="20"/>
              </w:rPr>
              <w:t>Предельные значения расчетных показателей минимально допустимого уровня обеспеченности</w:t>
            </w:r>
          </w:p>
        </w:tc>
        <w:tc>
          <w:tcPr>
            <w:tcW w:w="2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426" w:rsidRPr="0098034D" w:rsidRDefault="003D5426" w:rsidP="00D308D9">
            <w:pPr>
              <w:pStyle w:val="aa"/>
              <w:rPr>
                <w:sz w:val="20"/>
                <w:szCs w:val="20"/>
              </w:rPr>
            </w:pPr>
            <w:r w:rsidRPr="0098034D">
              <w:rPr>
                <w:sz w:val="20"/>
                <w:szCs w:val="20"/>
              </w:rPr>
              <w:t xml:space="preserve">Установлены с учетом требований </w:t>
            </w:r>
            <w:r w:rsidRPr="0098034D">
              <w:rPr>
                <w:rStyle w:val="a7"/>
                <w:color w:val="auto"/>
                <w:sz w:val="20"/>
                <w:szCs w:val="20"/>
              </w:rPr>
              <w:t>СП 42.13330.2016</w:t>
            </w:r>
          </w:p>
        </w:tc>
      </w:tr>
      <w:tr w:rsidR="00D308D9" w:rsidRPr="0098034D" w:rsidTr="0098034D">
        <w:tc>
          <w:tcPr>
            <w:tcW w:w="42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8034D" w:rsidRDefault="003D5426" w:rsidP="00D308D9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11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8034D" w:rsidRDefault="003D5426" w:rsidP="00D308D9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8034D" w:rsidRDefault="003D5426" w:rsidP="00D308D9">
            <w:pPr>
              <w:pStyle w:val="aa"/>
              <w:rPr>
                <w:sz w:val="20"/>
                <w:szCs w:val="20"/>
              </w:rPr>
            </w:pPr>
            <w:r w:rsidRPr="0098034D">
              <w:rPr>
                <w:sz w:val="20"/>
                <w:szCs w:val="20"/>
              </w:rPr>
              <w:t>Предельные значения расчетных показателей максимально допустимого уровня территориальной доступности</w:t>
            </w:r>
          </w:p>
        </w:tc>
        <w:tc>
          <w:tcPr>
            <w:tcW w:w="2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426" w:rsidRPr="0098034D" w:rsidRDefault="003D5426" w:rsidP="00D308D9">
            <w:pPr>
              <w:pStyle w:val="aa"/>
              <w:rPr>
                <w:sz w:val="20"/>
                <w:szCs w:val="20"/>
              </w:rPr>
            </w:pPr>
            <w:r w:rsidRPr="0098034D">
              <w:rPr>
                <w:sz w:val="20"/>
                <w:szCs w:val="20"/>
              </w:rPr>
              <w:t xml:space="preserve">Установлены с учетом требований </w:t>
            </w:r>
            <w:r w:rsidRPr="0098034D">
              <w:rPr>
                <w:rStyle w:val="a7"/>
                <w:color w:val="auto"/>
                <w:sz w:val="20"/>
                <w:szCs w:val="20"/>
              </w:rPr>
              <w:t>СП 42.13330.2016</w:t>
            </w:r>
          </w:p>
        </w:tc>
      </w:tr>
      <w:tr w:rsidR="00D308D9" w:rsidRPr="0098034D" w:rsidTr="0098034D">
        <w:tc>
          <w:tcPr>
            <w:tcW w:w="4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8034D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98034D">
              <w:rPr>
                <w:sz w:val="20"/>
                <w:szCs w:val="20"/>
              </w:rPr>
              <w:t>8.</w:t>
            </w:r>
          </w:p>
        </w:tc>
        <w:tc>
          <w:tcPr>
            <w:tcW w:w="45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426" w:rsidRPr="0098034D" w:rsidRDefault="003D5426" w:rsidP="00D308D9">
            <w:pPr>
              <w:pStyle w:val="aa"/>
              <w:rPr>
                <w:sz w:val="20"/>
                <w:szCs w:val="20"/>
              </w:rPr>
            </w:pPr>
            <w:r w:rsidRPr="0098034D">
              <w:rPr>
                <w:rStyle w:val="a3"/>
                <w:bCs w:val="0"/>
                <w:color w:val="auto"/>
                <w:sz w:val="20"/>
                <w:szCs w:val="20"/>
              </w:rPr>
              <w:t>Объекты местного значения в области организации ритуальных услуг и содержания мест захоронения</w:t>
            </w:r>
          </w:p>
        </w:tc>
      </w:tr>
      <w:tr w:rsidR="00D308D9" w:rsidRPr="0098034D" w:rsidTr="0098034D">
        <w:tc>
          <w:tcPr>
            <w:tcW w:w="422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8034D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98034D">
              <w:rPr>
                <w:sz w:val="20"/>
                <w:szCs w:val="20"/>
              </w:rPr>
              <w:t>8.1.</w:t>
            </w:r>
          </w:p>
        </w:tc>
        <w:tc>
          <w:tcPr>
            <w:tcW w:w="11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8034D" w:rsidRDefault="003D5426" w:rsidP="00D308D9">
            <w:pPr>
              <w:pStyle w:val="aa"/>
              <w:rPr>
                <w:sz w:val="20"/>
                <w:szCs w:val="20"/>
              </w:rPr>
            </w:pPr>
            <w:r w:rsidRPr="0098034D">
              <w:rPr>
                <w:sz w:val="20"/>
                <w:szCs w:val="20"/>
              </w:rPr>
              <w:t>Организации похоронного обслуживания населения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8034D" w:rsidRDefault="003D5426" w:rsidP="00D308D9">
            <w:pPr>
              <w:pStyle w:val="aa"/>
              <w:rPr>
                <w:sz w:val="20"/>
                <w:szCs w:val="20"/>
              </w:rPr>
            </w:pPr>
            <w:r w:rsidRPr="0098034D">
              <w:rPr>
                <w:sz w:val="20"/>
                <w:szCs w:val="20"/>
              </w:rPr>
              <w:t>Предельные значения расчетных показателей минимально допустимого уровня обеспеченности</w:t>
            </w:r>
          </w:p>
        </w:tc>
        <w:tc>
          <w:tcPr>
            <w:tcW w:w="2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426" w:rsidRPr="0098034D" w:rsidRDefault="003D5426" w:rsidP="00D308D9">
            <w:pPr>
              <w:pStyle w:val="aa"/>
              <w:rPr>
                <w:sz w:val="20"/>
                <w:szCs w:val="20"/>
              </w:rPr>
            </w:pPr>
            <w:r w:rsidRPr="0098034D">
              <w:rPr>
                <w:sz w:val="20"/>
                <w:szCs w:val="20"/>
              </w:rPr>
              <w:t>Установлены исходя из текущей обеспеченности республики объектами местного значения в области организации ритуальных услуг</w:t>
            </w:r>
          </w:p>
        </w:tc>
      </w:tr>
      <w:tr w:rsidR="00D308D9" w:rsidRPr="0098034D" w:rsidTr="0098034D">
        <w:tc>
          <w:tcPr>
            <w:tcW w:w="42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8034D" w:rsidRDefault="003D5426" w:rsidP="00D308D9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11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8034D" w:rsidRDefault="003D5426" w:rsidP="00D308D9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8034D" w:rsidRDefault="003D5426" w:rsidP="00D308D9">
            <w:pPr>
              <w:pStyle w:val="aa"/>
              <w:rPr>
                <w:sz w:val="20"/>
                <w:szCs w:val="20"/>
              </w:rPr>
            </w:pPr>
            <w:r w:rsidRPr="0098034D">
              <w:rPr>
                <w:sz w:val="20"/>
                <w:szCs w:val="20"/>
              </w:rPr>
              <w:t xml:space="preserve">Предельные </w:t>
            </w:r>
            <w:r w:rsidRPr="0098034D">
              <w:rPr>
                <w:sz w:val="20"/>
                <w:szCs w:val="20"/>
              </w:rPr>
              <w:lastRenderedPageBreak/>
              <w:t>значения расчетных показателей максимально допустимого уровня территориальной доступности</w:t>
            </w:r>
          </w:p>
        </w:tc>
        <w:tc>
          <w:tcPr>
            <w:tcW w:w="2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426" w:rsidRPr="0098034D" w:rsidRDefault="003D5426" w:rsidP="00D308D9">
            <w:pPr>
              <w:pStyle w:val="aa"/>
              <w:rPr>
                <w:sz w:val="20"/>
                <w:szCs w:val="20"/>
              </w:rPr>
            </w:pPr>
            <w:r w:rsidRPr="0098034D">
              <w:rPr>
                <w:sz w:val="20"/>
                <w:szCs w:val="20"/>
              </w:rPr>
              <w:lastRenderedPageBreak/>
              <w:t xml:space="preserve">Установлены с учетом требований </w:t>
            </w:r>
            <w:r w:rsidRPr="0098034D">
              <w:rPr>
                <w:rStyle w:val="a7"/>
                <w:color w:val="auto"/>
                <w:sz w:val="20"/>
                <w:szCs w:val="20"/>
              </w:rPr>
              <w:t xml:space="preserve">СанПиН </w:t>
            </w:r>
            <w:r w:rsidR="000864AB" w:rsidRPr="000864AB">
              <w:rPr>
                <w:rStyle w:val="a7"/>
                <w:color w:val="auto"/>
                <w:sz w:val="20"/>
                <w:szCs w:val="20"/>
              </w:rPr>
              <w:lastRenderedPageBreak/>
              <w:t>2.1.3684-21</w:t>
            </w:r>
            <w:r w:rsidRPr="0098034D">
              <w:rPr>
                <w:sz w:val="20"/>
                <w:szCs w:val="20"/>
              </w:rPr>
              <w:t>.</w:t>
            </w:r>
          </w:p>
          <w:p w:rsidR="003D5426" w:rsidRPr="0098034D" w:rsidRDefault="003D5426" w:rsidP="00D308D9">
            <w:pPr>
              <w:pStyle w:val="aa"/>
              <w:rPr>
                <w:sz w:val="20"/>
                <w:szCs w:val="20"/>
              </w:rPr>
            </w:pPr>
          </w:p>
        </w:tc>
      </w:tr>
      <w:tr w:rsidR="00D308D9" w:rsidRPr="0098034D" w:rsidTr="0098034D">
        <w:tc>
          <w:tcPr>
            <w:tcW w:w="422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8034D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98034D">
              <w:rPr>
                <w:sz w:val="20"/>
                <w:szCs w:val="20"/>
              </w:rPr>
              <w:lastRenderedPageBreak/>
              <w:t>8.2.</w:t>
            </w: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8034D" w:rsidRDefault="003D5426" w:rsidP="00D308D9">
            <w:pPr>
              <w:pStyle w:val="aa"/>
              <w:rPr>
                <w:sz w:val="20"/>
                <w:szCs w:val="20"/>
              </w:rPr>
            </w:pPr>
            <w:r w:rsidRPr="0098034D">
              <w:rPr>
                <w:sz w:val="20"/>
                <w:szCs w:val="20"/>
              </w:rPr>
              <w:t>Кладбища традиционного захоронения:</w:t>
            </w:r>
          </w:p>
          <w:p w:rsidR="003D5426" w:rsidRPr="0098034D" w:rsidRDefault="003D5426" w:rsidP="00D308D9">
            <w:pPr>
              <w:pStyle w:val="aa"/>
              <w:rPr>
                <w:sz w:val="20"/>
                <w:szCs w:val="20"/>
              </w:rPr>
            </w:pPr>
            <w:r w:rsidRPr="0098034D">
              <w:rPr>
                <w:sz w:val="20"/>
                <w:szCs w:val="20"/>
              </w:rPr>
              <w:t>кладбища смешанного и традиционного захоронения площадью от 20 до 40 га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8034D" w:rsidRDefault="003D5426" w:rsidP="00D308D9">
            <w:pPr>
              <w:pStyle w:val="aa"/>
              <w:rPr>
                <w:sz w:val="20"/>
                <w:szCs w:val="20"/>
              </w:rPr>
            </w:pPr>
            <w:r w:rsidRPr="0098034D">
              <w:rPr>
                <w:sz w:val="20"/>
                <w:szCs w:val="20"/>
              </w:rPr>
              <w:t>Предельные значения расчетных показателей минимально допустимого уровня обеспеченности</w:t>
            </w:r>
          </w:p>
        </w:tc>
        <w:tc>
          <w:tcPr>
            <w:tcW w:w="2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426" w:rsidRPr="0098034D" w:rsidRDefault="003D5426" w:rsidP="00D308D9">
            <w:pPr>
              <w:pStyle w:val="aa"/>
              <w:rPr>
                <w:sz w:val="20"/>
                <w:szCs w:val="20"/>
              </w:rPr>
            </w:pPr>
            <w:r w:rsidRPr="0098034D">
              <w:rPr>
                <w:sz w:val="20"/>
                <w:szCs w:val="20"/>
              </w:rPr>
              <w:t xml:space="preserve">Установлены с учетом требований </w:t>
            </w:r>
            <w:r w:rsidRPr="0098034D">
              <w:rPr>
                <w:rStyle w:val="a7"/>
                <w:color w:val="auto"/>
                <w:sz w:val="20"/>
                <w:szCs w:val="20"/>
              </w:rPr>
              <w:t>СП 42.13330.2016</w:t>
            </w:r>
          </w:p>
        </w:tc>
      </w:tr>
      <w:tr w:rsidR="00D308D9" w:rsidRPr="0098034D" w:rsidTr="0098034D">
        <w:tc>
          <w:tcPr>
            <w:tcW w:w="42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8034D" w:rsidRDefault="003D5426" w:rsidP="00D308D9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8034D" w:rsidRDefault="003D5426" w:rsidP="00D308D9">
            <w:pPr>
              <w:pStyle w:val="aa"/>
              <w:rPr>
                <w:sz w:val="20"/>
                <w:szCs w:val="20"/>
              </w:rPr>
            </w:pPr>
            <w:r w:rsidRPr="0098034D">
              <w:rPr>
                <w:sz w:val="20"/>
                <w:szCs w:val="20"/>
              </w:rPr>
              <w:t>кладбища смешанного и традиционного захоронения площадью от 10 до 20 га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8034D" w:rsidRDefault="003D5426" w:rsidP="00D308D9">
            <w:pPr>
              <w:pStyle w:val="aa"/>
              <w:rPr>
                <w:sz w:val="20"/>
                <w:szCs w:val="20"/>
              </w:rPr>
            </w:pPr>
            <w:r w:rsidRPr="0098034D">
              <w:rPr>
                <w:sz w:val="20"/>
                <w:szCs w:val="20"/>
              </w:rPr>
              <w:t>Предельные значения расчетных показателей минимально допустимого уровня обеспеченности</w:t>
            </w:r>
          </w:p>
        </w:tc>
        <w:tc>
          <w:tcPr>
            <w:tcW w:w="2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426" w:rsidRPr="0098034D" w:rsidRDefault="003D5426" w:rsidP="00D308D9">
            <w:pPr>
              <w:pStyle w:val="aa"/>
              <w:rPr>
                <w:sz w:val="20"/>
                <w:szCs w:val="20"/>
              </w:rPr>
            </w:pPr>
            <w:r w:rsidRPr="0098034D">
              <w:rPr>
                <w:sz w:val="20"/>
                <w:szCs w:val="20"/>
              </w:rPr>
              <w:t xml:space="preserve">Установлены с учетом требований </w:t>
            </w:r>
            <w:r w:rsidRPr="0098034D">
              <w:rPr>
                <w:rStyle w:val="a7"/>
                <w:color w:val="auto"/>
                <w:sz w:val="20"/>
                <w:szCs w:val="20"/>
              </w:rPr>
              <w:t>СП 42.13330.2016</w:t>
            </w:r>
          </w:p>
        </w:tc>
      </w:tr>
      <w:tr w:rsidR="00D308D9" w:rsidRPr="0098034D" w:rsidTr="0098034D">
        <w:tc>
          <w:tcPr>
            <w:tcW w:w="4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8034D" w:rsidRDefault="003D5426" w:rsidP="00D308D9">
            <w:pPr>
              <w:pStyle w:val="a8"/>
              <w:jc w:val="center"/>
              <w:rPr>
                <w:sz w:val="20"/>
                <w:szCs w:val="20"/>
              </w:rPr>
            </w:pPr>
            <w:r w:rsidRPr="0098034D">
              <w:rPr>
                <w:sz w:val="20"/>
                <w:szCs w:val="20"/>
              </w:rPr>
              <w:t>8.3.</w:t>
            </w: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8034D" w:rsidRDefault="003D5426" w:rsidP="00D308D9">
            <w:pPr>
              <w:pStyle w:val="aa"/>
              <w:rPr>
                <w:sz w:val="20"/>
                <w:szCs w:val="20"/>
              </w:rPr>
            </w:pPr>
            <w:r w:rsidRPr="0098034D">
              <w:rPr>
                <w:sz w:val="20"/>
                <w:szCs w:val="20"/>
              </w:rPr>
              <w:t>Закрытые кладбища и мемориальные комплексы, кладбища с погребением после кремации, колумбарии, сельские кладбища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Pr="0098034D" w:rsidRDefault="003D5426" w:rsidP="00D308D9">
            <w:pPr>
              <w:pStyle w:val="aa"/>
              <w:rPr>
                <w:sz w:val="20"/>
                <w:szCs w:val="20"/>
              </w:rPr>
            </w:pPr>
            <w:r w:rsidRPr="0098034D">
              <w:rPr>
                <w:sz w:val="20"/>
                <w:szCs w:val="20"/>
              </w:rPr>
              <w:t>Предельные значения расчетных показателей минимально допустимого уровня обеспеченности</w:t>
            </w:r>
          </w:p>
        </w:tc>
        <w:tc>
          <w:tcPr>
            <w:tcW w:w="2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426" w:rsidRPr="0098034D" w:rsidRDefault="003D5426" w:rsidP="00D308D9">
            <w:pPr>
              <w:pStyle w:val="aa"/>
              <w:rPr>
                <w:sz w:val="20"/>
                <w:szCs w:val="20"/>
              </w:rPr>
            </w:pPr>
            <w:r w:rsidRPr="0098034D">
              <w:rPr>
                <w:sz w:val="20"/>
                <w:szCs w:val="20"/>
              </w:rPr>
              <w:t xml:space="preserve">Установлены с учетом требований </w:t>
            </w:r>
            <w:r w:rsidRPr="0098034D">
              <w:rPr>
                <w:rStyle w:val="a7"/>
                <w:color w:val="auto"/>
                <w:sz w:val="20"/>
                <w:szCs w:val="20"/>
              </w:rPr>
              <w:t>СП 42.13330.2016</w:t>
            </w:r>
          </w:p>
        </w:tc>
      </w:tr>
    </w:tbl>
    <w:p w:rsidR="003D5426" w:rsidRPr="00D308D9" w:rsidRDefault="003D5426" w:rsidP="003D5426"/>
    <w:p w:rsidR="003D5426" w:rsidRPr="00D308D9" w:rsidRDefault="003D5426" w:rsidP="003D5426">
      <w:pPr>
        <w:pStyle w:val="1"/>
        <w:rPr>
          <w:color w:val="auto"/>
        </w:rPr>
      </w:pPr>
      <w:bookmarkStart w:id="42" w:name="sub_1003"/>
      <w:r w:rsidRPr="00D308D9">
        <w:rPr>
          <w:color w:val="auto"/>
        </w:rPr>
        <w:t xml:space="preserve">3. Правила и область применения расчетных показателей, содержащихся в основной части местных нормативов градостроительного проектирования Комсомольского </w:t>
      </w:r>
      <w:r w:rsidR="00D308D9" w:rsidRPr="00D308D9">
        <w:rPr>
          <w:color w:val="auto"/>
        </w:rPr>
        <w:t>муниципального округа</w:t>
      </w:r>
      <w:r w:rsidRPr="00D308D9">
        <w:rPr>
          <w:color w:val="auto"/>
        </w:rPr>
        <w:t xml:space="preserve"> Чувашской Республики</w:t>
      </w:r>
    </w:p>
    <w:bookmarkEnd w:id="42"/>
    <w:p w:rsidR="003D5426" w:rsidRPr="00D308D9" w:rsidRDefault="003D5426" w:rsidP="003D5426"/>
    <w:p w:rsidR="003D5426" w:rsidRDefault="003D5426" w:rsidP="006F6276">
      <w:pPr>
        <w:ind w:firstLine="709"/>
        <w:jc w:val="both"/>
      </w:pPr>
      <w:r w:rsidRPr="00D308D9">
        <w:t xml:space="preserve">Местные нормативы устанавливают совокупность расчетных показателей минимально допустимого уровня обеспеченности объектами местного значения населения муниципального образования и расчетных показателей максимально допустимого уровня территориальной доступности таких объектов для населения муниципального </w:t>
      </w:r>
      <w:r>
        <w:t>образования.</w:t>
      </w:r>
    </w:p>
    <w:p w:rsidR="003D5426" w:rsidRDefault="003D5426" w:rsidP="006F6276">
      <w:pPr>
        <w:ind w:firstLine="709"/>
        <w:jc w:val="both"/>
      </w:pPr>
      <w:r>
        <w:t xml:space="preserve">Местные нормативы установлены с учетом административно-территориального устройства Комсомольского </w:t>
      </w:r>
      <w:r w:rsidR="00D308D9">
        <w:t>муниципального округа</w:t>
      </w:r>
      <w:r>
        <w:t xml:space="preserve"> Чувашской Республики, социально-демографического состава и плотности населения муниципальных образований, природно-климатических условий Комсомольского </w:t>
      </w:r>
      <w:r w:rsidR="00D308D9">
        <w:t>муниципального округа</w:t>
      </w:r>
      <w:r>
        <w:t xml:space="preserve"> Чувашской Республики, стратегии социально-экономического развития, предложений органов исполнительной власти Чувашской Республики, органов местного самоуправления.</w:t>
      </w:r>
    </w:p>
    <w:p w:rsidR="003D5426" w:rsidRDefault="003D5426" w:rsidP="006F6276">
      <w:pPr>
        <w:ind w:firstLine="709"/>
        <w:jc w:val="both"/>
      </w:pPr>
      <w:r>
        <w:t>Местные нормативы распространяются на проектирование новых и реконструкцию существующих объектов муниципального образования и направлены на обеспечение градостроительными средствами безопасности и устойчивого развития муниципального образования, охрану здоровья населения, а также на создание условий для реализации определенных законодательством Российской Федерации социальных гарантий граждан, включая маломобильные группы населения, в части обеспечения объектами местного значения в области транспорта, автомобильных дорог местного значения, образования, здравоохранения, физической культуры и спорта и иных областях в соответствии с полномочиями муниципального образования.</w:t>
      </w:r>
    </w:p>
    <w:p w:rsidR="003D5426" w:rsidRDefault="003D5426" w:rsidP="006F6276">
      <w:pPr>
        <w:ind w:firstLine="709"/>
        <w:jc w:val="both"/>
      </w:pPr>
      <w:r>
        <w:t>Требования местных нормативов с момента вступления их в силу предъявляются к вновь разрабатываемой документации территориального планирования муниципального образования, документации по планировке территории и проектной документации, а также к иным видам деятельности, приводящим к изменению сложившегося состояния территории, недвижимости и среды проживания.</w:t>
      </w:r>
    </w:p>
    <w:p w:rsidR="003D5426" w:rsidRDefault="003D5426" w:rsidP="006F6276">
      <w:pPr>
        <w:ind w:firstLine="709"/>
        <w:jc w:val="both"/>
      </w:pPr>
      <w:r>
        <w:lastRenderedPageBreak/>
        <w:t xml:space="preserve">Местные нормативы применяются при подготовке проекта схемы территориального планирования </w:t>
      </w:r>
      <w:r w:rsidR="00F42BF2">
        <w:t>муниципального</w:t>
      </w:r>
      <w:r w:rsidR="00D308D9">
        <w:t xml:space="preserve"> округа</w:t>
      </w:r>
      <w:r>
        <w:t>, документации по планировке территорий в части размещения объектов местного значения.</w:t>
      </w:r>
    </w:p>
    <w:p w:rsidR="003D5426" w:rsidRDefault="003D5426" w:rsidP="003D5426"/>
    <w:p w:rsidR="0092414A" w:rsidRDefault="0092414A" w:rsidP="0092414A">
      <w:pPr>
        <w:ind w:right="-1"/>
        <w:contextualSpacing/>
        <w:jc w:val="both"/>
        <w:rPr>
          <w:bCs/>
          <w:sz w:val="25"/>
          <w:szCs w:val="25"/>
        </w:rPr>
      </w:pPr>
    </w:p>
    <w:sectPr w:rsidR="0092414A" w:rsidSect="009D2C7A">
      <w:headerReference w:type="default" r:id="rId12"/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2EA2" w:rsidRDefault="002E2EA2" w:rsidP="00636B11">
      <w:r>
        <w:separator/>
      </w:r>
    </w:p>
  </w:endnote>
  <w:endnote w:type="continuationSeparator" w:id="0">
    <w:p w:rsidR="002E2EA2" w:rsidRDefault="002E2EA2" w:rsidP="00636B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2EA2" w:rsidRDefault="002E2EA2" w:rsidP="00636B11">
      <w:r>
        <w:separator/>
      </w:r>
    </w:p>
  </w:footnote>
  <w:footnote w:type="continuationSeparator" w:id="0">
    <w:p w:rsidR="002E2EA2" w:rsidRDefault="002E2EA2" w:rsidP="00636B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58CB" w:rsidRDefault="003B58CB" w:rsidP="003B58CB">
    <w:pPr>
      <w:pStyle w:val="ac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F70759"/>
    <w:multiLevelType w:val="hybridMultilevel"/>
    <w:tmpl w:val="796203A0"/>
    <w:lvl w:ilvl="0" w:tplc="C00C0036">
      <w:start w:val="1"/>
      <w:numFmt w:val="decimal"/>
      <w:suff w:val="space"/>
      <w:lvlText w:val="%1."/>
      <w:lvlJc w:val="left"/>
      <w:pPr>
        <w:ind w:left="1189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74A"/>
    <w:rsid w:val="000000CD"/>
    <w:rsid w:val="000244D0"/>
    <w:rsid w:val="0002695F"/>
    <w:rsid w:val="00073209"/>
    <w:rsid w:val="000864AB"/>
    <w:rsid w:val="000A5B25"/>
    <w:rsid w:val="000B7100"/>
    <w:rsid w:val="001169B8"/>
    <w:rsid w:val="00137CF7"/>
    <w:rsid w:val="0014435A"/>
    <w:rsid w:val="00154F2A"/>
    <w:rsid w:val="0017228E"/>
    <w:rsid w:val="001723D2"/>
    <w:rsid w:val="00182008"/>
    <w:rsid w:val="001F5D80"/>
    <w:rsid w:val="00202CA0"/>
    <w:rsid w:val="002A6F8D"/>
    <w:rsid w:val="002E2EA2"/>
    <w:rsid w:val="00333993"/>
    <w:rsid w:val="00366442"/>
    <w:rsid w:val="003B58CB"/>
    <w:rsid w:val="003C1506"/>
    <w:rsid w:val="003C3689"/>
    <w:rsid w:val="003D5426"/>
    <w:rsid w:val="003E2907"/>
    <w:rsid w:val="00416BF9"/>
    <w:rsid w:val="00425258"/>
    <w:rsid w:val="00427CE5"/>
    <w:rsid w:val="00437B13"/>
    <w:rsid w:val="0044274A"/>
    <w:rsid w:val="00450934"/>
    <w:rsid w:val="00463614"/>
    <w:rsid w:val="004E12F5"/>
    <w:rsid w:val="00507D2F"/>
    <w:rsid w:val="00563F82"/>
    <w:rsid w:val="00583238"/>
    <w:rsid w:val="0058629D"/>
    <w:rsid w:val="005A2E00"/>
    <w:rsid w:val="005C0606"/>
    <w:rsid w:val="005F5467"/>
    <w:rsid w:val="006068C7"/>
    <w:rsid w:val="00612801"/>
    <w:rsid w:val="0062664A"/>
    <w:rsid w:val="00633BE0"/>
    <w:rsid w:val="00636B11"/>
    <w:rsid w:val="006F6276"/>
    <w:rsid w:val="007234CC"/>
    <w:rsid w:val="00754119"/>
    <w:rsid w:val="00757D72"/>
    <w:rsid w:val="007B3385"/>
    <w:rsid w:val="007F1BBC"/>
    <w:rsid w:val="00866550"/>
    <w:rsid w:val="008A3D1C"/>
    <w:rsid w:val="008B366F"/>
    <w:rsid w:val="008C7904"/>
    <w:rsid w:val="008E4F8C"/>
    <w:rsid w:val="00900D5A"/>
    <w:rsid w:val="00920347"/>
    <w:rsid w:val="0092414A"/>
    <w:rsid w:val="00935BED"/>
    <w:rsid w:val="00935C44"/>
    <w:rsid w:val="00947F02"/>
    <w:rsid w:val="0098034D"/>
    <w:rsid w:val="009B74B5"/>
    <w:rsid w:val="009C2996"/>
    <w:rsid w:val="009D2C7A"/>
    <w:rsid w:val="00AE179D"/>
    <w:rsid w:val="00B23ED9"/>
    <w:rsid w:val="00B630E9"/>
    <w:rsid w:val="00B809FB"/>
    <w:rsid w:val="00BE51D8"/>
    <w:rsid w:val="00BE6560"/>
    <w:rsid w:val="00BF0936"/>
    <w:rsid w:val="00C05273"/>
    <w:rsid w:val="00C63E00"/>
    <w:rsid w:val="00C80B31"/>
    <w:rsid w:val="00CD1E19"/>
    <w:rsid w:val="00CD789D"/>
    <w:rsid w:val="00D308D9"/>
    <w:rsid w:val="00D31FB7"/>
    <w:rsid w:val="00D46E0E"/>
    <w:rsid w:val="00D71BDF"/>
    <w:rsid w:val="00D82DF9"/>
    <w:rsid w:val="00DF2CD5"/>
    <w:rsid w:val="00E00077"/>
    <w:rsid w:val="00E30161"/>
    <w:rsid w:val="00E354B7"/>
    <w:rsid w:val="00E40DE0"/>
    <w:rsid w:val="00E81603"/>
    <w:rsid w:val="00ED5173"/>
    <w:rsid w:val="00EF2B55"/>
    <w:rsid w:val="00F216B5"/>
    <w:rsid w:val="00F42BF2"/>
    <w:rsid w:val="00F630DA"/>
    <w:rsid w:val="00F95397"/>
    <w:rsid w:val="00FE4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B76A46-D062-4E50-B0F3-8F515D49E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00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D5426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00077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3">
    <w:name w:val="Цветовое выделение"/>
    <w:uiPriority w:val="99"/>
    <w:rsid w:val="00E00077"/>
    <w:rPr>
      <w:b/>
      <w:bCs/>
      <w:color w:val="26282F"/>
    </w:rPr>
  </w:style>
  <w:style w:type="paragraph" w:styleId="a4">
    <w:name w:val="Balloon Text"/>
    <w:basedOn w:val="a"/>
    <w:link w:val="a5"/>
    <w:uiPriority w:val="99"/>
    <w:semiHidden/>
    <w:unhideWhenUsed/>
    <w:rsid w:val="008B366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B366F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92414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3D5426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7">
    <w:name w:val="Гипертекстовая ссылка"/>
    <w:basedOn w:val="a3"/>
    <w:uiPriority w:val="99"/>
    <w:rsid w:val="003D5426"/>
    <w:rPr>
      <w:rFonts w:cs="Times New Roman"/>
      <w:b w:val="0"/>
      <w:bCs w:val="0"/>
      <w:color w:val="106BBE"/>
    </w:rPr>
  </w:style>
  <w:style w:type="paragraph" w:customStyle="1" w:styleId="a8">
    <w:name w:val="Нормальный (таблица)"/>
    <w:basedOn w:val="a"/>
    <w:next w:val="a"/>
    <w:uiPriority w:val="99"/>
    <w:rsid w:val="003D5426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a9">
    <w:name w:val="Таблицы (моноширинный)"/>
    <w:basedOn w:val="a"/>
    <w:next w:val="a"/>
    <w:uiPriority w:val="99"/>
    <w:rsid w:val="003D5426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aa">
    <w:name w:val="Прижатый влево"/>
    <w:basedOn w:val="a"/>
    <w:next w:val="a"/>
    <w:uiPriority w:val="99"/>
    <w:rsid w:val="003D5426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character" w:customStyle="1" w:styleId="ab">
    <w:name w:val="Цветовое выделение для Текст"/>
    <w:uiPriority w:val="99"/>
    <w:rsid w:val="003D5426"/>
    <w:rPr>
      <w:rFonts w:ascii="Times New Roman CYR" w:hAnsi="Times New Roman CYR"/>
    </w:rPr>
  </w:style>
  <w:style w:type="paragraph" w:styleId="ac">
    <w:name w:val="header"/>
    <w:basedOn w:val="a"/>
    <w:link w:val="ad"/>
    <w:uiPriority w:val="99"/>
    <w:unhideWhenUsed/>
    <w:rsid w:val="003D5426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</w:rPr>
  </w:style>
  <w:style w:type="character" w:customStyle="1" w:styleId="ad">
    <w:name w:val="Верхний колонтитул Знак"/>
    <w:basedOn w:val="a0"/>
    <w:link w:val="ac"/>
    <w:uiPriority w:val="99"/>
    <w:rsid w:val="003D5426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3D5426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</w:rPr>
  </w:style>
  <w:style w:type="character" w:customStyle="1" w:styleId="af">
    <w:name w:val="Нижний колонтитул Знак"/>
    <w:basedOn w:val="a0"/>
    <w:link w:val="ae"/>
    <w:uiPriority w:val="99"/>
    <w:rsid w:val="003D5426"/>
    <w:rPr>
      <w:rFonts w:ascii="Times New Roman CYR" w:eastAsiaTheme="minorEastAsia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71523828/0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internet.garant.ru/document/redirect/71523828/0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internet.garant.ru/document/redirect/71523828/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document/redirect/71523828/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32</Pages>
  <Words>10755</Words>
  <Characters>61308</Characters>
  <Application>Microsoft Office Word</Application>
  <DocSecurity>0</DocSecurity>
  <Lines>510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Долгова Татьяна Николаевна</dc:creator>
  <cp:keywords/>
  <dc:description/>
  <cp:lastModifiedBy>Ефремова Полина Васильевна</cp:lastModifiedBy>
  <cp:revision>62</cp:revision>
  <cp:lastPrinted>2024-10-03T05:13:00Z</cp:lastPrinted>
  <dcterms:created xsi:type="dcterms:W3CDTF">2024-01-26T07:35:00Z</dcterms:created>
  <dcterms:modified xsi:type="dcterms:W3CDTF">2024-10-04T12:55:00Z</dcterms:modified>
</cp:coreProperties>
</file>