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526222" w:rsidRDefault="00526222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300834" w:rsidRDefault="00CA710B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79"/>
        <w:gridCol w:w="3379"/>
        <w:gridCol w:w="3379"/>
      </w:tblGrid>
      <w:tr w:rsidR="00CA710B" w:rsidTr="00CA710B">
        <w:tc>
          <w:tcPr>
            <w:tcW w:w="3379" w:type="dxa"/>
          </w:tcPr>
          <w:p w:rsidR="00CA710B" w:rsidRDefault="00CA710B" w:rsidP="00CC2045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00573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D00573">
              <w:rPr>
                <w:rFonts w:ascii="Times New Roman" w:hAnsi="Times New Roman" w:cs="Times New Roman"/>
                <w:sz w:val="26"/>
                <w:szCs w:val="26"/>
              </w:rPr>
              <w:t xml:space="preserve">октября  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D00573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D0057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C2045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D00573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</w:tr>
    </w:tbl>
    <w:p w:rsidR="008E74EE" w:rsidRPr="00B14FFE" w:rsidRDefault="008E74EE" w:rsidP="008E74EE">
      <w:pPr>
        <w:ind w:right="21"/>
        <w:jc w:val="both"/>
        <w:rPr>
          <w:rFonts w:ascii="Times New Roman" w:hAnsi="Times New Roman" w:cs="Times New Roman"/>
          <w:sz w:val="26"/>
          <w:szCs w:val="26"/>
        </w:rPr>
      </w:pPr>
    </w:p>
    <w:p w:rsidR="007C7404" w:rsidRDefault="007C7404" w:rsidP="008E74EE">
      <w:pPr>
        <w:rPr>
          <w:rFonts w:ascii="Times New Roman" w:hAnsi="Times New Roman" w:cs="Times New Roman"/>
          <w:sz w:val="26"/>
          <w:szCs w:val="26"/>
        </w:rPr>
      </w:pPr>
    </w:p>
    <w:p w:rsidR="002F22F2" w:rsidRDefault="009471EE" w:rsidP="009471E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471EE">
        <w:rPr>
          <w:rFonts w:ascii="Times New Roman" w:hAnsi="Times New Roman" w:cs="Times New Roman"/>
          <w:b/>
          <w:sz w:val="26"/>
          <w:szCs w:val="26"/>
        </w:rPr>
        <w:t>О внесении изменений в решение Собрания депутатов города Алатыря седьмого созыва от 14 декабря 2023 года № 117/48-7 «О бюджете города Алатыря на 2024 год и на плановый период 2025 и 2026 годов»</w:t>
      </w:r>
    </w:p>
    <w:p w:rsidR="006254BC" w:rsidRPr="009C3317" w:rsidRDefault="006254BC" w:rsidP="009C3317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F22F2" w:rsidRPr="009C3317" w:rsidRDefault="00866630" w:rsidP="00D5374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6630">
        <w:rPr>
          <w:rFonts w:ascii="Times New Roman" w:hAnsi="Times New Roman" w:cs="Times New Roman"/>
          <w:color w:val="000000"/>
          <w:sz w:val="26"/>
          <w:szCs w:val="26"/>
        </w:rPr>
        <w:t>В соответствии с Законом Чувашской Республики от 18 октября 2004 года № 19 «Об организации местного самоуправления в Чувашской Республике»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22F2" w:rsidRPr="009C3317">
        <w:rPr>
          <w:rFonts w:ascii="Times New Roman" w:hAnsi="Times New Roman" w:cs="Times New Roman"/>
          <w:color w:val="000000"/>
          <w:sz w:val="26"/>
          <w:szCs w:val="26"/>
        </w:rPr>
        <w:t xml:space="preserve">Собрание депутатов Алатырского муниципального округа </w:t>
      </w:r>
    </w:p>
    <w:p w:rsidR="00D53742" w:rsidRDefault="00D5374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F22F2" w:rsidRDefault="002F22F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53742">
        <w:rPr>
          <w:rFonts w:ascii="Times New Roman" w:hAnsi="Times New Roman" w:cs="Times New Roman"/>
          <w:color w:val="000000"/>
          <w:sz w:val="26"/>
          <w:szCs w:val="26"/>
        </w:rPr>
        <w:t>РЕШИЛО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26222" w:rsidRDefault="00526222" w:rsidP="00D53742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8568A" w:rsidRPr="00E8568A" w:rsidRDefault="00E8568A" w:rsidP="00E856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>1. Внести в решение Собрания депутатов от 14 декабря 2023 года № 117/48-7 «О бюджете города Алатыря на 2024 год и на плановый период 2025 и 2026 годов» (далее – Решение)  следующие изменения:</w:t>
      </w:r>
    </w:p>
    <w:p w:rsidR="00E8568A" w:rsidRPr="00E8568A" w:rsidRDefault="00E8568A" w:rsidP="00E856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1.1. </w:t>
      </w:r>
      <w:r w:rsidR="003E2CFF">
        <w:rPr>
          <w:rFonts w:ascii="Times New Roman" w:hAnsi="Times New Roman" w:cs="Times New Roman"/>
          <w:sz w:val="26"/>
          <w:szCs w:val="26"/>
        </w:rPr>
        <w:t>П</w:t>
      </w:r>
      <w:r w:rsidRPr="00E8568A">
        <w:rPr>
          <w:rFonts w:ascii="Times New Roman" w:hAnsi="Times New Roman" w:cs="Times New Roman"/>
          <w:sz w:val="26"/>
          <w:szCs w:val="26"/>
        </w:rPr>
        <w:t>ункт 1 «Основные характеристики  бюджета города Алатыря на 202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E8568A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E8568A">
        <w:rPr>
          <w:rFonts w:ascii="Times New Roman" w:hAnsi="Times New Roman" w:cs="Times New Roman"/>
          <w:sz w:val="26"/>
          <w:szCs w:val="26"/>
        </w:rPr>
        <w:t xml:space="preserve"> и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E8568A">
        <w:rPr>
          <w:rFonts w:ascii="Times New Roman" w:hAnsi="Times New Roman" w:cs="Times New Roman"/>
          <w:sz w:val="26"/>
          <w:szCs w:val="26"/>
        </w:rPr>
        <w:t xml:space="preserve"> годов» изложить в следующей редакции: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>«1.1.</w:t>
      </w:r>
      <w:r w:rsidRPr="00E8568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E8568A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города Алатыря на 2024 год:                                                                                                                                                                  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города Алатыря в сумме </w:t>
      </w:r>
      <w:r>
        <w:rPr>
          <w:rFonts w:ascii="Times New Roman" w:hAnsi="Times New Roman" w:cs="Times New Roman"/>
          <w:sz w:val="26"/>
          <w:szCs w:val="26"/>
        </w:rPr>
        <w:t>1 105</w:t>
      </w:r>
      <w:r w:rsidR="00375F9C">
        <w:rPr>
          <w:rFonts w:ascii="Times New Roman" w:hAnsi="Times New Roman" w:cs="Times New Roman"/>
          <w:sz w:val="26"/>
          <w:szCs w:val="26"/>
        </w:rPr>
        <w:t> 145,5</w:t>
      </w:r>
      <w:r w:rsidRPr="00E8568A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в сумме </w:t>
      </w:r>
      <w:r>
        <w:rPr>
          <w:rFonts w:ascii="Times New Roman" w:hAnsi="Times New Roman" w:cs="Times New Roman"/>
          <w:sz w:val="26"/>
          <w:szCs w:val="26"/>
        </w:rPr>
        <w:t>815 570,4</w:t>
      </w:r>
      <w:r w:rsidRPr="00E8568A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>
        <w:rPr>
          <w:rFonts w:ascii="Times New Roman" w:hAnsi="Times New Roman" w:cs="Times New Roman"/>
          <w:sz w:val="26"/>
          <w:szCs w:val="26"/>
        </w:rPr>
        <w:t>828 151,5</w:t>
      </w:r>
      <w:r w:rsidRPr="00E8568A">
        <w:rPr>
          <w:rFonts w:ascii="Times New Roman" w:hAnsi="Times New Roman" w:cs="Times New Roman"/>
          <w:sz w:val="26"/>
          <w:szCs w:val="26"/>
        </w:rPr>
        <w:t xml:space="preserve"> тыс. рублей; 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города Алатыря в сумме </w:t>
      </w:r>
      <w:r>
        <w:rPr>
          <w:rFonts w:ascii="Times New Roman" w:hAnsi="Times New Roman" w:cs="Times New Roman"/>
          <w:sz w:val="26"/>
          <w:szCs w:val="26"/>
        </w:rPr>
        <w:t>1 25</w:t>
      </w:r>
      <w:r w:rsidR="00B24A00">
        <w:rPr>
          <w:rFonts w:ascii="Times New Roman" w:hAnsi="Times New Roman" w:cs="Times New Roman"/>
          <w:sz w:val="26"/>
          <w:szCs w:val="26"/>
        </w:rPr>
        <w:t>7</w:t>
      </w:r>
      <w:r w:rsidR="00375F9C">
        <w:rPr>
          <w:rFonts w:ascii="Times New Roman" w:hAnsi="Times New Roman" w:cs="Times New Roman"/>
          <w:sz w:val="26"/>
          <w:szCs w:val="26"/>
        </w:rPr>
        <w:t> </w:t>
      </w:r>
      <w:r w:rsidR="00B24A00">
        <w:rPr>
          <w:rFonts w:ascii="Times New Roman" w:hAnsi="Times New Roman" w:cs="Times New Roman"/>
          <w:sz w:val="26"/>
          <w:szCs w:val="26"/>
        </w:rPr>
        <w:t>041</w:t>
      </w:r>
      <w:r w:rsidR="00375F9C">
        <w:rPr>
          <w:rFonts w:ascii="Times New Roman" w:hAnsi="Times New Roman" w:cs="Times New Roman"/>
          <w:sz w:val="26"/>
          <w:szCs w:val="26"/>
        </w:rPr>
        <w:t>,</w:t>
      </w:r>
      <w:r w:rsidR="00B24A00">
        <w:rPr>
          <w:rFonts w:ascii="Times New Roman" w:hAnsi="Times New Roman" w:cs="Times New Roman"/>
          <w:sz w:val="26"/>
          <w:szCs w:val="26"/>
        </w:rPr>
        <w:t>4</w:t>
      </w:r>
      <w:r w:rsidRPr="00E8568A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3E2CFF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>прогнозируемый дефицит бюджета города Алатыря в сумме 151 895,9 тыс. рублей.</w:t>
      </w:r>
    </w:p>
    <w:p w:rsidR="003E2CFF" w:rsidRPr="003E2CFF" w:rsidRDefault="003E2CFF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2CFF">
        <w:rPr>
          <w:rFonts w:ascii="Times New Roman" w:hAnsi="Times New Roman" w:cs="Times New Roman"/>
          <w:sz w:val="26"/>
          <w:szCs w:val="26"/>
        </w:rPr>
        <w:t>1.2.</w:t>
      </w:r>
      <w:r w:rsidRPr="003E2CFF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3E2CFF">
        <w:rPr>
          <w:rFonts w:ascii="Times New Roman" w:hAnsi="Times New Roman" w:cs="Times New Roman"/>
          <w:sz w:val="26"/>
          <w:szCs w:val="26"/>
        </w:rPr>
        <w:t xml:space="preserve">Утвердить основные характеристики бюджета города Алатыря на 2025 год: </w:t>
      </w:r>
    </w:p>
    <w:p w:rsidR="003E2CFF" w:rsidRPr="003E2CFF" w:rsidRDefault="003E2CFF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2CFF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города Алатыря в сумме </w:t>
      </w:r>
      <w:r w:rsidR="00380E73">
        <w:rPr>
          <w:rFonts w:ascii="Times New Roman" w:hAnsi="Times New Roman" w:cs="Times New Roman"/>
          <w:sz w:val="26"/>
          <w:szCs w:val="26"/>
        </w:rPr>
        <w:t>667 792,0</w:t>
      </w:r>
      <w:r w:rsidRPr="003E2CFF">
        <w:rPr>
          <w:rFonts w:ascii="Times New Roman" w:hAnsi="Times New Roman" w:cs="Times New Roman"/>
          <w:sz w:val="26"/>
          <w:szCs w:val="26"/>
        </w:rPr>
        <w:t xml:space="preserve">  тыс. рублей, в том числе объем безвозмездных поступлений в сумме </w:t>
      </w:r>
      <w:r w:rsidR="00380E73">
        <w:rPr>
          <w:rFonts w:ascii="Times New Roman" w:hAnsi="Times New Roman" w:cs="Times New Roman"/>
          <w:sz w:val="26"/>
          <w:szCs w:val="26"/>
        </w:rPr>
        <w:t>392 777,6</w:t>
      </w:r>
      <w:r w:rsidRPr="003E2CFF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380E73">
        <w:rPr>
          <w:rFonts w:ascii="Times New Roman" w:hAnsi="Times New Roman" w:cs="Times New Roman"/>
          <w:sz w:val="26"/>
          <w:szCs w:val="26"/>
        </w:rPr>
        <w:t>392 777,6</w:t>
      </w:r>
      <w:r w:rsidRPr="003E2CFF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3E2CFF" w:rsidRPr="003E2CFF" w:rsidRDefault="003E2CFF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2CFF">
        <w:rPr>
          <w:rFonts w:ascii="Times New Roman" w:hAnsi="Times New Roman" w:cs="Times New Roman"/>
          <w:sz w:val="26"/>
          <w:szCs w:val="26"/>
        </w:rPr>
        <w:t xml:space="preserve">общий объем расходов бюджета города Алатыря в сумме </w:t>
      </w:r>
      <w:r w:rsidR="00380E73">
        <w:rPr>
          <w:rFonts w:ascii="Times New Roman" w:hAnsi="Times New Roman" w:cs="Times New Roman"/>
          <w:sz w:val="26"/>
          <w:szCs w:val="26"/>
        </w:rPr>
        <w:t>661 125,3</w:t>
      </w:r>
      <w:r w:rsidRPr="003E2CFF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7 350,0 тыс.</w:t>
      </w:r>
      <w:r w:rsidR="00380E73">
        <w:rPr>
          <w:rFonts w:ascii="Times New Roman" w:hAnsi="Times New Roman" w:cs="Times New Roman"/>
          <w:sz w:val="26"/>
          <w:szCs w:val="26"/>
        </w:rPr>
        <w:t xml:space="preserve"> </w:t>
      </w:r>
      <w:r w:rsidRPr="003E2CFF">
        <w:rPr>
          <w:rFonts w:ascii="Times New Roman" w:hAnsi="Times New Roman" w:cs="Times New Roman"/>
          <w:sz w:val="26"/>
          <w:szCs w:val="26"/>
        </w:rPr>
        <w:t>рублей;</w:t>
      </w:r>
    </w:p>
    <w:p w:rsidR="003E2CFF" w:rsidRPr="003E2CFF" w:rsidRDefault="003E2CFF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2CFF">
        <w:rPr>
          <w:rFonts w:ascii="Times New Roman" w:hAnsi="Times New Roman" w:cs="Times New Roman"/>
          <w:sz w:val="26"/>
          <w:szCs w:val="26"/>
        </w:rPr>
        <w:t>прогнозируемый профицит бюджета города Алатыря в сумме 6 666,7 тыс. рублей.</w:t>
      </w:r>
    </w:p>
    <w:p w:rsidR="003E2CFF" w:rsidRPr="003E2CFF" w:rsidRDefault="003E2CFF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2CFF">
        <w:rPr>
          <w:rFonts w:ascii="Times New Roman" w:hAnsi="Times New Roman" w:cs="Times New Roman"/>
          <w:sz w:val="26"/>
          <w:szCs w:val="26"/>
        </w:rPr>
        <w:t>1.3.</w:t>
      </w:r>
      <w:r w:rsidRPr="003E2CFF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3E2CFF">
        <w:rPr>
          <w:rFonts w:ascii="Times New Roman" w:hAnsi="Times New Roman" w:cs="Times New Roman"/>
          <w:sz w:val="26"/>
          <w:szCs w:val="26"/>
        </w:rPr>
        <w:t>Утвердить основные характеристики бюджета города Алатыря на 2026 год:</w:t>
      </w:r>
    </w:p>
    <w:p w:rsidR="003E2CFF" w:rsidRPr="003E2CFF" w:rsidRDefault="003E2CFF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2CFF">
        <w:rPr>
          <w:rFonts w:ascii="Times New Roman" w:hAnsi="Times New Roman" w:cs="Times New Roman"/>
          <w:sz w:val="26"/>
          <w:szCs w:val="26"/>
        </w:rPr>
        <w:t xml:space="preserve">прогнозируемый общий объем доходов бюджета города Алатыря в сумме </w:t>
      </w:r>
      <w:r w:rsidR="00380E73">
        <w:rPr>
          <w:rFonts w:ascii="Times New Roman" w:hAnsi="Times New Roman" w:cs="Times New Roman"/>
          <w:sz w:val="26"/>
          <w:szCs w:val="26"/>
        </w:rPr>
        <w:t>671 118,1</w:t>
      </w:r>
      <w:r w:rsidRPr="003E2CFF">
        <w:rPr>
          <w:rFonts w:ascii="Times New Roman" w:hAnsi="Times New Roman" w:cs="Times New Roman"/>
          <w:sz w:val="26"/>
          <w:szCs w:val="26"/>
        </w:rPr>
        <w:t xml:space="preserve"> тыс. рублей, в том числе объем безвозмездных поступлений – </w:t>
      </w:r>
      <w:r w:rsidR="00380E73">
        <w:rPr>
          <w:rFonts w:ascii="Times New Roman" w:hAnsi="Times New Roman" w:cs="Times New Roman"/>
          <w:sz w:val="26"/>
          <w:szCs w:val="26"/>
        </w:rPr>
        <w:t>380 758,7</w:t>
      </w:r>
      <w:r w:rsidRPr="003E2CFF">
        <w:rPr>
          <w:rFonts w:ascii="Times New Roman" w:hAnsi="Times New Roman" w:cs="Times New Roman"/>
          <w:sz w:val="26"/>
          <w:szCs w:val="26"/>
        </w:rPr>
        <w:t xml:space="preserve"> тыс. рублей, из них объем межбюджетных трансфертов, получаемых из бюджетов бюджетной системы Российской Федерации, в сумме </w:t>
      </w:r>
      <w:r w:rsidR="00380E73">
        <w:rPr>
          <w:rFonts w:ascii="Times New Roman" w:hAnsi="Times New Roman" w:cs="Times New Roman"/>
          <w:sz w:val="26"/>
          <w:szCs w:val="26"/>
        </w:rPr>
        <w:t>380 758,7</w:t>
      </w:r>
      <w:r w:rsidRPr="003E2CFF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3E2CFF" w:rsidRPr="003E2CFF" w:rsidRDefault="003E2CFF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2CFF">
        <w:rPr>
          <w:rFonts w:ascii="Times New Roman" w:hAnsi="Times New Roman" w:cs="Times New Roman"/>
          <w:sz w:val="26"/>
          <w:szCs w:val="26"/>
        </w:rPr>
        <w:lastRenderedPageBreak/>
        <w:t xml:space="preserve">общий объем расходов бюджета города Алатыря  в сумме </w:t>
      </w:r>
      <w:r w:rsidR="00F96842">
        <w:rPr>
          <w:rFonts w:ascii="Times New Roman" w:hAnsi="Times New Roman" w:cs="Times New Roman"/>
          <w:sz w:val="26"/>
          <w:szCs w:val="26"/>
        </w:rPr>
        <w:t>664 451,4</w:t>
      </w:r>
      <w:r w:rsidRPr="003E2CFF">
        <w:rPr>
          <w:rFonts w:ascii="Times New Roman" w:hAnsi="Times New Roman" w:cs="Times New Roman"/>
          <w:sz w:val="26"/>
          <w:szCs w:val="26"/>
        </w:rPr>
        <w:t xml:space="preserve"> тыс. рублей, в том числе условно утвержденные расходы в сумме 15 420,0 тыс. рублей;</w:t>
      </w:r>
    </w:p>
    <w:p w:rsidR="00E8568A" w:rsidRPr="00E8568A" w:rsidRDefault="003E2CFF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2CFF">
        <w:rPr>
          <w:rFonts w:ascii="Times New Roman" w:hAnsi="Times New Roman" w:cs="Times New Roman"/>
          <w:sz w:val="26"/>
          <w:szCs w:val="26"/>
        </w:rPr>
        <w:t>прогнозируемый профицит бюджета города Алатыря в сумме 6 666,7 тыс. рублей.</w:t>
      </w:r>
      <w:r w:rsidR="00E8568A" w:rsidRPr="00E8568A">
        <w:rPr>
          <w:rFonts w:ascii="Times New Roman" w:hAnsi="Times New Roman" w:cs="Times New Roman"/>
          <w:sz w:val="26"/>
          <w:szCs w:val="26"/>
        </w:rPr>
        <w:t>»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>1.2. Приложение № 1 изложить в редакции приложения № 1 к настоящему Решению.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1.3. Дополнить приложение № 2 согласно приложению № 2 к настоящему Решению. </w:t>
      </w:r>
    </w:p>
    <w:p w:rsidR="00E8568A" w:rsidRP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1.4. Приложение № 3 изложить в редакции приложения № 3 к настоящему Решению. </w:t>
      </w:r>
    </w:p>
    <w:p w:rsidR="00E8568A" w:rsidRDefault="00E8568A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1.5. Дополнить приложение № 4 согласно приложению № 4 к настоящему Решению. </w:t>
      </w:r>
    </w:p>
    <w:p w:rsidR="00C50C75" w:rsidRDefault="00870421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0421">
        <w:rPr>
          <w:rFonts w:ascii="Times New Roman" w:hAnsi="Times New Roman" w:cs="Times New Roman"/>
          <w:sz w:val="26"/>
          <w:szCs w:val="26"/>
        </w:rPr>
        <w:t>1.6. Заменить</w:t>
      </w:r>
      <w:r w:rsidR="00C50C75">
        <w:rPr>
          <w:rFonts w:ascii="Times New Roman" w:hAnsi="Times New Roman" w:cs="Times New Roman"/>
          <w:sz w:val="26"/>
          <w:szCs w:val="26"/>
        </w:rPr>
        <w:t>:</w:t>
      </w:r>
    </w:p>
    <w:p w:rsidR="00870421" w:rsidRDefault="00C50C75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870421" w:rsidRPr="00870421">
        <w:rPr>
          <w:rFonts w:ascii="Times New Roman" w:hAnsi="Times New Roman" w:cs="Times New Roman"/>
          <w:sz w:val="26"/>
          <w:szCs w:val="26"/>
        </w:rPr>
        <w:t xml:space="preserve"> абзац </w:t>
      </w:r>
      <w:r w:rsidR="00E96E76">
        <w:rPr>
          <w:rFonts w:ascii="Times New Roman" w:hAnsi="Times New Roman" w:cs="Times New Roman"/>
          <w:sz w:val="26"/>
          <w:szCs w:val="26"/>
        </w:rPr>
        <w:t>второй</w:t>
      </w:r>
      <w:r w:rsidR="00870421" w:rsidRPr="00870421">
        <w:rPr>
          <w:rFonts w:ascii="Times New Roman" w:hAnsi="Times New Roman" w:cs="Times New Roman"/>
          <w:sz w:val="26"/>
          <w:szCs w:val="26"/>
        </w:rPr>
        <w:t xml:space="preserve"> подпункта </w:t>
      </w:r>
      <w:r w:rsidR="00870421">
        <w:rPr>
          <w:rFonts w:ascii="Times New Roman" w:hAnsi="Times New Roman" w:cs="Times New Roman"/>
          <w:sz w:val="26"/>
          <w:szCs w:val="26"/>
        </w:rPr>
        <w:t>3</w:t>
      </w:r>
      <w:r w:rsidR="00870421" w:rsidRPr="00870421">
        <w:rPr>
          <w:rFonts w:ascii="Times New Roman" w:hAnsi="Times New Roman" w:cs="Times New Roman"/>
          <w:sz w:val="26"/>
          <w:szCs w:val="26"/>
        </w:rPr>
        <w:t>.</w:t>
      </w:r>
      <w:r w:rsidR="00870421">
        <w:rPr>
          <w:rFonts w:ascii="Times New Roman" w:hAnsi="Times New Roman" w:cs="Times New Roman"/>
          <w:sz w:val="26"/>
          <w:szCs w:val="26"/>
        </w:rPr>
        <w:t>3</w:t>
      </w:r>
      <w:r w:rsidR="00870421" w:rsidRPr="00870421">
        <w:rPr>
          <w:rFonts w:ascii="Times New Roman" w:hAnsi="Times New Roman" w:cs="Times New Roman"/>
          <w:sz w:val="26"/>
          <w:szCs w:val="26"/>
        </w:rPr>
        <w:t xml:space="preserve"> пункта </w:t>
      </w:r>
      <w:r w:rsidR="00870421">
        <w:rPr>
          <w:rFonts w:ascii="Times New Roman" w:hAnsi="Times New Roman" w:cs="Times New Roman"/>
          <w:sz w:val="26"/>
          <w:szCs w:val="26"/>
        </w:rPr>
        <w:t>3</w:t>
      </w:r>
      <w:r w:rsidR="00870421" w:rsidRPr="00870421">
        <w:rPr>
          <w:rFonts w:ascii="Times New Roman" w:hAnsi="Times New Roman" w:cs="Times New Roman"/>
          <w:sz w:val="26"/>
          <w:szCs w:val="26"/>
        </w:rPr>
        <w:t xml:space="preserve"> «Бюджетные ассигнования бюджета города Алатыря Чувашской Республики на 2024 год и на плановый период 2025 и 2026 годов» слова «на 2024 год в сумме 453,1 тыс. рублей» на «на 2024 год в сумме </w:t>
      </w:r>
      <w:r w:rsidR="00870421">
        <w:rPr>
          <w:rFonts w:ascii="Times New Roman" w:hAnsi="Times New Roman" w:cs="Times New Roman"/>
          <w:sz w:val="26"/>
          <w:szCs w:val="26"/>
        </w:rPr>
        <w:t>150,4</w:t>
      </w:r>
      <w:r w:rsidR="00870421" w:rsidRPr="00870421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50C75" w:rsidRDefault="00C50C75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абзац третий подпункта 3.4. пункта 3 </w:t>
      </w:r>
      <w:r w:rsidRPr="00C50C75">
        <w:rPr>
          <w:rFonts w:ascii="Times New Roman" w:hAnsi="Times New Roman" w:cs="Times New Roman"/>
          <w:sz w:val="26"/>
          <w:szCs w:val="26"/>
        </w:rPr>
        <w:t xml:space="preserve">«Бюджетные ассигнования бюджета города Алатыря Чувашской Республики на 2024 год и на плановый период 2025 и 2026 годов» </w:t>
      </w:r>
      <w:r>
        <w:rPr>
          <w:rFonts w:ascii="Times New Roman" w:hAnsi="Times New Roman" w:cs="Times New Roman"/>
          <w:sz w:val="26"/>
          <w:szCs w:val="26"/>
        </w:rPr>
        <w:t xml:space="preserve"> цифры «163 824,4» на «</w:t>
      </w:r>
      <w:r w:rsidR="00C72630">
        <w:rPr>
          <w:rFonts w:ascii="Times New Roman" w:hAnsi="Times New Roman" w:cs="Times New Roman"/>
          <w:sz w:val="26"/>
          <w:szCs w:val="26"/>
        </w:rPr>
        <w:t>165 565,6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C50C75" w:rsidRDefault="00C50C75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50C75">
        <w:rPr>
          <w:rFonts w:ascii="Times New Roman" w:hAnsi="Times New Roman" w:cs="Times New Roman"/>
          <w:sz w:val="26"/>
          <w:szCs w:val="26"/>
        </w:rPr>
        <w:t xml:space="preserve">- абзац </w:t>
      </w:r>
      <w:r>
        <w:rPr>
          <w:rFonts w:ascii="Times New Roman" w:hAnsi="Times New Roman" w:cs="Times New Roman"/>
          <w:sz w:val="26"/>
          <w:szCs w:val="26"/>
        </w:rPr>
        <w:t>четвертый</w:t>
      </w:r>
      <w:r w:rsidRPr="00C50C75">
        <w:rPr>
          <w:rFonts w:ascii="Times New Roman" w:hAnsi="Times New Roman" w:cs="Times New Roman"/>
          <w:sz w:val="26"/>
          <w:szCs w:val="26"/>
        </w:rPr>
        <w:t xml:space="preserve"> подпункта 3.4. пункта 3 «Бюджетные ассигнования бюджета города Алатыря Чувашской Республики на 2024 год и на плановый период 2025 и 2026 годов»  цифры «</w:t>
      </w:r>
      <w:r>
        <w:rPr>
          <w:rFonts w:ascii="Times New Roman" w:hAnsi="Times New Roman" w:cs="Times New Roman"/>
          <w:sz w:val="26"/>
          <w:szCs w:val="26"/>
        </w:rPr>
        <w:t>142 611,2</w:t>
      </w:r>
      <w:r w:rsidRPr="00C50C75">
        <w:rPr>
          <w:rFonts w:ascii="Times New Roman" w:hAnsi="Times New Roman" w:cs="Times New Roman"/>
          <w:sz w:val="26"/>
          <w:szCs w:val="26"/>
        </w:rPr>
        <w:t>» на «</w:t>
      </w:r>
      <w:r>
        <w:rPr>
          <w:rFonts w:ascii="Times New Roman" w:hAnsi="Times New Roman" w:cs="Times New Roman"/>
          <w:sz w:val="26"/>
          <w:szCs w:val="26"/>
        </w:rPr>
        <w:t>25 586,4</w:t>
      </w:r>
      <w:r w:rsidRPr="00C50C75">
        <w:rPr>
          <w:rFonts w:ascii="Times New Roman" w:hAnsi="Times New Roman" w:cs="Times New Roman"/>
          <w:sz w:val="26"/>
          <w:szCs w:val="26"/>
        </w:rPr>
        <w:t>»;</w:t>
      </w:r>
    </w:p>
    <w:p w:rsidR="00C50C75" w:rsidRPr="00C50C75" w:rsidRDefault="00C50C75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0C75">
        <w:rPr>
          <w:rFonts w:ascii="Times New Roman" w:hAnsi="Times New Roman" w:cs="Times New Roman"/>
          <w:sz w:val="26"/>
          <w:szCs w:val="26"/>
        </w:rPr>
        <w:t xml:space="preserve">- абзац </w:t>
      </w:r>
      <w:r>
        <w:rPr>
          <w:rFonts w:ascii="Times New Roman" w:hAnsi="Times New Roman" w:cs="Times New Roman"/>
          <w:sz w:val="26"/>
          <w:szCs w:val="26"/>
        </w:rPr>
        <w:t>пятый</w:t>
      </w:r>
      <w:r w:rsidRPr="00C50C75">
        <w:rPr>
          <w:rFonts w:ascii="Times New Roman" w:hAnsi="Times New Roman" w:cs="Times New Roman"/>
          <w:sz w:val="26"/>
          <w:szCs w:val="26"/>
        </w:rPr>
        <w:t xml:space="preserve"> подпункта 3.4. пункта 3 «Бюджетные ассигнования бюджета города Алатыря Чувашской Республики на 2024 год и на плановый период 2025 и 2026 годов»  цифры «</w:t>
      </w:r>
      <w:r>
        <w:rPr>
          <w:rFonts w:ascii="Times New Roman" w:hAnsi="Times New Roman" w:cs="Times New Roman"/>
          <w:sz w:val="26"/>
          <w:szCs w:val="26"/>
        </w:rPr>
        <w:t>203 589,5</w:t>
      </w:r>
      <w:r w:rsidRPr="00C50C75">
        <w:rPr>
          <w:rFonts w:ascii="Times New Roman" w:hAnsi="Times New Roman" w:cs="Times New Roman"/>
          <w:sz w:val="26"/>
          <w:szCs w:val="26"/>
        </w:rPr>
        <w:t>» на «</w:t>
      </w:r>
      <w:r>
        <w:rPr>
          <w:rFonts w:ascii="Times New Roman" w:hAnsi="Times New Roman" w:cs="Times New Roman"/>
          <w:sz w:val="26"/>
          <w:szCs w:val="26"/>
        </w:rPr>
        <w:t>34 701,3</w:t>
      </w:r>
      <w:r w:rsidRPr="00C50C75">
        <w:rPr>
          <w:rFonts w:ascii="Times New Roman" w:hAnsi="Times New Roman" w:cs="Times New Roman"/>
          <w:sz w:val="26"/>
          <w:szCs w:val="26"/>
        </w:rPr>
        <w:t>»;</w:t>
      </w:r>
    </w:p>
    <w:p w:rsidR="00E96E76" w:rsidRDefault="00E96E76" w:rsidP="00526222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6E76">
        <w:rPr>
          <w:rFonts w:ascii="Times New Roman" w:hAnsi="Times New Roman" w:cs="Times New Roman"/>
          <w:sz w:val="26"/>
          <w:szCs w:val="26"/>
        </w:rPr>
        <w:t xml:space="preserve">- абзац </w:t>
      </w:r>
      <w:r>
        <w:rPr>
          <w:rFonts w:ascii="Times New Roman" w:hAnsi="Times New Roman" w:cs="Times New Roman"/>
          <w:sz w:val="26"/>
          <w:szCs w:val="26"/>
        </w:rPr>
        <w:t>седьмой</w:t>
      </w:r>
      <w:r w:rsidRPr="00E96E76">
        <w:rPr>
          <w:rFonts w:ascii="Times New Roman" w:hAnsi="Times New Roman" w:cs="Times New Roman"/>
          <w:sz w:val="26"/>
          <w:szCs w:val="26"/>
        </w:rPr>
        <w:t xml:space="preserve"> подпункта 3.4. пункта 3 «Бюджетные ассигнования бюджета города Алатыря Чувашской Республики на 2024 год и на плановый период 2025 и 2026 годов»  цифры «163 824,4» на «</w:t>
      </w:r>
      <w:r w:rsidR="00C72630">
        <w:rPr>
          <w:rFonts w:ascii="Times New Roman" w:hAnsi="Times New Roman" w:cs="Times New Roman"/>
          <w:sz w:val="26"/>
          <w:szCs w:val="26"/>
        </w:rPr>
        <w:t>165 565,6</w:t>
      </w:r>
      <w:bookmarkStart w:id="0" w:name="_GoBack"/>
      <w:bookmarkEnd w:id="0"/>
      <w:r w:rsidRPr="00E96E76">
        <w:rPr>
          <w:rFonts w:ascii="Times New Roman" w:hAnsi="Times New Roman" w:cs="Times New Roman"/>
          <w:sz w:val="26"/>
          <w:szCs w:val="26"/>
        </w:rPr>
        <w:t>»;</w:t>
      </w:r>
    </w:p>
    <w:p w:rsidR="00E96E76" w:rsidRDefault="00E96E76" w:rsidP="00E96E76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6E76">
        <w:rPr>
          <w:rFonts w:ascii="Times New Roman" w:hAnsi="Times New Roman" w:cs="Times New Roman"/>
          <w:sz w:val="26"/>
          <w:szCs w:val="26"/>
        </w:rPr>
        <w:t xml:space="preserve">- абзац </w:t>
      </w:r>
      <w:r>
        <w:rPr>
          <w:rFonts w:ascii="Times New Roman" w:hAnsi="Times New Roman" w:cs="Times New Roman"/>
          <w:sz w:val="26"/>
          <w:szCs w:val="26"/>
        </w:rPr>
        <w:t>восьмой</w:t>
      </w:r>
      <w:r w:rsidRPr="00E96E76">
        <w:rPr>
          <w:rFonts w:ascii="Times New Roman" w:hAnsi="Times New Roman" w:cs="Times New Roman"/>
          <w:sz w:val="26"/>
          <w:szCs w:val="26"/>
        </w:rPr>
        <w:t xml:space="preserve"> подпункта 3.4. пункта 3 «Бюджетные ассигнования бюджета города Алатыря Чувашской Республики на 2024 год и на плановый период 2025 и 2026 годов»  цифры «</w:t>
      </w:r>
      <w:r>
        <w:rPr>
          <w:rFonts w:ascii="Times New Roman" w:hAnsi="Times New Roman" w:cs="Times New Roman"/>
          <w:sz w:val="26"/>
          <w:szCs w:val="26"/>
        </w:rPr>
        <w:t>142 611,2» на «25 586,4</w:t>
      </w:r>
      <w:r w:rsidRPr="00E96E76">
        <w:rPr>
          <w:rFonts w:ascii="Times New Roman" w:hAnsi="Times New Roman" w:cs="Times New Roman"/>
          <w:sz w:val="26"/>
          <w:szCs w:val="26"/>
        </w:rPr>
        <w:t>»;</w:t>
      </w:r>
    </w:p>
    <w:p w:rsidR="00E96E76" w:rsidRPr="00E96E76" w:rsidRDefault="00E96E76" w:rsidP="00E96E76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6E76">
        <w:rPr>
          <w:rFonts w:ascii="Times New Roman" w:hAnsi="Times New Roman" w:cs="Times New Roman"/>
          <w:sz w:val="26"/>
          <w:szCs w:val="26"/>
        </w:rPr>
        <w:t xml:space="preserve">- абзац </w:t>
      </w:r>
      <w:r>
        <w:rPr>
          <w:rFonts w:ascii="Times New Roman" w:hAnsi="Times New Roman" w:cs="Times New Roman"/>
          <w:sz w:val="26"/>
          <w:szCs w:val="26"/>
        </w:rPr>
        <w:t>девятый</w:t>
      </w:r>
      <w:r w:rsidRPr="00E96E76">
        <w:rPr>
          <w:rFonts w:ascii="Times New Roman" w:hAnsi="Times New Roman" w:cs="Times New Roman"/>
          <w:sz w:val="26"/>
          <w:szCs w:val="26"/>
        </w:rPr>
        <w:t xml:space="preserve"> подпункта 3.4. пункта 3 «Бюджетные ассигнования бюджета города Алатыря Чувашской Республики на 2024 год и на плановый период 2025 и 2026 годов»  цифры «</w:t>
      </w:r>
      <w:r>
        <w:rPr>
          <w:rFonts w:ascii="Times New Roman" w:hAnsi="Times New Roman" w:cs="Times New Roman"/>
          <w:sz w:val="26"/>
          <w:szCs w:val="26"/>
        </w:rPr>
        <w:t>203 589,5</w:t>
      </w:r>
      <w:r w:rsidRPr="00E96E76">
        <w:rPr>
          <w:rFonts w:ascii="Times New Roman" w:hAnsi="Times New Roman" w:cs="Times New Roman"/>
          <w:sz w:val="26"/>
          <w:szCs w:val="26"/>
        </w:rPr>
        <w:t>» на «</w:t>
      </w:r>
      <w:r>
        <w:rPr>
          <w:rFonts w:ascii="Times New Roman" w:hAnsi="Times New Roman" w:cs="Times New Roman"/>
          <w:sz w:val="26"/>
          <w:szCs w:val="26"/>
        </w:rPr>
        <w:t>34 701,3</w:t>
      </w:r>
      <w:r w:rsidRPr="00E96E76">
        <w:rPr>
          <w:rFonts w:ascii="Times New Roman" w:hAnsi="Times New Roman" w:cs="Times New Roman"/>
          <w:sz w:val="26"/>
          <w:szCs w:val="26"/>
        </w:rPr>
        <w:t>»;</w:t>
      </w:r>
    </w:p>
    <w:p w:rsidR="00AF4483" w:rsidRDefault="00AF4483" w:rsidP="00AF4483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4483">
        <w:rPr>
          <w:rFonts w:ascii="Times New Roman" w:hAnsi="Times New Roman" w:cs="Times New Roman"/>
          <w:sz w:val="26"/>
          <w:szCs w:val="26"/>
        </w:rPr>
        <w:t xml:space="preserve">- абзац третий подпункта 8.2 пункта 8 «Особенности исполнения бюджета города Алатыря в 2024 году» слова «на 2024 год в сумме </w:t>
      </w:r>
      <w:r>
        <w:rPr>
          <w:rFonts w:ascii="Times New Roman" w:hAnsi="Times New Roman" w:cs="Times New Roman"/>
          <w:sz w:val="26"/>
          <w:szCs w:val="26"/>
        </w:rPr>
        <w:t>435,3</w:t>
      </w:r>
      <w:r w:rsidRPr="00AF4483">
        <w:rPr>
          <w:rFonts w:ascii="Times New Roman" w:hAnsi="Times New Roman" w:cs="Times New Roman"/>
          <w:sz w:val="26"/>
          <w:szCs w:val="26"/>
        </w:rPr>
        <w:t xml:space="preserve"> тыс. рублей,» на «на 2024 год в сумме </w:t>
      </w:r>
      <w:r>
        <w:rPr>
          <w:rFonts w:ascii="Times New Roman" w:hAnsi="Times New Roman" w:cs="Times New Roman"/>
          <w:sz w:val="26"/>
          <w:szCs w:val="26"/>
        </w:rPr>
        <w:t>1 500,0</w:t>
      </w:r>
      <w:r w:rsidRPr="00AF4483">
        <w:rPr>
          <w:rFonts w:ascii="Times New Roman" w:hAnsi="Times New Roman" w:cs="Times New Roman"/>
          <w:sz w:val="26"/>
          <w:szCs w:val="26"/>
        </w:rPr>
        <w:t xml:space="preserve"> тыс. рублей,».</w:t>
      </w:r>
    </w:p>
    <w:p w:rsidR="00526222" w:rsidRPr="00AF4483" w:rsidRDefault="00526222" w:rsidP="00AF4483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6222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526222">
        <w:rPr>
          <w:rFonts w:ascii="Times New Roman" w:hAnsi="Times New Roman" w:cs="Times New Roman"/>
          <w:sz w:val="26"/>
          <w:szCs w:val="26"/>
        </w:rPr>
        <w:t xml:space="preserve">. Приложение №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526222">
        <w:rPr>
          <w:rFonts w:ascii="Times New Roman" w:hAnsi="Times New Roman" w:cs="Times New Roman"/>
          <w:sz w:val="26"/>
          <w:szCs w:val="26"/>
        </w:rPr>
        <w:t xml:space="preserve"> изложить в редакции приложения №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526222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E8568A" w:rsidRPr="00E8568A" w:rsidRDefault="00E8568A" w:rsidP="00E856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>2. Опубликовать настоящее Решение на официальном сайте администрации города Алатыря Чувашской Республики и в периодическом печатном издании «Бюллетень города Алатыря Чувашской Республики».</w:t>
      </w:r>
    </w:p>
    <w:p w:rsidR="00E8568A" w:rsidRPr="00E8568A" w:rsidRDefault="00E8568A" w:rsidP="00E856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568A">
        <w:rPr>
          <w:rFonts w:ascii="Times New Roman" w:hAnsi="Times New Roman" w:cs="Times New Roman"/>
          <w:sz w:val="26"/>
          <w:szCs w:val="26"/>
        </w:rPr>
        <w:t xml:space="preserve">3. Настоящее Решение вступает в законную силу с момента его опубликования. </w:t>
      </w:r>
    </w:p>
    <w:p w:rsidR="00CC2045" w:rsidRDefault="00CC2045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710B" w:rsidRPr="00087CD4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5823" w:rsidRPr="00CA710B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A710B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CA710B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3B4743" w:rsidRDefault="00565F7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CA710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В.И. Степанов</w:t>
      </w:r>
    </w:p>
    <w:p w:rsidR="004720ED" w:rsidRDefault="004720ED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4720ED" w:rsidRPr="004720ED" w:rsidRDefault="004720ED" w:rsidP="004720E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>Исполняющий полномочия главы</w:t>
      </w:r>
    </w:p>
    <w:p w:rsidR="004720ED" w:rsidRPr="004720ED" w:rsidRDefault="004720ED" w:rsidP="004720E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4720ED" w:rsidRPr="004720ED" w:rsidRDefault="004720ED" w:rsidP="004720ED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720ED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      Е.А. Ермолаева</w:t>
      </w:r>
    </w:p>
    <w:p w:rsidR="00B23D0A" w:rsidRDefault="00B23D0A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B23D0A" w:rsidRDefault="00B23D0A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  <w:sectPr w:rsidR="00B23D0A" w:rsidSect="00B23D0A">
          <w:pgSz w:w="11906" w:h="16838"/>
          <w:pgMar w:top="425" w:right="851" w:bottom="425" w:left="1134" w:header="709" w:footer="709" w:gutter="0"/>
          <w:cols w:space="708"/>
          <w:docGrid w:linePitch="360"/>
        </w:sectPr>
      </w:pP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23D0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B23D0A">
        <w:rPr>
          <w:rFonts w:ascii="Times New Roman" w:hAnsi="Times New Roman" w:cs="Times New Roman"/>
          <w:sz w:val="24"/>
          <w:szCs w:val="24"/>
        </w:rPr>
        <w:t xml:space="preserve"> 2024 г. №</w:t>
      </w:r>
      <w:r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14 декабря 2023 года 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№117/48-7 «О бюджете города Алатыря на 2024 год и на </w:t>
      </w:r>
    </w:p>
    <w:p w:rsidR="00B23D0A" w:rsidRPr="00B23D0A" w:rsidRDefault="00B23D0A" w:rsidP="00B23D0A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плановый период 2025 и 2026 годов»</w:t>
      </w:r>
    </w:p>
    <w:p w:rsidR="00B23D0A" w:rsidRPr="00B23D0A" w:rsidRDefault="00B23D0A" w:rsidP="00B23D0A">
      <w:pPr>
        <w:widowControl/>
        <w:autoSpaceDE/>
        <w:autoSpaceDN/>
        <w:adjustRightInd/>
        <w:ind w:left="6379"/>
        <w:rPr>
          <w:rFonts w:ascii="Times New Roman" w:hAnsi="Times New Roman" w:cs="Times New Roman"/>
          <w:sz w:val="24"/>
          <w:szCs w:val="24"/>
        </w:rPr>
      </w:pPr>
    </w:p>
    <w:p w:rsidR="00B23D0A" w:rsidRPr="00B23D0A" w:rsidRDefault="00B23D0A" w:rsidP="00B23D0A">
      <w:pPr>
        <w:keepNext/>
        <w:widowControl/>
        <w:autoSpaceDE/>
        <w:autoSpaceDN/>
        <w:adjustRightInd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23D0A">
        <w:rPr>
          <w:rFonts w:ascii="Times New Roman" w:hAnsi="Times New Roman" w:cs="Times New Roman"/>
          <w:b/>
          <w:bCs/>
          <w:sz w:val="28"/>
          <w:szCs w:val="28"/>
        </w:rPr>
        <w:t>Прогнозируемые объемы поступления доходов в бюджет города Алатыря на 2024 год и на плановый период 2025 и 2026 годов</w:t>
      </w:r>
    </w:p>
    <w:p w:rsidR="00B23D0A" w:rsidRPr="00B23D0A" w:rsidRDefault="00B23D0A" w:rsidP="00B23D0A">
      <w:pPr>
        <w:widowControl/>
        <w:autoSpaceDE/>
        <w:autoSpaceDN/>
        <w:adjustRightInd/>
        <w:ind w:left="5760" w:firstLine="720"/>
        <w:jc w:val="right"/>
        <w:rPr>
          <w:rFonts w:ascii="Times New Roman" w:hAnsi="Times New Roman" w:cs="Times New Roman"/>
        </w:rPr>
      </w:pPr>
      <w:r w:rsidRPr="00B23D0A">
        <w:rPr>
          <w:rFonts w:ascii="Times New Roman" w:hAnsi="Times New Roman" w:cs="Times New Roman"/>
        </w:rPr>
        <w:t xml:space="preserve">                                     (тыс. руб.)</w:t>
      </w:r>
    </w:p>
    <w:tbl>
      <w:tblPr>
        <w:tblW w:w="14624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0"/>
        <w:gridCol w:w="7371"/>
        <w:gridCol w:w="1331"/>
        <w:gridCol w:w="1331"/>
        <w:gridCol w:w="1331"/>
      </w:tblGrid>
      <w:tr w:rsidR="00B23D0A" w:rsidRPr="00B23D0A" w:rsidTr="00C6444B">
        <w:trPr>
          <w:cantSplit/>
          <w:trHeight w:val="371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Коды бюджетной </w:t>
            </w:r>
          </w:p>
          <w:p w:rsidR="00B23D0A" w:rsidRPr="00B23D0A" w:rsidRDefault="00B23D0A" w:rsidP="00B23D0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классификации РФ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keepNext/>
              <w:widowControl/>
              <w:autoSpaceDE/>
              <w:autoSpaceDN/>
              <w:adjustRightInd/>
              <w:ind w:right="-108"/>
              <w:jc w:val="center"/>
              <w:outlineLvl w:val="7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000 1 01 00000 00 0000 000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прибыль, доходы,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180 080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183 488,0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197 984,0</w:t>
            </w:r>
          </w:p>
        </w:tc>
      </w:tr>
      <w:tr w:rsidR="00B23D0A" w:rsidRPr="00B23D0A" w:rsidTr="00C6444B">
        <w:trPr>
          <w:cantSplit/>
          <w:trHeight w:val="343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000 1 01 02000 01 0000 110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180 080,3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183 488,0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197 984,0</w:t>
            </w:r>
          </w:p>
        </w:tc>
      </w:tr>
      <w:tr w:rsidR="00B23D0A" w:rsidRPr="00B23D0A" w:rsidTr="00C6444B">
        <w:trPr>
          <w:cantSplit/>
          <w:trHeight w:val="343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000 1 03 00000 00 0000 000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6 083,0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6 242,0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6 402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000 1 03 02230 01 0000 110</w:t>
            </w:r>
          </w:p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3 072,0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3 136,7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2 156,0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000 1 03 02240 01 0000 110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000 1 03 02250 01 0000 110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3 402,1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3 494,8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4 831,5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000 1 03 02261 01 0000 110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-409</w:t>
            </w: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-408</w:t>
            </w: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-612,4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000 1 05 00000 00 0000 000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Налоги на совокупный доход,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12 540,0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12 852,0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13 206,0</w:t>
            </w:r>
          </w:p>
        </w:tc>
      </w:tr>
      <w:tr w:rsidR="00B23D0A" w:rsidRPr="00B23D0A" w:rsidTr="00C6444B">
        <w:trPr>
          <w:cantSplit/>
          <w:trHeight w:val="283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000 1 05 03000 01 0000 110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keepNext/>
              <w:widowControl/>
              <w:autoSpaceDE/>
              <w:autoSpaceDN/>
              <w:adjustRightInd/>
              <w:ind w:right="-108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B23D0A" w:rsidRPr="00B23D0A" w:rsidTr="00C6444B">
        <w:trPr>
          <w:cantSplit/>
          <w:trHeight w:val="33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000 1 05 04000 02 0000 110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Налог, взимаемый в связи с применением патентной  системы налогообложения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3 812,0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3 820,0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3 831,0</w:t>
            </w:r>
          </w:p>
        </w:tc>
      </w:tr>
      <w:tr w:rsidR="00B23D0A" w:rsidRPr="00B23D0A" w:rsidTr="00C6444B">
        <w:trPr>
          <w:cantSplit/>
          <w:trHeight w:val="33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000 1 05 01011 01 0000 110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8 686,0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8 989,0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9 331,0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000 1 06 00000 00 0000 000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keepNext/>
              <w:widowControl/>
              <w:autoSpaceDE/>
              <w:autoSpaceDN/>
              <w:adjustRightInd/>
              <w:ind w:right="-108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Налоги на имущество,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22 842,0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23 148,0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23 448,0</w:t>
            </w:r>
          </w:p>
        </w:tc>
      </w:tr>
      <w:tr w:rsidR="00B23D0A" w:rsidRPr="00B23D0A" w:rsidTr="00C6444B">
        <w:trPr>
          <w:cantSplit/>
          <w:trHeight w:val="28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000 1 06 01020 04 0000 110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11 651,0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11 884,0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12 122,0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000 1 06 06000 00 0000 110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8 107,0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8 118,0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8 136,0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000 1 06 04000 00 0000 110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Транспортный налог 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3 084,0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3 146,0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3 190,0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000 1 08 00000 00 0000 000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4 601,0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4 615,0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4 650,0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000 1 08 03010 01 0000 110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4 601,0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4 615,0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4 650,0</w:t>
            </w:r>
          </w:p>
        </w:tc>
      </w:tr>
      <w:tr w:rsidR="00B23D0A" w:rsidRPr="00B23D0A" w:rsidTr="00C6444B">
        <w:trPr>
          <w:cantSplit/>
          <w:trHeight w:val="416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tabs>
                <w:tab w:val="center" w:pos="1492"/>
                <w:tab w:val="right" w:pos="2984"/>
              </w:tabs>
              <w:autoSpaceDE/>
              <w:autoSpaceDN/>
              <w:adjustRightInd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Итого налоговых доходов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226 146,3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230 345,0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245 690,0</w:t>
            </w:r>
          </w:p>
        </w:tc>
      </w:tr>
      <w:tr w:rsidR="00B23D0A" w:rsidRPr="00B23D0A" w:rsidTr="00C6444B">
        <w:trPr>
          <w:cantSplit/>
          <w:trHeight w:val="825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000 1 11 00000 00 0000 000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12 453,8</w:t>
            </w:r>
          </w:p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9 154,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154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B23D0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B23D0A" w:rsidRPr="00B23D0A" w:rsidTr="00C6444B">
        <w:trPr>
          <w:cantSplit/>
          <w:trHeight w:val="1651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000 1 11 05012 04 0000 120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7 063,8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5 305,0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5 305,0</w:t>
            </w:r>
          </w:p>
        </w:tc>
      </w:tr>
      <w:tr w:rsidR="00B23D0A" w:rsidRPr="00B23D0A" w:rsidTr="00C6444B">
        <w:trPr>
          <w:cantSplit/>
          <w:trHeight w:val="1146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000 1 11 05034 04 0000 120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 от сдачи в аренду 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5 370,0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3 808,6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3 808,6</w:t>
            </w:r>
          </w:p>
        </w:tc>
      </w:tr>
      <w:tr w:rsidR="00B23D0A" w:rsidRPr="00B23D0A" w:rsidTr="00C6444B">
        <w:trPr>
          <w:cantSplit/>
          <w:trHeight w:val="1146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000 1 11 07014 04 0000 120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Платежи от прибыли, перечисленные муниципальными предприятиями в бюджет, после уплаты налоговых и иных обязательных платежей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40,8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40,8</w:t>
            </w:r>
          </w:p>
        </w:tc>
      </w:tr>
      <w:tr w:rsidR="00B23D0A" w:rsidRPr="00B23D0A" w:rsidTr="00C6444B">
        <w:trPr>
          <w:cantSplit/>
          <w:trHeight w:val="54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000 1 12 00000 00 0000 000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Платежи при пользовании природными ресурсами,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800,0</w:t>
            </w:r>
          </w:p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800,0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800,0</w:t>
            </w:r>
          </w:p>
        </w:tc>
      </w:tr>
      <w:tr w:rsidR="00B23D0A" w:rsidRPr="00B23D0A" w:rsidTr="00C6444B">
        <w:trPr>
          <w:cantSplit/>
          <w:trHeight w:val="34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000 1 12 01000 01 0000 120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 800,0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B23D0A" w:rsidRPr="00B23D0A" w:rsidTr="00C6444B">
        <w:trPr>
          <w:cantSplit/>
          <w:trHeight w:val="347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000 1 13 00000 00 0000 000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29 386,2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30 165,0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30 165,0</w:t>
            </w:r>
          </w:p>
        </w:tc>
      </w:tr>
      <w:tr w:rsidR="00B23D0A" w:rsidRPr="00B23D0A" w:rsidTr="00C6444B">
        <w:trPr>
          <w:cantSplit/>
          <w:trHeight w:val="668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000 1 14 00000 00 0000 000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продажи материальных и нематериальных активов, из них: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16 161,0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3 000,0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3 000,0</w:t>
            </w:r>
          </w:p>
        </w:tc>
      </w:tr>
      <w:tr w:rsidR="00B23D0A" w:rsidRPr="00B23D0A" w:rsidTr="00C6444B">
        <w:trPr>
          <w:cantSplit/>
          <w:trHeight w:val="1833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000 1 14 02043 04 0000 410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10 661,0 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23D0A" w:rsidRPr="00B23D0A" w:rsidTr="00C6444B">
        <w:trPr>
          <w:cantSplit/>
          <w:trHeight w:val="825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000 1 14 06012 04 0000 430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городских округов 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5 500,0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3 000,0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3 000,0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000 1 16 00000 00 0000 000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3 000,0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1 500,0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1 500,0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000 1 17 00000 00 0000 000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неналоговые доходы всего, из них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4 550,0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tabs>
                <w:tab w:val="left" w:pos="1081"/>
              </w:tabs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B23D0A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000 1 17 05000 00 0000 180</w:t>
            </w:r>
          </w:p>
        </w:tc>
        <w:tc>
          <w:tcPr>
            <w:tcW w:w="737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31" w:type="dxa"/>
            <w:shd w:val="clear" w:color="auto" w:fill="auto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31" w:type="dxa"/>
          </w:tcPr>
          <w:p w:rsidR="00B23D0A" w:rsidRPr="00B23D0A" w:rsidRDefault="00B23D0A" w:rsidP="00B23D0A">
            <w:pPr>
              <w:widowControl/>
              <w:autoSpaceDE/>
              <w:autoSpaceDN/>
              <w:adjustRightInd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000 1 17 15000 00 0000 150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Инициативные платежи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1 577,8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неналоговых доходов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63 428,8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44 669,4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44 669,4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налоговых и неналоговых доходов 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289 575,1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275 014,4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290 359,4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000 2 00 00000 00 0000 000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815 570,4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392 777,6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380 758,7</w:t>
            </w:r>
          </w:p>
        </w:tc>
      </w:tr>
      <w:tr w:rsidR="00440A37" w:rsidRPr="00B23D0A" w:rsidTr="00C6444B">
        <w:trPr>
          <w:cantSplit/>
          <w:trHeight w:val="325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000 2 02 10000 00 0000 150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Дотации всего, в том числе: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50 460,9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14 364,9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7 268,5</w:t>
            </w:r>
          </w:p>
        </w:tc>
      </w:tr>
      <w:tr w:rsidR="00440A37" w:rsidRPr="00B23D0A" w:rsidTr="00C6444B">
        <w:trPr>
          <w:cantSplit/>
          <w:trHeight w:val="556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000 2 02 15001 04 0000 150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Дотации на выравнивание бюджетной обеспеченности городского округа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50 460,9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14 364,9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7 268,5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000 2 02 20000 00 0000 150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313 616,4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39 073,10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26 986,9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000 2 02 30000 00 0000 150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 xml:space="preserve">419 280,9 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324 754,0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331 562,5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000 2 02 40000 00 0000 150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44 493,3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14 585,6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14 940,8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000 2 18 00000 04 0000 150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4 223,1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0A37" w:rsidRPr="00B23D0A" w:rsidTr="00C6444B">
        <w:trPr>
          <w:cantSplit/>
          <w:trHeight w:val="270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000 2 19 00000 04 0000 1</w:t>
            </w:r>
            <w:r w:rsidRPr="00B23D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-16 804,2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40A37" w:rsidRPr="00B23D0A" w:rsidTr="00C6444B">
        <w:trPr>
          <w:cantSplit/>
          <w:trHeight w:val="287"/>
        </w:trPr>
        <w:tc>
          <w:tcPr>
            <w:tcW w:w="3260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>000 8 50 00000 00 0000 000</w:t>
            </w:r>
          </w:p>
        </w:tc>
        <w:tc>
          <w:tcPr>
            <w:tcW w:w="7371" w:type="dxa"/>
            <w:shd w:val="clear" w:color="auto" w:fill="auto"/>
          </w:tcPr>
          <w:p w:rsidR="00440A37" w:rsidRPr="00B23D0A" w:rsidRDefault="00440A37" w:rsidP="00B23D0A">
            <w:pPr>
              <w:widowControl/>
              <w:autoSpaceDE/>
              <w:autoSpaceDN/>
              <w:adjustRightInd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D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Всего доходов</w:t>
            </w:r>
          </w:p>
        </w:tc>
        <w:tc>
          <w:tcPr>
            <w:tcW w:w="1331" w:type="dxa"/>
            <w:shd w:val="clear" w:color="auto" w:fill="auto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1 105 145,5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667 792,0</w:t>
            </w:r>
          </w:p>
        </w:tc>
        <w:tc>
          <w:tcPr>
            <w:tcW w:w="1331" w:type="dxa"/>
          </w:tcPr>
          <w:p w:rsidR="00440A37" w:rsidRPr="00440A37" w:rsidRDefault="00440A37" w:rsidP="00C6444B">
            <w:pPr>
              <w:ind w:left="-108" w:right="-8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37">
              <w:rPr>
                <w:rFonts w:ascii="Times New Roman" w:hAnsi="Times New Roman" w:cs="Times New Roman"/>
                <w:b/>
                <w:sz w:val="24"/>
                <w:szCs w:val="24"/>
              </w:rPr>
              <w:t>671 118,1</w:t>
            </w:r>
          </w:p>
        </w:tc>
      </w:tr>
    </w:tbl>
    <w:p w:rsidR="00B23D0A" w:rsidRDefault="00B23D0A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Default="0033632D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3632D" w:rsidRPr="0033632D" w:rsidRDefault="00397431" w:rsidP="00397431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</w:t>
      </w:r>
      <w:r w:rsidR="0033632D" w:rsidRPr="0033632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23D0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B23D0A">
        <w:rPr>
          <w:rFonts w:ascii="Times New Roman" w:hAnsi="Times New Roman" w:cs="Times New Roman"/>
          <w:sz w:val="24"/>
          <w:szCs w:val="24"/>
        </w:rPr>
        <w:t xml:space="preserve"> 2024 г. №</w:t>
      </w:r>
      <w:r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14 декабря 2023 года </w:t>
      </w:r>
    </w:p>
    <w:p w:rsidR="0033632D" w:rsidRPr="00B23D0A" w:rsidRDefault="0033632D" w:rsidP="00C6444B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№117/48-7 «О бюджете города Алатыря на 2024 год и на </w:t>
      </w:r>
    </w:p>
    <w:p w:rsidR="0033632D" w:rsidRPr="00B23D0A" w:rsidRDefault="0033632D" w:rsidP="0033632D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плановый период 2025 и 2026 годов»</w:t>
      </w:r>
    </w:p>
    <w:tbl>
      <w:tblPr>
        <w:tblW w:w="15860" w:type="dxa"/>
        <w:tblInd w:w="16" w:type="dxa"/>
        <w:tblLayout w:type="fixed"/>
        <w:tblLook w:val="0000"/>
      </w:tblPr>
      <w:tblGrid>
        <w:gridCol w:w="5677"/>
        <w:gridCol w:w="400"/>
        <w:gridCol w:w="396"/>
        <w:gridCol w:w="1733"/>
        <w:gridCol w:w="587"/>
        <w:gridCol w:w="1647"/>
        <w:gridCol w:w="1679"/>
        <w:gridCol w:w="1691"/>
        <w:gridCol w:w="2050"/>
      </w:tblGrid>
      <w:tr w:rsidR="0033632D" w:rsidRPr="0033632D" w:rsidTr="00E91171">
        <w:trPr>
          <w:trHeight w:val="2020"/>
        </w:trPr>
        <w:tc>
          <w:tcPr>
            <w:tcW w:w="1586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632D" w:rsidRPr="0033632D" w:rsidRDefault="0033632D" w:rsidP="0033632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632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33632D" w:rsidRPr="0033632D" w:rsidRDefault="0033632D" w:rsidP="0033632D">
            <w:pPr>
              <w:jc w:val="center"/>
              <w:rPr>
                <w:sz w:val="24"/>
                <w:szCs w:val="24"/>
              </w:rPr>
            </w:pPr>
            <w:r w:rsidRPr="0033632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распределения бюджетных ассигнований по разделам, подразделам, целевым статьям (муниципальным программам) и группам  (группам и подгруппам) видов расходов классификации расходов бюджета на 2024 год и на плановый период 2025 и 2026 годов</w:t>
            </w:r>
            <w:r w:rsidRPr="0033632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875C7C" w:rsidTr="00E91171">
        <w:trPr>
          <w:gridAfter w:val="1"/>
          <w:wAfter w:w="2050" w:type="dxa"/>
          <w:trHeight w:val="345"/>
        </w:trPr>
        <w:tc>
          <w:tcPr>
            <w:tcW w:w="1381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875C7C" w:rsidTr="00E91171">
        <w:trPr>
          <w:gridAfter w:val="1"/>
          <w:wAfter w:w="2050" w:type="dxa"/>
          <w:trHeight w:val="380"/>
        </w:trPr>
        <w:tc>
          <w:tcPr>
            <w:tcW w:w="5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50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875C7C" w:rsidTr="00E91171">
        <w:trPr>
          <w:gridAfter w:val="1"/>
          <w:wAfter w:w="2050" w:type="dxa"/>
          <w:trHeight w:val="2446"/>
        </w:trPr>
        <w:tc>
          <w:tcPr>
            <w:tcW w:w="5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875C7C" w:rsidTr="00E91171">
        <w:trPr>
          <w:gridAfter w:val="1"/>
          <w:wAfter w:w="2050" w:type="dxa"/>
          <w:trHeight w:val="350"/>
        </w:trPr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5C7C" w:rsidRDefault="00875C7C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6444B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16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169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10 329,4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1 540,5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Федерации, местных администраций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195,3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195,3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195,3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723,5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723,5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 инициативных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-97 742,1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-130 322,7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-97 742,1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-130 322,7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-97 742,1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-130 322,7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-38 565,5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-38 565,5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-38 565,5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-7 942,2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"Модернизация и развитие сферы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"Водоотведение и очистка бытовых сточных вод"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химических реагентов для нужд муниципального унитарного предприятия "Водоканал" города Алатыря Чувашской Республики в целях очистки питьевой воды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A130326930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A130326930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A130326930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 инициативных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"Благоустройство дворовых и общественных территорий" муниципальной программы "Формирование современной городской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среды на территории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11 426,7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409,7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409,7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409,7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1 793,2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1 793,2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1 793,2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1 793,2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-1 383,5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-1 383,5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-1 383,5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-1 383,5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10 886,6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10 886,6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10 704,3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3 483,9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3 483,9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3 483,9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3 483,9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7 072,0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6 811,9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6 811,9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6 811,9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"Патриотическое воспитание и допризывная подготовка молодежи Чувашской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Республики" муниципальной программы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"Развитие культуры" муниципальной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программы   "Развитие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"Сохранение и развитие народного творчества"</w:t>
            </w:r>
          </w:p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 "Проведение регионального этапа Всероссийского  конкурса "Лучшая муниципальная практика"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регионального этапа Всероссийского конкурса "Лучшая муниципальная практика" за счет иных межбюджетных трансфертов из республиканского бюджета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3 739,8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3 595,0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3 603,1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"Поддержка строительства жилья в Чувашской Республике"муниципальной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-455,4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граждан доступным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-455,4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-455,4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-455,4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-455,4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4 058,5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4 058,5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4 058,5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4 058,5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4 058,5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2050" w:type="dxa"/>
          <w:trHeight w:val="288"/>
        </w:trPr>
        <w:tc>
          <w:tcPr>
            <w:tcW w:w="5677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3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1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397431" w:rsidRDefault="00397431" w:rsidP="00B23D0A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397431" w:rsidRPr="00397431" w:rsidRDefault="00427508" w:rsidP="00427508">
      <w:pPr>
        <w:widowControl/>
        <w:tabs>
          <w:tab w:val="left" w:pos="5670"/>
          <w:tab w:val="left" w:pos="14601"/>
        </w:tabs>
        <w:autoSpaceDE/>
        <w:autoSpaceDN/>
        <w:adjustRightInd/>
        <w:ind w:left="5670" w:right="992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97431" w:rsidRPr="00397431">
        <w:rPr>
          <w:rFonts w:ascii="Times New Roman" w:hAnsi="Times New Roman" w:cs="Times New Roman"/>
          <w:sz w:val="24"/>
          <w:szCs w:val="24"/>
        </w:rPr>
        <w:t xml:space="preserve"> Приложение 3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23D0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B23D0A">
        <w:rPr>
          <w:rFonts w:ascii="Times New Roman" w:hAnsi="Times New Roman" w:cs="Times New Roman"/>
          <w:sz w:val="24"/>
          <w:szCs w:val="24"/>
        </w:rPr>
        <w:t xml:space="preserve"> 2024 г. №</w:t>
      </w:r>
      <w:r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14 декабря 2023 года 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 xml:space="preserve">№117/48-7 «О бюджете города Алатыря на 2024 год и на </w:t>
      </w:r>
    </w:p>
    <w:p w:rsidR="00397431" w:rsidRPr="00B23D0A" w:rsidRDefault="00397431" w:rsidP="00397431">
      <w:pPr>
        <w:widowControl/>
        <w:autoSpaceDE/>
        <w:autoSpaceDN/>
        <w:adjustRightInd/>
        <w:ind w:left="9639"/>
        <w:rPr>
          <w:rFonts w:ascii="Times New Roman" w:hAnsi="Times New Roman" w:cs="Times New Roman"/>
          <w:sz w:val="24"/>
          <w:szCs w:val="24"/>
        </w:rPr>
      </w:pPr>
      <w:r w:rsidRPr="00B23D0A">
        <w:rPr>
          <w:rFonts w:ascii="Times New Roman" w:hAnsi="Times New Roman" w:cs="Times New Roman"/>
          <w:sz w:val="24"/>
          <w:szCs w:val="24"/>
        </w:rPr>
        <w:t>плановый период 2025 и 2026 годов»</w:t>
      </w:r>
    </w:p>
    <w:p w:rsidR="00397431" w:rsidRPr="00397431" w:rsidRDefault="00397431" w:rsidP="00397431">
      <w:pPr>
        <w:widowControl/>
        <w:tabs>
          <w:tab w:val="left" w:pos="6237"/>
          <w:tab w:val="left" w:pos="14601"/>
        </w:tabs>
        <w:autoSpaceDE/>
        <w:autoSpaceDN/>
        <w:adjustRightInd/>
        <w:ind w:left="6237" w:right="2096"/>
        <w:rPr>
          <w:rFonts w:ascii="Times New Roman" w:hAnsi="Times New Roman" w:cs="Times New Roman"/>
          <w:sz w:val="24"/>
          <w:szCs w:val="24"/>
        </w:rPr>
      </w:pPr>
    </w:p>
    <w:tbl>
      <w:tblPr>
        <w:tblW w:w="16351" w:type="dxa"/>
        <w:tblInd w:w="16" w:type="dxa"/>
        <w:tblLayout w:type="fixed"/>
        <w:tblLook w:val="0000"/>
      </w:tblPr>
      <w:tblGrid>
        <w:gridCol w:w="556"/>
        <w:gridCol w:w="9"/>
        <w:gridCol w:w="5763"/>
        <w:gridCol w:w="1727"/>
        <w:gridCol w:w="583"/>
        <w:gridCol w:w="332"/>
        <w:gridCol w:w="354"/>
        <w:gridCol w:w="1689"/>
        <w:gridCol w:w="1693"/>
        <w:gridCol w:w="1697"/>
        <w:gridCol w:w="1948"/>
      </w:tblGrid>
      <w:tr w:rsidR="00397431" w:rsidRPr="00397431" w:rsidTr="00E91171">
        <w:trPr>
          <w:trHeight w:val="1992"/>
        </w:trPr>
        <w:tc>
          <w:tcPr>
            <w:tcW w:w="5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7431" w:rsidRPr="00397431" w:rsidRDefault="00397431" w:rsidP="00397431">
            <w:pPr>
              <w:rPr>
                <w:sz w:val="24"/>
                <w:szCs w:val="24"/>
              </w:rPr>
            </w:pPr>
          </w:p>
        </w:tc>
        <w:tc>
          <w:tcPr>
            <w:tcW w:w="1578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7431" w:rsidRPr="00397431" w:rsidRDefault="00397431" w:rsidP="00397431">
            <w:pPr>
              <w:jc w:val="center"/>
              <w:rPr>
                <w:sz w:val="24"/>
                <w:szCs w:val="24"/>
              </w:rPr>
            </w:pPr>
            <w:r w:rsidRPr="0039743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целевым статьям (муниципальным программам), группам (группам и подгруппам) видов расходов, разделам, подразделам классификации расходов на 2024 год и на плановый период 2025 и 2026 годов</w:t>
            </w:r>
          </w:p>
        </w:tc>
      </w:tr>
      <w:tr w:rsidR="00411CB1" w:rsidTr="00E91171">
        <w:trPr>
          <w:gridAfter w:val="1"/>
          <w:wAfter w:w="1948" w:type="dxa"/>
          <w:trHeight w:val="345"/>
        </w:trPr>
        <w:tc>
          <w:tcPr>
            <w:tcW w:w="5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13847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11CB1" w:rsidTr="00E91171">
        <w:trPr>
          <w:gridAfter w:val="1"/>
          <w:wAfter w:w="1948" w:type="dxa"/>
          <w:trHeight w:val="380"/>
        </w:trPr>
        <w:tc>
          <w:tcPr>
            <w:tcW w:w="5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50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11CB1" w:rsidTr="00E91171">
        <w:trPr>
          <w:gridAfter w:val="1"/>
          <w:wAfter w:w="1948" w:type="dxa"/>
          <w:trHeight w:val="1629"/>
        </w:trPr>
        <w:tc>
          <w:tcPr>
            <w:tcW w:w="5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11CB1" w:rsidTr="00E91171">
        <w:trPr>
          <w:gridAfter w:val="1"/>
          <w:wAfter w:w="1948" w:type="dxa"/>
          <w:trHeight w:val="350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11CB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11CB1" w:rsidRDefault="00411CB1" w:rsidP="00C6444B">
            <w:pPr>
              <w:rPr>
                <w:sz w:val="24"/>
                <w:szCs w:val="24"/>
              </w:rPr>
            </w:pP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1 257 041,4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653 775,3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649 031,4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3 409,7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3 381,4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3 381,4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Ц310170520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Ц310170520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Ц310170520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Ц310170520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Ц310170520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 на 2012-2020 годы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2 881,4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Ц320100000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Ц320177850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Ц320177850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Ц320177850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Ц320177850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Ц320177850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2 881,4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522,9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522,9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522,9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511,6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488,9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511,6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488,9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511,6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488,9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511,6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488,9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136 676,8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30 954,0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30 954,0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44 416,3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27 204,4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27 204,4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библиотечного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6 584,1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6 584,1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6 584,1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6 584,1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6 584,1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Ц41024A410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6 584,1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6 681,9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музейного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5 958,4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музеев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5 958,4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5 958,4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5 958,4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5 958,4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Ц410370760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5 958,4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5 549,7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архивного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архивных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Ц410440750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Ц410440750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Ц410440750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Ц410440750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Ц410440750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2 003,1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"Сохранение и развитие народного творчества"</w:t>
            </w:r>
          </w:p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15 089,7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12 963,7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12 963,7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14 289,7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12 763,7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12 763,7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14 289,7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12 763,7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12 763,7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14 289,7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12 763,7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12 763,7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14 289,7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12 763,7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12 763,7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14 289,7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12 763,7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12 763,7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6 701,0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Ц411579830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3 201,0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Ц411579830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3 201,0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Ц411579830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3 201,0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Ц411579830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3 201,0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Ц411579830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3 201,0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3 494,0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3 494,0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1 585,2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1 585,2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1 585,2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Ц4115S9830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Ц4115S9830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Ц4115S9830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Ц4115S9830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Ц4115S9830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Ц41A154540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"Строительство (реконструкция) и модернизация муниципальных учреждений культуры клубного типа" государственной программы Чувашской Республики "Развитие культуры и туризма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Ц460000000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88 510,8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и развитие инфраструктуры муниципальных учреждений культуры клубного типа"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88 510,8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муниципальных учреждений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культуры клубного типа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Ц4602S2350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88 510,8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88 510,8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88 510,8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88 510,8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Ц4602S2350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88 510,8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 "Развитие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3 749,7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3 749,6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3 749,6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3 749,7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3 749,6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3 749,6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3 749,7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3 749,6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3 749,6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2 899,6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849,9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849,9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849,9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849,9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46 331,1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37 849,1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37 489,1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Ц510171390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спортивной инфраструктуры"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мунициальных учреждений в сфере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Ц510279820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Ц510279820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Ц510279820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Ц510279820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Ц510279820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45 081,1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36 849,1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36 489,1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"Содержание спортивных школ"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45 081,1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36 849,1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36 489,1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спортивных школ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45 081,1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36 849,1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36 489,1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45 081,1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36 849,1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36 489,1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21 942,1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17 994,3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17 814,3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21 942,1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17 994,3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17 814,3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21 942,1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17 994,3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17 814,3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23 139,0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18 854,8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18 674,8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23 139,0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18 854,8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18 674,8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Ц520170340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23 139,0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18 854,8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18 674,8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536,8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531,0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Подпрограмма "Активная политика занятости населения и социальная поддержка безработных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граждан" муниципальной программы "Содействие занятости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Ц610000000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области содействия занятости населения 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Ц610172260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Ц610172260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Ц610172260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Ц610172260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Ц610172260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 граждан, испытывающих трудности в поиске работы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Ц610172270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Ц610172270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Ц610172270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Ц610172270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Ц610172270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136,8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127,6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534 746,4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418 589,0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409 376,6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523 868,8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409 080,5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398 153,9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69 890,8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61 541,4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53 286,4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15 612,5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19 832,9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19 832,9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15 612,5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19 832,9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19 832,9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15 612,5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19 832,9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19 832,9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15 612,5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19 832,9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19 832,9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15 612,5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19 832,9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19 832,9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34 161,6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24 684,9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16 429,9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34 161,6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24 684,9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16 429,9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34 161,6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24 684,9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16 429,9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34 161,6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24 684,9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16 429,9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34 161,6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24 684,9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16 429,9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13 759,7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17 023,6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17 023,6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13 759,7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17 023,6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17 023,6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13 759,7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17 023,6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17 023,6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13 759,7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17 023,6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17 023,6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Ц710170670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13 759,7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17 023,6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17 023,6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6 357,0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6 357,0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5 448,1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5 448,1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5 448,1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908,9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908,9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908,9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373 032,8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300 595,4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300 595,4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155 203,1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155 203,1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155 203,1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155 203,1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155 203,1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217 829,7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217 829,7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217 829,7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217 829,7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217 829,7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19 265,5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1 359,0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9 048,4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1 359,0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9 048,4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1 359,0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9 048,4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1 359,0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9 048,4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1 359,0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6 338,0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2 710,4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1 359,0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10 217,1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10 217,1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10 217,1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10 217,1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3 405,2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6 811,9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Ц710500000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23 488,2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Ц710553030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23 488,2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Ц710553030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23 488,2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Ц710553030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23 488,2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Ц710553030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23 488,2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Ц710553030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23 488,2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Ц710971850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25 933,1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25 994,9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24 682,3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Ц71142029П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2 128,5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Ц711474550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2 623,3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Ц7114L3040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18 745,2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18 647,3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17 334,7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Ц7114L3040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18 745,2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18 647,3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17 334,7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Ц7114L3040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18 745,2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18 647,3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17 334,7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Ц7114L3040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18 745,2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18 647,3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17 334,7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Ц7114L3040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18 745,2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18 647,3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17 334,7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1 185,2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1 100,2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1 100,2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1 185,2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1 100,2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1 100,2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1 185,2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1 100,2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1 100,2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1 185,2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1 100,2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1 100,2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1 185,2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1 100,2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1 100,2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Ц713000000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5 143,6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Ц7130S4130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5 143,6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Ц7130S4130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5 143,6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Ц7130S4130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5 143,6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Ц7130S4130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5 143,6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Ц7130S4130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5 143,6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6 700,0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6 700,0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6 700,0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6 700,0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6 700,0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6 700,0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6 700,0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6 700,0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6 700,0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5 075,5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5 075,5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5 075,5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5 075,5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5 075,5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5 075,5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1 202,5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1 202,5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1 202,5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1 202,5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1 202,5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1 202,5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Ц71E275150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"Молодежь " муниципальной программы 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2 905,0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2 900,0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талантливой и одаренной молодежи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Ц720272130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Ц720272130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Ц720272130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Ц720272130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Ц720272130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отдыха детей"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путевок в детские оздоровительные лагеря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Ц720312170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в загородных, пришкольных и других лагерях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Ц720372140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"Патриотическое воспитание и допризывная подготовка молодежи Чувашской Республики" муниципальной программы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Ц760000000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1 878,1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2 051,0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мероприятий регионального проекта "Патриотическое воспитание"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Ц76EВ00000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2 051,0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2 051,0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2 051,0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2 051,0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2 051,0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2 051,0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5.4.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6 094,5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4 912,7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6 271,7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6 094,5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4 912,7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6 271,7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3 768,3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2 402,5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3 761,5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3 245,5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3 261,5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3 245,5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3 261,5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3 245,5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3 261,5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3 245,5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1 902,5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3 261,5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522,8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522,8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522,8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522,8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1 374,6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1 599,9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1 599,9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1 313,9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1 549,9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1 549,9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1 313,9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1 549,9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1 549,9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1 313,9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1 549,9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1 549,9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1 313,9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1 549,9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1 549,9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951,6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888,2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888,2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888,2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888,2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888,2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888,2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888,2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888,2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 "Повышение безопасности жизнедеятельности населения и территорий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7 505,6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2 715,2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6 167,9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3 630,4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3 492,7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"Обеспечение деятельности муниципальных учреждений, реализующих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Ц810100000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Ц810170940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Ц810170940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Ц810170940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Ц810170940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Ц810170940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3 604,0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Ц810475960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Ц810475960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Ц810475960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Ц810475960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Ц810475960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3 452,7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Ц8104S4420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Ц8104S4420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Ц8104S4420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Ц8104S4420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Ц8104S4420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"Профилактика терроризма и экстремистской деятельности в Чувашской Республике"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Ц830400000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(изготовление) информационных материалов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Ц830476030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Ц830476030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Ц830476030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Ц830476030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Ц830476030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Ц830570340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Ц830570340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Ц830570340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Ц830570340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Ц830570340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Ц850000000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3 835,2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2 635,2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2 635,2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Ц850276252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Ц850276252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Ц850276252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Ц850276252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Ц850276252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2 275,9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1 075,9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Ц850576320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1 559,3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185,8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"Развитие ветеринарии" муниципальной программы 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Ц970000000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185,8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Ц970100000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мероприятий при осуществлении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деятельности по обращению с животными без владельцев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Ц970172750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Ц970172750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Ц970172750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Ц970172750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Ц970172750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158 220,0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25 586,4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34 701,3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157 250,7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24 762,4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33 870,6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19 273,5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19 273,5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19 273,5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19 273,5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19 273,5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Ч210474770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19 273,5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137 977,2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18 462,4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23 570,6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3 140,0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Ч210374200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3 140,0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3 140,0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3 140,0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3 140,0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Ч210374210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128 628,8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9 700,0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128 628,8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9 700,0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128 628,8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9 700,0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128 628,8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9 700,0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128 628,8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9 700,0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12 889,0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6 058,4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3 823,2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3 823,2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3 823,2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3 823,2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1 904,0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3 823,2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"Безопасность дорожного движения" муниципальной программы  "Развитие транспортной системы"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Ч230000000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содержание, модернизация и ремонт технических средств организации дорожного движения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Ч230174360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Ч230174360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Ч230174360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Ч230174360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Ч230174360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969,3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2 210,4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"Повышение экологической безопасности в Чувашской Республике"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Ч320100000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Ч32017935Э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Ч32017935Э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Ч32017935Э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Ч32017935Э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Ч32017935Э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"Биологическое разнообразие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изучение биологического разнообразия на создаваемых и существующих особо охраняемых природных территориях и объектах местного значения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Ч330373200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Ч330373200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Ч330373200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Ч330373200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Ч330373200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Ч330373200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Ч330373200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Ч330373200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Ч330373200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по планированию рационального использования животного мира"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контейнерами и бункерами для твердых коммунальных отходов (за счет местного бюджета)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Ч330174180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Ч330174180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Ч330174180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Ч330174180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Ч330174180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34 204,8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17 990,7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18 445,8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19 257,3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"Развитие бюджетного планирования, формирование  бюджета  на очередной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финансовый год и плановый период"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Ч410100000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17 737,3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2 411,1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859,4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859,4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859,4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859,4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1 551,7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840,8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327,4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513,4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513,4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710,9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710,9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Ч410436530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710,9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1 997,1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1 997,1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1 997,1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1 133,5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403,8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171,4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521,8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521,8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Ч410455491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13 329,1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13 329,1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13 329,1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13 329,1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6 353,3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Ч4104SA720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6 975,8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 по оптимизации муниципального долга и своевременному исполнению долговых обязательств"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Ч410573490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Ч410573490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Ч410573490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Ч410573490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Ч410573490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8 795,6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11 319,9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11 781,7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8 795,6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11 319,9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11 781,7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8 795,6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11 319,9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11 781,7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7 662,7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7 529,9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7 991,7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7 662,7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7 529,9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7 991,7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7 662,7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7 529,9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7 991,7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7 662,7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7 529,9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7 991,7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1 022,7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3 490,0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3 490,0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1 022,7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3 490,0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3 490,0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1 022,7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3 490,0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3 490,0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1 022,7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3 490,0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3 490,0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Ч421076080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6 151,9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6 151,9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6 151,9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6 151,9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6 151,9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6 151,9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6 151,9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6 151,9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6 151,9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4 963,6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5 078,2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5 078,2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4 963,6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5 078,2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5 078,2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4 963,6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5 078,2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5 078,2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4 963,6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5 078,2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5 078,2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1 188,3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1 073,7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1 188,3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1 073,7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1 188,3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1 073,7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Ч4Э0100200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1 188,3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1 073,7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83 084,7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56 260,6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56 447,6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3 541,1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3 071,5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3 119,5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3 246,8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3 067,1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3 067,1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Национальная безопасность и правоохранительная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Ч540223520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611,3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2 635,5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2 639,1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2 252,4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2 252,4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2 252,4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2 252,4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2 252,4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2 252,4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2 104,0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2 252,4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2 252,4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531,5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386,7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386,7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531,5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386,7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386,7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531,5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386,7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386,7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531,5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386,7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386,7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 "Проведение регионального этапа Всероссийского  конкурса "Лучшая муниципальная практика"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победителей регионального этапа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Всероссийского конкурса "Лучшая муниципальная практика" за счет иных межбюджетных трансфертов из республиканского бюджета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Ч540717600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79 543,6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53 189,1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53 328,1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79 543,6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53 189,1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53 328,1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18 865,9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18 628,3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18 628,3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17 484,4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18 246,3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18 246,3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17 484,4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18 246,3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18 246,3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17 484,4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18 246,3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18 246,3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13 049,1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13 309,7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13 309,7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4 435,3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4 936,6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4 936,6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1 264,7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1 264,7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1 264,7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283,8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882,9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116,8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27 280,4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7 395,8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7 534,8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14 024,2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14 024,2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14 024,2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14 024,2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2 496,1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2 496,1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2 496,1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2 496,1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10 551,7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7 395,8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7 534,8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10 551,7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7 395,8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7 534,8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10 551,7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7 395,8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7 534,8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10 551,7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7 395,8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7 534,8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208,4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32 238,2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27 165,0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27 165,0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32 238,2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27 165,0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27 165,0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31 958,2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27 165,0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27 165,0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31 958,2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27 165,0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27 165,0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31 958,2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27 165,0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27 165,0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Совет муниципальных образований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Ч5Э0173910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294,6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Ч5Э0173910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294,6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Ч5Э0173910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294,6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Ч5Э0173910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294,6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Ч5Э0173910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294,6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14 951,0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1 206,0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1 206,0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"Модернизация коммунальной инфраструктуры на территории Чувашской Республики" муниципальной программы 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9 375,0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1 206,0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1 206,0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7 676,4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7 676,4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7 676,4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7 676,4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7 676,4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A110175350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7 676,4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1 698,6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1 206,0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1 206,0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A110317740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A110317740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A110317740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A110317740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A110317740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многоквартирных домов, находящихся в муниципальной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A110372770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1 110,3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функций по использованию муниципального жилищного фонда, содержание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A110372950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257,5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257,5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257,5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257,5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A110372950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257,5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жилищного фонда, в том числе многоквартирных домов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A110374750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A110374750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A110374750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A110374750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A110374750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A130000000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"Водоотведение и очистка бытовых сточных вод"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химических реагентов для нужд муниципального унитарного предприятия "Водоканал" города Алатыря Чувашской Республики в целях очистки питьевой воды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A130326930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A130326930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A130326930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A130326930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A130326930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47 111,5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25 918,1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32 682,4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"Поддержка строительства жилья в Чувашской Республике"муниципальной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12 278,8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1 946,5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8 055,7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граждан доступным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12 278,8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1 946,5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8 055,7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A210312940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11 179,5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6 105,4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A210312940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11 179,5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6 105,4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A210312940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11 179,5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6 105,4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A210312940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11 179,5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6 105,4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A210312940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11 179,5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6 105,4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A210312980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A210312980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A210312980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A210312980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A210312980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1 095,9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1 946,9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1 095,9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1 946,9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1 095,9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1 946,9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1 095,9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1 946,9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1 095,9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1 943,1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1 946,9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27 737,4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16 876,3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17 531,4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27 737,4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16 876,3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17 531,4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жилыми помещениями детей-сирот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27 737,4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16 876,3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17 531,4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2 978,9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7 873,7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8 528,8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2 978,9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7 873,7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8 528,8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2 978,9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7 873,7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8 528,8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2 978,9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7 873,7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8 528,8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24 758,5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9 002,6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9 002,6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24 758,5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9 002,6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9 002,6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24 758,5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9 002,6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9 002,6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24 758,5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9 002,6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9 002,6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13.3.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A2Э0000000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7 095,3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7 095,3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7 095,3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7 095,3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7 095,3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7 095,3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7 095,3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7 095,3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7 095,3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6 108,2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6 450,8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6 450,8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6 108,2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6 450,8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6 450,8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6 108,2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6 450,8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6 450,8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6 108,2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6 450,8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6 450,8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942,6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A2Э0100200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44,5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1 325,4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1 281,0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1 281,0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"Профилактика правонарушений" муниципальная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237,0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Материальное стимулирование деятельности народных дружинников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A310170380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A310170380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A310170380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A310170380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A310170380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Материально-техническое обеспечение деятельности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народных дружинников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A310170390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A310170390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A310170390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A310170390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A310170390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предупреждение рецидивной преступности, ресоциализацию и адаптацию лиц, освободившихся из мест лишения свободы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A310272550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A310272550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A310272550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A310272550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A310272550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A310300000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мероприятий, направленных на профилактику и предупреждение бытовой преступности, а также преступлений, совершенных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состоянии алкогольного и наркотического опьянения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A310376280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A310376280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A310376280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A310376280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A310376280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A310600000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преступлений, социальной рекламы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A310672560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A310672560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A310672560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A310672560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A310672560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"Профилактика незаконного потребления наркотических средств и психотропных веществ, наркомании в Чувашской Республике"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A320200000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Комплексные меры противодействия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A320272630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A320272630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A320272630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A320272630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A320272630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14.3.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A330000000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1 039,4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1 039,4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1 024,4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1 002,2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1 002,2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1 002,2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Функционирование Правительства Российской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1 002,2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957,8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A330179930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A330179930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A330179930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A330179930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A330179930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14.4.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Обеспечение реализации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A3Э0000000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A3Э0100000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A3Э0113800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A3Э0113800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A3Э0113800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A3Э0113800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A3Э0113800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1 287,9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14 569,3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3 915,2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726,2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13 980,3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3 326,2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726,2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13 980,3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3 326,2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A410273570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215,5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A410277590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A410277590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A410277590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A410277590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A410277590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A4102L5110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13 590,3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2 936,2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A4102L5110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13 590,3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2 936,2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A4102L5110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13 590,3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2 936,2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A4102L5110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13 590,3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2 936,2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A4102L5110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260,7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13 590,3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2 936,2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15.2.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"Формирование эффективного государственного сектора экономики Чувашской Республики"муниципальной программы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A420000000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561,7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561,7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319,0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A420273620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216,7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185 233,5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14 877,7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10 386,3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16.1.</w:t>
            </w: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185 233,5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14 877,7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10 386,3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128 313,9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14 877,7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10 386,3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11 881,0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5 333,3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11 881,0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5 333,3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11 881,0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5 333,3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11 881,0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5 333,3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11 881,0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5 333,3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территории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9 021,9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9 877,7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4 803,0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8 671,9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9 877,7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4 803,0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8 671,9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9 877,7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4 803,0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8 671,9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9 877,7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4 803,0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8 671,9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9 877,7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4 803,0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270,4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A510277420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содержание мест захоронений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A510277430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100 698,6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100 698,6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100 698,6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100 698,6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A5102S2710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100 698,6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 инициативных проектов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6 462,4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6 462,4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6 462,4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6 462,4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6 462,4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56 919,6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47 594,8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47 594,8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47 594,8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47 594,8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47 594,8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9 324,8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9 324,8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9 324,8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9 324,8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332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5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9 324,8</w:t>
            </w:r>
          </w:p>
        </w:tc>
        <w:tc>
          <w:tcPr>
            <w:tcW w:w="1693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6444B" w:rsidTr="00E91171">
        <w:trPr>
          <w:gridAfter w:val="1"/>
          <w:wAfter w:w="1948" w:type="dxa"/>
          <w:trHeight w:val="288"/>
        </w:trPr>
        <w:tc>
          <w:tcPr>
            <w:tcW w:w="5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577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16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16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6444B" w:rsidRDefault="00C6444B" w:rsidP="00C6444B">
            <w:pPr>
              <w:rPr>
                <w:sz w:val="24"/>
                <w:szCs w:val="24"/>
              </w:rPr>
            </w:pPr>
          </w:p>
        </w:tc>
      </w:tr>
    </w:tbl>
    <w:p w:rsidR="00875C7C" w:rsidRDefault="00875C7C" w:rsidP="00875C7C">
      <w:pPr>
        <w:rPr>
          <w:rFonts w:ascii="Times New Roman" w:hAnsi="Times New Roman" w:cs="Times New Roman"/>
          <w:sz w:val="24"/>
          <w:szCs w:val="24"/>
        </w:rPr>
      </w:pPr>
    </w:p>
    <w:p w:rsidR="00E91171" w:rsidRDefault="00E91171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91171" w:rsidRDefault="00E91171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344AF" w:rsidRPr="00F344AF" w:rsidRDefault="00F344AF" w:rsidP="00C6444B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center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>Приложение 4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>от «____» __________ 2024 г. № _____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Собрания депутатов 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14 декабря 2023 года </w:t>
      </w:r>
    </w:p>
    <w:p w:rsidR="00F344AF" w:rsidRPr="00F344AF" w:rsidRDefault="00F344AF" w:rsidP="00F344AF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 xml:space="preserve">№117/48-7 «О бюджете города Алатыря на 2024 год и на </w:t>
      </w:r>
    </w:p>
    <w:p w:rsidR="00F344AF" w:rsidRPr="00F344AF" w:rsidRDefault="00F344AF" w:rsidP="00F344AF">
      <w:pPr>
        <w:widowControl/>
        <w:tabs>
          <w:tab w:val="left" w:pos="6237"/>
          <w:tab w:val="left" w:pos="15988"/>
        </w:tabs>
        <w:autoSpaceDE/>
        <w:autoSpaceDN/>
        <w:adjustRightInd/>
        <w:ind w:left="6237" w:right="253"/>
        <w:jc w:val="both"/>
        <w:rPr>
          <w:rFonts w:ascii="Times New Roman" w:hAnsi="Times New Roman" w:cs="Times New Roman"/>
          <w:sz w:val="24"/>
          <w:szCs w:val="24"/>
        </w:rPr>
      </w:pPr>
      <w:r w:rsidRPr="00F344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плановый период 2025 и 2026 годов»</w:t>
      </w:r>
    </w:p>
    <w:tbl>
      <w:tblPr>
        <w:tblW w:w="18304" w:type="dxa"/>
        <w:tblLayout w:type="fixed"/>
        <w:tblLook w:val="0000"/>
      </w:tblPr>
      <w:tblGrid>
        <w:gridCol w:w="5826"/>
        <w:gridCol w:w="598"/>
        <w:gridCol w:w="400"/>
        <w:gridCol w:w="396"/>
        <w:gridCol w:w="1716"/>
        <w:gridCol w:w="587"/>
        <w:gridCol w:w="1675"/>
        <w:gridCol w:w="1674"/>
        <w:gridCol w:w="1646"/>
        <w:gridCol w:w="3786"/>
      </w:tblGrid>
      <w:tr w:rsidR="00F344AF" w:rsidRPr="00F344AF" w:rsidTr="00E91171">
        <w:trPr>
          <w:trHeight w:val="1217"/>
        </w:trPr>
        <w:tc>
          <w:tcPr>
            <w:tcW w:w="18304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4AF" w:rsidRPr="00F344AF" w:rsidRDefault="00F344AF" w:rsidP="00F344A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344A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ИЗМЕНЕНИЕ</w:t>
            </w:r>
          </w:p>
          <w:p w:rsidR="00F344AF" w:rsidRPr="00F344AF" w:rsidRDefault="00F344AF" w:rsidP="00F344A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344A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ведомственной структуры расходов бюджета на 2024 год</w:t>
            </w:r>
          </w:p>
          <w:p w:rsidR="00F344AF" w:rsidRPr="00F344AF" w:rsidRDefault="00F344AF" w:rsidP="00F344AF">
            <w:pPr>
              <w:jc w:val="center"/>
              <w:rPr>
                <w:sz w:val="24"/>
                <w:szCs w:val="24"/>
              </w:rPr>
            </w:pPr>
            <w:r w:rsidRPr="00F344A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 на плановый период 2025 и 2026 годов</w:t>
            </w:r>
          </w:p>
        </w:tc>
      </w:tr>
      <w:tr w:rsidR="0020732F" w:rsidTr="00E91171">
        <w:trPr>
          <w:gridAfter w:val="1"/>
          <w:wAfter w:w="3786" w:type="dxa"/>
          <w:trHeight w:val="345"/>
        </w:trPr>
        <w:tc>
          <w:tcPr>
            <w:tcW w:w="14518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20732F" w:rsidTr="00E91171">
        <w:trPr>
          <w:gridAfter w:val="1"/>
          <w:wAfter w:w="3786" w:type="dxa"/>
          <w:trHeight w:val="641"/>
        </w:trPr>
        <w:tc>
          <w:tcPr>
            <w:tcW w:w="58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9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(увеличение, уменьшение(-))</w:t>
            </w:r>
          </w:p>
        </w:tc>
      </w:tr>
      <w:tr w:rsidR="0020732F" w:rsidTr="00E91171">
        <w:trPr>
          <w:gridAfter w:val="1"/>
          <w:wAfter w:w="3786" w:type="dxa"/>
          <w:trHeight w:val="2510"/>
        </w:trPr>
        <w:tc>
          <w:tcPr>
            <w:tcW w:w="58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rPr>
                <w:sz w:val="24"/>
                <w:szCs w:val="24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20732F" w:rsidTr="00E91171">
        <w:trPr>
          <w:gridAfter w:val="1"/>
          <w:wAfter w:w="3786" w:type="dxa"/>
          <w:trHeight w:val="350"/>
        </w:trPr>
        <w:tc>
          <w:tcPr>
            <w:tcW w:w="5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0732F" w:rsidRDefault="0020732F" w:rsidP="00C6444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10 329,4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Администрация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"Управление общественными финансами и муниципальным долгом"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Ч410173430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1 064,7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Отдел записи актов гражданского состояния администрации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Национальная безопасность и правоохранительная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Органы юстиции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"Совершенствование государственного 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функций муниципальных органов в целях осуществления делегированных государственных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 за счет субвенции, предоставляемой из федерального бюджета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-3 615,6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 инициативных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"Развитие транспортной системы"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"Безопасные и качественные дороги" муниципальной программы "Развитие транспортной системы"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-117 024,8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-168 888,2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Ч210374200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-97 742,1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-130 322,7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-97 742,1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-130 322,7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-97 742,1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-130 322,7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-38 565,5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-38 565,5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Ч2103S4220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-38 565,5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-7 942,2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A130000000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"Водоотведение и очистка бытовых сточных вод"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химических реагентов для нужд муниципального унитарного предприятия "Водоканал" города Алатыря Чувашской Республики в целях очистки питьевой воды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A130326930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A130326930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закупки товаров, работ и услуг для обеспечения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A130326930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5 576,0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Благоустройство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 инициативных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A5102S6570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-9 843,6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 программа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-3 674,6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3 603,1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3 603,1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3 603,1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"Поддержка строительства жилья в Чувашской Республике"муниципальной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-455,4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"Обеспечение граждан доступным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-455,4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-455,4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-455,4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A2103L4970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-455,4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4 058,5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4 058,5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4 058,5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4 058,5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4 058,5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Отдел культуры, по делам национальностей, информационной политики и архивного дела администрации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1 037,8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"Развитие культуры" муниципальной программы   "Развитие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"Сохранение и развитие народного творчества"</w:t>
            </w:r>
          </w:p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Ц4115S6340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"Совершенствование государственного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управления в сфере юстиции"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Основное мероприятие  "Проведение регионального этапа Всероссийского  конкурса "Лучшая муниципальная практика"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Поощрение победителей регионального этапа Всероссийского конкурса "Лучшая муниципальная практика" за счет иных межбюджетных трансфертов из республиканского бюджета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Ч5Э0173450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Отдел имущественных и земельных отношений  администрации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реализации муниципальной программы  "Развитие потенциала муниципального управления"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Ч5Э0100600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Отдел образования и молодежной политики администрации города Алатыря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11 303,9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A330000000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A330100000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в целях обеспечения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A330111980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"Социальная поддержка граждан"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реализации муниципальной программы "Социальная поддержка граждан"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Ц3Э0111990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реализации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"Общепрограммные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Расходы на выплаты персоналу государственных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11 426,7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409,7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1 793,2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1 793,2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1 793,2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1 793,2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-1 383,5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-1 383,5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-1 383,5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-1 383,5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10 886,6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10 886,6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10 704,3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"Финансовое обеспечение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3 483,9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3 483,9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3 483,9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3 483,9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7 072,0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Ц710371660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6 811,9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6 811,9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Ц7103S5010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6 811,9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бесплатным двухразовым питанием обучающихся общеобразовательных организаций,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Ц7114S1560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"Патриотическое воспитание и допризывная подготовка молодежи Чувашской Республики" муниципальной программы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Ц760000000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Ц760200000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Ц760250500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182,3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Ц7101S6360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130,4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-298,6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"Муниципальная поддержка развития образования"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"Муниципальная поддержка развития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образования" муниципальной программы 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Основное мероприятие "Меры социальной поддержки"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-8,1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"Содействие занятости населения"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E91171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E91171" w:rsidRDefault="00E91171" w:rsidP="001647F3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E91171" w:rsidRDefault="00E91171" w:rsidP="001647F3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  <w:tr w:rsidR="002E23E5" w:rsidTr="00E91171">
        <w:trPr>
          <w:gridAfter w:val="1"/>
          <w:wAfter w:w="3786" w:type="dxa"/>
          <w:trHeight w:val="288"/>
        </w:trPr>
        <w:tc>
          <w:tcPr>
            <w:tcW w:w="5826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2E23E5" w:rsidRDefault="002E23E5" w:rsidP="00150E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5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74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2E23E5" w:rsidRDefault="002E23E5" w:rsidP="00150E93">
            <w:pPr>
              <w:jc w:val="right"/>
              <w:rPr>
                <w:sz w:val="24"/>
                <w:szCs w:val="24"/>
              </w:rPr>
            </w:pPr>
          </w:p>
        </w:tc>
      </w:tr>
    </w:tbl>
    <w:p w:rsidR="00B24A00" w:rsidRDefault="00B24A00" w:rsidP="00B24A00">
      <w:pPr>
        <w:widowControl/>
        <w:tabs>
          <w:tab w:val="left" w:pos="5670"/>
        </w:tabs>
        <w:autoSpaceDE/>
        <w:autoSpaceDN/>
        <w:adjustRightInd/>
        <w:ind w:left="5670" w:right="962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4 </w:t>
      </w:r>
    </w:p>
    <w:p w:rsidR="00B24A00" w:rsidRPr="00D675DA" w:rsidRDefault="00B24A00" w:rsidP="00B24A00">
      <w:pPr>
        <w:widowControl/>
        <w:tabs>
          <w:tab w:val="left" w:pos="5670"/>
        </w:tabs>
        <w:autoSpaceDE/>
        <w:autoSpaceDN/>
        <w:adjustRightInd/>
        <w:ind w:left="5670" w:right="962" w:firstLine="3544"/>
        <w:rPr>
          <w:rFonts w:ascii="Times New Roman" w:hAnsi="Times New Roman" w:cs="Times New Roman"/>
          <w:sz w:val="24"/>
          <w:szCs w:val="24"/>
        </w:rPr>
      </w:pPr>
      <w:r w:rsidRPr="00D675DA">
        <w:rPr>
          <w:rFonts w:ascii="Times New Roman" w:hAnsi="Times New Roman" w:cs="Times New Roman"/>
          <w:sz w:val="24"/>
          <w:szCs w:val="24"/>
        </w:rPr>
        <w:t>к решению Собрания депутатов</w:t>
      </w:r>
    </w:p>
    <w:p w:rsidR="00B24A00" w:rsidRPr="00D675DA" w:rsidRDefault="00B24A00" w:rsidP="00B24A00">
      <w:pPr>
        <w:widowControl/>
        <w:tabs>
          <w:tab w:val="left" w:pos="5670"/>
        </w:tabs>
        <w:autoSpaceDE/>
        <w:autoSpaceDN/>
        <w:adjustRightInd/>
        <w:ind w:left="5670" w:right="962" w:firstLine="3544"/>
        <w:rPr>
          <w:rFonts w:ascii="Times New Roman" w:hAnsi="Times New Roman" w:cs="Times New Roman"/>
          <w:sz w:val="24"/>
          <w:szCs w:val="24"/>
        </w:rPr>
      </w:pPr>
      <w:r w:rsidRPr="00D675DA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</w:p>
    <w:p w:rsidR="00B24A00" w:rsidRPr="00D675DA" w:rsidRDefault="00B24A00" w:rsidP="00B24A00">
      <w:pPr>
        <w:widowControl/>
        <w:tabs>
          <w:tab w:val="left" w:pos="5670"/>
        </w:tabs>
        <w:autoSpaceDE/>
        <w:autoSpaceDN/>
        <w:adjustRightInd/>
        <w:ind w:left="5670" w:right="962" w:firstLine="3544"/>
        <w:rPr>
          <w:rFonts w:ascii="Times New Roman" w:hAnsi="Times New Roman" w:cs="Times New Roman"/>
          <w:sz w:val="24"/>
          <w:szCs w:val="24"/>
        </w:rPr>
      </w:pPr>
      <w:r w:rsidRPr="00D675DA">
        <w:rPr>
          <w:rFonts w:ascii="Times New Roman" w:hAnsi="Times New Roman" w:cs="Times New Roman"/>
          <w:sz w:val="24"/>
          <w:szCs w:val="24"/>
        </w:rPr>
        <w:t>от «____» __________ 2024 г. № _____</w:t>
      </w:r>
    </w:p>
    <w:p w:rsidR="00B24A00" w:rsidRPr="00D675DA" w:rsidRDefault="00B24A00" w:rsidP="00B24A00">
      <w:pPr>
        <w:widowControl/>
        <w:tabs>
          <w:tab w:val="left" w:pos="5670"/>
        </w:tabs>
        <w:autoSpaceDE/>
        <w:autoSpaceDN/>
        <w:adjustRightInd/>
        <w:ind w:left="5670" w:right="962" w:firstLine="3544"/>
        <w:rPr>
          <w:rFonts w:ascii="Times New Roman" w:hAnsi="Times New Roman" w:cs="Times New Roman"/>
          <w:sz w:val="24"/>
          <w:szCs w:val="24"/>
        </w:rPr>
      </w:pPr>
      <w:r w:rsidRPr="00D675DA">
        <w:rPr>
          <w:rFonts w:ascii="Times New Roman" w:hAnsi="Times New Roman" w:cs="Times New Roman"/>
          <w:sz w:val="24"/>
          <w:szCs w:val="24"/>
        </w:rPr>
        <w:t xml:space="preserve">«О внесении изменений в решение Собрания депутатов </w:t>
      </w:r>
    </w:p>
    <w:p w:rsidR="00B24A00" w:rsidRPr="00D675DA" w:rsidRDefault="00B24A00" w:rsidP="00B24A00">
      <w:pPr>
        <w:widowControl/>
        <w:tabs>
          <w:tab w:val="left" w:pos="5670"/>
        </w:tabs>
        <w:autoSpaceDE/>
        <w:autoSpaceDN/>
        <w:adjustRightInd/>
        <w:ind w:left="5670" w:right="537" w:firstLine="3544"/>
        <w:rPr>
          <w:rFonts w:ascii="Times New Roman" w:hAnsi="Times New Roman" w:cs="Times New Roman"/>
          <w:sz w:val="24"/>
          <w:szCs w:val="24"/>
        </w:rPr>
      </w:pPr>
      <w:r w:rsidRPr="00D675DA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14 декабря 2023 года </w:t>
      </w:r>
    </w:p>
    <w:p w:rsidR="00B24A00" w:rsidRDefault="00B24A00" w:rsidP="00B24A00">
      <w:pPr>
        <w:widowControl/>
        <w:tabs>
          <w:tab w:val="left" w:pos="5670"/>
        </w:tabs>
        <w:autoSpaceDE/>
        <w:autoSpaceDN/>
        <w:adjustRightInd/>
        <w:ind w:left="5670" w:right="537" w:firstLine="3544"/>
        <w:rPr>
          <w:rFonts w:ascii="Times New Roman" w:hAnsi="Times New Roman" w:cs="Times New Roman"/>
          <w:sz w:val="24"/>
          <w:szCs w:val="24"/>
        </w:rPr>
      </w:pPr>
      <w:r w:rsidRPr="00D675DA">
        <w:rPr>
          <w:rFonts w:ascii="Times New Roman" w:hAnsi="Times New Roman" w:cs="Times New Roman"/>
          <w:sz w:val="24"/>
          <w:szCs w:val="24"/>
        </w:rPr>
        <w:t xml:space="preserve">№117/48-7 «О бюджете города Алатыря на 2024 год и на </w:t>
      </w:r>
    </w:p>
    <w:p w:rsidR="00B24A00" w:rsidRDefault="00B24A00" w:rsidP="00B24A00">
      <w:pPr>
        <w:widowControl/>
        <w:tabs>
          <w:tab w:val="left" w:pos="5670"/>
        </w:tabs>
        <w:autoSpaceDE/>
        <w:autoSpaceDN/>
        <w:adjustRightInd/>
        <w:ind w:left="5670" w:right="537" w:firstLine="3544"/>
        <w:rPr>
          <w:rFonts w:ascii="Times New Roman" w:hAnsi="Times New Roman" w:cs="Times New Roman"/>
          <w:sz w:val="24"/>
          <w:szCs w:val="24"/>
        </w:rPr>
      </w:pPr>
      <w:r w:rsidRPr="00D675DA">
        <w:rPr>
          <w:rFonts w:ascii="Times New Roman" w:hAnsi="Times New Roman" w:cs="Times New Roman"/>
          <w:sz w:val="24"/>
          <w:szCs w:val="24"/>
        </w:rPr>
        <w:t>плановый период 2025 и 2026 годов»</w:t>
      </w:r>
    </w:p>
    <w:p w:rsidR="00B24A00" w:rsidRDefault="00B24A00" w:rsidP="00B24A00">
      <w:pPr>
        <w:widowControl/>
        <w:tabs>
          <w:tab w:val="left" w:pos="5670"/>
        </w:tabs>
        <w:autoSpaceDE/>
        <w:autoSpaceDN/>
        <w:adjustRightInd/>
        <w:ind w:left="5670" w:right="962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B24A00" w:rsidRPr="00C50B68" w:rsidRDefault="00B24A00" w:rsidP="00B24A00">
      <w:pPr>
        <w:widowControl/>
        <w:tabs>
          <w:tab w:val="left" w:pos="5670"/>
        </w:tabs>
        <w:autoSpaceDE/>
        <w:autoSpaceDN/>
        <w:adjustRightInd/>
        <w:ind w:left="5670" w:right="962" w:firstLine="3969"/>
        <w:rPr>
          <w:rFonts w:ascii="Times New Roman" w:hAnsi="Times New Roman" w:cs="Times New Roman"/>
          <w:sz w:val="24"/>
          <w:szCs w:val="24"/>
        </w:rPr>
      </w:pPr>
      <w:r w:rsidRPr="00C50B68">
        <w:rPr>
          <w:rFonts w:ascii="Times New Roman" w:hAnsi="Times New Roman" w:cs="Times New Roman"/>
          <w:sz w:val="24"/>
          <w:szCs w:val="24"/>
        </w:rPr>
        <w:t>Приложение 5</w:t>
      </w:r>
    </w:p>
    <w:p w:rsidR="00B24A00" w:rsidRPr="00C50B68" w:rsidRDefault="00B24A00" w:rsidP="00B24A00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</w:t>
      </w:r>
      <w:r w:rsidRPr="00C50B68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B24A00" w:rsidRPr="00C50B68" w:rsidRDefault="00B24A00" w:rsidP="00B24A00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C50B68">
        <w:rPr>
          <w:rFonts w:ascii="Times New Roman" w:hAnsi="Times New Roman" w:cs="Times New Roman"/>
          <w:sz w:val="24"/>
          <w:szCs w:val="24"/>
        </w:rPr>
        <w:t xml:space="preserve">города Алатыря седьмого созыва от 14 декабря 2023 года </w:t>
      </w:r>
    </w:p>
    <w:p w:rsidR="00B24A00" w:rsidRPr="00C50B68" w:rsidRDefault="00B24A00" w:rsidP="00B24A00">
      <w:pPr>
        <w:widowControl/>
        <w:autoSpaceDE/>
        <w:autoSpaceDN/>
        <w:adjustRightInd/>
        <w:ind w:left="9639"/>
        <w:jc w:val="both"/>
        <w:rPr>
          <w:rFonts w:ascii="Times New Roman" w:hAnsi="Times New Roman" w:cs="Times New Roman"/>
          <w:sz w:val="24"/>
          <w:szCs w:val="24"/>
        </w:rPr>
      </w:pPr>
      <w:r w:rsidRPr="00C50B68">
        <w:rPr>
          <w:rFonts w:ascii="Times New Roman" w:hAnsi="Times New Roman" w:cs="Times New Roman"/>
          <w:sz w:val="24"/>
          <w:szCs w:val="24"/>
        </w:rPr>
        <w:t xml:space="preserve">№117/48-7 «О бюджете города Алатыря на 2024 год и на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C50B68">
        <w:rPr>
          <w:rFonts w:ascii="Times New Roman" w:hAnsi="Times New Roman" w:cs="Times New Roman"/>
          <w:sz w:val="24"/>
          <w:szCs w:val="24"/>
        </w:rPr>
        <w:t xml:space="preserve">                                               плановый период 2025 и 2026 годов»</w:t>
      </w:r>
    </w:p>
    <w:p w:rsidR="00C50B68" w:rsidRPr="00C50B68" w:rsidRDefault="00C50B68" w:rsidP="00C50B68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2"/>
          <w:szCs w:val="22"/>
        </w:rPr>
      </w:pPr>
      <w:r w:rsidRPr="00C50B68">
        <w:rPr>
          <w:rFonts w:ascii="Times New Roman" w:hAnsi="Times New Roman" w:cs="Times New Roman"/>
          <w:b/>
          <w:sz w:val="28"/>
          <w:szCs w:val="28"/>
        </w:rPr>
        <w:t>Инвестиционная программа города Алатыря на 2024 год</w:t>
      </w:r>
      <w:r w:rsidRPr="00C50B68">
        <w:rPr>
          <w:rFonts w:ascii="Times New Roman" w:hAnsi="Times New Roman" w:cs="Times New Roman"/>
          <w:b/>
          <w:sz w:val="26"/>
          <w:szCs w:val="26"/>
        </w:rPr>
        <w:t xml:space="preserve"> и плановый период 2025 и 2026 годов</w:t>
      </w:r>
      <w:r w:rsidRPr="00C50B68"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:rsidR="00C50B68" w:rsidRPr="00C50B68" w:rsidRDefault="00C50B68" w:rsidP="00C50B68">
      <w:pPr>
        <w:widowControl/>
        <w:autoSpaceDE/>
        <w:autoSpaceDN/>
        <w:adjustRightInd/>
        <w:ind w:left="6480" w:firstLine="720"/>
        <w:rPr>
          <w:rFonts w:ascii="Times New Roman" w:hAnsi="Times New Roman" w:cs="Times New Roman"/>
          <w:sz w:val="26"/>
          <w:szCs w:val="26"/>
        </w:rPr>
      </w:pPr>
    </w:p>
    <w:p w:rsidR="00C50B68" w:rsidRPr="00C50B68" w:rsidRDefault="00C50B68" w:rsidP="00C50B68">
      <w:pPr>
        <w:widowControl/>
        <w:autoSpaceDE/>
        <w:autoSpaceDN/>
        <w:adjustRightInd/>
        <w:ind w:left="6480" w:firstLine="720"/>
        <w:jc w:val="center"/>
        <w:rPr>
          <w:rFonts w:ascii="Times New Roman" w:hAnsi="Times New Roman" w:cs="Times New Roman"/>
        </w:rPr>
      </w:pPr>
      <w:r w:rsidRPr="00C50B68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(тыс.рублей)</w:t>
      </w:r>
    </w:p>
    <w:tbl>
      <w:tblPr>
        <w:tblW w:w="1445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3293"/>
        <w:gridCol w:w="2032"/>
        <w:gridCol w:w="2032"/>
        <w:gridCol w:w="2032"/>
      </w:tblGrid>
      <w:tr w:rsidR="00C50B68" w:rsidRPr="00C50B68" w:rsidTr="00C6444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B68" w:rsidRPr="00C50B68" w:rsidRDefault="00C50B68" w:rsidP="00C50B68">
            <w:pPr>
              <w:widowControl/>
              <w:tabs>
                <w:tab w:val="left" w:pos="4350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Наименование отраслей,</w:t>
            </w:r>
          </w:p>
          <w:p w:rsidR="00C50B68" w:rsidRPr="00C50B68" w:rsidRDefault="00C50B68" w:rsidP="00C50B68">
            <w:pPr>
              <w:widowControl/>
              <w:tabs>
                <w:tab w:val="left" w:pos="4350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муниципальных заказчиков,</w:t>
            </w:r>
          </w:p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и объектов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202</w:t>
            </w:r>
            <w:r w:rsidRPr="00C50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 xml:space="preserve"> год,</w:t>
            </w:r>
          </w:p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202</w:t>
            </w:r>
            <w:r w:rsidRPr="00C50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202</w:t>
            </w:r>
            <w:r w:rsidRPr="00C50B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B68" w:rsidRPr="00C50B68" w:rsidTr="00C6444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50B68" w:rsidRPr="00C50B68" w:rsidTr="00C6444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B68" w:rsidRPr="00C50B68" w:rsidRDefault="00C50B68" w:rsidP="00C50B6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0B68" w:rsidRPr="00C50B68" w:rsidRDefault="0020732F" w:rsidP="00C50B68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24 758,5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B68" w:rsidRPr="00C50B68" w:rsidRDefault="0020732F" w:rsidP="00C50B68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9 002,6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B68" w:rsidRPr="00C50B68" w:rsidRDefault="0020732F" w:rsidP="00C50B68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9 002,6</w:t>
            </w:r>
          </w:p>
        </w:tc>
      </w:tr>
      <w:tr w:rsidR="0020732F" w:rsidRPr="00C50B68" w:rsidTr="00C6444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50B68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B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50B68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6444B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24 758,5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6444B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9 002,6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6444B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9 002,6</w:t>
            </w:r>
          </w:p>
        </w:tc>
      </w:tr>
      <w:tr w:rsidR="0020732F" w:rsidRPr="00C50B68" w:rsidTr="00C6444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732F" w:rsidRPr="00C50B68" w:rsidRDefault="0020732F" w:rsidP="00C50B68">
            <w:r w:rsidRPr="00C50B68">
              <w:rPr>
                <w:rFonts w:ascii="Times New Roman" w:hAnsi="Times New Roman" w:cs="Times New Roman"/>
                <w:bCs/>
                <w:color w:val="000000"/>
              </w:rPr>
              <w:t>Отдел архитектуры, градостроительства, транспорта, природопользования и жилищно-коммунального хозяйства администрации города Алатыря Чувашской Республики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6444B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20732F">
              <w:rPr>
                <w:rFonts w:ascii="Times New Roman" w:hAnsi="Times New Roman" w:cs="Times New Roman"/>
              </w:rPr>
              <w:t>24 758,5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6444B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20732F">
              <w:rPr>
                <w:rFonts w:ascii="Times New Roman" w:hAnsi="Times New Roman" w:cs="Times New Roman"/>
              </w:rPr>
              <w:t>9 002,6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6444B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20732F">
              <w:rPr>
                <w:rFonts w:ascii="Times New Roman" w:hAnsi="Times New Roman" w:cs="Times New Roman"/>
              </w:rPr>
              <w:t>9 002,6</w:t>
            </w:r>
          </w:p>
        </w:tc>
      </w:tr>
      <w:tr w:rsidR="0020732F" w:rsidRPr="00C50B68" w:rsidTr="00C6444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732F" w:rsidRPr="00C50B68" w:rsidRDefault="0020732F" w:rsidP="00C50B68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C50B68">
              <w:rPr>
                <w:rFonts w:ascii="Times New Roman" w:hAnsi="Times New Roman" w:cs="Times New Roman"/>
                <w:color w:val="00000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50B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50B68">
              <w:rPr>
                <w:rFonts w:ascii="Times New Roman" w:hAnsi="Times New Roman" w:cs="Times New Roman"/>
              </w:rPr>
              <w:t>932 1004 А22011</w:t>
            </w:r>
            <w:r w:rsidRPr="00C50B68">
              <w:rPr>
                <w:rFonts w:ascii="Times New Roman" w:hAnsi="Times New Roman" w:cs="Times New Roman"/>
                <w:lang w:val="en-US"/>
              </w:rPr>
              <w:t>A820 412 310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6444B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20732F">
              <w:rPr>
                <w:rFonts w:ascii="Times New Roman" w:hAnsi="Times New Roman" w:cs="Times New Roman"/>
              </w:rPr>
              <w:t>24 758,5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6444B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20732F">
              <w:rPr>
                <w:rFonts w:ascii="Times New Roman" w:hAnsi="Times New Roman" w:cs="Times New Roman"/>
              </w:rPr>
              <w:t>9 002,6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32F" w:rsidRPr="00C50B68" w:rsidRDefault="0020732F" w:rsidP="00C6444B">
            <w:pPr>
              <w:widowControl/>
              <w:tabs>
                <w:tab w:val="left" w:pos="538"/>
                <w:tab w:val="center" w:pos="908"/>
              </w:tabs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20732F">
              <w:rPr>
                <w:rFonts w:ascii="Times New Roman" w:hAnsi="Times New Roman" w:cs="Times New Roman"/>
              </w:rPr>
              <w:t>9 002,6</w:t>
            </w:r>
          </w:p>
        </w:tc>
      </w:tr>
    </w:tbl>
    <w:p w:rsidR="00C50B68" w:rsidRDefault="00C50B68" w:rsidP="002E23E5">
      <w:pPr>
        <w:rPr>
          <w:rFonts w:ascii="Times New Roman" w:hAnsi="Times New Roman" w:cs="Times New Roman"/>
          <w:sz w:val="24"/>
          <w:szCs w:val="24"/>
        </w:rPr>
      </w:pPr>
    </w:p>
    <w:sectPr w:rsidR="00C50B68" w:rsidSect="0020732F">
      <w:headerReference w:type="default" r:id="rId9"/>
      <w:pgSz w:w="16838" w:h="11906" w:orient="landscape"/>
      <w:pgMar w:top="851" w:right="425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75FF" w:rsidRDefault="005575FF" w:rsidP="00B14FFE">
      <w:r>
        <w:separator/>
      </w:r>
    </w:p>
  </w:endnote>
  <w:endnote w:type="continuationSeparator" w:id="1">
    <w:p w:rsidR="005575FF" w:rsidRDefault="005575FF" w:rsidP="00B14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75FF" w:rsidRDefault="005575FF" w:rsidP="00B14FFE">
      <w:r>
        <w:separator/>
      </w:r>
    </w:p>
  </w:footnote>
  <w:footnote w:type="continuationSeparator" w:id="1">
    <w:p w:rsidR="005575FF" w:rsidRDefault="005575FF" w:rsidP="00B14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4B" w:rsidRDefault="005A754F">
    <w:pPr>
      <w:pStyle w:val="af"/>
      <w:jc w:val="center"/>
    </w:pPr>
    <w:r>
      <w:fldChar w:fldCharType="begin"/>
    </w:r>
    <w:r w:rsidR="00C6444B">
      <w:instrText>PAGE   \* MERGEFORMAT</w:instrText>
    </w:r>
    <w:r>
      <w:fldChar w:fldCharType="separate"/>
    </w:r>
    <w:r w:rsidR="00D00573">
      <w:rPr>
        <w:noProof/>
      </w:rPr>
      <w:t>98</w:t>
    </w:r>
    <w:r>
      <w:fldChar w:fldCharType="end"/>
    </w:r>
  </w:p>
  <w:p w:rsidR="00C6444B" w:rsidRDefault="00C6444B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00DE"/>
    <w:rsid w:val="000625F3"/>
    <w:rsid w:val="0006776F"/>
    <w:rsid w:val="000764DA"/>
    <w:rsid w:val="000821E8"/>
    <w:rsid w:val="00087CD4"/>
    <w:rsid w:val="000A0DFB"/>
    <w:rsid w:val="000A742A"/>
    <w:rsid w:val="000B1D39"/>
    <w:rsid w:val="000B2F72"/>
    <w:rsid w:val="000C561E"/>
    <w:rsid w:val="000E0304"/>
    <w:rsid w:val="000F0718"/>
    <w:rsid w:val="000F14AD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32F"/>
    <w:rsid w:val="00207368"/>
    <w:rsid w:val="0020749F"/>
    <w:rsid w:val="00207837"/>
    <w:rsid w:val="00214264"/>
    <w:rsid w:val="00220376"/>
    <w:rsid w:val="00221781"/>
    <w:rsid w:val="0024287C"/>
    <w:rsid w:val="002474B4"/>
    <w:rsid w:val="00247558"/>
    <w:rsid w:val="002549DD"/>
    <w:rsid w:val="00254F15"/>
    <w:rsid w:val="00257E4C"/>
    <w:rsid w:val="002617FE"/>
    <w:rsid w:val="00271FC7"/>
    <w:rsid w:val="002802B2"/>
    <w:rsid w:val="0028340B"/>
    <w:rsid w:val="00284B51"/>
    <w:rsid w:val="0028564D"/>
    <w:rsid w:val="00293B1A"/>
    <w:rsid w:val="00297E09"/>
    <w:rsid w:val="002C24F1"/>
    <w:rsid w:val="002C35A8"/>
    <w:rsid w:val="002C3B6E"/>
    <w:rsid w:val="002C4557"/>
    <w:rsid w:val="002C76B4"/>
    <w:rsid w:val="002E1052"/>
    <w:rsid w:val="002E23E5"/>
    <w:rsid w:val="002E56FC"/>
    <w:rsid w:val="002F22F2"/>
    <w:rsid w:val="002F2824"/>
    <w:rsid w:val="00300834"/>
    <w:rsid w:val="00302F50"/>
    <w:rsid w:val="00304843"/>
    <w:rsid w:val="00306D08"/>
    <w:rsid w:val="00314AE8"/>
    <w:rsid w:val="00316B0E"/>
    <w:rsid w:val="00322199"/>
    <w:rsid w:val="00322817"/>
    <w:rsid w:val="00334D7F"/>
    <w:rsid w:val="0033632D"/>
    <w:rsid w:val="00341CA7"/>
    <w:rsid w:val="00342221"/>
    <w:rsid w:val="00355D81"/>
    <w:rsid w:val="00356DEE"/>
    <w:rsid w:val="00365B38"/>
    <w:rsid w:val="00366C0B"/>
    <w:rsid w:val="00373FFD"/>
    <w:rsid w:val="00375F9C"/>
    <w:rsid w:val="00376698"/>
    <w:rsid w:val="00380E73"/>
    <w:rsid w:val="003843A4"/>
    <w:rsid w:val="00387C8C"/>
    <w:rsid w:val="00391E86"/>
    <w:rsid w:val="00394ABC"/>
    <w:rsid w:val="00397431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2CFF"/>
    <w:rsid w:val="003E3FB0"/>
    <w:rsid w:val="003E6892"/>
    <w:rsid w:val="003F2407"/>
    <w:rsid w:val="003F279A"/>
    <w:rsid w:val="0040130A"/>
    <w:rsid w:val="00405D95"/>
    <w:rsid w:val="004067E1"/>
    <w:rsid w:val="00411CB1"/>
    <w:rsid w:val="004155AA"/>
    <w:rsid w:val="0041751D"/>
    <w:rsid w:val="00425B8D"/>
    <w:rsid w:val="004272AA"/>
    <w:rsid w:val="00427508"/>
    <w:rsid w:val="004363B6"/>
    <w:rsid w:val="00436B39"/>
    <w:rsid w:val="00440A37"/>
    <w:rsid w:val="00441BC8"/>
    <w:rsid w:val="00443FE1"/>
    <w:rsid w:val="00444F27"/>
    <w:rsid w:val="0045173B"/>
    <w:rsid w:val="004524AC"/>
    <w:rsid w:val="00453281"/>
    <w:rsid w:val="0045559E"/>
    <w:rsid w:val="00467A0D"/>
    <w:rsid w:val="004720ED"/>
    <w:rsid w:val="00473728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26222"/>
    <w:rsid w:val="005345B8"/>
    <w:rsid w:val="0053474D"/>
    <w:rsid w:val="005354B6"/>
    <w:rsid w:val="00556E72"/>
    <w:rsid w:val="005575FF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A754F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43F1"/>
    <w:rsid w:val="00605B48"/>
    <w:rsid w:val="00610B00"/>
    <w:rsid w:val="00613DE2"/>
    <w:rsid w:val="0061520F"/>
    <w:rsid w:val="00622813"/>
    <w:rsid w:val="006254BC"/>
    <w:rsid w:val="00632CAF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0D44"/>
    <w:rsid w:val="006C0344"/>
    <w:rsid w:val="006C1788"/>
    <w:rsid w:val="006C17A1"/>
    <w:rsid w:val="006C3713"/>
    <w:rsid w:val="006C3EE6"/>
    <w:rsid w:val="006C4362"/>
    <w:rsid w:val="006E7202"/>
    <w:rsid w:val="006E74C5"/>
    <w:rsid w:val="006F3232"/>
    <w:rsid w:val="00701DDE"/>
    <w:rsid w:val="00705E7F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C6F"/>
    <w:rsid w:val="00790C05"/>
    <w:rsid w:val="0079305D"/>
    <w:rsid w:val="00795010"/>
    <w:rsid w:val="007A0C15"/>
    <w:rsid w:val="007A4BEA"/>
    <w:rsid w:val="007A4D8F"/>
    <w:rsid w:val="007B1D9C"/>
    <w:rsid w:val="007B5E90"/>
    <w:rsid w:val="007B78BD"/>
    <w:rsid w:val="007C7404"/>
    <w:rsid w:val="007C7764"/>
    <w:rsid w:val="007D69FC"/>
    <w:rsid w:val="007E60AB"/>
    <w:rsid w:val="007E7B57"/>
    <w:rsid w:val="007F130E"/>
    <w:rsid w:val="007F6D1A"/>
    <w:rsid w:val="008013F3"/>
    <w:rsid w:val="00807BCB"/>
    <w:rsid w:val="00816770"/>
    <w:rsid w:val="00826553"/>
    <w:rsid w:val="00831778"/>
    <w:rsid w:val="00835753"/>
    <w:rsid w:val="008402FD"/>
    <w:rsid w:val="008558AA"/>
    <w:rsid w:val="008568E4"/>
    <w:rsid w:val="00860095"/>
    <w:rsid w:val="00866630"/>
    <w:rsid w:val="00870421"/>
    <w:rsid w:val="00871567"/>
    <w:rsid w:val="008721A0"/>
    <w:rsid w:val="00872C7F"/>
    <w:rsid w:val="00875C7C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471EE"/>
    <w:rsid w:val="00961605"/>
    <w:rsid w:val="00961BEF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7283"/>
    <w:rsid w:val="009B720C"/>
    <w:rsid w:val="009C03E4"/>
    <w:rsid w:val="009C2A4D"/>
    <w:rsid w:val="009C322B"/>
    <w:rsid w:val="009C3317"/>
    <w:rsid w:val="009D191B"/>
    <w:rsid w:val="009F1065"/>
    <w:rsid w:val="00A016E6"/>
    <w:rsid w:val="00A03448"/>
    <w:rsid w:val="00A05D96"/>
    <w:rsid w:val="00A179EA"/>
    <w:rsid w:val="00A20F55"/>
    <w:rsid w:val="00A27070"/>
    <w:rsid w:val="00A272D4"/>
    <w:rsid w:val="00A309CA"/>
    <w:rsid w:val="00A32701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5A1A"/>
    <w:rsid w:val="00AC603B"/>
    <w:rsid w:val="00AC7362"/>
    <w:rsid w:val="00AD018B"/>
    <w:rsid w:val="00AF2462"/>
    <w:rsid w:val="00AF4483"/>
    <w:rsid w:val="00AF4C6A"/>
    <w:rsid w:val="00AF6F87"/>
    <w:rsid w:val="00AF792A"/>
    <w:rsid w:val="00B04D44"/>
    <w:rsid w:val="00B14FFE"/>
    <w:rsid w:val="00B23D0A"/>
    <w:rsid w:val="00B24A00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550E"/>
    <w:rsid w:val="00BE5EDC"/>
    <w:rsid w:val="00BF2775"/>
    <w:rsid w:val="00C1669B"/>
    <w:rsid w:val="00C16FAA"/>
    <w:rsid w:val="00C2084A"/>
    <w:rsid w:val="00C22D13"/>
    <w:rsid w:val="00C257FA"/>
    <w:rsid w:val="00C2590E"/>
    <w:rsid w:val="00C50B68"/>
    <w:rsid w:val="00C50C75"/>
    <w:rsid w:val="00C6444B"/>
    <w:rsid w:val="00C66CE8"/>
    <w:rsid w:val="00C70272"/>
    <w:rsid w:val="00C72630"/>
    <w:rsid w:val="00C72AD1"/>
    <w:rsid w:val="00C7468C"/>
    <w:rsid w:val="00C75F0F"/>
    <w:rsid w:val="00C81A03"/>
    <w:rsid w:val="00C95FD4"/>
    <w:rsid w:val="00CA1D09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564F"/>
    <w:rsid w:val="00CF671D"/>
    <w:rsid w:val="00D00573"/>
    <w:rsid w:val="00D171C2"/>
    <w:rsid w:val="00D20097"/>
    <w:rsid w:val="00D20FFA"/>
    <w:rsid w:val="00D23250"/>
    <w:rsid w:val="00D264E7"/>
    <w:rsid w:val="00D266A3"/>
    <w:rsid w:val="00D476DF"/>
    <w:rsid w:val="00D50735"/>
    <w:rsid w:val="00D51042"/>
    <w:rsid w:val="00D53742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84502"/>
    <w:rsid w:val="00D919CE"/>
    <w:rsid w:val="00D95DBC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8568A"/>
    <w:rsid w:val="00E91171"/>
    <w:rsid w:val="00E929F9"/>
    <w:rsid w:val="00E96E76"/>
    <w:rsid w:val="00EA2017"/>
    <w:rsid w:val="00EA222C"/>
    <w:rsid w:val="00EA3287"/>
    <w:rsid w:val="00EA3A3F"/>
    <w:rsid w:val="00EA71F2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42C3"/>
    <w:rsid w:val="00F344AF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96842"/>
    <w:rsid w:val="00FA63A8"/>
    <w:rsid w:val="00FB50CF"/>
    <w:rsid w:val="00FB63A3"/>
    <w:rsid w:val="00FB6DEC"/>
    <w:rsid w:val="00FC502B"/>
    <w:rsid w:val="00FD0E97"/>
    <w:rsid w:val="00FD1180"/>
    <w:rsid w:val="00FD2290"/>
    <w:rsid w:val="00FD5541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D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D0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B23D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80">
    <w:name w:val="Заголовок 8 Знак"/>
    <w:basedOn w:val="a0"/>
    <w:link w:val="8"/>
    <w:uiPriority w:val="9"/>
    <w:semiHidden/>
    <w:rsid w:val="00B23D0A"/>
    <w:rPr>
      <w:rFonts w:asciiTheme="majorHAnsi" w:eastAsiaTheme="majorEastAsia" w:hAnsiTheme="majorHAnsi" w:cstheme="majorBidi"/>
      <w:color w:val="404040" w:themeColor="text1" w:themeTint="BF"/>
    </w:rPr>
  </w:style>
  <w:style w:type="numbering" w:customStyle="1" w:styleId="11">
    <w:name w:val="Нет списка1"/>
    <w:next w:val="a2"/>
    <w:uiPriority w:val="99"/>
    <w:semiHidden/>
    <w:unhideWhenUsed/>
    <w:rsid w:val="00875C7C"/>
  </w:style>
  <w:style w:type="numbering" w:customStyle="1" w:styleId="23">
    <w:name w:val="Нет списка2"/>
    <w:next w:val="a2"/>
    <w:uiPriority w:val="99"/>
    <w:semiHidden/>
    <w:unhideWhenUsed/>
    <w:rsid w:val="00411CB1"/>
  </w:style>
  <w:style w:type="numbering" w:customStyle="1" w:styleId="31">
    <w:name w:val="Нет списка3"/>
    <w:next w:val="a2"/>
    <w:uiPriority w:val="99"/>
    <w:semiHidden/>
    <w:unhideWhenUsed/>
    <w:rsid w:val="002073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B10E7-044B-4183-BB1B-315883F5C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98</Pages>
  <Words>24324</Words>
  <Characters>138651</Characters>
  <Application>Microsoft Office Word</Application>
  <DocSecurity>0</DocSecurity>
  <Lines>1155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galatr_org3</cp:lastModifiedBy>
  <cp:revision>8</cp:revision>
  <cp:lastPrinted>2024-10-17T15:55:00Z</cp:lastPrinted>
  <dcterms:created xsi:type="dcterms:W3CDTF">2024-10-18T10:22:00Z</dcterms:created>
  <dcterms:modified xsi:type="dcterms:W3CDTF">2024-11-01T07:39:00Z</dcterms:modified>
</cp:coreProperties>
</file>