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2DE72F6"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A25DCF">
                              <w:rPr>
                                <w:rFonts w:ascii="Times New Roman" w:eastAsia="Times New Roman" w:hAnsi="Times New Roman" w:cs="Times New Roman"/>
                                <w:sz w:val="24"/>
                                <w:szCs w:val="20"/>
                                <w:u w:val="single"/>
                                <w:lang w:eastAsia="ru-RU"/>
                              </w:rPr>
                              <w:t>9</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BE15CA">
                              <w:rPr>
                                <w:rFonts w:ascii="Times New Roman" w:eastAsia="Times New Roman" w:hAnsi="Times New Roman" w:cs="Times New Roman"/>
                                <w:sz w:val="24"/>
                                <w:szCs w:val="20"/>
                                <w:u w:val="single"/>
                                <w:lang w:eastAsia="ru-RU"/>
                              </w:rPr>
                              <w:t>3</w:t>
                            </w:r>
                            <w:r w:rsidR="00060D5B">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2DE72F6" w:rsidR="009A3F0A" w:rsidRPr="00EE4895" w:rsidRDefault="00B746DA"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A25DCF">
                        <w:rPr>
                          <w:rFonts w:ascii="Times New Roman" w:eastAsia="Times New Roman" w:hAnsi="Times New Roman" w:cs="Times New Roman"/>
                          <w:sz w:val="24"/>
                          <w:szCs w:val="20"/>
                          <w:u w:val="single"/>
                          <w:lang w:eastAsia="ru-RU"/>
                        </w:rPr>
                        <w:t>9</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BE15CA">
                        <w:rPr>
                          <w:rFonts w:ascii="Times New Roman" w:eastAsia="Times New Roman" w:hAnsi="Times New Roman" w:cs="Times New Roman"/>
                          <w:sz w:val="24"/>
                          <w:szCs w:val="20"/>
                          <w:u w:val="single"/>
                          <w:lang w:eastAsia="ru-RU"/>
                        </w:rPr>
                        <w:t>3</w:t>
                      </w:r>
                      <w:r w:rsidR="00060D5B">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1A1F3A7"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5DCF">
                              <w:rPr>
                                <w:rFonts w:ascii="Times New Roman" w:eastAsia="Times New Roman" w:hAnsi="Times New Roman" w:cs="Times New Roman"/>
                                <w:sz w:val="24"/>
                                <w:szCs w:val="24"/>
                                <w:u w:val="single"/>
                                <w:lang w:eastAsia="ru-RU"/>
                              </w:rPr>
                              <w:t>9</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121CB2">
                              <w:rPr>
                                <w:rFonts w:ascii="Times New Roman" w:eastAsia="Times New Roman" w:hAnsi="Times New Roman" w:cs="Times New Roman"/>
                                <w:sz w:val="24"/>
                                <w:szCs w:val="24"/>
                                <w:u w:val="single"/>
                                <w:lang w:eastAsia="ru-RU"/>
                              </w:rPr>
                              <w:t>3</w:t>
                            </w:r>
                            <w:r w:rsidR="00060D5B">
                              <w:rPr>
                                <w:rFonts w:ascii="Times New Roman" w:eastAsia="Times New Roman" w:hAnsi="Times New Roman" w:cs="Times New Roman"/>
                                <w:sz w:val="24"/>
                                <w:szCs w:val="24"/>
                                <w:u w:val="single"/>
                                <w:lang w:eastAsia="ru-RU"/>
                              </w:rPr>
                              <w:t>9</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1A1F3A7" w:rsidR="009A3F0A" w:rsidRPr="00EE4895" w:rsidRDefault="00B746D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5DCF">
                        <w:rPr>
                          <w:rFonts w:ascii="Times New Roman" w:eastAsia="Times New Roman" w:hAnsi="Times New Roman" w:cs="Times New Roman"/>
                          <w:sz w:val="24"/>
                          <w:szCs w:val="24"/>
                          <w:u w:val="single"/>
                          <w:lang w:eastAsia="ru-RU"/>
                        </w:rPr>
                        <w:t>9</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121CB2">
                        <w:rPr>
                          <w:rFonts w:ascii="Times New Roman" w:eastAsia="Times New Roman" w:hAnsi="Times New Roman" w:cs="Times New Roman"/>
                          <w:sz w:val="24"/>
                          <w:szCs w:val="24"/>
                          <w:u w:val="single"/>
                          <w:lang w:eastAsia="ru-RU"/>
                        </w:rPr>
                        <w:t>3</w:t>
                      </w:r>
                      <w:r w:rsidR="00060D5B">
                        <w:rPr>
                          <w:rFonts w:ascii="Times New Roman" w:eastAsia="Times New Roman" w:hAnsi="Times New Roman" w:cs="Times New Roman"/>
                          <w:sz w:val="24"/>
                          <w:szCs w:val="24"/>
                          <w:u w:val="single"/>
                          <w:lang w:eastAsia="ru-RU"/>
                        </w:rPr>
                        <w:t>9</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0983CB11" w14:textId="77777777" w:rsidR="009D4248" w:rsidRDefault="009D4248" w:rsidP="009D4248">
      <w:pPr>
        <w:tabs>
          <w:tab w:val="left" w:pos="4536"/>
        </w:tabs>
        <w:spacing w:after="0" w:line="240" w:lineRule="auto"/>
        <w:ind w:right="4962"/>
        <w:jc w:val="both"/>
        <w:rPr>
          <w:rFonts w:ascii="Times New Roman" w:hAnsi="Times New Roman" w:cs="Times New Roman"/>
          <w:spacing w:val="-4"/>
          <w:sz w:val="24"/>
          <w:szCs w:val="24"/>
          <w:lang w:eastAsia="hi-IN" w:bidi="hi-IN"/>
        </w:rPr>
      </w:pPr>
    </w:p>
    <w:tbl>
      <w:tblPr>
        <w:tblW w:w="0" w:type="auto"/>
        <w:tblLook w:val="04A0" w:firstRow="1" w:lastRow="0" w:firstColumn="1" w:lastColumn="0" w:noHBand="0" w:noVBand="1"/>
      </w:tblPr>
      <w:tblGrid>
        <w:gridCol w:w="9356"/>
      </w:tblGrid>
      <w:tr w:rsidR="00060D5B" w:rsidRPr="00060D5B" w14:paraId="42332C49" w14:textId="77777777" w:rsidTr="00060D5B">
        <w:trPr>
          <w:trHeight w:val="884"/>
        </w:trPr>
        <w:tc>
          <w:tcPr>
            <w:tcW w:w="9356" w:type="dxa"/>
          </w:tcPr>
          <w:p w14:paraId="4C06F6B4" w14:textId="1F94A737" w:rsidR="00060D5B" w:rsidRPr="00060D5B" w:rsidRDefault="00060D5B" w:rsidP="00060D5B">
            <w:pPr>
              <w:spacing w:after="0" w:line="240" w:lineRule="auto"/>
              <w:ind w:right="4577"/>
              <w:jc w:val="both"/>
              <w:rPr>
                <w:rFonts w:ascii="Times New Roman" w:hAnsi="Times New Roman" w:cs="Times New Roman"/>
                <w:sz w:val="24"/>
                <w:szCs w:val="24"/>
              </w:rPr>
            </w:pPr>
            <w:r w:rsidRPr="00060D5B">
              <w:rPr>
                <w:rFonts w:ascii="Times New Roman" w:hAnsi="Times New Roman" w:cs="Times New Roman"/>
                <w:sz w:val="24"/>
                <w:szCs w:val="24"/>
              </w:rPr>
              <w:t xml:space="preserve">Об утверждении Перечня мер </w:t>
            </w:r>
            <w:proofErr w:type="gramStart"/>
            <w:r w:rsidRPr="00060D5B">
              <w:rPr>
                <w:rFonts w:ascii="Times New Roman" w:hAnsi="Times New Roman" w:cs="Times New Roman"/>
                <w:sz w:val="24"/>
                <w:szCs w:val="24"/>
              </w:rPr>
              <w:t xml:space="preserve">поддержки </w:t>
            </w:r>
            <w:r>
              <w:rPr>
                <w:rFonts w:ascii="Times New Roman" w:hAnsi="Times New Roman" w:cs="Times New Roman"/>
                <w:sz w:val="24"/>
                <w:szCs w:val="24"/>
              </w:rPr>
              <w:t xml:space="preserve"> </w:t>
            </w:r>
            <w:r w:rsidRPr="00060D5B">
              <w:rPr>
                <w:rFonts w:ascii="Times New Roman" w:hAnsi="Times New Roman" w:cs="Times New Roman"/>
                <w:sz w:val="24"/>
                <w:szCs w:val="24"/>
              </w:rPr>
              <w:t>участников</w:t>
            </w:r>
            <w:proofErr w:type="gramEnd"/>
            <w:r w:rsidRPr="00060D5B">
              <w:rPr>
                <w:rFonts w:ascii="Times New Roman" w:hAnsi="Times New Roman" w:cs="Times New Roman"/>
                <w:sz w:val="24"/>
                <w:szCs w:val="24"/>
              </w:rPr>
              <w:t xml:space="preserve"> добровольческой</w:t>
            </w:r>
            <w:r>
              <w:rPr>
                <w:rFonts w:ascii="Times New Roman" w:hAnsi="Times New Roman" w:cs="Times New Roman"/>
                <w:sz w:val="24"/>
                <w:szCs w:val="24"/>
              </w:rPr>
              <w:t xml:space="preserve"> </w:t>
            </w:r>
            <w:r w:rsidRPr="00060D5B">
              <w:rPr>
                <w:rFonts w:ascii="Times New Roman" w:hAnsi="Times New Roman" w:cs="Times New Roman"/>
                <w:sz w:val="24"/>
                <w:szCs w:val="24"/>
              </w:rPr>
              <w:t xml:space="preserve">(волонтерской) деятельности на территории Урмарского  муниципального округа Чувашской Республики  </w:t>
            </w:r>
          </w:p>
        </w:tc>
      </w:tr>
      <w:tr w:rsidR="00060D5B" w:rsidRPr="00060D5B" w14:paraId="0F3C766B" w14:textId="77777777" w:rsidTr="00060D5B">
        <w:trPr>
          <w:trHeight w:val="884"/>
        </w:trPr>
        <w:tc>
          <w:tcPr>
            <w:tcW w:w="9356" w:type="dxa"/>
          </w:tcPr>
          <w:p w14:paraId="4036BEA4" w14:textId="77777777" w:rsidR="00060D5B" w:rsidRPr="00060D5B" w:rsidRDefault="00060D5B" w:rsidP="00060D5B">
            <w:pPr>
              <w:tabs>
                <w:tab w:val="left" w:pos="5242"/>
              </w:tabs>
              <w:spacing w:after="0" w:line="240" w:lineRule="auto"/>
              <w:jc w:val="both"/>
              <w:rPr>
                <w:rFonts w:ascii="Times New Roman" w:hAnsi="Times New Roman" w:cs="Times New Roman"/>
                <w:sz w:val="24"/>
                <w:szCs w:val="24"/>
              </w:rPr>
            </w:pPr>
          </w:p>
        </w:tc>
      </w:tr>
    </w:tbl>
    <w:p w14:paraId="05A49CCE" w14:textId="77777777" w:rsidR="00060D5B" w:rsidRPr="00060D5B" w:rsidRDefault="00060D5B" w:rsidP="00060D5B">
      <w:pPr>
        <w:spacing w:after="0" w:line="240" w:lineRule="auto"/>
        <w:ind w:firstLine="709"/>
        <w:jc w:val="both"/>
        <w:rPr>
          <w:rFonts w:ascii="Times New Roman" w:hAnsi="Times New Roman" w:cs="Times New Roman"/>
          <w:sz w:val="24"/>
          <w:szCs w:val="24"/>
        </w:rPr>
      </w:pPr>
      <w:r w:rsidRPr="00060D5B">
        <w:rPr>
          <w:rFonts w:ascii="Times New Roman" w:hAnsi="Times New Roman" w:cs="Times New Roman"/>
          <w:sz w:val="24"/>
          <w:szCs w:val="24"/>
        </w:rPr>
        <w:t>В соответствии с подпунктом 3 пункта 4 статьи 17.3, статьей 17.4 Федерального закона от 11.08.1995 № 135-ФЗ «О благотворительной деятельности и добровольчестве (</w:t>
      </w:r>
      <w:proofErr w:type="spellStart"/>
      <w:r w:rsidRPr="00060D5B">
        <w:rPr>
          <w:rFonts w:ascii="Times New Roman" w:hAnsi="Times New Roman" w:cs="Times New Roman"/>
          <w:sz w:val="24"/>
          <w:szCs w:val="24"/>
        </w:rPr>
        <w:t>волонтерстве</w:t>
      </w:r>
      <w:proofErr w:type="spellEnd"/>
      <w:r w:rsidRPr="00060D5B">
        <w:rPr>
          <w:rFonts w:ascii="Times New Roman" w:hAnsi="Times New Roman" w:cs="Times New Roman"/>
          <w:sz w:val="24"/>
          <w:szCs w:val="24"/>
        </w:rPr>
        <w:t xml:space="preserve">)», Уставом Урмарского муниципального округа Чувашской </w:t>
      </w:r>
      <w:proofErr w:type="gramStart"/>
      <w:r w:rsidRPr="00060D5B">
        <w:rPr>
          <w:rFonts w:ascii="Times New Roman" w:hAnsi="Times New Roman" w:cs="Times New Roman"/>
          <w:sz w:val="24"/>
          <w:szCs w:val="24"/>
        </w:rPr>
        <w:t>Республики,  администрация</w:t>
      </w:r>
      <w:proofErr w:type="gramEnd"/>
      <w:r w:rsidRPr="00060D5B">
        <w:rPr>
          <w:rFonts w:ascii="Times New Roman" w:hAnsi="Times New Roman" w:cs="Times New Roman"/>
          <w:sz w:val="24"/>
          <w:szCs w:val="24"/>
        </w:rPr>
        <w:t xml:space="preserve"> Урмарского муниципального округа п о с т а н о в л я е т: </w:t>
      </w:r>
    </w:p>
    <w:p w14:paraId="4AC9D752" w14:textId="77777777" w:rsidR="00060D5B" w:rsidRPr="00060D5B" w:rsidRDefault="00060D5B" w:rsidP="00060D5B">
      <w:pPr>
        <w:spacing w:after="0" w:line="240" w:lineRule="auto"/>
        <w:ind w:firstLine="709"/>
        <w:jc w:val="both"/>
        <w:rPr>
          <w:rFonts w:ascii="Times New Roman" w:hAnsi="Times New Roman" w:cs="Times New Roman"/>
          <w:sz w:val="24"/>
          <w:szCs w:val="24"/>
        </w:rPr>
      </w:pPr>
      <w:r w:rsidRPr="00060D5B">
        <w:rPr>
          <w:rFonts w:ascii="Times New Roman" w:hAnsi="Times New Roman" w:cs="Times New Roman"/>
          <w:sz w:val="24"/>
          <w:szCs w:val="24"/>
        </w:rPr>
        <w:t>1. Утвердить прилагаемый Перечень мер поддержки участников добровольческой (волонтерской) деятельности на территории Урмарского муниципального округа Чувашской Республики.</w:t>
      </w:r>
    </w:p>
    <w:p w14:paraId="3C5643E0" w14:textId="77777777" w:rsidR="00060D5B" w:rsidRPr="00060D5B" w:rsidRDefault="00060D5B" w:rsidP="00060D5B">
      <w:pPr>
        <w:spacing w:after="0" w:line="240" w:lineRule="auto"/>
        <w:ind w:firstLine="709"/>
        <w:jc w:val="both"/>
        <w:rPr>
          <w:rFonts w:ascii="Times New Roman" w:hAnsi="Times New Roman" w:cs="Times New Roman"/>
          <w:sz w:val="24"/>
          <w:szCs w:val="24"/>
        </w:rPr>
      </w:pPr>
      <w:r w:rsidRPr="00060D5B">
        <w:rPr>
          <w:rFonts w:ascii="Times New Roman" w:hAnsi="Times New Roman" w:cs="Times New Roman"/>
          <w:sz w:val="24"/>
          <w:szCs w:val="24"/>
        </w:rPr>
        <w:t>2. Советнику главы администрации Урмарского муниципального округа по работе с молодежью,</w:t>
      </w:r>
      <w:r w:rsidRPr="00060D5B">
        <w:rPr>
          <w:rFonts w:ascii="Times New Roman" w:hAnsi="Times New Roman" w:cs="Times New Roman"/>
        </w:rPr>
        <w:t xml:space="preserve"> </w:t>
      </w:r>
      <w:r w:rsidRPr="00060D5B">
        <w:rPr>
          <w:rFonts w:ascii="Times New Roman" w:hAnsi="Times New Roman" w:cs="Times New Roman"/>
          <w:sz w:val="24"/>
          <w:szCs w:val="24"/>
        </w:rPr>
        <w:t>информационному отделу обеспечить размещение и актуализацию информации о мерах поддержки, включенных в Перечень, утвержденный настоящим постановлением, в единой информационной системе в сфере развития добровольчества (</w:t>
      </w:r>
      <w:proofErr w:type="spellStart"/>
      <w:r w:rsidRPr="00060D5B">
        <w:rPr>
          <w:rFonts w:ascii="Times New Roman" w:hAnsi="Times New Roman" w:cs="Times New Roman"/>
          <w:sz w:val="24"/>
          <w:szCs w:val="24"/>
        </w:rPr>
        <w:t>волонтерства</w:t>
      </w:r>
      <w:proofErr w:type="spellEnd"/>
      <w:r w:rsidRPr="00060D5B">
        <w:rPr>
          <w:rFonts w:ascii="Times New Roman" w:hAnsi="Times New Roman" w:cs="Times New Roman"/>
          <w:sz w:val="24"/>
          <w:szCs w:val="24"/>
        </w:rPr>
        <w:t>) в соответствии с порядком, предусмотренном пунктом 2 статьи 17.5 Федерального закона от 11.08.1995 № 135-Ф3 «О благотворительной деятельности и добровольчестве (</w:t>
      </w:r>
      <w:proofErr w:type="spellStart"/>
      <w:r w:rsidRPr="00060D5B">
        <w:rPr>
          <w:rFonts w:ascii="Times New Roman" w:hAnsi="Times New Roman" w:cs="Times New Roman"/>
          <w:sz w:val="24"/>
          <w:szCs w:val="24"/>
        </w:rPr>
        <w:t>волонтерстве</w:t>
      </w:r>
      <w:proofErr w:type="spellEnd"/>
      <w:r w:rsidRPr="00060D5B">
        <w:rPr>
          <w:rFonts w:ascii="Times New Roman" w:hAnsi="Times New Roman" w:cs="Times New Roman"/>
          <w:sz w:val="24"/>
          <w:szCs w:val="24"/>
        </w:rPr>
        <w:t>)».</w:t>
      </w:r>
    </w:p>
    <w:p w14:paraId="5476AF1B" w14:textId="77777777" w:rsidR="00060D5B" w:rsidRPr="00060D5B" w:rsidRDefault="00060D5B" w:rsidP="00060D5B">
      <w:pPr>
        <w:spacing w:after="0" w:line="240" w:lineRule="auto"/>
        <w:ind w:firstLine="709"/>
        <w:jc w:val="both"/>
        <w:rPr>
          <w:rFonts w:ascii="Times New Roman" w:hAnsi="Times New Roman" w:cs="Times New Roman"/>
          <w:sz w:val="24"/>
          <w:szCs w:val="24"/>
        </w:rPr>
      </w:pPr>
      <w:r w:rsidRPr="00060D5B">
        <w:rPr>
          <w:rFonts w:ascii="Times New Roman" w:hAnsi="Times New Roman" w:cs="Times New Roman"/>
          <w:sz w:val="24"/>
          <w:szCs w:val="24"/>
        </w:rPr>
        <w:t xml:space="preserve">3. Контроль за выполнением настоящего постановления возложить на </w:t>
      </w:r>
      <w:proofErr w:type="spellStart"/>
      <w:r w:rsidRPr="00060D5B">
        <w:rPr>
          <w:rFonts w:ascii="Times New Roman" w:hAnsi="Times New Roman" w:cs="Times New Roman"/>
          <w:sz w:val="24"/>
          <w:szCs w:val="24"/>
        </w:rPr>
        <w:t>и.о</w:t>
      </w:r>
      <w:proofErr w:type="spellEnd"/>
      <w:r w:rsidRPr="00060D5B">
        <w:rPr>
          <w:rFonts w:ascii="Times New Roman" w:hAnsi="Times New Roman" w:cs="Times New Roman"/>
          <w:sz w:val="24"/>
          <w:szCs w:val="24"/>
        </w:rPr>
        <w:t xml:space="preserve">. заместителя главы администрации муниципального округа - начальника отдела образования и молодежной политики Павлова В.В. </w:t>
      </w:r>
    </w:p>
    <w:p w14:paraId="68288AA1" w14:textId="77777777" w:rsidR="00060D5B" w:rsidRPr="00060D5B" w:rsidRDefault="00060D5B" w:rsidP="00060D5B">
      <w:pPr>
        <w:spacing w:after="0" w:line="240" w:lineRule="auto"/>
        <w:ind w:firstLine="709"/>
        <w:jc w:val="both"/>
        <w:rPr>
          <w:rFonts w:ascii="Times New Roman" w:hAnsi="Times New Roman" w:cs="Times New Roman"/>
          <w:sz w:val="24"/>
          <w:szCs w:val="24"/>
        </w:rPr>
      </w:pPr>
      <w:r w:rsidRPr="00060D5B">
        <w:rPr>
          <w:rFonts w:ascii="Times New Roman" w:hAnsi="Times New Roman" w:cs="Times New Roman"/>
          <w:sz w:val="24"/>
          <w:szCs w:val="24"/>
        </w:rPr>
        <w:t>4. Настоящее постановление вступает в силу после его опубликования в периодическом печатном издании «Урмарский вестник».</w:t>
      </w:r>
    </w:p>
    <w:p w14:paraId="765B2AEF" w14:textId="77777777" w:rsidR="00060D5B" w:rsidRPr="00060D5B" w:rsidRDefault="00060D5B" w:rsidP="00060D5B">
      <w:pPr>
        <w:spacing w:after="0" w:line="240" w:lineRule="auto"/>
        <w:jc w:val="both"/>
        <w:rPr>
          <w:rFonts w:ascii="Times New Roman" w:hAnsi="Times New Roman" w:cs="Times New Roman"/>
          <w:sz w:val="24"/>
          <w:szCs w:val="24"/>
        </w:rPr>
      </w:pPr>
    </w:p>
    <w:p w14:paraId="228B1AF9" w14:textId="77777777" w:rsidR="00060D5B" w:rsidRPr="00060D5B" w:rsidRDefault="00060D5B" w:rsidP="00060D5B">
      <w:pPr>
        <w:spacing w:after="0" w:line="240" w:lineRule="auto"/>
        <w:jc w:val="both"/>
        <w:rPr>
          <w:rFonts w:ascii="Times New Roman" w:hAnsi="Times New Roman" w:cs="Times New Roman"/>
          <w:sz w:val="24"/>
          <w:szCs w:val="24"/>
        </w:rPr>
      </w:pPr>
    </w:p>
    <w:p w14:paraId="4D967795" w14:textId="77777777" w:rsidR="00060D5B" w:rsidRPr="00060D5B" w:rsidRDefault="00060D5B" w:rsidP="00060D5B">
      <w:pPr>
        <w:spacing w:after="0" w:line="240" w:lineRule="auto"/>
        <w:jc w:val="both"/>
        <w:rPr>
          <w:rFonts w:ascii="Times New Roman" w:hAnsi="Times New Roman" w:cs="Times New Roman"/>
          <w:sz w:val="24"/>
          <w:szCs w:val="24"/>
        </w:rPr>
      </w:pPr>
    </w:p>
    <w:p w14:paraId="207660A7" w14:textId="77777777" w:rsidR="00060D5B" w:rsidRPr="00060D5B" w:rsidRDefault="00060D5B" w:rsidP="00060D5B">
      <w:pPr>
        <w:spacing w:after="0" w:line="240" w:lineRule="auto"/>
        <w:jc w:val="both"/>
        <w:rPr>
          <w:rFonts w:ascii="Times New Roman" w:hAnsi="Times New Roman" w:cs="Times New Roman"/>
          <w:sz w:val="24"/>
          <w:szCs w:val="24"/>
        </w:rPr>
      </w:pPr>
      <w:r w:rsidRPr="00060D5B">
        <w:rPr>
          <w:rFonts w:ascii="Times New Roman" w:hAnsi="Times New Roman" w:cs="Times New Roman"/>
          <w:sz w:val="24"/>
          <w:szCs w:val="24"/>
        </w:rPr>
        <w:t>Глава Урмарского</w:t>
      </w:r>
    </w:p>
    <w:p w14:paraId="7866B21E" w14:textId="77777777" w:rsidR="00060D5B" w:rsidRPr="00060D5B" w:rsidRDefault="00060D5B" w:rsidP="00060D5B">
      <w:pPr>
        <w:spacing w:after="0" w:line="240" w:lineRule="auto"/>
        <w:jc w:val="both"/>
        <w:rPr>
          <w:rFonts w:ascii="Times New Roman" w:hAnsi="Times New Roman" w:cs="Times New Roman"/>
          <w:sz w:val="24"/>
          <w:szCs w:val="24"/>
        </w:rPr>
      </w:pPr>
      <w:r w:rsidRPr="00060D5B">
        <w:rPr>
          <w:rFonts w:ascii="Times New Roman" w:hAnsi="Times New Roman" w:cs="Times New Roman"/>
          <w:sz w:val="24"/>
          <w:szCs w:val="24"/>
        </w:rPr>
        <w:t xml:space="preserve">муниципального округа                                                                            В.В. Шигильдеев    </w:t>
      </w:r>
    </w:p>
    <w:p w14:paraId="4CEAB093" w14:textId="77777777" w:rsidR="00060D5B" w:rsidRDefault="00060D5B" w:rsidP="00060D5B">
      <w:pPr>
        <w:jc w:val="both"/>
        <w:rPr>
          <w:rFonts w:eastAsia="Calibri"/>
          <w:b/>
          <w:sz w:val="24"/>
          <w:szCs w:val="24"/>
        </w:rPr>
      </w:pPr>
    </w:p>
    <w:p w14:paraId="72918FC8" w14:textId="77777777" w:rsidR="00060D5B" w:rsidRDefault="00060D5B" w:rsidP="00060D5B">
      <w:pPr>
        <w:jc w:val="both"/>
        <w:rPr>
          <w:rFonts w:eastAsia="Calibri"/>
          <w:b/>
          <w:sz w:val="24"/>
          <w:szCs w:val="24"/>
        </w:rPr>
      </w:pPr>
    </w:p>
    <w:p w14:paraId="5545D946" w14:textId="77777777" w:rsidR="00060D5B" w:rsidRDefault="00060D5B" w:rsidP="00060D5B">
      <w:pPr>
        <w:jc w:val="both"/>
        <w:rPr>
          <w:rFonts w:eastAsia="Calibri"/>
          <w:b/>
          <w:sz w:val="24"/>
          <w:szCs w:val="24"/>
        </w:rPr>
      </w:pPr>
    </w:p>
    <w:p w14:paraId="73AD48BD" w14:textId="77777777" w:rsidR="00060D5B" w:rsidRDefault="00060D5B" w:rsidP="00060D5B">
      <w:pPr>
        <w:jc w:val="both"/>
        <w:rPr>
          <w:rFonts w:eastAsia="Calibri"/>
          <w:b/>
          <w:sz w:val="24"/>
          <w:szCs w:val="24"/>
        </w:rPr>
      </w:pPr>
    </w:p>
    <w:p w14:paraId="59CC7398" w14:textId="77777777" w:rsidR="00060D5B" w:rsidRPr="00060D5B" w:rsidRDefault="00060D5B" w:rsidP="00060D5B">
      <w:pPr>
        <w:spacing w:after="0" w:line="240" w:lineRule="auto"/>
        <w:jc w:val="both"/>
        <w:rPr>
          <w:rFonts w:ascii="Times New Roman" w:eastAsia="Calibri" w:hAnsi="Times New Roman" w:cs="Times New Roman"/>
          <w:sz w:val="20"/>
          <w:szCs w:val="20"/>
        </w:rPr>
      </w:pPr>
      <w:r w:rsidRPr="00060D5B">
        <w:rPr>
          <w:rFonts w:ascii="Times New Roman" w:eastAsia="Calibri" w:hAnsi="Times New Roman" w:cs="Times New Roman"/>
          <w:sz w:val="20"/>
          <w:szCs w:val="20"/>
        </w:rPr>
        <w:t>Александров Александр Андреевич</w:t>
      </w:r>
    </w:p>
    <w:p w14:paraId="137B6EA8" w14:textId="6B5B3910" w:rsidR="00060D5B" w:rsidRPr="00060D5B" w:rsidRDefault="00060D5B" w:rsidP="00060D5B">
      <w:pPr>
        <w:spacing w:after="0" w:line="240" w:lineRule="auto"/>
        <w:jc w:val="both"/>
        <w:rPr>
          <w:rFonts w:ascii="Times New Roman" w:eastAsia="Calibri" w:hAnsi="Times New Roman" w:cs="Times New Roman"/>
          <w:sz w:val="20"/>
          <w:szCs w:val="20"/>
        </w:rPr>
      </w:pPr>
      <w:r w:rsidRPr="00060D5B">
        <w:rPr>
          <w:rFonts w:ascii="Times New Roman" w:eastAsia="Calibri" w:hAnsi="Times New Roman" w:cs="Times New Roman"/>
          <w:sz w:val="20"/>
          <w:szCs w:val="20"/>
        </w:rPr>
        <w:t>8(835</w:t>
      </w:r>
      <w:r>
        <w:rPr>
          <w:rFonts w:ascii="Times New Roman" w:eastAsia="Calibri" w:hAnsi="Times New Roman" w:cs="Times New Roman"/>
          <w:sz w:val="20"/>
          <w:szCs w:val="20"/>
        </w:rPr>
        <w:t>-</w:t>
      </w:r>
      <w:r w:rsidRPr="00060D5B">
        <w:rPr>
          <w:rFonts w:ascii="Times New Roman" w:eastAsia="Calibri" w:hAnsi="Times New Roman" w:cs="Times New Roman"/>
          <w:sz w:val="20"/>
          <w:szCs w:val="20"/>
        </w:rPr>
        <w:t>44) 2-14-36</w:t>
      </w:r>
    </w:p>
    <w:p w14:paraId="6355FC02" w14:textId="77777777" w:rsidR="00060D5B" w:rsidRDefault="00060D5B" w:rsidP="00060D5B">
      <w:pPr>
        <w:jc w:val="right"/>
        <w:rPr>
          <w:rFonts w:eastAsia="Calibri"/>
          <w:sz w:val="24"/>
          <w:szCs w:val="24"/>
        </w:rPr>
      </w:pPr>
    </w:p>
    <w:p w14:paraId="2FF993FE" w14:textId="10694646" w:rsidR="00060D5B" w:rsidRPr="00923298" w:rsidRDefault="00060D5B" w:rsidP="00060D5B">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14:paraId="14AF4D5E" w14:textId="77777777" w:rsidR="00060D5B" w:rsidRPr="00923298" w:rsidRDefault="00060D5B" w:rsidP="00060D5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2437DDAD" w14:textId="77777777" w:rsidR="00060D5B" w:rsidRDefault="00060D5B" w:rsidP="00060D5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E3FF71D" w14:textId="77777777" w:rsidR="00060D5B" w:rsidRPr="00923298" w:rsidRDefault="00060D5B" w:rsidP="00060D5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46F7CF07" w14:textId="6BDEB48B" w:rsidR="00060D5B" w:rsidRPr="00923298" w:rsidRDefault="00060D5B" w:rsidP="00060D5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от </w:t>
      </w:r>
      <w:r>
        <w:rPr>
          <w:rFonts w:ascii="Times New Roman" w:hAnsi="Times New Roman"/>
          <w:sz w:val="24"/>
          <w:szCs w:val="24"/>
        </w:rPr>
        <w:t>19.12</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2239</w:t>
      </w:r>
    </w:p>
    <w:p w14:paraId="2BCE21ED" w14:textId="77777777" w:rsidR="00060D5B" w:rsidRPr="00923298" w:rsidRDefault="00060D5B" w:rsidP="00060D5B">
      <w:pPr>
        <w:ind w:left="3540" w:firstLine="709"/>
        <w:jc w:val="both"/>
        <w:rPr>
          <w:rFonts w:ascii="Times New Roman" w:hAnsi="Times New Roman"/>
          <w:sz w:val="24"/>
          <w:szCs w:val="24"/>
        </w:rPr>
      </w:pPr>
    </w:p>
    <w:p w14:paraId="679C5FEA" w14:textId="3F335967" w:rsidR="00060D5B" w:rsidRDefault="00060D5B" w:rsidP="00060D5B">
      <w:pPr>
        <w:spacing w:after="0" w:line="240" w:lineRule="auto"/>
        <w:jc w:val="right"/>
        <w:rPr>
          <w:rFonts w:eastAsia="Calibri"/>
          <w:sz w:val="24"/>
          <w:szCs w:val="24"/>
        </w:rPr>
      </w:pPr>
    </w:p>
    <w:p w14:paraId="35751504" w14:textId="77777777" w:rsidR="00060D5B" w:rsidRPr="00060D5B" w:rsidRDefault="00060D5B" w:rsidP="00060D5B">
      <w:pPr>
        <w:spacing w:after="0" w:line="240" w:lineRule="auto"/>
        <w:jc w:val="center"/>
        <w:rPr>
          <w:rFonts w:ascii="Times New Roman" w:eastAsia="Calibri" w:hAnsi="Times New Roman" w:cs="Times New Roman"/>
          <w:b/>
          <w:sz w:val="24"/>
          <w:szCs w:val="24"/>
        </w:rPr>
      </w:pPr>
      <w:r w:rsidRPr="00060D5B">
        <w:rPr>
          <w:rFonts w:ascii="Times New Roman" w:eastAsia="Calibri" w:hAnsi="Times New Roman" w:cs="Times New Roman"/>
          <w:b/>
          <w:sz w:val="24"/>
          <w:szCs w:val="24"/>
        </w:rPr>
        <w:t>ПЕРЕЧЕНЬ</w:t>
      </w:r>
    </w:p>
    <w:p w14:paraId="67B4072D" w14:textId="77777777" w:rsidR="00060D5B" w:rsidRPr="00060D5B" w:rsidRDefault="00060D5B" w:rsidP="00060D5B">
      <w:pPr>
        <w:spacing w:after="0" w:line="240" w:lineRule="auto"/>
        <w:jc w:val="center"/>
        <w:rPr>
          <w:rFonts w:ascii="Times New Roman" w:eastAsia="Calibri" w:hAnsi="Times New Roman" w:cs="Times New Roman"/>
          <w:b/>
          <w:sz w:val="24"/>
          <w:szCs w:val="24"/>
        </w:rPr>
      </w:pPr>
      <w:r w:rsidRPr="00060D5B">
        <w:rPr>
          <w:rFonts w:ascii="Times New Roman" w:eastAsia="Calibri" w:hAnsi="Times New Roman" w:cs="Times New Roman"/>
          <w:b/>
          <w:sz w:val="24"/>
          <w:szCs w:val="24"/>
        </w:rPr>
        <w:t xml:space="preserve"> мер поддержки участников добровольческой (волонтерской) деятельности на территории Урмарского муниципального округа Чувашской Республики      </w:t>
      </w:r>
    </w:p>
    <w:p w14:paraId="0084498E" w14:textId="77777777" w:rsidR="00060D5B" w:rsidRPr="00060D5B" w:rsidRDefault="00060D5B" w:rsidP="00060D5B">
      <w:pPr>
        <w:spacing w:after="0" w:line="240" w:lineRule="auto"/>
        <w:jc w:val="both"/>
        <w:rPr>
          <w:rFonts w:ascii="Times New Roman" w:eastAsia="Calibri" w:hAnsi="Times New Roman" w:cs="Times New Roman"/>
          <w:sz w:val="24"/>
          <w:szCs w:val="24"/>
        </w:rPr>
      </w:pPr>
    </w:p>
    <w:p w14:paraId="6E0677E4" w14:textId="77777777" w:rsidR="00060D5B" w:rsidRPr="00060D5B" w:rsidRDefault="00060D5B" w:rsidP="00060D5B">
      <w:pPr>
        <w:widowControl w:val="0"/>
        <w:autoSpaceDE w:val="0"/>
        <w:autoSpaceDN w:val="0"/>
        <w:spacing w:after="0" w:line="240" w:lineRule="auto"/>
        <w:ind w:right="425"/>
        <w:contextualSpacing/>
        <w:rPr>
          <w:rFonts w:ascii="Times New Roman" w:eastAsia="Times New Roman" w:hAnsi="Times New Roman" w:cs="Times New Roman"/>
          <w:spacing w:val="-1"/>
          <w:sz w:val="26"/>
          <w:szCs w:val="26"/>
        </w:rPr>
      </w:pPr>
    </w:p>
    <w:tbl>
      <w:tblPr>
        <w:tblW w:w="9385" w:type="dxa"/>
        <w:tblInd w:w="108" w:type="dxa"/>
        <w:tblCellMar>
          <w:top w:w="5" w:type="dxa"/>
          <w:right w:w="54" w:type="dxa"/>
        </w:tblCellMar>
        <w:tblLook w:val="04A0" w:firstRow="1" w:lastRow="0" w:firstColumn="1" w:lastColumn="0" w:noHBand="0" w:noVBand="1"/>
      </w:tblPr>
      <w:tblGrid>
        <w:gridCol w:w="709"/>
        <w:gridCol w:w="5954"/>
        <w:gridCol w:w="2722"/>
      </w:tblGrid>
      <w:tr w:rsidR="00060D5B" w:rsidRPr="00060D5B" w14:paraId="45FC1643" w14:textId="77777777" w:rsidTr="00060D5B">
        <w:trPr>
          <w:trHeight w:val="913"/>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9326596" w14:textId="77777777" w:rsidR="00060D5B" w:rsidRPr="00060D5B" w:rsidRDefault="00060D5B" w:rsidP="00060D5B">
            <w:pPr>
              <w:pStyle w:val="af"/>
              <w:jc w:val="center"/>
              <w:rPr>
                <w:rFonts w:ascii="Times New Roman" w:hAnsi="Times New Roman"/>
                <w:b/>
                <w:sz w:val="24"/>
                <w:szCs w:val="24"/>
              </w:rPr>
            </w:pPr>
            <w:r w:rsidRPr="00060D5B">
              <w:rPr>
                <w:rFonts w:ascii="Times New Roman" w:hAnsi="Times New Roman"/>
                <w:b/>
                <w:sz w:val="24"/>
                <w:szCs w:val="24"/>
              </w:rPr>
              <w:t>№</w:t>
            </w:r>
          </w:p>
          <w:p w14:paraId="6D6FDEF7" w14:textId="77777777" w:rsidR="00060D5B" w:rsidRPr="00060D5B" w:rsidRDefault="00060D5B" w:rsidP="00060D5B">
            <w:pPr>
              <w:pStyle w:val="af"/>
              <w:jc w:val="center"/>
              <w:rPr>
                <w:rFonts w:ascii="Times New Roman" w:hAnsi="Times New Roman"/>
                <w:b/>
                <w:sz w:val="24"/>
                <w:szCs w:val="24"/>
              </w:rPr>
            </w:pPr>
            <w:r w:rsidRPr="00060D5B">
              <w:rPr>
                <w:rFonts w:ascii="Times New Roman" w:hAnsi="Times New Roman"/>
                <w:b/>
                <w:sz w:val="24"/>
                <w:szCs w:val="24"/>
              </w:rPr>
              <w:t>п/п</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7C9A1C3" w14:textId="77777777" w:rsidR="00060D5B" w:rsidRPr="00060D5B" w:rsidRDefault="00060D5B" w:rsidP="00060D5B">
            <w:pPr>
              <w:pStyle w:val="af"/>
              <w:jc w:val="center"/>
              <w:rPr>
                <w:rFonts w:ascii="Times New Roman" w:hAnsi="Times New Roman"/>
                <w:b/>
                <w:sz w:val="24"/>
                <w:szCs w:val="24"/>
              </w:rPr>
            </w:pPr>
            <w:r w:rsidRPr="00060D5B">
              <w:rPr>
                <w:rFonts w:ascii="Times New Roman" w:hAnsi="Times New Roman"/>
                <w:b/>
                <w:sz w:val="24"/>
                <w:szCs w:val="24"/>
              </w:rPr>
              <w:t>Описание</w:t>
            </w:r>
          </w:p>
        </w:tc>
        <w:tc>
          <w:tcPr>
            <w:tcW w:w="2722" w:type="dxa"/>
            <w:tcBorders>
              <w:top w:val="single" w:sz="4" w:space="0" w:color="000000"/>
              <w:left w:val="single" w:sz="4" w:space="0" w:color="000000"/>
              <w:bottom w:val="single" w:sz="4" w:space="0" w:color="000000"/>
              <w:right w:val="single" w:sz="4" w:space="0" w:color="000000"/>
            </w:tcBorders>
            <w:hideMark/>
          </w:tcPr>
          <w:p w14:paraId="0D4FB5BF" w14:textId="77777777" w:rsidR="00060D5B" w:rsidRPr="00060D5B" w:rsidRDefault="00060D5B" w:rsidP="00060D5B">
            <w:pPr>
              <w:pStyle w:val="af"/>
              <w:jc w:val="center"/>
              <w:rPr>
                <w:rFonts w:ascii="Times New Roman" w:hAnsi="Times New Roman"/>
                <w:b/>
                <w:sz w:val="24"/>
                <w:szCs w:val="24"/>
              </w:rPr>
            </w:pPr>
            <w:r w:rsidRPr="00060D5B">
              <w:rPr>
                <w:rFonts w:ascii="Times New Roman" w:hAnsi="Times New Roman"/>
                <w:b/>
                <w:sz w:val="24"/>
                <w:szCs w:val="24"/>
              </w:rPr>
              <w:t>Орган местного самоуправления, осуществляющий меры поддержки</w:t>
            </w:r>
          </w:p>
        </w:tc>
      </w:tr>
      <w:tr w:rsidR="00060D5B" w14:paraId="4F1A8AE5" w14:textId="77777777" w:rsidTr="00060D5B">
        <w:trPr>
          <w:trHeight w:val="259"/>
        </w:trPr>
        <w:tc>
          <w:tcPr>
            <w:tcW w:w="9385" w:type="dxa"/>
            <w:gridSpan w:val="3"/>
            <w:tcBorders>
              <w:top w:val="single" w:sz="4" w:space="0" w:color="000000"/>
              <w:left w:val="single" w:sz="4" w:space="0" w:color="000000"/>
              <w:bottom w:val="single" w:sz="4" w:space="0" w:color="000000"/>
              <w:right w:val="single" w:sz="4" w:space="0" w:color="000000"/>
            </w:tcBorders>
            <w:hideMark/>
          </w:tcPr>
          <w:p w14:paraId="72EED2D1" w14:textId="77777777" w:rsidR="00060D5B" w:rsidRDefault="00060D5B">
            <w:pPr>
              <w:pStyle w:val="af"/>
              <w:jc w:val="center"/>
              <w:rPr>
                <w:rFonts w:ascii="Times New Roman" w:hAnsi="Times New Roman"/>
                <w:b/>
                <w:sz w:val="24"/>
                <w:szCs w:val="24"/>
              </w:rPr>
            </w:pPr>
            <w:r>
              <w:rPr>
                <w:rFonts w:ascii="Times New Roman" w:hAnsi="Times New Roman"/>
                <w:b/>
                <w:sz w:val="24"/>
                <w:szCs w:val="24"/>
              </w:rPr>
              <w:t>Финансовая поддержка</w:t>
            </w:r>
          </w:p>
        </w:tc>
      </w:tr>
      <w:tr w:rsidR="00060D5B" w14:paraId="2549DDFA" w14:textId="77777777" w:rsidTr="00060D5B">
        <w:trPr>
          <w:trHeight w:val="851"/>
        </w:trPr>
        <w:tc>
          <w:tcPr>
            <w:tcW w:w="709" w:type="dxa"/>
            <w:tcBorders>
              <w:top w:val="single" w:sz="4" w:space="0" w:color="000000"/>
              <w:left w:val="single" w:sz="4" w:space="0" w:color="000000"/>
              <w:bottom w:val="single" w:sz="4" w:space="0" w:color="000000"/>
              <w:right w:val="single" w:sz="4" w:space="0" w:color="000000"/>
            </w:tcBorders>
            <w:hideMark/>
          </w:tcPr>
          <w:p w14:paraId="484F4D7B" w14:textId="77777777" w:rsidR="00060D5B" w:rsidRDefault="00060D5B">
            <w:pPr>
              <w:pStyle w:val="af"/>
              <w:jc w:val="center"/>
              <w:rPr>
                <w:rFonts w:ascii="Times New Roman" w:hAnsi="Times New Roman"/>
                <w:sz w:val="24"/>
                <w:szCs w:val="24"/>
              </w:rPr>
            </w:pPr>
            <w:r>
              <w:rPr>
                <w:rFonts w:ascii="Times New Roman" w:hAnsi="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hideMark/>
          </w:tcPr>
          <w:p w14:paraId="255C3CCE" w14:textId="77777777" w:rsidR="00060D5B" w:rsidRDefault="00060D5B">
            <w:pPr>
              <w:pStyle w:val="af"/>
              <w:jc w:val="both"/>
              <w:rPr>
                <w:rFonts w:ascii="Times New Roman" w:hAnsi="Times New Roman"/>
                <w:sz w:val="24"/>
                <w:szCs w:val="24"/>
              </w:rPr>
            </w:pPr>
            <w:r>
              <w:rPr>
                <w:rFonts w:ascii="Times New Roman" w:hAnsi="Times New Roman"/>
                <w:sz w:val="24"/>
                <w:szCs w:val="24"/>
              </w:rPr>
              <w:t xml:space="preserve">Оплата проезда добровольцев (волонтеров) к местам проведения форумов, слетов, мероприятий </w:t>
            </w:r>
          </w:p>
        </w:tc>
        <w:tc>
          <w:tcPr>
            <w:tcW w:w="2722" w:type="dxa"/>
            <w:tcBorders>
              <w:top w:val="single" w:sz="4" w:space="0" w:color="000000"/>
              <w:left w:val="single" w:sz="4" w:space="0" w:color="000000"/>
              <w:bottom w:val="single" w:sz="4" w:space="0" w:color="000000"/>
              <w:right w:val="single" w:sz="4" w:space="0" w:color="000000"/>
            </w:tcBorders>
            <w:hideMark/>
          </w:tcPr>
          <w:p w14:paraId="5E956B7F"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 образовательные учреждения Урмарского муниципального округа</w:t>
            </w:r>
          </w:p>
        </w:tc>
      </w:tr>
      <w:tr w:rsidR="00060D5B" w14:paraId="4F95049A" w14:textId="77777777" w:rsidTr="00060D5B">
        <w:trPr>
          <w:trHeight w:val="851"/>
        </w:trPr>
        <w:tc>
          <w:tcPr>
            <w:tcW w:w="709" w:type="dxa"/>
            <w:tcBorders>
              <w:top w:val="single" w:sz="4" w:space="0" w:color="000000"/>
              <w:left w:val="single" w:sz="4" w:space="0" w:color="000000"/>
              <w:bottom w:val="single" w:sz="4" w:space="0" w:color="000000"/>
              <w:right w:val="single" w:sz="4" w:space="0" w:color="000000"/>
            </w:tcBorders>
            <w:hideMark/>
          </w:tcPr>
          <w:p w14:paraId="1DD57672" w14:textId="77777777" w:rsidR="00060D5B" w:rsidRDefault="00060D5B">
            <w:pPr>
              <w:pStyle w:val="af"/>
              <w:jc w:val="center"/>
              <w:rPr>
                <w:rFonts w:ascii="Times New Roman" w:hAnsi="Times New Roman"/>
                <w:sz w:val="24"/>
                <w:szCs w:val="24"/>
              </w:rPr>
            </w:pPr>
            <w:r>
              <w:rPr>
                <w:rFonts w:ascii="Times New Roman" w:hAnsi="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hideMark/>
          </w:tcPr>
          <w:p w14:paraId="212DB6DA" w14:textId="77777777" w:rsidR="00060D5B" w:rsidRDefault="00060D5B">
            <w:pPr>
              <w:pStyle w:val="af"/>
              <w:jc w:val="both"/>
              <w:rPr>
                <w:rFonts w:ascii="Times New Roman" w:hAnsi="Times New Roman"/>
                <w:sz w:val="24"/>
                <w:szCs w:val="24"/>
              </w:rPr>
            </w:pPr>
            <w:r>
              <w:rPr>
                <w:rFonts w:ascii="Times New Roman" w:hAnsi="Times New Roman"/>
                <w:sz w:val="24"/>
                <w:szCs w:val="24"/>
              </w:rPr>
              <w:t>Награждение отличившихся добровольцев (волонтеров) ценными (памятными) подарками</w:t>
            </w:r>
          </w:p>
        </w:tc>
        <w:tc>
          <w:tcPr>
            <w:tcW w:w="2722" w:type="dxa"/>
            <w:tcBorders>
              <w:top w:val="single" w:sz="4" w:space="0" w:color="000000"/>
              <w:left w:val="single" w:sz="4" w:space="0" w:color="000000"/>
              <w:bottom w:val="single" w:sz="4" w:space="0" w:color="000000"/>
              <w:right w:val="single" w:sz="4" w:space="0" w:color="000000"/>
            </w:tcBorders>
            <w:hideMark/>
          </w:tcPr>
          <w:p w14:paraId="71CC8EF3"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w:t>
            </w:r>
          </w:p>
        </w:tc>
      </w:tr>
      <w:tr w:rsidR="00060D5B" w14:paraId="47183C2D" w14:textId="77777777" w:rsidTr="00060D5B">
        <w:trPr>
          <w:trHeight w:val="314"/>
        </w:trPr>
        <w:tc>
          <w:tcPr>
            <w:tcW w:w="9385" w:type="dxa"/>
            <w:gridSpan w:val="3"/>
            <w:tcBorders>
              <w:top w:val="single" w:sz="4" w:space="0" w:color="000000"/>
              <w:left w:val="single" w:sz="4" w:space="0" w:color="000000"/>
              <w:bottom w:val="single" w:sz="4" w:space="0" w:color="000000"/>
              <w:right w:val="single" w:sz="4" w:space="0" w:color="000000"/>
            </w:tcBorders>
            <w:hideMark/>
          </w:tcPr>
          <w:p w14:paraId="22DE5965" w14:textId="77777777" w:rsidR="00060D5B" w:rsidRDefault="00060D5B">
            <w:pPr>
              <w:pStyle w:val="af"/>
              <w:jc w:val="center"/>
              <w:rPr>
                <w:rFonts w:ascii="Times New Roman" w:hAnsi="Times New Roman"/>
                <w:b/>
                <w:sz w:val="24"/>
                <w:szCs w:val="24"/>
              </w:rPr>
            </w:pPr>
            <w:r>
              <w:rPr>
                <w:rFonts w:ascii="Times New Roman" w:hAnsi="Times New Roman"/>
                <w:b/>
                <w:sz w:val="24"/>
                <w:szCs w:val="24"/>
              </w:rPr>
              <w:t>Организационная поддержка</w:t>
            </w:r>
          </w:p>
        </w:tc>
      </w:tr>
      <w:tr w:rsidR="00060D5B" w14:paraId="6356D393" w14:textId="77777777" w:rsidTr="00060D5B">
        <w:trPr>
          <w:trHeight w:val="1070"/>
        </w:trPr>
        <w:tc>
          <w:tcPr>
            <w:tcW w:w="709" w:type="dxa"/>
            <w:tcBorders>
              <w:top w:val="single" w:sz="4" w:space="0" w:color="000000"/>
              <w:left w:val="single" w:sz="4" w:space="0" w:color="000000"/>
              <w:bottom w:val="single" w:sz="4" w:space="0" w:color="000000"/>
              <w:right w:val="single" w:sz="4" w:space="0" w:color="000000"/>
            </w:tcBorders>
            <w:hideMark/>
          </w:tcPr>
          <w:p w14:paraId="07C964F1" w14:textId="77777777" w:rsidR="00060D5B" w:rsidRDefault="00060D5B">
            <w:pPr>
              <w:pStyle w:val="af"/>
              <w:jc w:val="center"/>
              <w:rPr>
                <w:rFonts w:ascii="Times New Roman" w:hAnsi="Times New Roman"/>
                <w:sz w:val="24"/>
                <w:szCs w:val="24"/>
              </w:rPr>
            </w:pPr>
            <w:r>
              <w:rPr>
                <w:rFonts w:ascii="Times New Roman" w:hAnsi="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hideMark/>
          </w:tcPr>
          <w:p w14:paraId="543215D1" w14:textId="77777777" w:rsidR="00060D5B" w:rsidRDefault="00060D5B">
            <w:pPr>
              <w:pStyle w:val="af"/>
              <w:jc w:val="both"/>
              <w:rPr>
                <w:rFonts w:ascii="Times New Roman" w:hAnsi="Times New Roman"/>
                <w:sz w:val="24"/>
                <w:szCs w:val="24"/>
              </w:rPr>
            </w:pPr>
            <w:r>
              <w:rPr>
                <w:rFonts w:ascii="Times New Roman" w:hAnsi="Times New Roman"/>
                <w:sz w:val="24"/>
                <w:szCs w:val="24"/>
              </w:rPr>
              <w:t>Благодарственные письма (Почетные грамоты, Благодарности) главы Урмарского муниципального округа.</w:t>
            </w:r>
          </w:p>
          <w:p w14:paraId="207BC978" w14:textId="77777777" w:rsidR="00060D5B" w:rsidRDefault="00060D5B">
            <w:pPr>
              <w:pStyle w:val="af"/>
              <w:jc w:val="both"/>
              <w:rPr>
                <w:rFonts w:ascii="Times New Roman" w:hAnsi="Times New Roman"/>
                <w:sz w:val="24"/>
                <w:szCs w:val="24"/>
              </w:rPr>
            </w:pPr>
            <w:r>
              <w:rPr>
                <w:rFonts w:ascii="Times New Roman" w:hAnsi="Times New Roman"/>
                <w:sz w:val="24"/>
                <w:szCs w:val="24"/>
              </w:rPr>
              <w:t>Присвоение Благодарственных писем (Почетных грамот, Благодарностей) производится за осуществление добровольческой (волонтерской) деятельности в течение определенного периода, количества часов, количество добрых дел, за высокую социальную значимость осуществляемых проектов</w:t>
            </w:r>
          </w:p>
        </w:tc>
        <w:tc>
          <w:tcPr>
            <w:tcW w:w="2722" w:type="dxa"/>
            <w:tcBorders>
              <w:top w:val="single" w:sz="4" w:space="0" w:color="000000"/>
              <w:left w:val="single" w:sz="4" w:space="0" w:color="000000"/>
              <w:bottom w:val="single" w:sz="4" w:space="0" w:color="000000"/>
              <w:right w:val="single" w:sz="4" w:space="0" w:color="000000"/>
            </w:tcBorders>
            <w:hideMark/>
          </w:tcPr>
          <w:p w14:paraId="47ECD291"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w:t>
            </w:r>
            <w:r>
              <w:t xml:space="preserve"> </w:t>
            </w:r>
            <w:r>
              <w:rPr>
                <w:rFonts w:ascii="Times New Roman" w:hAnsi="Times New Roman"/>
                <w:spacing w:val="-1"/>
                <w:sz w:val="24"/>
                <w:szCs w:val="24"/>
              </w:rPr>
              <w:t xml:space="preserve">отдел образования и молодежной политики администрации Урмарского муниципального округа  </w:t>
            </w:r>
          </w:p>
        </w:tc>
      </w:tr>
      <w:tr w:rsidR="00060D5B" w14:paraId="588C4097" w14:textId="77777777" w:rsidTr="00060D5B">
        <w:trPr>
          <w:trHeight w:val="419"/>
        </w:trPr>
        <w:tc>
          <w:tcPr>
            <w:tcW w:w="709" w:type="dxa"/>
            <w:tcBorders>
              <w:top w:val="single" w:sz="4" w:space="0" w:color="000000"/>
              <w:left w:val="single" w:sz="4" w:space="0" w:color="000000"/>
              <w:bottom w:val="single" w:sz="4" w:space="0" w:color="000000"/>
              <w:right w:val="single" w:sz="4" w:space="0" w:color="000000"/>
            </w:tcBorders>
            <w:hideMark/>
          </w:tcPr>
          <w:p w14:paraId="14FF9282" w14:textId="77777777" w:rsidR="00060D5B" w:rsidRDefault="00060D5B">
            <w:pPr>
              <w:pStyle w:val="af"/>
              <w:jc w:val="center"/>
              <w:rPr>
                <w:rFonts w:ascii="Times New Roman" w:hAnsi="Times New Roman"/>
                <w:sz w:val="24"/>
                <w:szCs w:val="24"/>
              </w:rPr>
            </w:pPr>
            <w:r>
              <w:rPr>
                <w:rFonts w:ascii="Times New Roman" w:hAnsi="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hideMark/>
          </w:tcPr>
          <w:p w14:paraId="2BA4527B" w14:textId="77777777" w:rsidR="00060D5B" w:rsidRDefault="00060D5B">
            <w:pPr>
              <w:pStyle w:val="af"/>
              <w:jc w:val="both"/>
              <w:rPr>
                <w:rFonts w:ascii="Times New Roman" w:hAnsi="Times New Roman"/>
                <w:sz w:val="24"/>
                <w:szCs w:val="24"/>
              </w:rPr>
            </w:pPr>
            <w:r>
              <w:rPr>
                <w:rFonts w:ascii="Times New Roman" w:hAnsi="Times New Roman"/>
                <w:sz w:val="24"/>
                <w:szCs w:val="24"/>
              </w:rPr>
              <w:t xml:space="preserve">Предоставление помещений для </w:t>
            </w:r>
            <w:proofErr w:type="gramStart"/>
            <w:r>
              <w:rPr>
                <w:rFonts w:ascii="Times New Roman" w:hAnsi="Times New Roman"/>
                <w:sz w:val="24"/>
                <w:szCs w:val="24"/>
              </w:rPr>
              <w:t>организации  и</w:t>
            </w:r>
            <w:proofErr w:type="gramEnd"/>
            <w:r>
              <w:rPr>
                <w:rFonts w:ascii="Times New Roman" w:hAnsi="Times New Roman"/>
                <w:sz w:val="24"/>
                <w:szCs w:val="24"/>
              </w:rPr>
              <w:t xml:space="preserve"> проведения мероприятий добровольческих (волонтерских) организаций.</w:t>
            </w:r>
          </w:p>
        </w:tc>
        <w:tc>
          <w:tcPr>
            <w:tcW w:w="2722" w:type="dxa"/>
            <w:tcBorders>
              <w:top w:val="single" w:sz="4" w:space="0" w:color="000000"/>
              <w:left w:val="single" w:sz="4" w:space="0" w:color="000000"/>
              <w:bottom w:val="single" w:sz="4" w:space="0" w:color="000000"/>
              <w:right w:val="single" w:sz="4" w:space="0" w:color="000000"/>
            </w:tcBorders>
            <w:hideMark/>
          </w:tcPr>
          <w:p w14:paraId="59FCF693"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w:t>
            </w:r>
            <w:r>
              <w:t xml:space="preserve"> </w:t>
            </w:r>
            <w:r>
              <w:rPr>
                <w:rFonts w:ascii="Times New Roman" w:hAnsi="Times New Roman"/>
                <w:spacing w:val="-1"/>
                <w:sz w:val="24"/>
                <w:szCs w:val="24"/>
              </w:rPr>
              <w:t xml:space="preserve">отдел образования и молодежной политики администрации Урмарского муниципального округа </w:t>
            </w:r>
          </w:p>
        </w:tc>
      </w:tr>
      <w:tr w:rsidR="00060D5B" w14:paraId="26F8BDB9" w14:textId="77777777" w:rsidTr="00060D5B">
        <w:trPr>
          <w:trHeight w:val="762"/>
        </w:trPr>
        <w:tc>
          <w:tcPr>
            <w:tcW w:w="709" w:type="dxa"/>
            <w:tcBorders>
              <w:top w:val="single" w:sz="4" w:space="0" w:color="000000"/>
              <w:left w:val="single" w:sz="4" w:space="0" w:color="000000"/>
              <w:bottom w:val="single" w:sz="4" w:space="0" w:color="000000"/>
              <w:right w:val="single" w:sz="4" w:space="0" w:color="000000"/>
            </w:tcBorders>
            <w:hideMark/>
          </w:tcPr>
          <w:p w14:paraId="1796BCDF" w14:textId="77777777" w:rsidR="00060D5B" w:rsidRDefault="00060D5B">
            <w:pPr>
              <w:pStyle w:val="af"/>
              <w:jc w:val="center"/>
              <w:rPr>
                <w:rFonts w:ascii="Times New Roman" w:hAnsi="Times New Roman"/>
                <w:sz w:val="24"/>
                <w:szCs w:val="24"/>
              </w:rPr>
            </w:pPr>
            <w:r>
              <w:rPr>
                <w:rFonts w:ascii="Times New Roman" w:hAnsi="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14:paraId="0CD86C97" w14:textId="77777777" w:rsidR="00060D5B" w:rsidRDefault="00060D5B">
            <w:pPr>
              <w:pStyle w:val="af"/>
              <w:jc w:val="both"/>
              <w:rPr>
                <w:rFonts w:ascii="Times New Roman" w:hAnsi="Times New Roman"/>
                <w:sz w:val="24"/>
                <w:szCs w:val="24"/>
              </w:rPr>
            </w:pPr>
            <w:r>
              <w:rPr>
                <w:rFonts w:ascii="Times New Roman" w:hAnsi="Times New Roman"/>
                <w:sz w:val="24"/>
                <w:szCs w:val="24"/>
              </w:rPr>
              <w:t xml:space="preserve">Оказание содействия в работе с органами власти и образовательными организациями Урмарского муниципального округа </w:t>
            </w:r>
          </w:p>
          <w:p w14:paraId="65CA8B75" w14:textId="77777777" w:rsidR="00060D5B" w:rsidRDefault="00060D5B">
            <w:pPr>
              <w:pStyle w:val="af"/>
              <w:rPr>
                <w:rFonts w:ascii="Times New Roman" w:hAnsi="Times New Roman"/>
                <w:sz w:val="24"/>
                <w:szCs w:val="24"/>
              </w:rPr>
            </w:pPr>
          </w:p>
        </w:tc>
        <w:tc>
          <w:tcPr>
            <w:tcW w:w="2722" w:type="dxa"/>
            <w:tcBorders>
              <w:top w:val="single" w:sz="4" w:space="0" w:color="000000"/>
              <w:left w:val="single" w:sz="4" w:space="0" w:color="000000"/>
              <w:bottom w:val="single" w:sz="4" w:space="0" w:color="000000"/>
              <w:right w:val="single" w:sz="4" w:space="0" w:color="000000"/>
            </w:tcBorders>
            <w:hideMark/>
          </w:tcPr>
          <w:p w14:paraId="265506F5"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 xml:space="preserve">Администрация Урмарского муниципального </w:t>
            </w:r>
            <w:proofErr w:type="gramStart"/>
            <w:r>
              <w:rPr>
                <w:rFonts w:ascii="Times New Roman" w:hAnsi="Times New Roman"/>
                <w:spacing w:val="-1"/>
                <w:sz w:val="24"/>
                <w:szCs w:val="24"/>
              </w:rPr>
              <w:t>округа,  отдел</w:t>
            </w:r>
            <w:proofErr w:type="gramEnd"/>
            <w:r>
              <w:rPr>
                <w:rFonts w:ascii="Times New Roman" w:hAnsi="Times New Roman"/>
                <w:spacing w:val="-1"/>
                <w:sz w:val="24"/>
                <w:szCs w:val="24"/>
              </w:rPr>
              <w:t xml:space="preserve"> образования и </w:t>
            </w:r>
            <w:r>
              <w:rPr>
                <w:rFonts w:ascii="Times New Roman" w:hAnsi="Times New Roman"/>
                <w:spacing w:val="-1"/>
                <w:sz w:val="24"/>
                <w:szCs w:val="24"/>
              </w:rPr>
              <w:lastRenderedPageBreak/>
              <w:t>молодежной политики администрации Урмарского муниципального округа</w:t>
            </w:r>
          </w:p>
        </w:tc>
      </w:tr>
      <w:tr w:rsidR="00060D5B" w14:paraId="29C46682" w14:textId="77777777" w:rsidTr="00060D5B">
        <w:trPr>
          <w:trHeight w:val="1070"/>
        </w:trPr>
        <w:tc>
          <w:tcPr>
            <w:tcW w:w="709" w:type="dxa"/>
            <w:tcBorders>
              <w:top w:val="single" w:sz="4" w:space="0" w:color="000000"/>
              <w:left w:val="single" w:sz="4" w:space="0" w:color="000000"/>
              <w:bottom w:val="single" w:sz="4" w:space="0" w:color="000000"/>
              <w:right w:val="single" w:sz="4" w:space="0" w:color="000000"/>
            </w:tcBorders>
            <w:hideMark/>
          </w:tcPr>
          <w:p w14:paraId="2F931815" w14:textId="77777777" w:rsidR="00060D5B" w:rsidRDefault="00060D5B">
            <w:pPr>
              <w:pStyle w:val="af"/>
              <w:jc w:val="center"/>
              <w:rPr>
                <w:rFonts w:ascii="Times New Roman" w:hAnsi="Times New Roman"/>
                <w:sz w:val="24"/>
                <w:szCs w:val="24"/>
              </w:rPr>
            </w:pPr>
            <w:r>
              <w:rPr>
                <w:rFonts w:ascii="Times New Roman" w:hAnsi="Times New Roman"/>
                <w:sz w:val="24"/>
                <w:szCs w:val="24"/>
              </w:rPr>
              <w:lastRenderedPageBreak/>
              <w:t>6.</w:t>
            </w:r>
          </w:p>
        </w:tc>
        <w:tc>
          <w:tcPr>
            <w:tcW w:w="5954" w:type="dxa"/>
            <w:tcBorders>
              <w:top w:val="single" w:sz="4" w:space="0" w:color="000000"/>
              <w:left w:val="single" w:sz="4" w:space="0" w:color="000000"/>
              <w:bottom w:val="single" w:sz="4" w:space="0" w:color="000000"/>
              <w:right w:val="single" w:sz="4" w:space="0" w:color="000000"/>
            </w:tcBorders>
            <w:hideMark/>
          </w:tcPr>
          <w:p w14:paraId="390FA81C" w14:textId="77777777" w:rsidR="00060D5B" w:rsidRDefault="00060D5B">
            <w:pPr>
              <w:pStyle w:val="af"/>
              <w:jc w:val="both"/>
              <w:rPr>
                <w:rFonts w:ascii="Times New Roman" w:hAnsi="Times New Roman"/>
                <w:sz w:val="24"/>
                <w:szCs w:val="24"/>
              </w:rPr>
            </w:pPr>
            <w:r>
              <w:rPr>
                <w:rFonts w:ascii="Times New Roman" w:hAnsi="Times New Roman"/>
                <w:sz w:val="24"/>
                <w:szCs w:val="24"/>
              </w:rPr>
              <w:t xml:space="preserve">Организационная </w:t>
            </w:r>
            <w:r>
              <w:rPr>
                <w:rFonts w:ascii="Times New Roman" w:hAnsi="Times New Roman"/>
                <w:sz w:val="24"/>
                <w:szCs w:val="24"/>
              </w:rPr>
              <w:tab/>
              <w:t xml:space="preserve">помощь </w:t>
            </w:r>
            <w:r>
              <w:rPr>
                <w:rFonts w:ascii="Times New Roman" w:hAnsi="Times New Roman"/>
                <w:sz w:val="24"/>
                <w:szCs w:val="24"/>
              </w:rPr>
              <w:tab/>
              <w:t xml:space="preserve">при </w:t>
            </w:r>
            <w:r>
              <w:rPr>
                <w:rFonts w:ascii="Times New Roman" w:hAnsi="Times New Roman"/>
                <w:sz w:val="24"/>
                <w:szCs w:val="24"/>
              </w:rPr>
              <w:tab/>
              <w:t>проведении мероприятий</w:t>
            </w:r>
          </w:p>
        </w:tc>
        <w:tc>
          <w:tcPr>
            <w:tcW w:w="2722" w:type="dxa"/>
            <w:tcBorders>
              <w:top w:val="single" w:sz="4" w:space="0" w:color="000000"/>
              <w:left w:val="single" w:sz="4" w:space="0" w:color="000000"/>
              <w:bottom w:val="single" w:sz="4" w:space="0" w:color="000000"/>
              <w:right w:val="single" w:sz="4" w:space="0" w:color="000000"/>
            </w:tcBorders>
            <w:hideMark/>
          </w:tcPr>
          <w:p w14:paraId="28B102C7"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 образовательные учреждения Урмарского муниципального округа</w:t>
            </w:r>
          </w:p>
        </w:tc>
      </w:tr>
      <w:tr w:rsidR="00060D5B" w14:paraId="652D530A" w14:textId="77777777" w:rsidTr="00060D5B">
        <w:trPr>
          <w:trHeight w:val="1070"/>
        </w:trPr>
        <w:tc>
          <w:tcPr>
            <w:tcW w:w="709" w:type="dxa"/>
            <w:tcBorders>
              <w:top w:val="single" w:sz="4" w:space="0" w:color="000000"/>
              <w:left w:val="single" w:sz="4" w:space="0" w:color="000000"/>
              <w:bottom w:val="single" w:sz="4" w:space="0" w:color="000000"/>
              <w:right w:val="single" w:sz="4" w:space="0" w:color="000000"/>
            </w:tcBorders>
            <w:hideMark/>
          </w:tcPr>
          <w:p w14:paraId="6E9D5760" w14:textId="77777777" w:rsidR="00060D5B" w:rsidRDefault="00060D5B">
            <w:pPr>
              <w:pStyle w:val="af"/>
              <w:jc w:val="center"/>
              <w:rPr>
                <w:rFonts w:ascii="Times New Roman" w:hAnsi="Times New Roman"/>
                <w:sz w:val="24"/>
                <w:szCs w:val="24"/>
              </w:rPr>
            </w:pPr>
            <w:r>
              <w:rPr>
                <w:rFonts w:ascii="Times New Roman" w:hAnsi="Times New Roman"/>
                <w:sz w:val="24"/>
                <w:szCs w:val="24"/>
              </w:rPr>
              <w:t>7.</w:t>
            </w:r>
          </w:p>
        </w:tc>
        <w:tc>
          <w:tcPr>
            <w:tcW w:w="5954" w:type="dxa"/>
            <w:tcBorders>
              <w:top w:val="single" w:sz="4" w:space="0" w:color="000000"/>
              <w:left w:val="single" w:sz="4" w:space="0" w:color="000000"/>
              <w:bottom w:val="single" w:sz="4" w:space="0" w:color="000000"/>
              <w:right w:val="single" w:sz="4" w:space="0" w:color="000000"/>
            </w:tcBorders>
            <w:hideMark/>
          </w:tcPr>
          <w:p w14:paraId="252DE906" w14:textId="77777777" w:rsidR="00060D5B" w:rsidRDefault="00060D5B">
            <w:pPr>
              <w:pStyle w:val="af"/>
              <w:jc w:val="both"/>
              <w:rPr>
                <w:rFonts w:ascii="Times New Roman" w:hAnsi="Times New Roman"/>
                <w:sz w:val="24"/>
                <w:szCs w:val="24"/>
              </w:rPr>
            </w:pPr>
            <w:r>
              <w:rPr>
                <w:rFonts w:ascii="Times New Roman" w:hAnsi="Times New Roman"/>
                <w:sz w:val="24"/>
                <w:szCs w:val="24"/>
              </w:rPr>
              <w:t>Выдача справок и иных документов для освобождения добровольцев (волонтеров) от учебы или работы без сохранения заработной платы, но с сохранением за ними места работы в период осуществления добровольческой (волонтерской) деятельности, в частности для участия в мероприятиях по ликвидации чрезвычайных ситуаций</w:t>
            </w:r>
          </w:p>
        </w:tc>
        <w:tc>
          <w:tcPr>
            <w:tcW w:w="2722" w:type="dxa"/>
            <w:tcBorders>
              <w:top w:val="single" w:sz="4" w:space="0" w:color="000000"/>
              <w:left w:val="single" w:sz="4" w:space="0" w:color="000000"/>
              <w:bottom w:val="single" w:sz="4" w:space="0" w:color="000000"/>
              <w:right w:val="single" w:sz="4" w:space="0" w:color="000000"/>
            </w:tcBorders>
            <w:hideMark/>
          </w:tcPr>
          <w:p w14:paraId="6D515B6D"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 образовательные учреждения Урмарского муниципального округа</w:t>
            </w:r>
          </w:p>
        </w:tc>
      </w:tr>
      <w:tr w:rsidR="00060D5B" w14:paraId="19C35304" w14:textId="77777777" w:rsidTr="00060D5B">
        <w:trPr>
          <w:trHeight w:val="845"/>
        </w:trPr>
        <w:tc>
          <w:tcPr>
            <w:tcW w:w="709" w:type="dxa"/>
            <w:tcBorders>
              <w:top w:val="single" w:sz="4" w:space="0" w:color="000000"/>
              <w:left w:val="single" w:sz="4" w:space="0" w:color="000000"/>
              <w:bottom w:val="single" w:sz="4" w:space="0" w:color="000000"/>
              <w:right w:val="single" w:sz="4" w:space="0" w:color="000000"/>
            </w:tcBorders>
            <w:hideMark/>
          </w:tcPr>
          <w:p w14:paraId="16D79CF3" w14:textId="77777777" w:rsidR="00060D5B" w:rsidRDefault="00060D5B">
            <w:pPr>
              <w:pStyle w:val="af"/>
              <w:jc w:val="center"/>
              <w:rPr>
                <w:rFonts w:ascii="Times New Roman" w:hAnsi="Times New Roman"/>
                <w:sz w:val="24"/>
                <w:szCs w:val="24"/>
              </w:rPr>
            </w:pPr>
            <w:r>
              <w:rPr>
                <w:rFonts w:ascii="Times New Roman" w:hAnsi="Times New Roman"/>
                <w:sz w:val="24"/>
                <w:szCs w:val="24"/>
              </w:rPr>
              <w:t>8.</w:t>
            </w:r>
          </w:p>
        </w:tc>
        <w:tc>
          <w:tcPr>
            <w:tcW w:w="5954" w:type="dxa"/>
            <w:tcBorders>
              <w:top w:val="single" w:sz="4" w:space="0" w:color="000000"/>
              <w:left w:val="single" w:sz="4" w:space="0" w:color="000000"/>
              <w:bottom w:val="single" w:sz="4" w:space="0" w:color="000000"/>
              <w:right w:val="single" w:sz="4" w:space="0" w:color="000000"/>
            </w:tcBorders>
            <w:hideMark/>
          </w:tcPr>
          <w:p w14:paraId="68ACC27C" w14:textId="77777777" w:rsidR="00060D5B" w:rsidRDefault="00060D5B">
            <w:pPr>
              <w:pStyle w:val="af"/>
              <w:jc w:val="both"/>
              <w:rPr>
                <w:rFonts w:ascii="Times New Roman" w:hAnsi="Times New Roman"/>
                <w:sz w:val="24"/>
                <w:szCs w:val="24"/>
              </w:rPr>
            </w:pPr>
            <w:r>
              <w:rPr>
                <w:rFonts w:ascii="Times New Roman" w:hAnsi="Times New Roman"/>
                <w:sz w:val="24"/>
                <w:szCs w:val="24"/>
              </w:rPr>
              <w:t>Оформление рекомендательных писем/характеристик с целью трудоустройства добровольцев (волонтеров). Рекомендательные письма/характеристики являются дополнительным стимулированием добровольцев (волонтеров) в осуществлении добровольческой (волонтерской) деятельности, а также поддержкой добровольцев (волонтеров) в дальнейшем трудоустройстве</w:t>
            </w:r>
          </w:p>
        </w:tc>
        <w:tc>
          <w:tcPr>
            <w:tcW w:w="2722" w:type="dxa"/>
            <w:tcBorders>
              <w:top w:val="single" w:sz="4" w:space="0" w:color="000000"/>
              <w:left w:val="single" w:sz="4" w:space="0" w:color="000000"/>
              <w:bottom w:val="single" w:sz="4" w:space="0" w:color="000000"/>
              <w:right w:val="single" w:sz="4" w:space="0" w:color="000000"/>
            </w:tcBorders>
            <w:hideMark/>
          </w:tcPr>
          <w:p w14:paraId="46ADEF54"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 образовательные учреждения Урмарского муниципального округа</w:t>
            </w:r>
          </w:p>
        </w:tc>
      </w:tr>
      <w:tr w:rsidR="00060D5B" w14:paraId="430D7CDA" w14:textId="77777777" w:rsidTr="00060D5B">
        <w:trPr>
          <w:trHeight w:val="1070"/>
        </w:trPr>
        <w:tc>
          <w:tcPr>
            <w:tcW w:w="709" w:type="dxa"/>
            <w:tcBorders>
              <w:top w:val="single" w:sz="4" w:space="0" w:color="000000"/>
              <w:left w:val="single" w:sz="4" w:space="0" w:color="000000"/>
              <w:bottom w:val="single" w:sz="4" w:space="0" w:color="000000"/>
              <w:right w:val="single" w:sz="4" w:space="0" w:color="000000"/>
            </w:tcBorders>
            <w:hideMark/>
          </w:tcPr>
          <w:p w14:paraId="755490B3" w14:textId="77777777" w:rsidR="00060D5B" w:rsidRDefault="00060D5B">
            <w:pPr>
              <w:pStyle w:val="af"/>
              <w:jc w:val="center"/>
              <w:rPr>
                <w:rFonts w:ascii="Times New Roman" w:hAnsi="Times New Roman"/>
                <w:sz w:val="24"/>
                <w:szCs w:val="24"/>
              </w:rPr>
            </w:pPr>
            <w:r>
              <w:rPr>
                <w:rFonts w:ascii="Times New Roman" w:hAnsi="Times New Roman"/>
                <w:sz w:val="24"/>
                <w:szCs w:val="24"/>
              </w:rPr>
              <w:t>9.</w:t>
            </w:r>
          </w:p>
        </w:tc>
        <w:tc>
          <w:tcPr>
            <w:tcW w:w="5954" w:type="dxa"/>
            <w:tcBorders>
              <w:top w:val="single" w:sz="4" w:space="0" w:color="000000"/>
              <w:left w:val="single" w:sz="4" w:space="0" w:color="000000"/>
              <w:bottom w:val="single" w:sz="4" w:space="0" w:color="000000"/>
              <w:right w:val="single" w:sz="4" w:space="0" w:color="000000"/>
            </w:tcBorders>
            <w:hideMark/>
          </w:tcPr>
          <w:p w14:paraId="48401179" w14:textId="77777777" w:rsidR="00060D5B" w:rsidRDefault="00060D5B">
            <w:pPr>
              <w:pStyle w:val="af"/>
              <w:jc w:val="both"/>
              <w:rPr>
                <w:rFonts w:ascii="Times New Roman" w:hAnsi="Times New Roman"/>
                <w:sz w:val="24"/>
                <w:szCs w:val="24"/>
              </w:rPr>
            </w:pPr>
            <w:r>
              <w:rPr>
                <w:rFonts w:ascii="Times New Roman" w:hAnsi="Times New Roman"/>
                <w:sz w:val="24"/>
                <w:szCs w:val="24"/>
              </w:rPr>
              <w:t xml:space="preserve">Приглашение добровольцев (волонтеров) к участию в мероприятиях, приемах главы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в качестве участников, что является частью  мотивационной программы для добровольцев (волонтеров)</w:t>
            </w:r>
          </w:p>
        </w:tc>
        <w:tc>
          <w:tcPr>
            <w:tcW w:w="2722" w:type="dxa"/>
            <w:tcBorders>
              <w:top w:val="single" w:sz="4" w:space="0" w:color="000000"/>
              <w:left w:val="single" w:sz="4" w:space="0" w:color="000000"/>
              <w:bottom w:val="single" w:sz="4" w:space="0" w:color="000000"/>
              <w:right w:val="single" w:sz="4" w:space="0" w:color="000000"/>
            </w:tcBorders>
            <w:hideMark/>
          </w:tcPr>
          <w:p w14:paraId="5CEB1EE7"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w:t>
            </w:r>
          </w:p>
        </w:tc>
      </w:tr>
      <w:tr w:rsidR="00060D5B" w14:paraId="1B38AFC8" w14:textId="77777777" w:rsidTr="00060D5B">
        <w:trPr>
          <w:trHeight w:val="945"/>
        </w:trPr>
        <w:tc>
          <w:tcPr>
            <w:tcW w:w="709" w:type="dxa"/>
            <w:tcBorders>
              <w:top w:val="single" w:sz="4" w:space="0" w:color="000000"/>
              <w:left w:val="single" w:sz="4" w:space="0" w:color="000000"/>
              <w:bottom w:val="single" w:sz="4" w:space="0" w:color="auto"/>
              <w:right w:val="single" w:sz="4" w:space="0" w:color="000000"/>
            </w:tcBorders>
            <w:hideMark/>
          </w:tcPr>
          <w:p w14:paraId="777B977A" w14:textId="77777777" w:rsidR="00060D5B" w:rsidRDefault="00060D5B">
            <w:pPr>
              <w:pStyle w:val="af"/>
              <w:jc w:val="center"/>
              <w:rPr>
                <w:rFonts w:ascii="Times New Roman" w:hAnsi="Times New Roman"/>
                <w:sz w:val="24"/>
                <w:szCs w:val="24"/>
              </w:rPr>
            </w:pPr>
            <w:r>
              <w:rPr>
                <w:rFonts w:ascii="Times New Roman" w:hAnsi="Times New Roman"/>
                <w:sz w:val="24"/>
                <w:szCs w:val="24"/>
              </w:rPr>
              <w:t>10.</w:t>
            </w:r>
          </w:p>
        </w:tc>
        <w:tc>
          <w:tcPr>
            <w:tcW w:w="5954" w:type="dxa"/>
            <w:tcBorders>
              <w:top w:val="single" w:sz="4" w:space="0" w:color="000000"/>
              <w:left w:val="single" w:sz="4" w:space="0" w:color="000000"/>
              <w:bottom w:val="single" w:sz="4" w:space="0" w:color="auto"/>
              <w:right w:val="single" w:sz="4" w:space="0" w:color="000000"/>
            </w:tcBorders>
          </w:tcPr>
          <w:p w14:paraId="5B6F0CD1" w14:textId="77777777" w:rsidR="00060D5B" w:rsidRDefault="00060D5B">
            <w:pPr>
              <w:pStyle w:val="af"/>
              <w:jc w:val="both"/>
              <w:rPr>
                <w:rFonts w:ascii="Times New Roman" w:hAnsi="Times New Roman"/>
                <w:sz w:val="24"/>
                <w:szCs w:val="24"/>
              </w:rPr>
            </w:pPr>
            <w:r>
              <w:rPr>
                <w:rFonts w:ascii="Times New Roman" w:hAnsi="Times New Roman"/>
                <w:sz w:val="24"/>
                <w:szCs w:val="24"/>
              </w:rPr>
              <w:t>Организация тематических встреч добровольцев (волонтеров) со знаменитостями, деятелями культуры, спорта и политики, общественными деятелями</w:t>
            </w:r>
          </w:p>
          <w:p w14:paraId="4E4BA489" w14:textId="77777777" w:rsidR="00060D5B" w:rsidRDefault="00060D5B">
            <w:pPr>
              <w:pStyle w:val="af"/>
              <w:jc w:val="both"/>
              <w:rPr>
                <w:rFonts w:ascii="Times New Roman" w:hAnsi="Times New Roman"/>
                <w:sz w:val="24"/>
                <w:szCs w:val="24"/>
              </w:rPr>
            </w:pPr>
          </w:p>
        </w:tc>
        <w:tc>
          <w:tcPr>
            <w:tcW w:w="2722" w:type="dxa"/>
            <w:tcBorders>
              <w:top w:val="single" w:sz="4" w:space="0" w:color="000000"/>
              <w:left w:val="single" w:sz="4" w:space="0" w:color="000000"/>
              <w:bottom w:val="single" w:sz="4" w:space="0" w:color="auto"/>
              <w:right w:val="single" w:sz="4" w:space="0" w:color="000000"/>
            </w:tcBorders>
            <w:hideMark/>
          </w:tcPr>
          <w:p w14:paraId="46F40A37"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w:t>
            </w:r>
          </w:p>
        </w:tc>
      </w:tr>
      <w:tr w:rsidR="00060D5B" w14:paraId="728B2F07" w14:textId="77777777" w:rsidTr="00060D5B">
        <w:trPr>
          <w:trHeight w:val="465"/>
        </w:trPr>
        <w:tc>
          <w:tcPr>
            <w:tcW w:w="709" w:type="dxa"/>
            <w:tcBorders>
              <w:top w:val="single" w:sz="4" w:space="0" w:color="auto"/>
              <w:left w:val="single" w:sz="4" w:space="0" w:color="000000"/>
              <w:bottom w:val="single" w:sz="4" w:space="0" w:color="auto"/>
              <w:right w:val="single" w:sz="4" w:space="0" w:color="000000"/>
            </w:tcBorders>
            <w:hideMark/>
          </w:tcPr>
          <w:p w14:paraId="68BC504A" w14:textId="77777777" w:rsidR="00060D5B" w:rsidRDefault="00060D5B">
            <w:pPr>
              <w:pStyle w:val="af"/>
              <w:jc w:val="center"/>
              <w:rPr>
                <w:rFonts w:ascii="Times New Roman" w:hAnsi="Times New Roman"/>
                <w:sz w:val="24"/>
                <w:szCs w:val="24"/>
              </w:rPr>
            </w:pPr>
            <w:r>
              <w:rPr>
                <w:rFonts w:ascii="Times New Roman" w:hAnsi="Times New Roman"/>
                <w:sz w:val="24"/>
                <w:szCs w:val="24"/>
              </w:rPr>
              <w:lastRenderedPageBreak/>
              <w:t>11.</w:t>
            </w:r>
          </w:p>
        </w:tc>
        <w:tc>
          <w:tcPr>
            <w:tcW w:w="5954" w:type="dxa"/>
            <w:tcBorders>
              <w:top w:val="single" w:sz="4" w:space="0" w:color="auto"/>
              <w:left w:val="single" w:sz="4" w:space="0" w:color="000000"/>
              <w:bottom w:val="single" w:sz="4" w:space="0" w:color="auto"/>
              <w:right w:val="single" w:sz="4" w:space="0" w:color="000000"/>
            </w:tcBorders>
          </w:tcPr>
          <w:p w14:paraId="1B610F69" w14:textId="77777777" w:rsidR="00060D5B" w:rsidRDefault="00060D5B">
            <w:pPr>
              <w:pStyle w:val="af"/>
              <w:jc w:val="both"/>
              <w:rPr>
                <w:rFonts w:ascii="Times New Roman" w:hAnsi="Times New Roman"/>
                <w:sz w:val="24"/>
                <w:szCs w:val="24"/>
              </w:rPr>
            </w:pPr>
            <w:r>
              <w:rPr>
                <w:rFonts w:ascii="Times New Roman" w:hAnsi="Times New Roman"/>
                <w:sz w:val="24"/>
                <w:szCs w:val="24"/>
              </w:rPr>
              <w:t>Верифицированные волонтерские часы на платформе ЕИС DOBRO.RU</w:t>
            </w:r>
          </w:p>
          <w:p w14:paraId="7598F187" w14:textId="77777777" w:rsidR="00060D5B" w:rsidRDefault="00060D5B">
            <w:pPr>
              <w:pStyle w:val="af"/>
              <w:jc w:val="both"/>
              <w:rPr>
                <w:rFonts w:ascii="Times New Roman" w:hAnsi="Times New Roman"/>
                <w:sz w:val="24"/>
                <w:szCs w:val="24"/>
              </w:rPr>
            </w:pPr>
          </w:p>
        </w:tc>
        <w:tc>
          <w:tcPr>
            <w:tcW w:w="2722" w:type="dxa"/>
            <w:tcBorders>
              <w:top w:val="single" w:sz="4" w:space="0" w:color="auto"/>
              <w:left w:val="single" w:sz="4" w:space="0" w:color="000000"/>
              <w:bottom w:val="single" w:sz="4" w:space="0" w:color="auto"/>
              <w:right w:val="single" w:sz="4" w:space="0" w:color="000000"/>
            </w:tcBorders>
            <w:hideMark/>
          </w:tcPr>
          <w:p w14:paraId="0776C5B4"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w:t>
            </w:r>
          </w:p>
        </w:tc>
      </w:tr>
      <w:tr w:rsidR="00060D5B" w14:paraId="043F8FE2" w14:textId="77777777" w:rsidTr="00060D5B">
        <w:trPr>
          <w:trHeight w:val="370"/>
        </w:trPr>
        <w:tc>
          <w:tcPr>
            <w:tcW w:w="709" w:type="dxa"/>
            <w:tcBorders>
              <w:top w:val="single" w:sz="4" w:space="0" w:color="auto"/>
              <w:left w:val="single" w:sz="4" w:space="0" w:color="000000"/>
              <w:bottom w:val="single" w:sz="4" w:space="0" w:color="000000"/>
              <w:right w:val="single" w:sz="4" w:space="0" w:color="000000"/>
            </w:tcBorders>
            <w:hideMark/>
          </w:tcPr>
          <w:p w14:paraId="609818ED" w14:textId="77777777" w:rsidR="00060D5B" w:rsidRDefault="00060D5B">
            <w:pPr>
              <w:pStyle w:val="af"/>
              <w:jc w:val="center"/>
              <w:rPr>
                <w:rFonts w:ascii="Times New Roman" w:hAnsi="Times New Roman"/>
                <w:sz w:val="24"/>
                <w:szCs w:val="24"/>
              </w:rPr>
            </w:pPr>
            <w:r>
              <w:rPr>
                <w:rFonts w:ascii="Times New Roman" w:hAnsi="Times New Roman"/>
                <w:sz w:val="24"/>
                <w:szCs w:val="24"/>
              </w:rPr>
              <w:t>12.</w:t>
            </w:r>
          </w:p>
        </w:tc>
        <w:tc>
          <w:tcPr>
            <w:tcW w:w="5954" w:type="dxa"/>
            <w:tcBorders>
              <w:top w:val="single" w:sz="4" w:space="0" w:color="auto"/>
              <w:left w:val="single" w:sz="4" w:space="0" w:color="000000"/>
              <w:bottom w:val="single" w:sz="4" w:space="0" w:color="000000"/>
              <w:right w:val="single" w:sz="4" w:space="0" w:color="000000"/>
            </w:tcBorders>
            <w:hideMark/>
          </w:tcPr>
          <w:p w14:paraId="46011FD4" w14:textId="77777777" w:rsidR="00060D5B" w:rsidRDefault="00060D5B">
            <w:pPr>
              <w:pStyle w:val="af"/>
              <w:jc w:val="both"/>
              <w:rPr>
                <w:rFonts w:ascii="Times New Roman" w:hAnsi="Times New Roman"/>
                <w:sz w:val="24"/>
                <w:szCs w:val="24"/>
              </w:rPr>
            </w:pPr>
            <w:r>
              <w:rPr>
                <w:rFonts w:ascii="Times New Roman" w:hAnsi="Times New Roman"/>
                <w:sz w:val="24"/>
                <w:szCs w:val="24"/>
              </w:rPr>
              <w:t xml:space="preserve">Абонемент в </w:t>
            </w:r>
            <w:proofErr w:type="gramStart"/>
            <w:r>
              <w:rPr>
                <w:rFonts w:ascii="Times New Roman" w:hAnsi="Times New Roman"/>
                <w:sz w:val="24"/>
                <w:szCs w:val="24"/>
              </w:rPr>
              <w:t>бассейн  автономное</w:t>
            </w:r>
            <w:proofErr w:type="gramEnd"/>
            <w:r>
              <w:rPr>
                <w:rFonts w:ascii="Times New Roman" w:hAnsi="Times New Roman"/>
                <w:sz w:val="24"/>
                <w:szCs w:val="24"/>
              </w:rPr>
              <w:t xml:space="preserve"> учреждение дополнительного образования «Урмарская спортивная школа имени А.Ф. Федорова»</w:t>
            </w:r>
          </w:p>
        </w:tc>
        <w:tc>
          <w:tcPr>
            <w:tcW w:w="2722" w:type="dxa"/>
            <w:tcBorders>
              <w:top w:val="single" w:sz="4" w:space="0" w:color="auto"/>
              <w:left w:val="single" w:sz="4" w:space="0" w:color="000000"/>
              <w:bottom w:val="single" w:sz="4" w:space="0" w:color="000000"/>
              <w:right w:val="single" w:sz="4" w:space="0" w:color="000000"/>
            </w:tcBorders>
            <w:hideMark/>
          </w:tcPr>
          <w:p w14:paraId="342ED8CA"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w:t>
            </w:r>
            <w:r>
              <w:t xml:space="preserve"> </w:t>
            </w:r>
            <w:r>
              <w:rPr>
                <w:rFonts w:ascii="Times New Roman" w:hAnsi="Times New Roman"/>
                <w:spacing w:val="-1"/>
                <w:sz w:val="24"/>
                <w:szCs w:val="24"/>
              </w:rPr>
              <w:t xml:space="preserve">автономное учреждение дополнительного образования «Урмарская спортивная школа имени А.Ф. Федорова», </w:t>
            </w:r>
          </w:p>
        </w:tc>
      </w:tr>
      <w:tr w:rsidR="00060D5B" w14:paraId="57F9D457" w14:textId="77777777" w:rsidTr="00060D5B">
        <w:trPr>
          <w:trHeight w:val="216"/>
        </w:trPr>
        <w:tc>
          <w:tcPr>
            <w:tcW w:w="9385" w:type="dxa"/>
            <w:gridSpan w:val="3"/>
            <w:tcBorders>
              <w:top w:val="single" w:sz="4" w:space="0" w:color="000000"/>
              <w:left w:val="single" w:sz="4" w:space="0" w:color="000000"/>
              <w:bottom w:val="single" w:sz="4" w:space="0" w:color="000000"/>
              <w:right w:val="single" w:sz="4" w:space="0" w:color="000000"/>
            </w:tcBorders>
            <w:hideMark/>
          </w:tcPr>
          <w:p w14:paraId="157F840E" w14:textId="77777777" w:rsidR="00060D5B" w:rsidRDefault="00060D5B">
            <w:pPr>
              <w:pStyle w:val="af"/>
              <w:jc w:val="center"/>
              <w:rPr>
                <w:rFonts w:ascii="Times New Roman" w:hAnsi="Times New Roman"/>
                <w:b/>
                <w:sz w:val="24"/>
                <w:szCs w:val="24"/>
              </w:rPr>
            </w:pPr>
            <w:r>
              <w:rPr>
                <w:rFonts w:ascii="Times New Roman" w:hAnsi="Times New Roman"/>
                <w:b/>
                <w:sz w:val="24"/>
                <w:szCs w:val="24"/>
              </w:rPr>
              <w:t>Информационная поддержка</w:t>
            </w:r>
          </w:p>
        </w:tc>
      </w:tr>
      <w:tr w:rsidR="00060D5B" w14:paraId="1F928DAE" w14:textId="77777777" w:rsidTr="00060D5B">
        <w:trPr>
          <w:trHeight w:val="277"/>
        </w:trPr>
        <w:tc>
          <w:tcPr>
            <w:tcW w:w="709" w:type="dxa"/>
            <w:tcBorders>
              <w:top w:val="single" w:sz="4" w:space="0" w:color="000000"/>
              <w:left w:val="single" w:sz="4" w:space="0" w:color="000000"/>
              <w:bottom w:val="single" w:sz="4" w:space="0" w:color="000000"/>
              <w:right w:val="single" w:sz="4" w:space="0" w:color="000000"/>
            </w:tcBorders>
            <w:hideMark/>
          </w:tcPr>
          <w:p w14:paraId="265403D8" w14:textId="77777777" w:rsidR="00060D5B" w:rsidRDefault="00060D5B">
            <w:pPr>
              <w:pStyle w:val="af"/>
              <w:jc w:val="center"/>
              <w:rPr>
                <w:rFonts w:ascii="Times New Roman" w:hAnsi="Times New Roman"/>
                <w:sz w:val="24"/>
                <w:szCs w:val="24"/>
              </w:rPr>
            </w:pPr>
            <w:r>
              <w:rPr>
                <w:rFonts w:ascii="Times New Roman" w:hAnsi="Times New Roman"/>
                <w:sz w:val="24"/>
                <w:szCs w:val="24"/>
              </w:rPr>
              <w:t>13.</w:t>
            </w:r>
          </w:p>
        </w:tc>
        <w:tc>
          <w:tcPr>
            <w:tcW w:w="5954" w:type="dxa"/>
            <w:tcBorders>
              <w:top w:val="single" w:sz="4" w:space="0" w:color="000000"/>
              <w:left w:val="single" w:sz="4" w:space="0" w:color="000000"/>
              <w:bottom w:val="single" w:sz="4" w:space="0" w:color="000000"/>
              <w:right w:val="single" w:sz="4" w:space="0" w:color="000000"/>
            </w:tcBorders>
            <w:hideMark/>
          </w:tcPr>
          <w:p w14:paraId="00244113" w14:textId="77777777" w:rsidR="00060D5B" w:rsidRDefault="00060D5B">
            <w:pPr>
              <w:pStyle w:val="af"/>
              <w:jc w:val="both"/>
              <w:rPr>
                <w:rFonts w:ascii="Times New Roman" w:hAnsi="Times New Roman"/>
                <w:sz w:val="24"/>
                <w:szCs w:val="24"/>
              </w:rPr>
            </w:pPr>
            <w:r>
              <w:rPr>
                <w:rFonts w:ascii="Times New Roman" w:hAnsi="Times New Roman"/>
                <w:sz w:val="24"/>
                <w:szCs w:val="24"/>
              </w:rPr>
              <w:t>Размещение информации о текущих добровольческих (волонтерских) проектах, мероприятиях, программах, акциях, лучших практиках, о местных активистах, реализующих социально значимые проекты, представителях некоммерческих организаций и/или добровольческих (волонтерских) объединений, являющихся победителями федеральных, региональных и муниципальных конкурсов в муниципальных средствах массовой информации, на официальных информационных ресурсах и в социальных сетях</w:t>
            </w:r>
          </w:p>
        </w:tc>
        <w:tc>
          <w:tcPr>
            <w:tcW w:w="2722" w:type="dxa"/>
            <w:tcBorders>
              <w:top w:val="single" w:sz="4" w:space="0" w:color="000000"/>
              <w:left w:val="single" w:sz="4" w:space="0" w:color="000000"/>
              <w:bottom w:val="single" w:sz="4" w:space="0" w:color="000000"/>
              <w:right w:val="single" w:sz="4" w:space="0" w:color="000000"/>
            </w:tcBorders>
            <w:hideMark/>
          </w:tcPr>
          <w:p w14:paraId="09E133F2" w14:textId="77777777" w:rsidR="00060D5B" w:rsidRDefault="00060D5B">
            <w:pPr>
              <w:pStyle w:val="af"/>
              <w:jc w:val="both"/>
              <w:rPr>
                <w:rFonts w:ascii="Times New Roman" w:hAnsi="Times New Roman"/>
                <w:spacing w:val="-1"/>
                <w:sz w:val="24"/>
                <w:szCs w:val="24"/>
              </w:rPr>
            </w:pPr>
            <w:r>
              <w:rPr>
                <w:rFonts w:ascii="Times New Roman" w:hAnsi="Times New Roman"/>
                <w:spacing w:val="-1"/>
                <w:sz w:val="24"/>
                <w:szCs w:val="24"/>
              </w:rPr>
              <w:t xml:space="preserve">Администрация Урмарского муниципального округа, отдел образования и молодежной политики администрации Урмарского муниципального округа, образовательные учреждения Урмарского муниципального округа </w:t>
            </w:r>
          </w:p>
        </w:tc>
      </w:tr>
      <w:tr w:rsidR="00060D5B" w14:paraId="6A098A47" w14:textId="77777777" w:rsidTr="00060D5B">
        <w:trPr>
          <w:trHeight w:val="290"/>
        </w:trPr>
        <w:tc>
          <w:tcPr>
            <w:tcW w:w="9385" w:type="dxa"/>
            <w:gridSpan w:val="3"/>
            <w:tcBorders>
              <w:top w:val="single" w:sz="4" w:space="0" w:color="000000"/>
              <w:left w:val="single" w:sz="4" w:space="0" w:color="000000"/>
              <w:bottom w:val="single" w:sz="4" w:space="0" w:color="000000"/>
              <w:right w:val="single" w:sz="4" w:space="0" w:color="000000"/>
            </w:tcBorders>
            <w:hideMark/>
          </w:tcPr>
          <w:p w14:paraId="545207FE" w14:textId="77777777" w:rsidR="00060D5B" w:rsidRDefault="00060D5B">
            <w:pPr>
              <w:pStyle w:val="af"/>
              <w:jc w:val="center"/>
              <w:rPr>
                <w:rFonts w:ascii="Times New Roman" w:hAnsi="Times New Roman"/>
                <w:b/>
                <w:sz w:val="24"/>
                <w:szCs w:val="24"/>
              </w:rPr>
            </w:pPr>
            <w:r>
              <w:rPr>
                <w:rFonts w:ascii="Times New Roman" w:hAnsi="Times New Roman"/>
                <w:b/>
                <w:sz w:val="24"/>
                <w:szCs w:val="24"/>
              </w:rPr>
              <w:t>Консультационная поддержка</w:t>
            </w:r>
          </w:p>
        </w:tc>
      </w:tr>
      <w:tr w:rsidR="00060D5B" w14:paraId="79231803" w14:textId="77777777" w:rsidTr="00060D5B">
        <w:trPr>
          <w:trHeight w:val="881"/>
        </w:trPr>
        <w:tc>
          <w:tcPr>
            <w:tcW w:w="709" w:type="dxa"/>
            <w:tcBorders>
              <w:top w:val="single" w:sz="4" w:space="0" w:color="000000"/>
              <w:left w:val="single" w:sz="4" w:space="0" w:color="000000"/>
              <w:bottom w:val="single" w:sz="4" w:space="0" w:color="000000"/>
              <w:right w:val="single" w:sz="4" w:space="0" w:color="000000"/>
            </w:tcBorders>
            <w:hideMark/>
          </w:tcPr>
          <w:p w14:paraId="0B0AB6A3" w14:textId="77777777" w:rsidR="00060D5B" w:rsidRDefault="00060D5B">
            <w:pPr>
              <w:pStyle w:val="af"/>
              <w:jc w:val="center"/>
              <w:rPr>
                <w:rFonts w:ascii="Times New Roman" w:hAnsi="Times New Roman"/>
                <w:sz w:val="24"/>
                <w:szCs w:val="24"/>
              </w:rPr>
            </w:pPr>
            <w:r>
              <w:rPr>
                <w:rFonts w:ascii="Times New Roman" w:hAnsi="Times New Roman"/>
                <w:sz w:val="24"/>
                <w:szCs w:val="24"/>
              </w:rPr>
              <w:t>14.</w:t>
            </w:r>
          </w:p>
        </w:tc>
        <w:tc>
          <w:tcPr>
            <w:tcW w:w="5954" w:type="dxa"/>
            <w:tcBorders>
              <w:top w:val="single" w:sz="4" w:space="0" w:color="000000"/>
              <w:left w:val="single" w:sz="4" w:space="0" w:color="000000"/>
              <w:bottom w:val="single" w:sz="4" w:space="0" w:color="000000"/>
              <w:right w:val="single" w:sz="4" w:space="0" w:color="000000"/>
            </w:tcBorders>
            <w:hideMark/>
          </w:tcPr>
          <w:p w14:paraId="350D53D2" w14:textId="77777777" w:rsidR="00060D5B" w:rsidRDefault="00060D5B">
            <w:pPr>
              <w:pStyle w:val="af"/>
              <w:jc w:val="both"/>
              <w:rPr>
                <w:rFonts w:ascii="Times New Roman" w:hAnsi="Times New Roman"/>
                <w:sz w:val="24"/>
                <w:szCs w:val="24"/>
              </w:rPr>
            </w:pPr>
            <w:r>
              <w:rPr>
                <w:rFonts w:ascii="Times New Roman" w:hAnsi="Times New Roman"/>
                <w:sz w:val="24"/>
                <w:szCs w:val="24"/>
              </w:rPr>
              <w:t>Консультации по вопросам участия в конкурсах, в оформлении документации для участия в конкурсах</w:t>
            </w:r>
          </w:p>
        </w:tc>
        <w:tc>
          <w:tcPr>
            <w:tcW w:w="2722" w:type="dxa"/>
            <w:tcBorders>
              <w:top w:val="single" w:sz="4" w:space="0" w:color="000000"/>
              <w:left w:val="single" w:sz="4" w:space="0" w:color="000000"/>
              <w:bottom w:val="single" w:sz="4" w:space="0" w:color="000000"/>
              <w:right w:val="single" w:sz="4" w:space="0" w:color="000000"/>
            </w:tcBorders>
            <w:hideMark/>
          </w:tcPr>
          <w:p w14:paraId="5B557980" w14:textId="77777777" w:rsidR="00060D5B" w:rsidRDefault="00060D5B">
            <w:pPr>
              <w:pStyle w:val="af"/>
              <w:jc w:val="both"/>
              <w:rPr>
                <w:rFonts w:ascii="Times New Roman" w:hAnsi="Times New Roman"/>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w:t>
            </w:r>
          </w:p>
        </w:tc>
      </w:tr>
      <w:tr w:rsidR="00060D5B" w14:paraId="582AF268" w14:textId="77777777" w:rsidTr="00060D5B">
        <w:trPr>
          <w:trHeight w:val="304"/>
        </w:trPr>
        <w:tc>
          <w:tcPr>
            <w:tcW w:w="9385" w:type="dxa"/>
            <w:gridSpan w:val="3"/>
            <w:tcBorders>
              <w:top w:val="single" w:sz="4" w:space="0" w:color="000000"/>
              <w:left w:val="single" w:sz="4" w:space="0" w:color="000000"/>
              <w:bottom w:val="single" w:sz="4" w:space="0" w:color="000000"/>
              <w:right w:val="single" w:sz="4" w:space="0" w:color="000000"/>
            </w:tcBorders>
            <w:hideMark/>
          </w:tcPr>
          <w:p w14:paraId="525D163D" w14:textId="77777777" w:rsidR="00060D5B" w:rsidRDefault="00060D5B">
            <w:pPr>
              <w:pStyle w:val="af"/>
              <w:jc w:val="center"/>
              <w:rPr>
                <w:rFonts w:ascii="Times New Roman" w:hAnsi="Times New Roman"/>
                <w:b/>
                <w:sz w:val="24"/>
                <w:szCs w:val="24"/>
              </w:rPr>
            </w:pPr>
            <w:r>
              <w:rPr>
                <w:rFonts w:ascii="Times New Roman" w:hAnsi="Times New Roman"/>
                <w:b/>
                <w:sz w:val="24"/>
                <w:szCs w:val="24"/>
              </w:rPr>
              <w:t>Имущественная поддержка</w:t>
            </w:r>
          </w:p>
        </w:tc>
      </w:tr>
      <w:tr w:rsidR="00060D5B" w14:paraId="16647279" w14:textId="77777777" w:rsidTr="00060D5B">
        <w:trPr>
          <w:trHeight w:val="594"/>
        </w:trPr>
        <w:tc>
          <w:tcPr>
            <w:tcW w:w="709" w:type="dxa"/>
            <w:tcBorders>
              <w:top w:val="single" w:sz="4" w:space="0" w:color="000000"/>
              <w:left w:val="single" w:sz="4" w:space="0" w:color="000000"/>
              <w:bottom w:val="single" w:sz="4" w:space="0" w:color="000000"/>
              <w:right w:val="single" w:sz="4" w:space="0" w:color="000000"/>
            </w:tcBorders>
            <w:hideMark/>
          </w:tcPr>
          <w:p w14:paraId="02A26E3B" w14:textId="77777777" w:rsidR="00060D5B" w:rsidRDefault="00060D5B">
            <w:pPr>
              <w:pStyle w:val="af"/>
              <w:jc w:val="center"/>
              <w:rPr>
                <w:rFonts w:ascii="Times New Roman" w:hAnsi="Times New Roman"/>
                <w:sz w:val="24"/>
                <w:szCs w:val="24"/>
              </w:rPr>
            </w:pPr>
            <w:r>
              <w:rPr>
                <w:rFonts w:ascii="Times New Roman" w:hAnsi="Times New Roman"/>
                <w:sz w:val="24"/>
                <w:szCs w:val="24"/>
              </w:rPr>
              <w:t>15.</w:t>
            </w:r>
          </w:p>
        </w:tc>
        <w:tc>
          <w:tcPr>
            <w:tcW w:w="5954" w:type="dxa"/>
            <w:tcBorders>
              <w:top w:val="single" w:sz="4" w:space="0" w:color="000000"/>
              <w:left w:val="single" w:sz="4" w:space="0" w:color="000000"/>
              <w:bottom w:val="single" w:sz="4" w:space="0" w:color="000000"/>
              <w:right w:val="single" w:sz="4" w:space="0" w:color="000000"/>
            </w:tcBorders>
            <w:hideMark/>
          </w:tcPr>
          <w:p w14:paraId="2C6B76DF" w14:textId="77777777" w:rsidR="00060D5B" w:rsidRDefault="00060D5B">
            <w:pPr>
              <w:pStyle w:val="af"/>
              <w:jc w:val="both"/>
              <w:rPr>
                <w:rFonts w:ascii="Times New Roman" w:hAnsi="Times New Roman"/>
                <w:sz w:val="24"/>
                <w:szCs w:val="24"/>
              </w:rPr>
            </w:pPr>
            <w:r>
              <w:rPr>
                <w:rFonts w:ascii="Times New Roman" w:hAnsi="Times New Roman"/>
                <w:sz w:val="24"/>
                <w:szCs w:val="24"/>
              </w:rPr>
              <w:t>Предоставление помещений, находящихся в муниципальной собственности, в пользование</w:t>
            </w:r>
          </w:p>
        </w:tc>
        <w:tc>
          <w:tcPr>
            <w:tcW w:w="2722" w:type="dxa"/>
            <w:tcBorders>
              <w:top w:val="single" w:sz="4" w:space="0" w:color="000000"/>
              <w:left w:val="single" w:sz="4" w:space="0" w:color="000000"/>
              <w:bottom w:val="single" w:sz="4" w:space="0" w:color="000000"/>
              <w:right w:val="single" w:sz="4" w:space="0" w:color="000000"/>
            </w:tcBorders>
            <w:hideMark/>
          </w:tcPr>
          <w:p w14:paraId="31BC0DA6" w14:textId="77777777" w:rsidR="00060D5B" w:rsidRDefault="00060D5B">
            <w:pPr>
              <w:pStyle w:val="af"/>
              <w:jc w:val="both"/>
              <w:rPr>
                <w:rFonts w:ascii="Times New Roman" w:hAnsi="Times New Roman"/>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w:t>
            </w:r>
          </w:p>
        </w:tc>
      </w:tr>
      <w:tr w:rsidR="00060D5B" w14:paraId="0622A096" w14:textId="77777777" w:rsidTr="00060D5B">
        <w:trPr>
          <w:trHeight w:val="652"/>
        </w:trPr>
        <w:tc>
          <w:tcPr>
            <w:tcW w:w="709" w:type="dxa"/>
            <w:tcBorders>
              <w:top w:val="single" w:sz="4" w:space="0" w:color="000000"/>
              <w:left w:val="single" w:sz="4" w:space="0" w:color="000000"/>
              <w:bottom w:val="single" w:sz="4" w:space="0" w:color="000000"/>
              <w:right w:val="single" w:sz="4" w:space="0" w:color="000000"/>
            </w:tcBorders>
            <w:hideMark/>
          </w:tcPr>
          <w:p w14:paraId="26884547" w14:textId="77777777" w:rsidR="00060D5B" w:rsidRDefault="00060D5B">
            <w:pPr>
              <w:pStyle w:val="af"/>
              <w:jc w:val="center"/>
              <w:rPr>
                <w:rFonts w:ascii="Times New Roman" w:hAnsi="Times New Roman"/>
                <w:sz w:val="24"/>
                <w:szCs w:val="24"/>
              </w:rPr>
            </w:pPr>
            <w:r>
              <w:rPr>
                <w:rFonts w:ascii="Times New Roman" w:hAnsi="Times New Roman"/>
                <w:sz w:val="24"/>
                <w:szCs w:val="24"/>
              </w:rPr>
              <w:t>16.</w:t>
            </w:r>
          </w:p>
        </w:tc>
        <w:tc>
          <w:tcPr>
            <w:tcW w:w="5954" w:type="dxa"/>
            <w:tcBorders>
              <w:top w:val="single" w:sz="4" w:space="0" w:color="000000"/>
              <w:left w:val="single" w:sz="4" w:space="0" w:color="000000"/>
              <w:bottom w:val="single" w:sz="4" w:space="0" w:color="000000"/>
              <w:right w:val="single" w:sz="4" w:space="0" w:color="000000"/>
            </w:tcBorders>
            <w:hideMark/>
          </w:tcPr>
          <w:p w14:paraId="54D68CE8" w14:textId="77777777" w:rsidR="00060D5B" w:rsidRDefault="00060D5B">
            <w:pPr>
              <w:pStyle w:val="af"/>
              <w:jc w:val="both"/>
              <w:rPr>
                <w:rFonts w:ascii="Times New Roman" w:hAnsi="Times New Roman"/>
                <w:sz w:val="24"/>
                <w:szCs w:val="24"/>
              </w:rPr>
            </w:pPr>
            <w:r>
              <w:rPr>
                <w:rFonts w:ascii="Times New Roman" w:hAnsi="Times New Roman"/>
                <w:sz w:val="24"/>
                <w:szCs w:val="24"/>
              </w:rPr>
              <w:t>Организация логистики в части предоставления транспортных услуг</w:t>
            </w:r>
          </w:p>
        </w:tc>
        <w:tc>
          <w:tcPr>
            <w:tcW w:w="2722" w:type="dxa"/>
            <w:tcBorders>
              <w:top w:val="single" w:sz="4" w:space="0" w:color="000000"/>
              <w:left w:val="single" w:sz="4" w:space="0" w:color="000000"/>
              <w:bottom w:val="single" w:sz="4" w:space="0" w:color="000000"/>
              <w:right w:val="single" w:sz="4" w:space="0" w:color="000000"/>
            </w:tcBorders>
            <w:hideMark/>
          </w:tcPr>
          <w:p w14:paraId="45E8917F" w14:textId="77777777" w:rsidR="00060D5B" w:rsidRDefault="00060D5B">
            <w:pPr>
              <w:pStyle w:val="af"/>
              <w:jc w:val="both"/>
              <w:rPr>
                <w:rFonts w:ascii="Times New Roman" w:hAnsi="Times New Roman"/>
                <w:sz w:val="24"/>
                <w:szCs w:val="24"/>
              </w:rPr>
            </w:pPr>
            <w:r>
              <w:rPr>
                <w:rFonts w:ascii="Times New Roman" w:hAnsi="Times New Roman"/>
                <w:spacing w:val="-1"/>
                <w:sz w:val="24"/>
                <w:szCs w:val="24"/>
              </w:rPr>
              <w:t xml:space="preserve">Администрация Урмарского муниципального округа, </w:t>
            </w:r>
            <w:r>
              <w:rPr>
                <w:rFonts w:ascii="Times New Roman" w:hAnsi="Times New Roman"/>
                <w:spacing w:val="-1"/>
                <w:sz w:val="24"/>
                <w:szCs w:val="24"/>
              </w:rPr>
              <w:lastRenderedPageBreak/>
              <w:t>отдел образования и молодежной политики администрации Урмарского муниципального округа, образовательные учреждения Урмарского муниципального округа</w:t>
            </w:r>
          </w:p>
        </w:tc>
      </w:tr>
      <w:tr w:rsidR="00060D5B" w14:paraId="73AE9577" w14:textId="77777777" w:rsidTr="00060D5B">
        <w:trPr>
          <w:trHeight w:val="243"/>
        </w:trPr>
        <w:tc>
          <w:tcPr>
            <w:tcW w:w="9385" w:type="dxa"/>
            <w:gridSpan w:val="3"/>
            <w:tcBorders>
              <w:top w:val="single" w:sz="4" w:space="0" w:color="000000"/>
              <w:left w:val="single" w:sz="4" w:space="0" w:color="000000"/>
              <w:bottom w:val="single" w:sz="4" w:space="0" w:color="000000"/>
              <w:right w:val="single" w:sz="4" w:space="0" w:color="000000"/>
            </w:tcBorders>
            <w:hideMark/>
          </w:tcPr>
          <w:p w14:paraId="79776019" w14:textId="77777777" w:rsidR="00060D5B" w:rsidRDefault="00060D5B">
            <w:pPr>
              <w:pStyle w:val="af"/>
              <w:jc w:val="center"/>
              <w:rPr>
                <w:rFonts w:ascii="Times New Roman" w:hAnsi="Times New Roman"/>
                <w:sz w:val="24"/>
                <w:szCs w:val="24"/>
              </w:rPr>
            </w:pPr>
            <w:r>
              <w:rPr>
                <w:rFonts w:ascii="Times New Roman" w:hAnsi="Times New Roman"/>
                <w:b/>
                <w:sz w:val="24"/>
                <w:szCs w:val="24"/>
              </w:rPr>
              <w:lastRenderedPageBreak/>
              <w:t>Методическая поддержка</w:t>
            </w:r>
          </w:p>
        </w:tc>
      </w:tr>
      <w:tr w:rsidR="00060D5B" w14:paraId="4392ECFF" w14:textId="77777777" w:rsidTr="00060D5B">
        <w:trPr>
          <w:trHeight w:val="1070"/>
        </w:trPr>
        <w:tc>
          <w:tcPr>
            <w:tcW w:w="709" w:type="dxa"/>
            <w:tcBorders>
              <w:top w:val="single" w:sz="4" w:space="0" w:color="000000"/>
              <w:left w:val="single" w:sz="4" w:space="0" w:color="000000"/>
              <w:bottom w:val="single" w:sz="4" w:space="0" w:color="000000"/>
              <w:right w:val="single" w:sz="4" w:space="0" w:color="000000"/>
            </w:tcBorders>
            <w:hideMark/>
          </w:tcPr>
          <w:p w14:paraId="0BA8F623" w14:textId="77777777" w:rsidR="00060D5B" w:rsidRDefault="00060D5B">
            <w:pPr>
              <w:pStyle w:val="af"/>
              <w:jc w:val="center"/>
              <w:rPr>
                <w:rFonts w:ascii="Times New Roman" w:hAnsi="Times New Roman"/>
                <w:sz w:val="24"/>
                <w:szCs w:val="24"/>
              </w:rPr>
            </w:pPr>
            <w:r>
              <w:rPr>
                <w:rFonts w:ascii="Times New Roman" w:hAnsi="Times New Roman"/>
                <w:sz w:val="24"/>
                <w:szCs w:val="24"/>
              </w:rPr>
              <w:t>17.</w:t>
            </w:r>
          </w:p>
        </w:tc>
        <w:tc>
          <w:tcPr>
            <w:tcW w:w="5954" w:type="dxa"/>
            <w:tcBorders>
              <w:top w:val="single" w:sz="4" w:space="0" w:color="000000"/>
              <w:left w:val="single" w:sz="4" w:space="0" w:color="000000"/>
              <w:bottom w:val="single" w:sz="4" w:space="0" w:color="000000"/>
              <w:right w:val="single" w:sz="4" w:space="0" w:color="000000"/>
            </w:tcBorders>
            <w:hideMark/>
          </w:tcPr>
          <w:p w14:paraId="6BF75296" w14:textId="77777777" w:rsidR="00060D5B" w:rsidRDefault="00060D5B">
            <w:pPr>
              <w:pStyle w:val="af"/>
              <w:jc w:val="both"/>
              <w:rPr>
                <w:rFonts w:ascii="Times New Roman" w:hAnsi="Times New Roman"/>
                <w:sz w:val="24"/>
                <w:szCs w:val="24"/>
              </w:rPr>
            </w:pPr>
            <w:r>
              <w:rPr>
                <w:rFonts w:ascii="Times New Roman" w:hAnsi="Times New Roman"/>
                <w:sz w:val="24"/>
                <w:szCs w:val="24"/>
              </w:rPr>
              <w:t>Повышение компетентности муниципальных служащих, специалистов социальной сферы, учреждений культуры, спорта, педагогических работников в вопросах организации добровольческой (волонтерской) деятельности как основы в сфере добровольчества</w:t>
            </w:r>
          </w:p>
        </w:tc>
        <w:tc>
          <w:tcPr>
            <w:tcW w:w="2722" w:type="dxa"/>
            <w:tcBorders>
              <w:top w:val="single" w:sz="4" w:space="0" w:color="000000"/>
              <w:left w:val="single" w:sz="4" w:space="0" w:color="000000"/>
              <w:bottom w:val="single" w:sz="4" w:space="0" w:color="000000"/>
              <w:right w:val="single" w:sz="4" w:space="0" w:color="000000"/>
            </w:tcBorders>
            <w:hideMark/>
          </w:tcPr>
          <w:p w14:paraId="0A283556" w14:textId="77777777" w:rsidR="00060D5B" w:rsidRDefault="00060D5B">
            <w:pPr>
              <w:pStyle w:val="af"/>
              <w:jc w:val="both"/>
              <w:rPr>
                <w:rFonts w:ascii="Times New Roman" w:hAnsi="Times New Roman"/>
                <w:sz w:val="24"/>
                <w:szCs w:val="24"/>
              </w:rPr>
            </w:pPr>
            <w:r>
              <w:rPr>
                <w:rFonts w:ascii="Times New Roman" w:hAnsi="Times New Roman"/>
                <w:spacing w:val="-1"/>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 образовательные учреждения Урмарского муниципального округа</w:t>
            </w:r>
          </w:p>
        </w:tc>
      </w:tr>
    </w:tbl>
    <w:p w14:paraId="769ADAC9" w14:textId="77777777" w:rsidR="00060D5B" w:rsidRDefault="00060D5B" w:rsidP="00060D5B">
      <w:pPr>
        <w:jc w:val="both"/>
        <w:rPr>
          <w:rFonts w:ascii="Times New Roman" w:eastAsia="Calibri" w:hAnsi="Times New Roman"/>
          <w:sz w:val="24"/>
          <w:szCs w:val="24"/>
        </w:rPr>
      </w:pPr>
    </w:p>
    <w:p w14:paraId="2DC83D4B" w14:textId="77777777" w:rsidR="00060D5B" w:rsidRDefault="00060D5B" w:rsidP="00060D5B">
      <w:pPr>
        <w:jc w:val="both"/>
        <w:rPr>
          <w:rFonts w:eastAsia="Calibri"/>
          <w:sz w:val="24"/>
          <w:szCs w:val="24"/>
        </w:rPr>
      </w:pPr>
    </w:p>
    <w:p w14:paraId="1A288877" w14:textId="2F135B72" w:rsidR="00DB29FB" w:rsidRPr="00777CF8" w:rsidRDefault="00DB29FB" w:rsidP="00060D5B">
      <w:pPr>
        <w:tabs>
          <w:tab w:val="left" w:pos="3600"/>
          <w:tab w:val="left" w:pos="8789"/>
        </w:tabs>
        <w:spacing w:after="0" w:line="240" w:lineRule="auto"/>
        <w:ind w:right="4962"/>
        <w:jc w:val="both"/>
        <w:rPr>
          <w:rFonts w:ascii="Times New Roman" w:hAnsi="Times New Roman" w:cs="Times New Roman"/>
          <w:color w:val="000000" w:themeColor="text1"/>
          <w:sz w:val="24"/>
          <w:szCs w:val="24"/>
          <w:lang w:eastAsia="ar-SA"/>
        </w:rPr>
      </w:pPr>
    </w:p>
    <w:sectPr w:rsidR="00DB29FB" w:rsidRPr="00777CF8" w:rsidSect="00777CF8">
      <w:headerReference w:type="default" r:id="rId9"/>
      <w:pgSz w:w="11910" w:h="16840"/>
      <w:pgMar w:top="1134" w:right="711"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0F5A7" w14:textId="77777777" w:rsidR="001B45D4" w:rsidRDefault="001B45D4" w:rsidP="00C65999">
      <w:pPr>
        <w:spacing w:after="0" w:line="240" w:lineRule="auto"/>
      </w:pPr>
      <w:r>
        <w:separator/>
      </w:r>
    </w:p>
  </w:endnote>
  <w:endnote w:type="continuationSeparator" w:id="0">
    <w:p w14:paraId="73FC888D" w14:textId="77777777" w:rsidR="001B45D4" w:rsidRDefault="001B45D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C091D" w14:textId="77777777" w:rsidR="001B45D4" w:rsidRDefault="001B45D4" w:rsidP="00C65999">
      <w:pPr>
        <w:spacing w:after="0" w:line="240" w:lineRule="auto"/>
      </w:pPr>
      <w:r>
        <w:separator/>
      </w:r>
    </w:p>
  </w:footnote>
  <w:footnote w:type="continuationSeparator" w:id="0">
    <w:p w14:paraId="0E19BF45" w14:textId="77777777" w:rsidR="001B45D4" w:rsidRDefault="001B45D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6"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15:restartNumberingAfterBreak="0">
    <w:nsid w:val="608D21FC"/>
    <w:multiLevelType w:val="singleLevel"/>
    <w:tmpl w:val="608D21FC"/>
    <w:lvl w:ilvl="0">
      <w:start w:val="1"/>
      <w:numFmt w:val="decimal"/>
      <w:suff w:val="space"/>
      <w:lvlText w:val="%1."/>
      <w:lvlJc w:val="left"/>
      <w:pPr>
        <w:ind w:left="0" w:firstLine="0"/>
      </w:p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3"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19"/>
  </w:num>
  <w:num w:numId="3">
    <w:abstractNumId w:val="18"/>
  </w:num>
  <w:num w:numId="4">
    <w:abstractNumId w:val="9"/>
  </w:num>
  <w:num w:numId="5">
    <w:abstractNumId w:val="17"/>
  </w:num>
  <w:num w:numId="6">
    <w:abstractNumId w:val="11"/>
  </w:num>
  <w:num w:numId="7">
    <w:abstractNumId w:val="5"/>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20"/>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746"/>
    <w:rsid w:val="00181F2D"/>
    <w:rsid w:val="0018206F"/>
    <w:rsid w:val="00182422"/>
    <w:rsid w:val="001824DE"/>
    <w:rsid w:val="00182E99"/>
    <w:rsid w:val="001835DF"/>
    <w:rsid w:val="00184502"/>
    <w:rsid w:val="0018468F"/>
    <w:rsid w:val="00184726"/>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E55"/>
    <w:rsid w:val="00371E74"/>
    <w:rsid w:val="003723F8"/>
    <w:rsid w:val="00372523"/>
    <w:rsid w:val="0037275A"/>
    <w:rsid w:val="00372D70"/>
    <w:rsid w:val="00373A54"/>
    <w:rsid w:val="00375448"/>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677"/>
    <w:rsid w:val="004E390C"/>
    <w:rsid w:val="004E4C7E"/>
    <w:rsid w:val="004E6119"/>
    <w:rsid w:val="004E7A00"/>
    <w:rsid w:val="004F0A59"/>
    <w:rsid w:val="004F0EFB"/>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39F1"/>
    <w:rsid w:val="00856872"/>
    <w:rsid w:val="0085690F"/>
    <w:rsid w:val="00856D09"/>
    <w:rsid w:val="00857BED"/>
    <w:rsid w:val="0086168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02CA"/>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ECB"/>
    <w:rsid w:val="00FB163F"/>
    <w:rsid w:val="00FB1B13"/>
    <w:rsid w:val="00FB229B"/>
    <w:rsid w:val="00FB2511"/>
    <w:rsid w:val="00FB4D58"/>
    <w:rsid w:val="00FB4ECA"/>
    <w:rsid w:val="00FB5CA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99"/>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99"/>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35</cp:revision>
  <cp:lastPrinted>2024-12-19T10:15:00Z</cp:lastPrinted>
  <dcterms:created xsi:type="dcterms:W3CDTF">2024-12-18T13:00:00Z</dcterms:created>
  <dcterms:modified xsi:type="dcterms:W3CDTF">2024-12-19T10:15:00Z</dcterms:modified>
</cp:coreProperties>
</file>