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16"/>
        <w:gridCol w:w="1368"/>
        <w:gridCol w:w="4187"/>
      </w:tblGrid>
      <w:tr w:rsidR="00F11C24" w:rsidRPr="00F11C24" w:rsidTr="00C6497E">
        <w:trPr>
          <w:cantSplit/>
          <w:trHeight w:val="253"/>
        </w:trPr>
        <w:tc>
          <w:tcPr>
            <w:tcW w:w="4016" w:type="dxa"/>
            <w:hideMark/>
          </w:tcPr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F11C24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68" w:type="dxa"/>
            <w:vMerge w:val="restart"/>
          </w:tcPr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  <w:r w:rsidRPr="00F11C24">
              <w:rPr>
                <w:rFonts w:ascii="Times New Roman" w:eastAsia="Microsoft Sans Serif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8DD1356" wp14:editId="343BAA9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7" w:type="dxa"/>
            <w:hideMark/>
          </w:tcPr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11C24" w:rsidRPr="00F11C24" w:rsidTr="00C6497E">
        <w:trPr>
          <w:cantSplit/>
          <w:trHeight w:val="1617"/>
        </w:trPr>
        <w:tc>
          <w:tcPr>
            <w:tcW w:w="4016" w:type="dxa"/>
          </w:tcPr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6"/>
                <w:szCs w:val="20"/>
                <w:lang w:eastAsia="ru-RU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F11C24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11C24" w:rsidRPr="00F11C24" w:rsidRDefault="009E66D2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27.06</w:t>
            </w:r>
            <w:r w:rsidR="003C795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.2024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552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noProof/>
                <w:color w:val="000000"/>
                <w:sz w:val="26"/>
                <w:szCs w:val="24"/>
                <w:lang w:eastAsia="ru-RU" w:bidi="ru-RU"/>
              </w:rPr>
            </w:pPr>
            <w:proofErr w:type="spellStart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11C24" w:rsidRPr="00F11C24" w:rsidRDefault="00F11C24" w:rsidP="00F11C24">
            <w:pPr>
              <w:widowControl w:val="0"/>
              <w:spacing w:after="8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87" w:type="dxa"/>
          </w:tcPr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F11C24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Courier New" w:eastAsia="Times New Roman" w:hAnsi="Courier New" w:cs="Courier New"/>
                <w:bCs/>
                <w:color w:val="000080"/>
                <w:sz w:val="24"/>
                <w:szCs w:val="24"/>
                <w:lang w:eastAsia="ru-RU"/>
              </w:rPr>
            </w:pP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11C24" w:rsidRPr="00F11C24" w:rsidRDefault="009E66D2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27.06</w:t>
            </w:r>
            <w:r w:rsidR="003C795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.2024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552</w:t>
            </w:r>
            <w:bookmarkStart w:id="0" w:name="_GoBack"/>
            <w:bookmarkEnd w:id="0"/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</w:tc>
      </w:tr>
    </w:tbl>
    <w:p w:rsidR="003548CD" w:rsidRDefault="003548CD" w:rsidP="003548CD">
      <w:pPr>
        <w:pStyle w:val="af1"/>
        <w:suppressAutoHyphens/>
        <w:ind w:left="0" w:right="285"/>
        <w:rPr>
          <w:sz w:val="24"/>
          <w:szCs w:val="24"/>
          <w:lang w:val="ru-RU"/>
        </w:rPr>
      </w:pPr>
    </w:p>
    <w:p w:rsidR="00123C6D" w:rsidRPr="00B50242" w:rsidRDefault="00A76ECE" w:rsidP="00B50242">
      <w:pPr>
        <w:suppressAutoHyphens/>
        <w:autoSpaceDE w:val="0"/>
        <w:spacing w:after="0" w:line="240" w:lineRule="auto"/>
        <w:ind w:right="496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76ECE">
        <w:rPr>
          <w:rFonts w:ascii="Times New Roman" w:eastAsia="Times New Roman" w:hAnsi="Times New Roman"/>
          <w:sz w:val="24"/>
          <w:szCs w:val="24"/>
          <w:lang w:eastAsia="zh-CN"/>
        </w:rPr>
        <w:t xml:space="preserve">О внесении изменений в постановление </w:t>
      </w:r>
      <w:r w:rsid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>администрации Шумерлинского</w:t>
      </w:r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муниципального округа </w:t>
      </w:r>
      <w:r w:rsidR="0024775A">
        <w:rPr>
          <w:rFonts w:ascii="Times New Roman" w:eastAsia="Times New Roman" w:hAnsi="Times New Roman"/>
          <w:sz w:val="24"/>
          <w:szCs w:val="24"/>
          <w:lang w:eastAsia="zh-CN"/>
        </w:rPr>
        <w:t>Чувашской Республики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от </w:t>
      </w:r>
      <w:r w:rsidR="0081603E">
        <w:rPr>
          <w:rFonts w:ascii="Times New Roman" w:eastAsia="Times New Roman" w:hAnsi="Times New Roman"/>
          <w:sz w:val="24"/>
          <w:szCs w:val="24"/>
          <w:lang w:eastAsia="zh-CN"/>
        </w:rPr>
        <w:t>10.11</w:t>
      </w:r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81603E">
        <w:rPr>
          <w:rFonts w:ascii="Times New Roman" w:eastAsia="Times New Roman" w:hAnsi="Times New Roman"/>
          <w:sz w:val="24"/>
          <w:szCs w:val="24"/>
          <w:lang w:eastAsia="zh-CN"/>
        </w:rPr>
        <w:t>2023 № 843</w:t>
      </w:r>
      <w:r w:rsidR="005F3EDC"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81603E">
        <w:rPr>
          <w:sz w:val="24"/>
          <w:szCs w:val="24"/>
        </w:rPr>
        <w:t>Об утверждении Положения о</w:t>
      </w:r>
      <w:r w:rsidR="0081603E">
        <w:rPr>
          <w:rFonts w:asciiTheme="minorHAnsi" w:hAnsiTheme="minorHAnsi"/>
          <w:sz w:val="24"/>
          <w:szCs w:val="24"/>
        </w:rPr>
        <w:t xml:space="preserve"> </w:t>
      </w:r>
      <w:r w:rsidR="0081603E" w:rsidRPr="0081603E">
        <w:rPr>
          <w:rFonts w:ascii="Times New Roman" w:hAnsi="Times New Roman"/>
          <w:sz w:val="24"/>
          <w:szCs w:val="24"/>
        </w:rPr>
        <w:t xml:space="preserve">целевом </w:t>
      </w:r>
      <w:proofErr w:type="gramStart"/>
      <w:r w:rsidR="0081603E" w:rsidRPr="0081603E">
        <w:rPr>
          <w:rFonts w:ascii="Times New Roman" w:hAnsi="Times New Roman"/>
          <w:sz w:val="24"/>
          <w:szCs w:val="24"/>
        </w:rPr>
        <w:t>обучении по</w:t>
      </w:r>
      <w:proofErr w:type="gramEnd"/>
      <w:r w:rsidR="0081603E" w:rsidRPr="0081603E">
        <w:rPr>
          <w:rFonts w:ascii="Times New Roman" w:hAnsi="Times New Roman"/>
          <w:sz w:val="24"/>
          <w:szCs w:val="24"/>
        </w:rPr>
        <w:t xml:space="preserve"> образовательным программам среднего профессионального и высшего образования</w:t>
      </w:r>
      <w:r w:rsidR="00B50242">
        <w:rPr>
          <w:rFonts w:ascii="Times New Roman" w:eastAsia="Times New Roman" w:hAnsi="Times New Roman"/>
          <w:sz w:val="24"/>
          <w:szCs w:val="24"/>
          <w:lang w:eastAsia="zh-CN"/>
        </w:rPr>
        <w:t>»</w:t>
      </w:r>
    </w:p>
    <w:p w:rsidR="00A76ECE" w:rsidRPr="00A76ECE" w:rsidRDefault="00341843" w:rsidP="00341843">
      <w:pPr>
        <w:tabs>
          <w:tab w:val="left" w:pos="2893"/>
        </w:tabs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C6040" w:rsidRPr="000C6040" w:rsidRDefault="000C6040" w:rsidP="00626E5C">
      <w:pPr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6040">
        <w:rPr>
          <w:rFonts w:ascii="Times New Roman" w:hAnsi="Times New Roman"/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0C604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0C6040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от 27 апреля 2024 г. № 39/2 «О внесении изменений в решение Собрания депутатов </w:t>
      </w:r>
      <w:proofErr w:type="spellStart"/>
      <w:r w:rsidRPr="000C604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0C6040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от 08.12.2023 № 32/1 «О бюджете </w:t>
      </w:r>
      <w:proofErr w:type="spellStart"/>
      <w:r w:rsidRPr="000C604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0C6040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на 2024 год и на плановый период 2025 и 2026 годов»»</w:t>
      </w:r>
      <w:proofErr w:type="gramEnd"/>
    </w:p>
    <w:p w:rsidR="007C05C6" w:rsidRDefault="007C05C6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53AF" w:rsidRPr="00DF53AF" w:rsidRDefault="00DF53AF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53AF">
        <w:rPr>
          <w:rFonts w:ascii="Times New Roman" w:hAnsi="Times New Roman"/>
          <w:bCs/>
          <w:sz w:val="24"/>
          <w:szCs w:val="24"/>
        </w:rPr>
        <w:t xml:space="preserve">администрация Шумерлинского </w:t>
      </w:r>
      <w:r w:rsidRPr="00DF53AF">
        <w:rPr>
          <w:sz w:val="24"/>
          <w:szCs w:val="24"/>
        </w:rPr>
        <w:t>муниципального округа</w:t>
      </w:r>
      <w:r w:rsidRPr="00DF53A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F53AF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DF53AF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DF53AF" w:rsidRPr="00DF53AF" w:rsidRDefault="00DF53AF" w:rsidP="00DF5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76ECE" w:rsidRDefault="00DF53AF" w:rsidP="005C0B4C">
      <w:pPr>
        <w:pStyle w:val="af1"/>
        <w:tabs>
          <w:tab w:val="left" w:pos="8647"/>
        </w:tabs>
        <w:suppressAutoHyphens/>
        <w:ind w:left="0" w:right="-1" w:firstLine="567"/>
        <w:rPr>
          <w:sz w:val="24"/>
          <w:szCs w:val="24"/>
          <w:lang w:val="ru-RU"/>
        </w:rPr>
      </w:pPr>
      <w:r w:rsidRPr="005F3EDC">
        <w:rPr>
          <w:bCs/>
          <w:sz w:val="24"/>
          <w:szCs w:val="24"/>
          <w:lang w:val="ru-RU"/>
        </w:rPr>
        <w:t>1.</w:t>
      </w:r>
      <w:r w:rsidR="00A76ECE" w:rsidRPr="005F3EDC">
        <w:rPr>
          <w:sz w:val="24"/>
          <w:szCs w:val="24"/>
          <w:lang w:val="ru-RU"/>
        </w:rPr>
        <w:t xml:space="preserve"> Внести в </w:t>
      </w:r>
      <w:r w:rsidR="00B50242" w:rsidRPr="00DF53AF">
        <w:rPr>
          <w:sz w:val="24"/>
          <w:szCs w:val="24"/>
          <w:lang w:val="ru-RU"/>
        </w:rPr>
        <w:t>Положени</w:t>
      </w:r>
      <w:r w:rsidR="00B50242">
        <w:rPr>
          <w:sz w:val="24"/>
          <w:szCs w:val="24"/>
          <w:lang w:val="ru-RU"/>
        </w:rPr>
        <w:t>е</w:t>
      </w:r>
      <w:r w:rsidR="006C20FD">
        <w:rPr>
          <w:sz w:val="24"/>
          <w:szCs w:val="24"/>
          <w:lang w:val="ru-RU"/>
        </w:rPr>
        <w:t xml:space="preserve"> о целевом </w:t>
      </w:r>
      <w:proofErr w:type="gramStart"/>
      <w:r w:rsidR="006C20FD">
        <w:rPr>
          <w:sz w:val="24"/>
          <w:szCs w:val="24"/>
          <w:lang w:val="ru-RU"/>
        </w:rPr>
        <w:t>обучении по</w:t>
      </w:r>
      <w:proofErr w:type="gramEnd"/>
      <w:r w:rsidR="006C20FD">
        <w:rPr>
          <w:sz w:val="24"/>
          <w:szCs w:val="24"/>
          <w:lang w:val="ru-RU"/>
        </w:rPr>
        <w:t xml:space="preserve"> образовательным программам среднего профессионального и высшего образования</w:t>
      </w:r>
      <w:r w:rsidR="00B50242">
        <w:rPr>
          <w:sz w:val="24"/>
          <w:szCs w:val="24"/>
          <w:lang w:val="ru-RU"/>
        </w:rPr>
        <w:t>, утвержденное</w:t>
      </w:r>
      <w:r w:rsidR="00B50242" w:rsidRPr="005F3EDC">
        <w:rPr>
          <w:sz w:val="24"/>
          <w:szCs w:val="24"/>
          <w:lang w:val="ru-RU"/>
        </w:rPr>
        <w:t xml:space="preserve"> </w:t>
      </w:r>
      <w:r w:rsidR="00A76ECE" w:rsidRPr="005F3EDC">
        <w:rPr>
          <w:sz w:val="24"/>
          <w:szCs w:val="24"/>
          <w:lang w:val="ru-RU"/>
        </w:rPr>
        <w:t>постановление</w:t>
      </w:r>
      <w:r w:rsidR="00B50242">
        <w:rPr>
          <w:sz w:val="24"/>
          <w:szCs w:val="24"/>
          <w:lang w:val="ru-RU"/>
        </w:rPr>
        <w:t>м</w:t>
      </w:r>
      <w:r w:rsidR="00A76ECE" w:rsidRPr="005F3EDC">
        <w:rPr>
          <w:sz w:val="24"/>
          <w:szCs w:val="24"/>
          <w:lang w:val="ru-RU"/>
        </w:rPr>
        <w:t xml:space="preserve"> администрации Шумерлинск</w:t>
      </w:r>
      <w:r w:rsidR="00924B31" w:rsidRPr="005F3EDC">
        <w:rPr>
          <w:sz w:val="24"/>
          <w:szCs w:val="24"/>
          <w:lang w:val="ru-RU"/>
        </w:rPr>
        <w:t xml:space="preserve">ого муниципального округа </w:t>
      </w:r>
      <w:r w:rsidR="0024775A">
        <w:rPr>
          <w:sz w:val="24"/>
          <w:szCs w:val="24"/>
          <w:lang w:val="ru-RU"/>
        </w:rPr>
        <w:t xml:space="preserve">Чувашской Республики </w:t>
      </w:r>
      <w:r w:rsidR="00924B31" w:rsidRPr="005F3EDC">
        <w:rPr>
          <w:sz w:val="24"/>
          <w:szCs w:val="24"/>
          <w:lang w:val="ru-RU"/>
        </w:rPr>
        <w:t xml:space="preserve">от </w:t>
      </w:r>
      <w:r w:rsidR="006C20FD">
        <w:rPr>
          <w:sz w:val="24"/>
          <w:szCs w:val="24"/>
          <w:lang w:val="ru-RU"/>
        </w:rPr>
        <w:t>10</w:t>
      </w:r>
      <w:r w:rsidR="00924B31" w:rsidRPr="005F3EDC">
        <w:rPr>
          <w:sz w:val="24"/>
          <w:szCs w:val="24"/>
          <w:lang w:val="ru-RU"/>
        </w:rPr>
        <w:t xml:space="preserve"> </w:t>
      </w:r>
      <w:r w:rsidR="006C20FD">
        <w:rPr>
          <w:sz w:val="24"/>
          <w:szCs w:val="24"/>
          <w:lang w:val="ru-RU"/>
        </w:rPr>
        <w:t>ноября</w:t>
      </w:r>
      <w:r w:rsidR="00924B31" w:rsidRPr="005F3EDC">
        <w:rPr>
          <w:sz w:val="24"/>
          <w:szCs w:val="24"/>
          <w:lang w:val="ru-RU"/>
        </w:rPr>
        <w:t xml:space="preserve"> </w:t>
      </w:r>
      <w:r w:rsidR="006C20FD">
        <w:rPr>
          <w:sz w:val="24"/>
          <w:szCs w:val="24"/>
          <w:lang w:val="ru-RU"/>
        </w:rPr>
        <w:t>2023</w:t>
      </w:r>
      <w:r w:rsidR="00A76ECE" w:rsidRPr="005F3EDC">
        <w:rPr>
          <w:sz w:val="24"/>
          <w:szCs w:val="24"/>
          <w:lang w:val="ru-RU"/>
        </w:rPr>
        <w:t xml:space="preserve"> </w:t>
      </w:r>
      <w:r w:rsidR="006B3D00">
        <w:rPr>
          <w:sz w:val="24"/>
          <w:szCs w:val="24"/>
          <w:lang w:val="ru-RU"/>
        </w:rPr>
        <w:t xml:space="preserve">года </w:t>
      </w:r>
      <w:r w:rsidR="00A76ECE" w:rsidRPr="005F3EDC">
        <w:rPr>
          <w:sz w:val="24"/>
          <w:szCs w:val="24"/>
          <w:lang w:val="ru-RU"/>
        </w:rPr>
        <w:t xml:space="preserve">№ </w:t>
      </w:r>
      <w:r w:rsidR="006C20FD">
        <w:rPr>
          <w:sz w:val="24"/>
          <w:szCs w:val="24"/>
          <w:lang w:val="ru-RU"/>
        </w:rPr>
        <w:t>843</w:t>
      </w:r>
      <w:r w:rsidR="00BC4261">
        <w:rPr>
          <w:sz w:val="24"/>
          <w:szCs w:val="24"/>
          <w:lang w:val="ru-RU"/>
        </w:rPr>
        <w:t xml:space="preserve"> (далее – Положение)</w:t>
      </w:r>
      <w:r w:rsidR="00A76ECE" w:rsidRPr="005F3EDC">
        <w:rPr>
          <w:sz w:val="24"/>
          <w:szCs w:val="24"/>
          <w:lang w:val="ru-RU"/>
        </w:rPr>
        <w:t xml:space="preserve"> </w:t>
      </w:r>
      <w:r w:rsidR="00B50242">
        <w:rPr>
          <w:sz w:val="24"/>
          <w:szCs w:val="24"/>
          <w:lang w:val="ru-RU"/>
        </w:rPr>
        <w:t>следующие изменения:</w:t>
      </w:r>
    </w:p>
    <w:p w:rsidR="002C4B8F" w:rsidRDefault="00B50242" w:rsidP="00715C5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715C5C">
        <w:rPr>
          <w:rFonts w:ascii="Times New Roman" w:hAnsi="Times New Roman" w:cs="Times New Roman"/>
          <w:sz w:val="24"/>
          <w:szCs w:val="24"/>
        </w:rPr>
        <w:t>подпункт</w:t>
      </w:r>
      <w:proofErr w:type="gramEnd"/>
      <w:r w:rsidR="00715C5C">
        <w:rPr>
          <w:rFonts w:ascii="Times New Roman" w:hAnsi="Times New Roman" w:cs="Times New Roman"/>
          <w:sz w:val="24"/>
          <w:szCs w:val="24"/>
        </w:rPr>
        <w:t xml:space="preserve"> </w:t>
      </w:r>
      <w:r w:rsidR="006C20FD">
        <w:rPr>
          <w:rFonts w:ascii="Times New Roman" w:hAnsi="Times New Roman" w:cs="Times New Roman"/>
          <w:sz w:val="24"/>
          <w:szCs w:val="24"/>
        </w:rPr>
        <w:t xml:space="preserve">а </w:t>
      </w:r>
      <w:r w:rsidR="00E97873" w:rsidRPr="00B50242">
        <w:rPr>
          <w:rFonts w:ascii="Times New Roman" w:hAnsi="Times New Roman" w:cs="Times New Roman"/>
          <w:sz w:val="24"/>
          <w:szCs w:val="24"/>
        </w:rPr>
        <w:t xml:space="preserve"> </w:t>
      </w:r>
      <w:r w:rsidR="00AF485F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6C20FD">
        <w:rPr>
          <w:rFonts w:ascii="Times New Roman" w:hAnsi="Times New Roman" w:cs="Times New Roman"/>
          <w:sz w:val="24"/>
          <w:szCs w:val="24"/>
        </w:rPr>
        <w:t>3</w:t>
      </w:r>
      <w:r w:rsidR="00D85F3C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C20FD">
        <w:rPr>
          <w:rFonts w:ascii="Times New Roman" w:hAnsi="Times New Roman" w:cs="Times New Roman"/>
          <w:sz w:val="24"/>
          <w:szCs w:val="24"/>
        </w:rPr>
        <w:t>1</w:t>
      </w:r>
      <w:r w:rsidR="00D85F3C">
        <w:rPr>
          <w:rFonts w:ascii="Times New Roman" w:hAnsi="Times New Roman" w:cs="Times New Roman"/>
          <w:sz w:val="24"/>
          <w:szCs w:val="24"/>
        </w:rPr>
        <w:t xml:space="preserve"> </w:t>
      </w:r>
      <w:r w:rsidR="00BC4261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2C4B8F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E97873">
        <w:rPr>
          <w:rFonts w:ascii="Times New Roman" w:hAnsi="Times New Roman" w:cs="Times New Roman"/>
          <w:sz w:val="24"/>
          <w:szCs w:val="24"/>
        </w:rPr>
        <w:t>:</w:t>
      </w:r>
    </w:p>
    <w:p w:rsidR="006C20FD" w:rsidRDefault="003C239A" w:rsidP="002C4B8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20FD">
        <w:rPr>
          <w:rFonts w:ascii="Times New Roman" w:hAnsi="Times New Roman" w:cs="Times New Roman"/>
          <w:sz w:val="24"/>
          <w:szCs w:val="24"/>
        </w:rPr>
        <w:t>обязательства администрации (далее-</w:t>
      </w:r>
      <w:r w:rsidR="00F77408">
        <w:rPr>
          <w:rFonts w:ascii="Times New Roman" w:hAnsi="Times New Roman" w:cs="Times New Roman"/>
          <w:sz w:val="24"/>
          <w:szCs w:val="24"/>
        </w:rPr>
        <w:t>заказчик):</w:t>
      </w:r>
    </w:p>
    <w:p w:rsidR="00251284" w:rsidRDefault="0077084F" w:rsidP="00626E5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организации предоставления и (или) предоставлению гражданину, заключившему договор о целевом обучении, в период обучения мер поддержки, в виде ежемесячной мун</w:t>
      </w:r>
      <w:r w:rsidR="00E275B3">
        <w:rPr>
          <w:sz w:val="24"/>
          <w:szCs w:val="24"/>
        </w:rPr>
        <w:t>иципальной стипендии в размере 5</w:t>
      </w:r>
      <w:r>
        <w:rPr>
          <w:sz w:val="24"/>
          <w:szCs w:val="24"/>
        </w:rPr>
        <w:t xml:space="preserve">000 рублей </w:t>
      </w:r>
      <w:r w:rsidR="00E275B3">
        <w:rPr>
          <w:sz w:val="24"/>
          <w:szCs w:val="24"/>
        </w:rPr>
        <w:t>с 01 сентября по 31 мая на последнем курсе</w:t>
      </w:r>
      <w:r>
        <w:rPr>
          <w:sz w:val="24"/>
          <w:szCs w:val="24"/>
        </w:rPr>
        <w:t xml:space="preserve"> обучения (далее – меры поддержки)»</w:t>
      </w:r>
    </w:p>
    <w:p w:rsidR="00251284" w:rsidRPr="00A76ECE" w:rsidRDefault="00251284" w:rsidP="00626E5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DF53AF" w:rsidRPr="00DF53AF">
        <w:rPr>
          <w:rFonts w:ascii="Times New Roman" w:hAnsi="Times New Roman"/>
          <w:bCs/>
          <w:sz w:val="24"/>
          <w:szCs w:val="24"/>
        </w:rPr>
        <w:t xml:space="preserve">. </w:t>
      </w:r>
      <w:r w:rsidR="00B50242" w:rsidRPr="00B50242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</w:t>
      </w:r>
      <w:r w:rsidR="00B50242">
        <w:rPr>
          <w:rFonts w:ascii="Times New Roman" w:hAnsi="Times New Roman" w:cs="Times New Roman"/>
          <w:bCs/>
          <w:sz w:val="24"/>
          <w:szCs w:val="24"/>
        </w:rPr>
        <w:t>,</w:t>
      </w:r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 подлежит размещению на официальном сайте Шумерлинского муниципального округа в информационно-телекоммуникационной сети «Интернет»</w:t>
      </w:r>
      <w:r w:rsidR="00A76ECE" w:rsidRPr="00A76ECE">
        <w:rPr>
          <w:rFonts w:ascii="Times New Roman" w:hAnsi="Times New Roman" w:cs="Times New Roman"/>
          <w:sz w:val="24"/>
          <w:szCs w:val="24"/>
        </w:rPr>
        <w:t>.</w:t>
      </w:r>
    </w:p>
    <w:p w:rsidR="00CA293C" w:rsidRDefault="00251284" w:rsidP="005C0B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A76ECE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A76ECE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A76ECE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возложить</w:t>
      </w:r>
      <w:r w:rsidR="006B3D00">
        <w:rPr>
          <w:rFonts w:ascii="Times New Roman" w:hAnsi="Times New Roman"/>
          <w:bCs/>
          <w:sz w:val="24"/>
          <w:szCs w:val="24"/>
        </w:rPr>
        <w:t xml:space="preserve"> на</w:t>
      </w:r>
      <w:r w:rsidR="00A76ECE">
        <w:rPr>
          <w:rFonts w:ascii="Times New Roman" w:hAnsi="Times New Roman"/>
          <w:bCs/>
          <w:sz w:val="24"/>
          <w:szCs w:val="24"/>
        </w:rPr>
        <w:t xml:space="preserve"> </w:t>
      </w:r>
      <w:r w:rsidR="004558E0">
        <w:rPr>
          <w:rFonts w:ascii="Times New Roman" w:hAnsi="Times New Roman"/>
          <w:bCs/>
          <w:sz w:val="24"/>
          <w:szCs w:val="24"/>
        </w:rPr>
        <w:t>заместителя главы администрации</w:t>
      </w:r>
      <w:r w:rsidR="00F9481A">
        <w:rPr>
          <w:rFonts w:ascii="Times New Roman" w:hAnsi="Times New Roman"/>
          <w:bCs/>
          <w:sz w:val="24"/>
          <w:szCs w:val="24"/>
        </w:rPr>
        <w:t xml:space="preserve"> по социальному развитию</w:t>
      </w:r>
      <w:r w:rsidR="004558E0">
        <w:rPr>
          <w:rFonts w:ascii="Times New Roman" w:hAnsi="Times New Roman"/>
          <w:bCs/>
          <w:sz w:val="24"/>
          <w:szCs w:val="24"/>
        </w:rPr>
        <w:t xml:space="preserve"> </w:t>
      </w:r>
      <w:r w:rsidR="00CA293C">
        <w:rPr>
          <w:rFonts w:ascii="Times New Roman" w:hAnsi="Times New Roman"/>
          <w:bCs/>
          <w:sz w:val="24"/>
          <w:szCs w:val="24"/>
        </w:rPr>
        <w:t>– начальника отдела образования и</w:t>
      </w:r>
      <w:r w:rsidR="004558E0">
        <w:rPr>
          <w:rFonts w:ascii="Times New Roman" w:hAnsi="Times New Roman"/>
          <w:bCs/>
          <w:sz w:val="24"/>
          <w:szCs w:val="24"/>
        </w:rPr>
        <w:t xml:space="preserve"> спорта</w:t>
      </w:r>
      <w:r w:rsidR="00CA293C">
        <w:rPr>
          <w:rFonts w:ascii="Times New Roman" w:hAnsi="Times New Roman"/>
          <w:bCs/>
          <w:sz w:val="24"/>
          <w:szCs w:val="24"/>
        </w:rPr>
        <w:t>.</w:t>
      </w:r>
    </w:p>
    <w:p w:rsidR="00123C6D" w:rsidRPr="00DF53AF" w:rsidRDefault="004558E0" w:rsidP="005C0B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CA293C">
        <w:rPr>
          <w:rFonts w:ascii="Times New Roman" w:hAnsi="Times New Roman"/>
          <w:bCs/>
          <w:sz w:val="24"/>
          <w:szCs w:val="24"/>
        </w:rPr>
        <w:t xml:space="preserve"> </w:t>
      </w:r>
    </w:p>
    <w:p w:rsidR="00A0057E" w:rsidRDefault="00A0057E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558E0" w:rsidRDefault="004558E0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558E0" w:rsidRDefault="004558E0" w:rsidP="00F11C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Глава</w:t>
      </w:r>
      <w:r w:rsidR="00F11C24" w:rsidRPr="00F11C24">
        <w:rPr>
          <w:rFonts w:ascii="Times New Roman" w:hAnsi="Times New Roman"/>
          <w:sz w:val="24"/>
          <w:szCs w:val="26"/>
        </w:rPr>
        <w:t xml:space="preserve"> Шумерлинского</w:t>
      </w:r>
    </w:p>
    <w:p w:rsidR="00F11C24" w:rsidRPr="00F11C24" w:rsidRDefault="00F11C24" w:rsidP="00F11C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F11C24">
        <w:rPr>
          <w:rFonts w:ascii="Times New Roman" w:hAnsi="Times New Roman"/>
          <w:sz w:val="24"/>
          <w:szCs w:val="26"/>
        </w:rPr>
        <w:t>муниципального округа</w:t>
      </w:r>
    </w:p>
    <w:p w:rsidR="00B50242" w:rsidRDefault="00F11C24" w:rsidP="00F11C2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11C24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              </w:t>
      </w:r>
      <w:r w:rsidR="00682B98">
        <w:rPr>
          <w:rFonts w:ascii="Times New Roman" w:hAnsi="Times New Roman"/>
          <w:sz w:val="24"/>
          <w:szCs w:val="26"/>
        </w:rPr>
        <w:t>Д.И. Головин</w:t>
      </w:r>
    </w:p>
    <w:sectPr w:rsidR="00B50242" w:rsidSect="006B3D0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E5" w:rsidRDefault="009D1BE5">
      <w:pPr>
        <w:spacing w:after="0" w:line="240" w:lineRule="auto"/>
      </w:pPr>
      <w:r>
        <w:separator/>
      </w:r>
    </w:p>
  </w:endnote>
  <w:endnote w:type="continuationSeparator" w:id="0">
    <w:p w:rsidR="009D1BE5" w:rsidRDefault="009D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E5" w:rsidRDefault="009D1BE5">
      <w:pPr>
        <w:spacing w:after="0" w:line="240" w:lineRule="auto"/>
      </w:pPr>
      <w:r>
        <w:separator/>
      </w:r>
    </w:p>
  </w:footnote>
  <w:footnote w:type="continuationSeparator" w:id="0">
    <w:p w:rsidR="009D1BE5" w:rsidRDefault="009D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42B5"/>
    <w:rsid w:val="0002266A"/>
    <w:rsid w:val="000445FE"/>
    <w:rsid w:val="000607C4"/>
    <w:rsid w:val="00065C0D"/>
    <w:rsid w:val="00077C8D"/>
    <w:rsid w:val="00091545"/>
    <w:rsid w:val="00096E39"/>
    <w:rsid w:val="000C6040"/>
    <w:rsid w:val="000C79A7"/>
    <w:rsid w:val="000E2C52"/>
    <w:rsid w:val="00123C6D"/>
    <w:rsid w:val="00130F9A"/>
    <w:rsid w:val="00131FCC"/>
    <w:rsid w:val="00134A6A"/>
    <w:rsid w:val="0014782E"/>
    <w:rsid w:val="001A4269"/>
    <w:rsid w:val="001C7537"/>
    <w:rsid w:val="001E7561"/>
    <w:rsid w:val="001F11A9"/>
    <w:rsid w:val="0024775A"/>
    <w:rsid w:val="00251284"/>
    <w:rsid w:val="00271B06"/>
    <w:rsid w:val="002C4B8F"/>
    <w:rsid w:val="002D2809"/>
    <w:rsid w:val="0033034A"/>
    <w:rsid w:val="003369A5"/>
    <w:rsid w:val="00341677"/>
    <w:rsid w:val="00341843"/>
    <w:rsid w:val="00343AB1"/>
    <w:rsid w:val="00346E8D"/>
    <w:rsid w:val="003548CD"/>
    <w:rsid w:val="00365241"/>
    <w:rsid w:val="00397A6F"/>
    <w:rsid w:val="003A6F13"/>
    <w:rsid w:val="003B1BA4"/>
    <w:rsid w:val="003C239A"/>
    <w:rsid w:val="003C5B6B"/>
    <w:rsid w:val="003C7954"/>
    <w:rsid w:val="00401619"/>
    <w:rsid w:val="00420DE0"/>
    <w:rsid w:val="004258C9"/>
    <w:rsid w:val="00431056"/>
    <w:rsid w:val="00442C3B"/>
    <w:rsid w:val="004558E0"/>
    <w:rsid w:val="004750B2"/>
    <w:rsid w:val="00475F5A"/>
    <w:rsid w:val="0048398A"/>
    <w:rsid w:val="00487BA4"/>
    <w:rsid w:val="004A7EAC"/>
    <w:rsid w:val="004C671B"/>
    <w:rsid w:val="004C7698"/>
    <w:rsid w:val="004F596E"/>
    <w:rsid w:val="004F70BD"/>
    <w:rsid w:val="00503677"/>
    <w:rsid w:val="00533C15"/>
    <w:rsid w:val="005534D8"/>
    <w:rsid w:val="0056185E"/>
    <w:rsid w:val="0056787E"/>
    <w:rsid w:val="005727F3"/>
    <w:rsid w:val="00591FFC"/>
    <w:rsid w:val="005923E8"/>
    <w:rsid w:val="005C0B4C"/>
    <w:rsid w:val="005D00A2"/>
    <w:rsid w:val="005E1396"/>
    <w:rsid w:val="005F2C40"/>
    <w:rsid w:val="005F3EDC"/>
    <w:rsid w:val="005F4D49"/>
    <w:rsid w:val="006231EE"/>
    <w:rsid w:val="00624AC7"/>
    <w:rsid w:val="00626E5C"/>
    <w:rsid w:val="00650D93"/>
    <w:rsid w:val="00651478"/>
    <w:rsid w:val="00661E97"/>
    <w:rsid w:val="006728B2"/>
    <w:rsid w:val="00681B47"/>
    <w:rsid w:val="00682B98"/>
    <w:rsid w:val="006831FA"/>
    <w:rsid w:val="00690FA1"/>
    <w:rsid w:val="006972B9"/>
    <w:rsid w:val="006A1D18"/>
    <w:rsid w:val="006B3D00"/>
    <w:rsid w:val="006B79DC"/>
    <w:rsid w:val="006C20FD"/>
    <w:rsid w:val="0071202E"/>
    <w:rsid w:val="00715C5C"/>
    <w:rsid w:val="007646A7"/>
    <w:rsid w:val="00766C3D"/>
    <w:rsid w:val="0077084F"/>
    <w:rsid w:val="007733E6"/>
    <w:rsid w:val="00787AD1"/>
    <w:rsid w:val="007A1F41"/>
    <w:rsid w:val="007C05C6"/>
    <w:rsid w:val="007F2E5D"/>
    <w:rsid w:val="007F52BE"/>
    <w:rsid w:val="0081603E"/>
    <w:rsid w:val="0084572A"/>
    <w:rsid w:val="008612DC"/>
    <w:rsid w:val="0089756D"/>
    <w:rsid w:val="008C1A55"/>
    <w:rsid w:val="008C6DE3"/>
    <w:rsid w:val="008D3760"/>
    <w:rsid w:val="008E4D32"/>
    <w:rsid w:val="00924B31"/>
    <w:rsid w:val="00927E69"/>
    <w:rsid w:val="009353E4"/>
    <w:rsid w:val="00956671"/>
    <w:rsid w:val="0096602C"/>
    <w:rsid w:val="009D1BE5"/>
    <w:rsid w:val="009D23FC"/>
    <w:rsid w:val="009E4213"/>
    <w:rsid w:val="009E66D2"/>
    <w:rsid w:val="00A0057E"/>
    <w:rsid w:val="00A04C32"/>
    <w:rsid w:val="00A577A6"/>
    <w:rsid w:val="00A76ECE"/>
    <w:rsid w:val="00A86518"/>
    <w:rsid w:val="00AA2BB3"/>
    <w:rsid w:val="00AA3307"/>
    <w:rsid w:val="00AB3B31"/>
    <w:rsid w:val="00AF485F"/>
    <w:rsid w:val="00B403B3"/>
    <w:rsid w:val="00B50242"/>
    <w:rsid w:val="00B65CE9"/>
    <w:rsid w:val="00B94245"/>
    <w:rsid w:val="00BB3EBA"/>
    <w:rsid w:val="00BC4261"/>
    <w:rsid w:val="00BD25E3"/>
    <w:rsid w:val="00BE2460"/>
    <w:rsid w:val="00BE4D84"/>
    <w:rsid w:val="00BE572A"/>
    <w:rsid w:val="00C1227C"/>
    <w:rsid w:val="00C159EA"/>
    <w:rsid w:val="00C22073"/>
    <w:rsid w:val="00CA293C"/>
    <w:rsid w:val="00CB0713"/>
    <w:rsid w:val="00CB40A6"/>
    <w:rsid w:val="00CC2916"/>
    <w:rsid w:val="00CD6088"/>
    <w:rsid w:val="00CE5671"/>
    <w:rsid w:val="00D14777"/>
    <w:rsid w:val="00D20413"/>
    <w:rsid w:val="00D4567A"/>
    <w:rsid w:val="00D5285D"/>
    <w:rsid w:val="00D80647"/>
    <w:rsid w:val="00D85F3C"/>
    <w:rsid w:val="00DD0842"/>
    <w:rsid w:val="00DD2F4C"/>
    <w:rsid w:val="00DF53AF"/>
    <w:rsid w:val="00E275B3"/>
    <w:rsid w:val="00E97873"/>
    <w:rsid w:val="00EA13B4"/>
    <w:rsid w:val="00EB1B2F"/>
    <w:rsid w:val="00EB49E7"/>
    <w:rsid w:val="00EF6AD9"/>
    <w:rsid w:val="00EF7634"/>
    <w:rsid w:val="00F11C24"/>
    <w:rsid w:val="00F1691D"/>
    <w:rsid w:val="00F27BD1"/>
    <w:rsid w:val="00F5220B"/>
    <w:rsid w:val="00F5404B"/>
    <w:rsid w:val="00F644C6"/>
    <w:rsid w:val="00F752FA"/>
    <w:rsid w:val="00F77408"/>
    <w:rsid w:val="00F92F36"/>
    <w:rsid w:val="00F9481A"/>
    <w:rsid w:val="00FA4105"/>
    <w:rsid w:val="00FE77F8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uiPriority w:val="1"/>
    <w:qFormat/>
    <w:rsid w:val="003548CD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3548C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61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E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A76EC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uiPriority w:val="1"/>
    <w:qFormat/>
    <w:rsid w:val="003548CD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3548C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61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E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A76EC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58B4-AB16-4869-AE46-1DF0A821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15</cp:revision>
  <cp:lastPrinted>2024-02-02T13:28:00Z</cp:lastPrinted>
  <dcterms:created xsi:type="dcterms:W3CDTF">2024-02-02T13:39:00Z</dcterms:created>
  <dcterms:modified xsi:type="dcterms:W3CDTF">2024-06-27T10:59:00Z</dcterms:modified>
</cp:coreProperties>
</file>