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EFBF307" w14:textId="4DBBD731" w:rsidR="00D524E4" w:rsidRPr="00D524E4" w:rsidRDefault="00D524E4" w:rsidP="00D524E4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D524E4">
              <w:rPr>
                <w:rFonts w:ascii="Times New Roman" w:hAnsi="Times New Roman"/>
                <w:sz w:val="26"/>
                <w:szCs w:val="26"/>
              </w:rPr>
              <w:t>Временно исполняющ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</w:p>
          <w:p w14:paraId="72A6FF60" w14:textId="77777777" w:rsidR="00D524E4" w:rsidRPr="00D524E4" w:rsidRDefault="00D524E4" w:rsidP="00D524E4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D524E4">
              <w:rPr>
                <w:rFonts w:ascii="Times New Roman" w:hAnsi="Times New Roman"/>
                <w:sz w:val="26"/>
                <w:szCs w:val="26"/>
              </w:rPr>
              <w:t xml:space="preserve">полномочия главы </w:t>
            </w:r>
          </w:p>
          <w:p w14:paraId="0B9FE9AF" w14:textId="77777777" w:rsidR="00D524E4" w:rsidRPr="00D524E4" w:rsidRDefault="00D524E4" w:rsidP="00D524E4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D524E4">
              <w:rPr>
                <w:rFonts w:ascii="Times New Roman" w:hAnsi="Times New Roman"/>
                <w:sz w:val="26"/>
                <w:szCs w:val="26"/>
              </w:rPr>
              <w:t xml:space="preserve">города Чебоксары </w:t>
            </w:r>
            <w:r w:rsidRPr="00D524E4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9FD760E" w14:textId="77777777" w:rsidR="00EA7BC4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3B41A0" w14:textId="77777777" w:rsidR="00D524E4" w:rsidRPr="00132253" w:rsidRDefault="00D524E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2B2B37FB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D524E4" w:rsidRPr="00D524E4">
              <w:rPr>
                <w:rFonts w:ascii="Times New Roman" w:hAnsi="Times New Roman"/>
                <w:sz w:val="26"/>
                <w:szCs w:val="26"/>
              </w:rPr>
              <w:t>В.А. Доброхотов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3E7CBAC9" w14:textId="77777777" w:rsidR="00E0720C" w:rsidRPr="00D524E4" w:rsidRDefault="00E0720C" w:rsidP="00317148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D524E4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7C8AC788" w:rsidR="003938DA" w:rsidRPr="00132253" w:rsidRDefault="00D524E4" w:rsidP="003938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–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E5FFB6" w14:textId="77777777" w:rsidR="00D524E4" w:rsidRPr="00132253" w:rsidRDefault="00D524E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24C2F7F8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D524E4">
              <w:rPr>
                <w:rFonts w:ascii="Times New Roman" w:hAnsi="Times New Roman"/>
                <w:sz w:val="26"/>
                <w:szCs w:val="26"/>
              </w:rPr>
              <w:t>К.С. Мухин</w:t>
            </w:r>
            <w:r w:rsidR="00D524E4"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D524E4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FE01F14" w14:textId="6640F74A" w:rsidR="00E0720C" w:rsidRPr="00132253" w:rsidRDefault="00D524E4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ведуще</w:t>
            </w:r>
            <w:r w:rsidR="00C73188">
              <w:rPr>
                <w:rFonts w:ascii="Times New Roman" w:hAnsi="Times New Roman"/>
                <w:b/>
                <w:sz w:val="26"/>
                <w:szCs w:val="26"/>
              </w:rPr>
              <w:t xml:space="preserve">го специалиста-эксперта сектора </w:t>
            </w:r>
            <w:r w:rsidR="00762A0A" w:rsidRPr="00762A0A">
              <w:rPr>
                <w:rFonts w:ascii="Times New Roman" w:hAnsi="Times New Roman"/>
                <w:b/>
                <w:sz w:val="26"/>
                <w:szCs w:val="26"/>
              </w:rPr>
              <w:t xml:space="preserve">обучения и развития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194DBF"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D524E4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524E4">
              <w:rPr>
                <w:rFonts w:ascii="Times New Roman" w:hAnsi="Times New Roman"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7B49ED95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Заместит</w:t>
            </w:r>
            <w:r w:rsidR="00D524E4">
              <w:rPr>
                <w:rFonts w:ascii="Times New Roman" w:hAnsi="Times New Roman"/>
                <w:sz w:val="26"/>
                <w:szCs w:val="26"/>
              </w:rPr>
              <w:t xml:space="preserve">ель главы администрации города 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AB3D05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Pr="0013225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00C8AB3B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5559315"/>
      <w:r w:rsidR="00D524E4">
        <w:rPr>
          <w:rFonts w:ascii="Times New Roman" w:hAnsi="Times New Roman" w:cs="Times New Roman"/>
          <w:sz w:val="26"/>
          <w:szCs w:val="26"/>
        </w:rPr>
        <w:t>ведуще</w:t>
      </w:r>
      <w:r w:rsidR="00C73188">
        <w:rPr>
          <w:rFonts w:ascii="Times New Roman" w:hAnsi="Times New Roman" w:cs="Times New Roman"/>
          <w:sz w:val="26"/>
          <w:szCs w:val="26"/>
        </w:rPr>
        <w:t xml:space="preserve">го специалиста-эксперта сектора </w:t>
      </w:r>
      <w:r w:rsidR="00762A0A" w:rsidRPr="00762A0A">
        <w:rPr>
          <w:rFonts w:ascii="Times New Roman" w:hAnsi="Times New Roman" w:cs="Times New Roman"/>
          <w:sz w:val="26"/>
          <w:szCs w:val="26"/>
        </w:rPr>
        <w:t xml:space="preserve">обучения и развития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D524E4">
        <w:rPr>
          <w:rFonts w:ascii="Times New Roman" w:hAnsi="Times New Roman" w:cs="Times New Roman"/>
          <w:sz w:val="26"/>
          <w:szCs w:val="26"/>
        </w:rPr>
        <w:t>ведуще</w:t>
      </w:r>
      <w:r w:rsidR="00C73188">
        <w:rPr>
          <w:rFonts w:ascii="Times New Roman" w:hAnsi="Times New Roman" w:cs="Times New Roman"/>
          <w:sz w:val="26"/>
          <w:szCs w:val="26"/>
        </w:rPr>
        <w:t xml:space="preserve">го специалиста-эксперта сектора </w:t>
      </w:r>
      <w:r w:rsidR="00762A0A" w:rsidRPr="00762A0A">
        <w:rPr>
          <w:rFonts w:ascii="Times New Roman" w:hAnsi="Times New Roman" w:cs="Times New Roman"/>
          <w:sz w:val="26"/>
          <w:szCs w:val="26"/>
        </w:rPr>
        <w:t xml:space="preserve">обучения и развития </w:t>
      </w:r>
      <w:r w:rsidR="00AB3D05" w:rsidRPr="00AB3D05">
        <w:rPr>
          <w:rFonts w:ascii="Times New Roman" w:hAnsi="Times New Roman"/>
          <w:sz w:val="26"/>
          <w:szCs w:val="26"/>
        </w:rPr>
        <w:t xml:space="preserve">(далее – </w:t>
      </w:r>
      <w:r w:rsidR="00117766">
        <w:rPr>
          <w:rFonts w:ascii="Times New Roman" w:hAnsi="Times New Roman"/>
          <w:sz w:val="26"/>
          <w:szCs w:val="26"/>
        </w:rPr>
        <w:t>Сектор</w:t>
      </w:r>
      <w:r w:rsidR="00AB3D05" w:rsidRPr="00AB3D05">
        <w:rPr>
          <w:rFonts w:ascii="Times New Roman" w:hAnsi="Times New Roman"/>
          <w:sz w:val="26"/>
          <w:szCs w:val="26"/>
        </w:rPr>
        <w:t xml:space="preserve">) 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AB3D05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4166D3A5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</w:t>
      </w:r>
      <w:r w:rsidR="00607942">
        <w:rPr>
          <w:rFonts w:ascii="Times New Roman" w:hAnsi="Times New Roman" w:cs="Times New Roman"/>
          <w:sz w:val="26"/>
          <w:szCs w:val="26"/>
        </w:rPr>
        <w:t>:</w:t>
      </w:r>
      <w:r w:rsidR="000A3F73">
        <w:rPr>
          <w:rFonts w:ascii="Times New Roman" w:hAnsi="Times New Roman" w:cs="Times New Roman"/>
          <w:sz w:val="26"/>
          <w:szCs w:val="26"/>
        </w:rPr>
        <w:t xml:space="preserve"> заведующий </w:t>
      </w:r>
      <w:r w:rsidR="00247DA7">
        <w:rPr>
          <w:rFonts w:ascii="Times New Roman" w:hAnsi="Times New Roman" w:cs="Times New Roman"/>
          <w:sz w:val="26"/>
          <w:szCs w:val="26"/>
        </w:rPr>
        <w:t>Сектор</w:t>
      </w:r>
      <w:r w:rsidR="000A3F73">
        <w:rPr>
          <w:rFonts w:ascii="Times New Roman" w:hAnsi="Times New Roman" w:cs="Times New Roman"/>
          <w:sz w:val="26"/>
          <w:szCs w:val="26"/>
        </w:rPr>
        <w:t>ом</w:t>
      </w:r>
      <w:r w:rsidR="00247DA7">
        <w:rPr>
          <w:rFonts w:ascii="Times New Roman" w:hAnsi="Times New Roman" w:cs="Times New Roman"/>
          <w:sz w:val="26"/>
          <w:szCs w:val="26"/>
        </w:rPr>
        <w:t xml:space="preserve"> </w:t>
      </w:r>
      <w:r w:rsidR="00C73188">
        <w:rPr>
          <w:rFonts w:ascii="Times New Roman" w:hAnsi="Times New Roman" w:cs="Times New Roman"/>
          <w:sz w:val="26"/>
          <w:szCs w:val="26"/>
        </w:rPr>
        <w:t xml:space="preserve">и </w:t>
      </w:r>
      <w:r w:rsidR="00D524E4">
        <w:rPr>
          <w:rFonts w:ascii="Times New Roman" w:hAnsi="Times New Roman" w:cs="Times New Roman"/>
          <w:sz w:val="26"/>
          <w:szCs w:val="26"/>
        </w:rPr>
        <w:t>ведущи</w:t>
      </w:r>
      <w:r w:rsidR="00C73188">
        <w:rPr>
          <w:rFonts w:ascii="Times New Roman" w:hAnsi="Times New Roman" w:cs="Times New Roman"/>
          <w:sz w:val="26"/>
          <w:szCs w:val="26"/>
        </w:rPr>
        <w:t>й специалист-эксперт Сектора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7F8E5392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7F6A36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39C77BB1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524E4">
        <w:rPr>
          <w:rFonts w:ascii="Times New Roman" w:hAnsi="Times New Roman" w:cs="Times New Roman"/>
          <w:sz w:val="26"/>
          <w:szCs w:val="26"/>
        </w:rPr>
        <w:t>ведуще</w:t>
      </w:r>
      <w:r w:rsidR="00C73188">
        <w:rPr>
          <w:rFonts w:ascii="Times New Roman" w:hAnsi="Times New Roman" w:cs="Times New Roman"/>
          <w:sz w:val="26"/>
          <w:szCs w:val="26"/>
        </w:rPr>
        <w:t xml:space="preserve">го специалиста-эксперта Сектора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к </w:t>
      </w:r>
      <w:r w:rsidR="00F576FB">
        <w:rPr>
          <w:rFonts w:ascii="Times New Roman" w:hAnsi="Times New Roman" w:cs="Times New Roman"/>
          <w:sz w:val="26"/>
          <w:szCs w:val="26"/>
        </w:rPr>
        <w:t>младшей</w:t>
      </w:r>
      <w:r w:rsidR="00117766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117766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1BB3AC54" w14:textId="584E2253" w:rsidR="00762A0A" w:rsidRPr="00132253" w:rsidRDefault="00762A0A" w:rsidP="00762A0A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Области профессиональной служебной деятельности, в соответствии с которыми муниципальный служащий исполняет должностные обязанности: «Обеспечение деятельности органа местного самоуправления».</w:t>
      </w:r>
    </w:p>
    <w:p w14:paraId="56E6CB63" w14:textId="6DD205B8" w:rsidR="00762A0A" w:rsidRPr="00132253" w:rsidRDefault="00762A0A" w:rsidP="00762A0A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r w:rsidR="00A642C2" w:rsidRPr="00A642C2">
        <w:rPr>
          <w:rFonts w:ascii="Times New Roman" w:hAnsi="Times New Roman" w:cs="Times New Roman"/>
          <w:sz w:val="26"/>
          <w:szCs w:val="26"/>
        </w:rPr>
        <w:t>Обеспечение кадровой работы и формирование приоритетных направлений кадрового состава», «Развитие кадровых технологий на муниципальной службе»</w:t>
      </w:r>
      <w:r w:rsidRPr="0013225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4C0234" w14:textId="11DD2C2E" w:rsidR="00EA7BC4" w:rsidRPr="00132253" w:rsidRDefault="00913217" w:rsidP="00F96388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524E4">
        <w:rPr>
          <w:rFonts w:ascii="Times New Roman" w:hAnsi="Times New Roman" w:cs="Times New Roman"/>
          <w:sz w:val="26"/>
          <w:szCs w:val="26"/>
        </w:rPr>
        <w:t>ведуще</w:t>
      </w:r>
      <w:r w:rsidR="00F96388" w:rsidRPr="00F96388">
        <w:rPr>
          <w:rFonts w:ascii="Times New Roman" w:hAnsi="Times New Roman" w:cs="Times New Roman"/>
          <w:sz w:val="26"/>
          <w:szCs w:val="26"/>
        </w:rPr>
        <w:t>го специалиста-эксперта Сектора</w:t>
      </w:r>
      <w:r w:rsidR="00852AD3" w:rsidRPr="00132253">
        <w:rPr>
          <w:rFonts w:ascii="Times New Roman" w:hAnsi="Times New Roman" w:cs="Times New Roman"/>
          <w:sz w:val="26"/>
          <w:szCs w:val="26"/>
        </w:rPr>
        <w:t>:</w:t>
      </w:r>
      <w:r w:rsidR="008B447D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D4BCCC" w14:textId="77777777" w:rsidR="00762A0A" w:rsidRPr="00762A0A" w:rsidRDefault="00762A0A" w:rsidP="00762A0A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62A0A">
        <w:rPr>
          <w:rFonts w:ascii="Times New Roman" w:hAnsi="Times New Roman"/>
          <w:color w:val="000000"/>
          <w:spacing w:val="2"/>
          <w:sz w:val="26"/>
          <w:szCs w:val="26"/>
        </w:rPr>
        <w:t xml:space="preserve">организация профессионального развития и повышения уровня квалификации муниципальных служащих города; </w:t>
      </w:r>
    </w:p>
    <w:p w14:paraId="0C9230B4" w14:textId="269F2911" w:rsidR="00AB3D05" w:rsidRPr="00762A0A" w:rsidRDefault="00762A0A" w:rsidP="00F9638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62A0A">
        <w:rPr>
          <w:rFonts w:ascii="Times New Roman" w:hAnsi="Times New Roman"/>
          <w:color w:val="000000"/>
          <w:spacing w:val="2"/>
          <w:sz w:val="26"/>
          <w:szCs w:val="26"/>
        </w:rPr>
        <w:t>формирование высокопрофессионального кадрового состава и кадрового резерва города</w:t>
      </w:r>
      <w:r w:rsidR="00F96388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3D734D54" w:rsidR="00DC5E77" w:rsidRPr="00132253" w:rsidRDefault="00D524E4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Ведущи</w:t>
      </w:r>
      <w:r w:rsidR="00247DA7">
        <w:rPr>
          <w:rFonts w:ascii="Times New Roman" w:hAnsi="Times New Roman"/>
          <w:color w:val="000000"/>
          <w:spacing w:val="2"/>
          <w:sz w:val="26"/>
          <w:szCs w:val="26"/>
        </w:rPr>
        <w:t xml:space="preserve">й специалист-эксперт Сектора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="008375EA" w:rsidRPr="00132253">
        <w:rPr>
          <w:rFonts w:ascii="Times New Roman" w:hAnsi="Times New Roman"/>
          <w:sz w:val="26"/>
          <w:szCs w:val="26"/>
        </w:rPr>
        <w:t xml:space="preserve"> </w:t>
      </w:r>
      <w:r w:rsidR="00247DA7">
        <w:rPr>
          <w:rFonts w:ascii="Times New Roman" w:hAnsi="Times New Roman" w:cs="Times New Roman"/>
          <w:sz w:val="26"/>
          <w:szCs w:val="26"/>
        </w:rPr>
        <w:t>заведующему Сектором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F6A36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B3D05" w:rsidRPr="00132253">
        <w:rPr>
          <w:rFonts w:ascii="Times New Roman" w:hAnsi="Times New Roman" w:cs="Times New Roman"/>
          <w:sz w:val="26"/>
          <w:szCs w:val="26"/>
        </w:rPr>
        <w:t>)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65C5DD50" w14:textId="09A0F908" w:rsidR="003C7130" w:rsidRPr="00132253" w:rsidRDefault="00D524E4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Ведущи</w:t>
      </w:r>
      <w:r w:rsidR="00247DA7">
        <w:rPr>
          <w:rFonts w:ascii="Times New Roman" w:hAnsi="Times New Roman"/>
          <w:color w:val="000000"/>
          <w:spacing w:val="2"/>
          <w:sz w:val="26"/>
          <w:szCs w:val="26"/>
        </w:rPr>
        <w:t xml:space="preserve">й специалист-эксперт Сектора 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FB2BE9">
        <w:rPr>
          <w:rFonts w:ascii="Times New Roman" w:hAnsi="Times New Roman" w:cs="Times New Roman"/>
          <w:sz w:val="26"/>
          <w:szCs w:val="26"/>
        </w:rPr>
        <w:t>непосредс</w:t>
      </w:r>
      <w:r w:rsidR="009A2734">
        <w:rPr>
          <w:rFonts w:ascii="Times New Roman" w:hAnsi="Times New Roman" w:cs="Times New Roman"/>
          <w:sz w:val="26"/>
          <w:szCs w:val="26"/>
        </w:rPr>
        <w:t>тв</w:t>
      </w:r>
      <w:r w:rsidR="00FB2BE9">
        <w:rPr>
          <w:rFonts w:ascii="Times New Roman" w:hAnsi="Times New Roman" w:cs="Times New Roman"/>
          <w:sz w:val="26"/>
          <w:szCs w:val="26"/>
        </w:rPr>
        <w:t>енным руководителем</w:t>
      </w:r>
      <w:r w:rsidR="00247DA7">
        <w:rPr>
          <w:rFonts w:ascii="Times New Roman" w:hAnsi="Times New Roman" w:cs="Times New Roman"/>
          <w:sz w:val="26"/>
          <w:szCs w:val="26"/>
        </w:rPr>
        <w:t>, начальником Управления</w:t>
      </w:r>
      <w:r w:rsidR="00FB2BE9">
        <w:rPr>
          <w:rFonts w:ascii="Times New Roman" w:hAnsi="Times New Roman" w:cs="Times New Roman"/>
          <w:sz w:val="26"/>
          <w:szCs w:val="26"/>
        </w:rPr>
        <w:t xml:space="preserve"> и заместителем главы администрации города Чебоксары – руководителем аппарата (далее - </w:t>
      </w:r>
      <w:r w:rsidR="009E696D" w:rsidRPr="00132253">
        <w:rPr>
          <w:rFonts w:ascii="Times New Roman" w:hAnsi="Times New Roman" w:cs="Times New Roman"/>
          <w:sz w:val="26"/>
          <w:szCs w:val="26"/>
        </w:rPr>
        <w:t>курирующи</w:t>
      </w:r>
      <w:r w:rsidR="00FB2BE9">
        <w:rPr>
          <w:rFonts w:ascii="Times New Roman" w:hAnsi="Times New Roman" w:cs="Times New Roman"/>
          <w:sz w:val="26"/>
          <w:szCs w:val="26"/>
        </w:rPr>
        <w:t>й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FB2BE9">
        <w:rPr>
          <w:rFonts w:ascii="Times New Roman" w:hAnsi="Times New Roman" w:cs="Times New Roman"/>
          <w:sz w:val="26"/>
          <w:szCs w:val="26"/>
        </w:rPr>
        <w:t>ь)</w:t>
      </w:r>
      <w:r w:rsidR="009E696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66E86F81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D524E4">
        <w:rPr>
          <w:rFonts w:ascii="Times New Roman" w:hAnsi="Times New Roman"/>
          <w:color w:val="000000"/>
          <w:spacing w:val="2"/>
          <w:sz w:val="26"/>
          <w:szCs w:val="26"/>
        </w:rPr>
        <w:t>ведуще</w:t>
      </w:r>
      <w:r w:rsidR="00C73188">
        <w:rPr>
          <w:rFonts w:ascii="Times New Roman" w:hAnsi="Times New Roman"/>
          <w:color w:val="000000"/>
          <w:spacing w:val="2"/>
          <w:sz w:val="26"/>
          <w:szCs w:val="26"/>
        </w:rPr>
        <w:t xml:space="preserve">го специалиста-эксперта Сектора </w:t>
      </w:r>
      <w:r w:rsidRPr="00132253">
        <w:rPr>
          <w:rFonts w:ascii="Times New Roman" w:hAnsi="Times New Roman" w:cs="Times New Roman"/>
          <w:sz w:val="26"/>
          <w:szCs w:val="26"/>
        </w:rPr>
        <w:t>его обязанности возлагаются</w:t>
      </w:r>
      <w:r w:rsidR="002C00C3">
        <w:rPr>
          <w:rFonts w:ascii="Times New Roman" w:hAnsi="Times New Roman" w:cs="Times New Roman"/>
          <w:sz w:val="26"/>
          <w:szCs w:val="26"/>
        </w:rPr>
        <w:t xml:space="preserve"> на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2D6D914F" w:rsidR="00411D00" w:rsidRPr="00132253" w:rsidRDefault="00D524E4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Ведущи</w:t>
      </w:r>
      <w:r w:rsidR="00247DA7">
        <w:rPr>
          <w:rFonts w:ascii="Times New Roman" w:hAnsi="Times New Roman"/>
          <w:color w:val="000000"/>
          <w:spacing w:val="2"/>
          <w:sz w:val="26"/>
          <w:szCs w:val="26"/>
        </w:rPr>
        <w:t xml:space="preserve">й специалист-эксперт Сектора </w:t>
      </w:r>
      <w:r w:rsidR="00411D00" w:rsidRPr="00132253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>
        <w:rPr>
          <w:rFonts w:ascii="Times New Roman" w:hAnsi="Times New Roman" w:cs="Times New Roman"/>
          <w:sz w:val="26"/>
          <w:szCs w:val="26"/>
        </w:rPr>
        <w:t xml:space="preserve"> непосредственного руководителя,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7A4B3C">
        <w:rPr>
          <w:rFonts w:ascii="Times New Roman" w:hAnsi="Times New Roman" w:cs="Times New Roman"/>
          <w:sz w:val="26"/>
          <w:szCs w:val="26"/>
        </w:rPr>
        <w:t xml:space="preserve">начальника Управления,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1B468D" w:rsidRPr="00132253">
        <w:rPr>
          <w:rFonts w:ascii="Times New Roman" w:hAnsi="Times New Roman" w:cs="Times New Roman"/>
          <w:sz w:val="26"/>
          <w:szCs w:val="26"/>
        </w:rPr>
        <w:lastRenderedPageBreak/>
        <w:t xml:space="preserve">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7F6A36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5A72D2A2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524E4">
        <w:rPr>
          <w:rFonts w:ascii="Times New Roman" w:hAnsi="Times New Roman"/>
          <w:color w:val="000000"/>
          <w:spacing w:val="2"/>
          <w:sz w:val="26"/>
          <w:szCs w:val="26"/>
        </w:rPr>
        <w:t>ведущи</w:t>
      </w:r>
      <w:r w:rsidR="000A3F73">
        <w:rPr>
          <w:rFonts w:ascii="Times New Roman" w:hAnsi="Times New Roman"/>
          <w:color w:val="000000"/>
          <w:spacing w:val="2"/>
          <w:sz w:val="26"/>
          <w:szCs w:val="26"/>
        </w:rPr>
        <w:t>м специалист</w:t>
      </w:r>
      <w:r w:rsidR="00E4479A">
        <w:rPr>
          <w:rFonts w:ascii="Times New Roman" w:hAnsi="Times New Roman"/>
          <w:color w:val="000000"/>
          <w:spacing w:val="2"/>
          <w:sz w:val="26"/>
          <w:szCs w:val="26"/>
        </w:rPr>
        <w:t>о</w:t>
      </w:r>
      <w:r w:rsidR="000A3F73">
        <w:rPr>
          <w:rFonts w:ascii="Times New Roman" w:hAnsi="Times New Roman"/>
          <w:color w:val="000000"/>
          <w:spacing w:val="2"/>
          <w:sz w:val="26"/>
          <w:szCs w:val="26"/>
        </w:rPr>
        <w:t xml:space="preserve">м-экспертом </w:t>
      </w:r>
      <w:r w:rsidR="00C04E36">
        <w:rPr>
          <w:rFonts w:ascii="Times New Roman" w:hAnsi="Times New Roman"/>
          <w:color w:val="000000"/>
          <w:spacing w:val="2"/>
          <w:sz w:val="26"/>
          <w:szCs w:val="26"/>
        </w:rPr>
        <w:t>Сектор</w:t>
      </w:r>
      <w:r w:rsidR="007B00A1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C04E36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7F6A36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D01B1B">
        <w:rPr>
          <w:rFonts w:ascii="Times New Roman" w:hAnsi="Times New Roman" w:cs="Times New Roman"/>
          <w:sz w:val="26"/>
          <w:szCs w:val="26"/>
        </w:rPr>
        <w:t xml:space="preserve">или </w:t>
      </w:r>
      <w:r w:rsidR="007B00A1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77ED1C38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D524E4">
        <w:rPr>
          <w:color w:val="000000"/>
          <w:spacing w:val="2"/>
          <w:sz w:val="26"/>
          <w:szCs w:val="26"/>
        </w:rPr>
        <w:t>ведуще</w:t>
      </w:r>
      <w:r w:rsidR="00C73188">
        <w:rPr>
          <w:color w:val="000000"/>
          <w:spacing w:val="2"/>
          <w:sz w:val="26"/>
          <w:szCs w:val="26"/>
        </w:rPr>
        <w:t xml:space="preserve">го специалиста-эксперта Сектора </w:t>
      </w:r>
      <w:r w:rsidRPr="00132253">
        <w:rPr>
          <w:sz w:val="26"/>
          <w:szCs w:val="26"/>
        </w:rPr>
        <w:t>являются:</w:t>
      </w:r>
    </w:p>
    <w:p w14:paraId="6F855B36" w14:textId="7E7AF470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F576FB">
        <w:rPr>
          <w:sz w:val="26"/>
          <w:szCs w:val="26"/>
        </w:rPr>
        <w:t xml:space="preserve">профессиональное </w:t>
      </w:r>
      <w:r w:rsidR="00CE42A9" w:rsidRPr="00132253">
        <w:rPr>
          <w:sz w:val="26"/>
          <w:szCs w:val="26"/>
        </w:rPr>
        <w:t>образование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5ED824BE" w14:textId="61F494B7" w:rsidR="00AE6397" w:rsidRPr="00F576FB" w:rsidRDefault="0034586B" w:rsidP="00F576FB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  <w:r w:rsidR="007023D9" w:rsidRPr="00F576FB">
        <w:rPr>
          <w:sz w:val="26"/>
          <w:szCs w:val="26"/>
        </w:rPr>
        <w:t>работать на компьютере</w:t>
      </w:r>
      <w:r w:rsidR="00B32ABC" w:rsidRPr="00F576FB">
        <w:rPr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F576FB">
        <w:rPr>
          <w:sz w:val="26"/>
          <w:szCs w:val="26"/>
        </w:rPr>
        <w:t>; работ</w:t>
      </w:r>
      <w:r w:rsidR="00826335" w:rsidRPr="00F576FB">
        <w:rPr>
          <w:sz w:val="26"/>
          <w:szCs w:val="26"/>
        </w:rPr>
        <w:t>ать</w:t>
      </w:r>
      <w:r w:rsidR="007023D9" w:rsidRPr="00F576FB">
        <w:rPr>
          <w:sz w:val="26"/>
          <w:szCs w:val="26"/>
        </w:rPr>
        <w:t xml:space="preserve"> в </w:t>
      </w:r>
      <w:r w:rsidR="003B5112" w:rsidRPr="00F576FB">
        <w:rPr>
          <w:sz w:val="26"/>
          <w:szCs w:val="26"/>
        </w:rPr>
        <w:t>информационно-правовых системах</w:t>
      </w:r>
      <w:r w:rsidR="00B32ABC" w:rsidRPr="00F576FB">
        <w:rPr>
          <w:sz w:val="26"/>
          <w:szCs w:val="26"/>
        </w:rPr>
        <w:t>; работать с оргтехникой;</w:t>
      </w:r>
      <w:r w:rsidR="003B5112" w:rsidRPr="00F576FB">
        <w:rPr>
          <w:sz w:val="26"/>
          <w:szCs w:val="26"/>
        </w:rPr>
        <w:t xml:space="preserve"> </w:t>
      </w:r>
      <w:r w:rsidR="00B32ABC" w:rsidRPr="00F576FB">
        <w:rPr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F576FB">
        <w:rPr>
          <w:sz w:val="26"/>
          <w:szCs w:val="26"/>
        </w:rPr>
        <w:t>эффективно планировать работу; оперативно реализовывать управленческие решения; соблюдать этику делового общения при взаимодействии с гражданами</w:t>
      </w:r>
      <w:r w:rsidR="00F576FB">
        <w:rPr>
          <w:sz w:val="26"/>
          <w:szCs w:val="26"/>
        </w:rPr>
        <w:t xml:space="preserve"> и юридическими лицами</w:t>
      </w:r>
      <w:r w:rsidR="008E13D3" w:rsidRPr="00F576FB">
        <w:rPr>
          <w:sz w:val="26"/>
          <w:szCs w:val="26"/>
        </w:rPr>
        <w:t>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372378CD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7F6A36" w:rsidRPr="00132253">
        <w:rPr>
          <w:sz w:val="26"/>
          <w:szCs w:val="26"/>
        </w:rPr>
        <w:t>поставленных</w:t>
      </w:r>
      <w:r w:rsidR="007F6A36" w:rsidRPr="00132253">
        <w:rPr>
          <w:i/>
          <w:sz w:val="26"/>
          <w:szCs w:val="26"/>
        </w:rPr>
        <w:t xml:space="preserve"> </w:t>
      </w:r>
      <w:r w:rsidR="007F6A36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D524E4">
        <w:rPr>
          <w:color w:val="000000"/>
          <w:spacing w:val="2"/>
          <w:sz w:val="26"/>
          <w:szCs w:val="26"/>
        </w:rPr>
        <w:t>ведуще</w:t>
      </w:r>
      <w:r w:rsidR="00C73188">
        <w:rPr>
          <w:color w:val="000000"/>
          <w:spacing w:val="2"/>
          <w:sz w:val="26"/>
          <w:szCs w:val="26"/>
        </w:rPr>
        <w:t xml:space="preserve">го специалиста-эксперта Сектора </w:t>
      </w:r>
      <w:r w:rsidRPr="00132253">
        <w:rPr>
          <w:sz w:val="26"/>
          <w:szCs w:val="26"/>
        </w:rPr>
        <w:t xml:space="preserve">возлагаются следующие должностные обязанности: </w:t>
      </w:r>
    </w:p>
    <w:p w14:paraId="6D5FF0E8" w14:textId="77777777" w:rsidR="00B13FE6" w:rsidRPr="00640908" w:rsidRDefault="00B13FE6" w:rsidP="00B13FE6">
      <w:pPr>
        <w:pStyle w:val="af7"/>
        <w:numPr>
          <w:ilvl w:val="1"/>
          <w:numId w:val="29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В сфере организации профессионального развития и повышения уровня квалификации муниципальных служащих города:</w:t>
      </w:r>
    </w:p>
    <w:p w14:paraId="14A9E08E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проводить анализ потребности в профессиональном развитии муниципальных служащих города:</w:t>
      </w:r>
    </w:p>
    <w:p w14:paraId="54186D32" w14:textId="77777777" w:rsidR="00B13FE6" w:rsidRPr="00E1103B" w:rsidRDefault="00B13FE6" w:rsidP="00B13FE6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потребности дополнительного профессионального образования (профессиональной переподготовки, повышения квалификации);</w:t>
      </w:r>
    </w:p>
    <w:p w14:paraId="4821E730" w14:textId="77777777" w:rsidR="00B13FE6" w:rsidRPr="00E1103B" w:rsidRDefault="00B13FE6" w:rsidP="00B13FE6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потребности в мероприятиях, направленных на ускоренное приобретение муниципальными служащими новых знаний и умений (семинары, тренинги, мастер-классы и т.д.);</w:t>
      </w:r>
    </w:p>
    <w:p w14:paraId="57AEF5FA" w14:textId="25004948" w:rsidR="00B13FE6" w:rsidRPr="00E1103B" w:rsidRDefault="00B13FE6" w:rsidP="00B13FE6">
      <w:pPr>
        <w:pStyle w:val="af4"/>
        <w:widowControl w:val="0"/>
        <w:numPr>
          <w:ilvl w:val="0"/>
          <w:numId w:val="43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потребности в мероприятиях, направленных на изучение передового опыта, технологий </w:t>
      </w:r>
      <w:r w:rsidR="007F6A36" w:rsidRPr="00E1103B">
        <w:rPr>
          <w:rFonts w:ascii="Times New Roman" w:hAnsi="Times New Roman"/>
          <w:color w:val="000000"/>
          <w:spacing w:val="2"/>
          <w:sz w:val="26"/>
          <w:szCs w:val="26"/>
        </w:rPr>
        <w:t>муниципального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управления, обмен опытом (конференции, круглые столы, служебные стажировки и т.д.).</w:t>
      </w:r>
    </w:p>
    <w:p w14:paraId="6E1F53FB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пакет документов (описание объекта закупки) для размещения муниципальных заказов на оказание услуг по профессиональному развитию муниципальных служащих города, обеспечивать подписание муниципальных контрактов и финансовых документов, проверять исполнение условий договора;</w:t>
      </w:r>
    </w:p>
    <w:p w14:paraId="42E5AE0F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проекты распоряжений администрации города о направлении муниципальных служащих администрации города и руководителей ее органов на обучение;</w:t>
      </w:r>
    </w:p>
    <w:p w14:paraId="00534241" w14:textId="7915BE53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подготавливать информационно-аналитические материалы по вопросам организации в администрации города обучения и развития муниципальных служащих;</w:t>
      </w:r>
    </w:p>
    <w:p w14:paraId="1521720F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организацией профессионального развития и повышения уровня квалификации муниципальных служащих города.</w:t>
      </w:r>
    </w:p>
    <w:p w14:paraId="01DF2323" w14:textId="77777777" w:rsidR="00B13FE6" w:rsidRPr="00640908" w:rsidRDefault="00B13FE6" w:rsidP="00B13FE6">
      <w:pPr>
        <w:pStyle w:val="af7"/>
        <w:numPr>
          <w:ilvl w:val="1"/>
          <w:numId w:val="29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 xml:space="preserve">В сфере </w:t>
      </w:r>
      <w:bookmarkStart w:id="1" w:name="_Hlk155547805"/>
      <w:r w:rsidRPr="00640908">
        <w:rPr>
          <w:b/>
          <w:sz w:val="26"/>
          <w:szCs w:val="26"/>
        </w:rPr>
        <w:t>формирования высокопрофессионального кадрового состава и кадрового резерва города</w:t>
      </w:r>
      <w:bookmarkEnd w:id="1"/>
      <w:r w:rsidRPr="00640908">
        <w:rPr>
          <w:b/>
          <w:sz w:val="26"/>
          <w:szCs w:val="26"/>
        </w:rPr>
        <w:t>:</w:t>
      </w:r>
    </w:p>
    <w:p w14:paraId="68539D20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размещать на официальном сайте администрации города в информационно-телекоммуникационной сети «Интернет» информацию о вакантных должностях муниципальной службы, о проведении конкурсов на их замещение, а также об итогах проведенных конкурсов;</w:t>
      </w:r>
    </w:p>
    <w:p w14:paraId="6ABFC34B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состав резерва управленческих кадров города и кадрового резерва для замещения вакантных должностей муниципальной службы города;</w:t>
      </w:r>
    </w:p>
    <w:p w14:paraId="59B40FF4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проекты договоров с образовательными организациями высшего и среднего образования о сотрудничестве, организовывать прохождение обучающимися практики в администрации города;</w:t>
      </w:r>
    </w:p>
    <w:p w14:paraId="6BD4D935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организационное и документационное сопровождение процесса наставничества в администрации города: разрабатывать проекты распоряжений, сопровождающих процесс наставничества; оказывать консультационную помощь в разработке плана по наставничеству; осуществлять контроль за завершением периода наставничества;</w:t>
      </w:r>
    </w:p>
    <w:p w14:paraId="5F9DB0BA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организовывать подготовку граждан для прохождения муниципальной службы на договорной основе (целевое обучение);</w:t>
      </w:r>
    </w:p>
    <w:p w14:paraId="3F91ADC1" w14:textId="77777777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организовывать ежегодное проведение конкурса «Лучший муниципальный служащий в органах местного самоуправления города Чебоксары»;</w:t>
      </w:r>
    </w:p>
    <w:p w14:paraId="52C3AB51" w14:textId="76B435D3" w:rsidR="00B13FE6" w:rsidRPr="00640908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готовить информационно-аналитические материалы по вопросам организации в администрации города подбора, отбора персонала и формирования кадрового резерва;</w:t>
      </w:r>
    </w:p>
    <w:p w14:paraId="379012F9" w14:textId="0EE8F8B8" w:rsidR="00B13FE6" w:rsidRDefault="00B13FE6" w:rsidP="00B13FE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формированием высокопрофессионального кадрового состава и кадрового резерва города</w:t>
      </w:r>
      <w:r w:rsidR="004C4D12">
        <w:rPr>
          <w:sz w:val="26"/>
          <w:szCs w:val="26"/>
        </w:rPr>
        <w:t>.</w:t>
      </w:r>
    </w:p>
    <w:p w14:paraId="1C206F99" w14:textId="14DB78D6" w:rsidR="00A76896" w:rsidRPr="00132253" w:rsidRDefault="00816F24" w:rsidP="007D2B70">
      <w:pPr>
        <w:pStyle w:val="af7"/>
        <w:numPr>
          <w:ilvl w:val="1"/>
          <w:numId w:val="29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7D2B70">
        <w:rPr>
          <w:b/>
          <w:bCs/>
          <w:sz w:val="26"/>
          <w:szCs w:val="26"/>
        </w:rPr>
        <w:t>П</w:t>
      </w:r>
      <w:r w:rsidR="00BE6962" w:rsidRPr="007D2B70">
        <w:rPr>
          <w:b/>
          <w:bCs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0E593F32" w14:textId="5C5B9541" w:rsidR="00AC099D" w:rsidRPr="00640908" w:rsidRDefault="00AC099D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оказывать методическую и консультативную помощь муниципальным служащим города</w:t>
      </w:r>
      <w:r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по вопросам, входящим в компетенцию </w:t>
      </w:r>
      <w:r>
        <w:rPr>
          <w:sz w:val="26"/>
          <w:szCs w:val="26"/>
        </w:rPr>
        <w:t>Сектора</w:t>
      </w:r>
      <w:r w:rsidRPr="00640908">
        <w:rPr>
          <w:sz w:val="26"/>
          <w:szCs w:val="26"/>
        </w:rPr>
        <w:t>;</w:t>
      </w:r>
    </w:p>
    <w:p w14:paraId="0C97C8AB" w14:textId="7AF0EB8F" w:rsidR="007D2B70" w:rsidRPr="00640908" w:rsidRDefault="007D2B70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защиту персональных данных кандидатов на замещение вакантных должностей муниципальной службы и на включение в состав резерва управленческих кадров города и кадрового резерва для замещения вакантных должностей муниципальной службы города;</w:t>
      </w:r>
    </w:p>
    <w:p w14:paraId="0C2A001B" w14:textId="2E321160" w:rsidR="0040643E" w:rsidRPr="00640908" w:rsidRDefault="0040643E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</w:t>
      </w:r>
      <w:r w:rsidR="007F6A36" w:rsidRPr="00640908">
        <w:rPr>
          <w:sz w:val="26"/>
          <w:szCs w:val="26"/>
        </w:rPr>
        <w:t>администрацию города</w:t>
      </w:r>
      <w:r w:rsidRPr="00640908">
        <w:rPr>
          <w:sz w:val="26"/>
          <w:szCs w:val="26"/>
        </w:rPr>
        <w:t>, готовить</w:t>
      </w:r>
      <w:r w:rsidR="00F87CC9">
        <w:rPr>
          <w:sz w:val="26"/>
          <w:szCs w:val="26"/>
        </w:rPr>
        <w:t xml:space="preserve"> проекты </w:t>
      </w:r>
      <w:r w:rsidRPr="00640908">
        <w:rPr>
          <w:sz w:val="26"/>
          <w:szCs w:val="26"/>
        </w:rPr>
        <w:t>ответ</w:t>
      </w:r>
      <w:r w:rsidR="00F87CC9">
        <w:rPr>
          <w:sz w:val="26"/>
          <w:szCs w:val="26"/>
        </w:rPr>
        <w:t>ов</w:t>
      </w:r>
      <w:r w:rsidRPr="00640908">
        <w:rPr>
          <w:sz w:val="26"/>
          <w:szCs w:val="26"/>
        </w:rPr>
        <w:t xml:space="preserve"> по ним;</w:t>
      </w:r>
    </w:p>
    <w:p w14:paraId="1FB28F2B" w14:textId="77777777" w:rsidR="00053185" w:rsidRPr="00053185" w:rsidRDefault="00053185" w:rsidP="00053185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053185">
        <w:rPr>
          <w:sz w:val="26"/>
          <w:szCs w:val="26"/>
        </w:rPr>
        <w:t xml:space="preserve">представлять информацию и материалы, необходимые для работы, вести протокола заседания, своевременно пересматривать и актуализировать состав следующих коллегиальных органов администрации города: </w:t>
      </w:r>
    </w:p>
    <w:p w14:paraId="202B1819" w14:textId="77777777" w:rsidR="00053185" w:rsidRPr="00053185" w:rsidRDefault="00053185" w:rsidP="00053185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53185">
        <w:rPr>
          <w:rFonts w:ascii="Times New Roman" w:hAnsi="Times New Roman"/>
          <w:color w:val="000000"/>
          <w:spacing w:val="2"/>
          <w:sz w:val="26"/>
          <w:szCs w:val="26"/>
        </w:rPr>
        <w:t>конкурсной комиссии по замещению вакантной должности муниципальной службы в администрации города Чебоксары;</w:t>
      </w:r>
    </w:p>
    <w:p w14:paraId="304848C1" w14:textId="77777777" w:rsidR="00053185" w:rsidRPr="00053185" w:rsidRDefault="00053185" w:rsidP="00053185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53185">
        <w:rPr>
          <w:rFonts w:ascii="Times New Roman" w:hAnsi="Times New Roman"/>
          <w:color w:val="000000"/>
          <w:spacing w:val="2"/>
          <w:sz w:val="26"/>
          <w:szCs w:val="26"/>
        </w:rPr>
        <w:t>конкурсной комиссии по формированию, подготовке и использованию резерва управленческих кадров муниципального образования города Чебоксары;</w:t>
      </w:r>
    </w:p>
    <w:p w14:paraId="21D50A1C" w14:textId="77777777" w:rsidR="00053185" w:rsidRPr="00053185" w:rsidRDefault="00053185" w:rsidP="00053185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53185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организационного комитета конкурса «Лучший муниципальный служащий в органах местного самоуправления города Чебоксары»;</w:t>
      </w:r>
    </w:p>
    <w:p w14:paraId="06D1F513" w14:textId="77777777" w:rsidR="00866966" w:rsidRDefault="00866966" w:rsidP="0086696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Администрацию Главы Чувашской Республики, ведомственные министерства и т.д.;</w:t>
      </w:r>
    </w:p>
    <w:p w14:paraId="3FB3A069" w14:textId="77777777" w:rsidR="00866966" w:rsidRDefault="00866966" w:rsidP="00866966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77777777" w:rsidR="0040643E" w:rsidRPr="00132253" w:rsidRDefault="0040643E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1DE35249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>, курирующего заместителя</w:t>
      </w:r>
      <w:r w:rsidR="00511FE8">
        <w:rPr>
          <w:sz w:val="26"/>
          <w:szCs w:val="26"/>
        </w:rPr>
        <w:t xml:space="preserve">, </w:t>
      </w:r>
      <w:r w:rsidR="00B02705">
        <w:rPr>
          <w:sz w:val="26"/>
          <w:szCs w:val="26"/>
        </w:rPr>
        <w:t xml:space="preserve">начальника Управления, </w:t>
      </w:r>
      <w:r w:rsidR="00511FE8">
        <w:rPr>
          <w:sz w:val="26"/>
          <w:szCs w:val="26"/>
        </w:rPr>
        <w:t>непосредственного руководителя</w:t>
      </w:r>
      <w:r w:rsidR="0047382A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 компетенции</w:t>
      </w:r>
      <w:r w:rsidR="0047382A" w:rsidRPr="00132253">
        <w:rPr>
          <w:sz w:val="26"/>
          <w:szCs w:val="26"/>
        </w:rPr>
        <w:t xml:space="preserve"> </w:t>
      </w:r>
      <w:r w:rsidR="00663957">
        <w:rPr>
          <w:sz w:val="26"/>
          <w:szCs w:val="26"/>
        </w:rPr>
        <w:t>Сектора</w:t>
      </w:r>
      <w:r w:rsidRPr="00132253">
        <w:rPr>
          <w:sz w:val="26"/>
          <w:szCs w:val="26"/>
        </w:rPr>
        <w:t>;</w:t>
      </w:r>
    </w:p>
    <w:p w14:paraId="6F76361A" w14:textId="6E6375BA" w:rsidR="00A34418" w:rsidRPr="00132253" w:rsidRDefault="00A34418" w:rsidP="007D2B70">
      <w:pPr>
        <w:pStyle w:val="af7"/>
        <w:numPr>
          <w:ilvl w:val="2"/>
          <w:numId w:val="29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7F6A36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72750FE2" w:rsidR="00B03A4D" w:rsidRPr="00132253" w:rsidRDefault="00D524E4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</w:t>
      </w:r>
      <w:r w:rsidR="00247DA7">
        <w:rPr>
          <w:rFonts w:ascii="Times New Roman" w:hAnsi="Times New Roman"/>
          <w:sz w:val="26"/>
          <w:szCs w:val="26"/>
        </w:rPr>
        <w:t xml:space="preserve">й специалист-эксперт Сектора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0948492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>разъяснения</w:t>
      </w:r>
      <w:r w:rsidR="00F87CC9">
        <w:rPr>
          <w:rFonts w:ascii="Times New Roman" w:hAnsi="Times New Roman"/>
          <w:sz w:val="26"/>
          <w:szCs w:val="26"/>
        </w:rPr>
        <w:t xml:space="preserve"> и</w:t>
      </w:r>
      <w:r w:rsidRPr="00132253">
        <w:rPr>
          <w:rFonts w:ascii="Times New Roman" w:hAnsi="Times New Roman"/>
          <w:sz w:val="26"/>
          <w:szCs w:val="26"/>
        </w:rPr>
        <w:t xml:space="preserve"> рекомендации по вопросам, входящим в </w:t>
      </w:r>
      <w:r w:rsidR="0017188B"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37F0D89B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1BA3C4C6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lastRenderedPageBreak/>
        <w:t xml:space="preserve">участвовать в совещаниях по вопросам, входящим в компетенцию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48E947F5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51D0E89A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87CC9">
        <w:rPr>
          <w:rFonts w:ascii="Times New Roman" w:hAnsi="Times New Roman"/>
          <w:sz w:val="26"/>
          <w:szCs w:val="26"/>
        </w:rPr>
        <w:t xml:space="preserve"> непосредственного руководителя, начальника Управления,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3AD47D76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7F6A36" w:rsidRPr="00132253">
        <w:rPr>
          <w:rFonts w:ascii="Times New Roman" w:hAnsi="Times New Roman"/>
          <w:sz w:val="26"/>
          <w:szCs w:val="26"/>
        </w:rPr>
        <w:t>обязанностей</w:t>
      </w:r>
      <w:r w:rsidR="007F6A36">
        <w:rPr>
          <w:rFonts w:ascii="Times New Roman" w:hAnsi="Times New Roman"/>
          <w:sz w:val="26"/>
          <w:szCs w:val="26"/>
        </w:rPr>
        <w:t xml:space="preserve"> </w:t>
      </w:r>
      <w:r w:rsidR="007F6A36" w:rsidRPr="00132253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260B552F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CB783C">
        <w:rPr>
          <w:rFonts w:ascii="Times New Roman" w:hAnsi="Times New Roman"/>
          <w:sz w:val="26"/>
          <w:szCs w:val="26"/>
        </w:rPr>
        <w:t>Сектора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5BFAC70" w14:textId="71AB8C05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D524E4">
        <w:rPr>
          <w:rFonts w:ascii="Times New Roman" w:hAnsi="Times New Roman"/>
          <w:sz w:val="26"/>
          <w:szCs w:val="26"/>
        </w:rPr>
        <w:t>ведуще</w:t>
      </w:r>
      <w:r w:rsidR="005B46BA" w:rsidRPr="005B46BA">
        <w:rPr>
          <w:rFonts w:ascii="Times New Roman" w:hAnsi="Times New Roman"/>
          <w:sz w:val="26"/>
          <w:szCs w:val="26"/>
        </w:rPr>
        <w:t xml:space="preserve">му специалисту-эксперту Сектора </w:t>
      </w:r>
      <w:r w:rsidRPr="00132253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68D01FE0" w:rsidR="003E028F" w:rsidRPr="00132253" w:rsidRDefault="00D524E4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247DA7">
        <w:rPr>
          <w:sz w:val="26"/>
          <w:szCs w:val="26"/>
        </w:rPr>
        <w:t xml:space="preserve">й специалист-эксперт Сектора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737B1600" w:rsidR="008B0A3F" w:rsidRPr="00132253" w:rsidRDefault="00D524E4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247DA7">
        <w:rPr>
          <w:sz w:val="26"/>
          <w:szCs w:val="26"/>
        </w:rPr>
        <w:t xml:space="preserve">й специалист-эксперт Сектора </w:t>
      </w:r>
      <w:r w:rsidR="008B0A3F" w:rsidRPr="00132253">
        <w:rPr>
          <w:sz w:val="26"/>
          <w:szCs w:val="26"/>
        </w:rPr>
        <w:t>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</w:t>
      </w:r>
      <w:r w:rsidRPr="00132253">
        <w:rPr>
          <w:rFonts w:ascii="Times New Roman" w:hAnsi="Times New Roman" w:cs="Times New Roman"/>
          <w:sz w:val="26"/>
          <w:szCs w:val="26"/>
        </w:rPr>
        <w:lastRenderedPageBreak/>
        <w:t xml:space="preserve">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51A1835C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 w:rsidR="00D524E4">
        <w:rPr>
          <w:sz w:val="26"/>
          <w:szCs w:val="26"/>
        </w:rPr>
        <w:t>ведуще</w:t>
      </w:r>
      <w:r w:rsidR="00C73188">
        <w:rPr>
          <w:sz w:val="26"/>
          <w:szCs w:val="26"/>
        </w:rPr>
        <w:t xml:space="preserve">го специалиста-эксперта Сектора </w:t>
      </w:r>
      <w:r w:rsidRPr="00132253">
        <w:rPr>
          <w:sz w:val="26"/>
          <w:szCs w:val="26"/>
        </w:rPr>
        <w:t xml:space="preserve">и исполнения им должностных обязанностей осуществляется </w:t>
      </w:r>
      <w:r w:rsidR="007F6A36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D524E4">
        <w:rPr>
          <w:sz w:val="26"/>
          <w:szCs w:val="26"/>
        </w:rPr>
        <w:t>ведущи</w:t>
      </w:r>
      <w:r w:rsidR="00B02705">
        <w:rPr>
          <w:sz w:val="26"/>
          <w:szCs w:val="26"/>
        </w:rPr>
        <w:t>м специалистом-экспертом</w:t>
      </w:r>
      <w:r w:rsidR="0010595F" w:rsidRPr="0010595F">
        <w:rPr>
          <w:sz w:val="26"/>
          <w:szCs w:val="26"/>
        </w:rPr>
        <w:t xml:space="preserve"> Сектором </w:t>
      </w:r>
      <w:r w:rsidRPr="00132253">
        <w:rPr>
          <w:sz w:val="26"/>
          <w:szCs w:val="26"/>
        </w:rPr>
        <w:t>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02BF8F98" w:rsidR="00337EA5" w:rsidRPr="0013225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D524E4">
        <w:rPr>
          <w:sz w:val="26"/>
          <w:szCs w:val="26"/>
        </w:rPr>
        <w:t>ведуще</w:t>
      </w:r>
      <w:r w:rsidR="00C73188">
        <w:rPr>
          <w:sz w:val="26"/>
          <w:szCs w:val="26"/>
        </w:rPr>
        <w:t xml:space="preserve">го специалиста-эксперта </w:t>
      </w:r>
      <w:r w:rsidR="00286EB1">
        <w:rPr>
          <w:sz w:val="26"/>
          <w:szCs w:val="26"/>
        </w:rPr>
        <w:t>с</w:t>
      </w:r>
      <w:r w:rsidR="00C73188">
        <w:rPr>
          <w:sz w:val="26"/>
          <w:szCs w:val="26"/>
        </w:rPr>
        <w:t xml:space="preserve">ектора </w:t>
      </w:r>
      <w:r w:rsidR="00762A0A" w:rsidRPr="00762A0A">
        <w:rPr>
          <w:sz w:val="26"/>
          <w:szCs w:val="26"/>
        </w:rPr>
        <w:t xml:space="preserve">обучения и развития </w:t>
      </w:r>
      <w:r w:rsidR="007645D8" w:rsidRPr="00132253">
        <w:rPr>
          <w:sz w:val="26"/>
          <w:szCs w:val="26"/>
        </w:rPr>
        <w:t>управления кадровой политики администрации города Чебоксары</w:t>
      </w:r>
      <w:r w:rsidR="00E7660E" w:rsidRPr="00132253">
        <w:rPr>
          <w:sz w:val="26"/>
          <w:szCs w:val="26"/>
        </w:rPr>
        <w:t>.</w:t>
      </w:r>
    </w:p>
    <w:p w14:paraId="268F2420" w14:textId="77777777" w:rsidR="00B7641F" w:rsidRPr="00132253" w:rsidRDefault="00B7641F" w:rsidP="00B7641F">
      <w:pPr>
        <w:pStyle w:val="af"/>
        <w:spacing w:after="0"/>
        <w:ind w:firstLine="1134"/>
        <w:jc w:val="both"/>
        <w:rPr>
          <w:sz w:val="26"/>
          <w:szCs w:val="26"/>
        </w:rPr>
      </w:pPr>
    </w:p>
    <w:p w14:paraId="5C699AD1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sectPr w:rsidR="00337EA5" w:rsidRPr="00132253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ED51" w14:textId="77777777" w:rsidR="008A5C6C" w:rsidRDefault="008A5C6C" w:rsidP="00EE7709">
      <w:r>
        <w:separator/>
      </w:r>
    </w:p>
  </w:endnote>
  <w:endnote w:type="continuationSeparator" w:id="0">
    <w:p w14:paraId="04378D50" w14:textId="77777777" w:rsidR="008A5C6C" w:rsidRDefault="008A5C6C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6738" w14:textId="77777777" w:rsidR="008A5C6C" w:rsidRDefault="008A5C6C" w:rsidP="00EE7709">
      <w:r>
        <w:separator/>
      </w:r>
    </w:p>
  </w:footnote>
  <w:footnote w:type="continuationSeparator" w:id="0">
    <w:p w14:paraId="48BA25D0" w14:textId="77777777" w:rsidR="008A5C6C" w:rsidRDefault="008A5C6C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942232">
          <w:rPr>
            <w:rFonts w:ascii="Times New Roman" w:hAnsi="Times New Roman"/>
            <w:noProof/>
          </w:rPr>
          <w:t>11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 w15:restartNumberingAfterBreak="0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 w15:restartNumberingAfterBreak="0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3" w15:restartNumberingAfterBreak="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4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02785"/>
    <w:multiLevelType w:val="multilevel"/>
    <w:tmpl w:val="9DA2E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0726C"/>
    <w:multiLevelType w:val="multilevel"/>
    <w:tmpl w:val="D5EA25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1" w15:restartNumberingAfterBreak="0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7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2" w15:restartNumberingAfterBreak="0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3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8"/>
  </w:num>
  <w:num w:numId="5">
    <w:abstractNumId w:val="4"/>
  </w:num>
  <w:num w:numId="6">
    <w:abstractNumId w:val="44"/>
  </w:num>
  <w:num w:numId="7">
    <w:abstractNumId w:val="15"/>
  </w:num>
  <w:num w:numId="8">
    <w:abstractNumId w:val="14"/>
  </w:num>
  <w:num w:numId="9">
    <w:abstractNumId w:val="32"/>
  </w:num>
  <w:num w:numId="10">
    <w:abstractNumId w:val="20"/>
  </w:num>
  <w:num w:numId="11">
    <w:abstractNumId w:val="37"/>
  </w:num>
  <w:num w:numId="12">
    <w:abstractNumId w:val="13"/>
  </w:num>
  <w:num w:numId="13">
    <w:abstractNumId w:val="22"/>
  </w:num>
  <w:num w:numId="14">
    <w:abstractNumId w:val="18"/>
  </w:num>
  <w:num w:numId="15">
    <w:abstractNumId w:val="16"/>
  </w:num>
  <w:num w:numId="16">
    <w:abstractNumId w:val="26"/>
  </w:num>
  <w:num w:numId="17">
    <w:abstractNumId w:val="23"/>
  </w:num>
  <w:num w:numId="18">
    <w:abstractNumId w:val="9"/>
  </w:num>
  <w:num w:numId="19">
    <w:abstractNumId w:val="30"/>
  </w:num>
  <w:num w:numId="20">
    <w:abstractNumId w:val="12"/>
  </w:num>
  <w:num w:numId="21">
    <w:abstractNumId w:val="17"/>
  </w:num>
  <w:num w:numId="22">
    <w:abstractNumId w:val="11"/>
  </w:num>
  <w:num w:numId="23">
    <w:abstractNumId w:val="5"/>
  </w:num>
  <w:num w:numId="24">
    <w:abstractNumId w:val="9"/>
  </w:num>
  <w:num w:numId="25">
    <w:abstractNumId w:val="41"/>
  </w:num>
  <w:num w:numId="26">
    <w:abstractNumId w:val="4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6"/>
  </w:num>
  <w:num w:numId="31">
    <w:abstractNumId w:val="28"/>
  </w:num>
  <w:num w:numId="32">
    <w:abstractNumId w:val="21"/>
  </w:num>
  <w:num w:numId="33">
    <w:abstractNumId w:val="39"/>
  </w:num>
  <w:num w:numId="34">
    <w:abstractNumId w:val="10"/>
  </w:num>
  <w:num w:numId="35">
    <w:abstractNumId w:val="31"/>
  </w:num>
  <w:num w:numId="36">
    <w:abstractNumId w:val="27"/>
  </w:num>
  <w:num w:numId="37">
    <w:abstractNumId w:val="40"/>
  </w:num>
  <w:num w:numId="38">
    <w:abstractNumId w:val="1"/>
  </w:num>
  <w:num w:numId="39">
    <w:abstractNumId w:val="19"/>
  </w:num>
  <w:num w:numId="40">
    <w:abstractNumId w:val="33"/>
  </w:num>
  <w:num w:numId="41">
    <w:abstractNumId w:val="0"/>
  </w:num>
  <w:num w:numId="42">
    <w:abstractNumId w:val="34"/>
  </w:num>
  <w:num w:numId="43">
    <w:abstractNumId w:val="43"/>
  </w:num>
  <w:num w:numId="44">
    <w:abstractNumId w:val="36"/>
  </w:num>
  <w:num w:numId="45">
    <w:abstractNumId w:val="7"/>
  </w:num>
  <w:num w:numId="46">
    <w:abstractNumId w:val="25"/>
  </w:num>
  <w:num w:numId="47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185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3F73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1B0"/>
    <w:rsid w:val="000C34AB"/>
    <w:rsid w:val="000C44C5"/>
    <w:rsid w:val="000C45ED"/>
    <w:rsid w:val="000C47EF"/>
    <w:rsid w:val="000C7525"/>
    <w:rsid w:val="000C7AE8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95F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17766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88B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36C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25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47DA7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86EB1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00C3"/>
    <w:rsid w:val="002C071F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281"/>
    <w:rsid w:val="003C6764"/>
    <w:rsid w:val="003C6918"/>
    <w:rsid w:val="003C7130"/>
    <w:rsid w:val="003C744D"/>
    <w:rsid w:val="003C7E47"/>
    <w:rsid w:val="003D120B"/>
    <w:rsid w:val="003D261C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878B1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4D12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120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46BA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127E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6B61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5F7BE0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07942"/>
    <w:rsid w:val="0061048E"/>
    <w:rsid w:val="00612962"/>
    <w:rsid w:val="00613101"/>
    <w:rsid w:val="00614E56"/>
    <w:rsid w:val="006150C5"/>
    <w:rsid w:val="00615792"/>
    <w:rsid w:val="00615DE4"/>
    <w:rsid w:val="006163F1"/>
    <w:rsid w:val="00616D9E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366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3957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33E4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74"/>
    <w:rsid w:val="007617DE"/>
    <w:rsid w:val="00761FF0"/>
    <w:rsid w:val="00762A0A"/>
    <w:rsid w:val="0076312B"/>
    <w:rsid w:val="00763C0A"/>
    <w:rsid w:val="007645D8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4B3C"/>
    <w:rsid w:val="007A5524"/>
    <w:rsid w:val="007A55F3"/>
    <w:rsid w:val="007A762D"/>
    <w:rsid w:val="007A7B6B"/>
    <w:rsid w:val="007A7B97"/>
    <w:rsid w:val="007B00A1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2B70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6A36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966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09BC"/>
    <w:rsid w:val="008A139E"/>
    <w:rsid w:val="008A2CCC"/>
    <w:rsid w:val="008A3438"/>
    <w:rsid w:val="008A4E63"/>
    <w:rsid w:val="008A5C6C"/>
    <w:rsid w:val="008A6449"/>
    <w:rsid w:val="008A6E25"/>
    <w:rsid w:val="008B061F"/>
    <w:rsid w:val="008B0A3F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13D3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2E56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232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77F5A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2A2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47FC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42C2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A7E5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99D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2705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3FE6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0F37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5EA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7B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4E36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4C26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3188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1858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783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4E4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293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BCD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0B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479A"/>
    <w:rsid w:val="00E46776"/>
    <w:rsid w:val="00E500DA"/>
    <w:rsid w:val="00E5079E"/>
    <w:rsid w:val="00E50BBA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D65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15D8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6FB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87CC9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88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5E1C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B52E5BAF-4510-4C8A-BB20-6F6ADB5A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0D664-F67C-45E9-A2BC-E30B7171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4378</TotalTime>
  <Pages>1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1328</cp:revision>
  <cp:lastPrinted>2024-04-11T04:55:00Z</cp:lastPrinted>
  <dcterms:created xsi:type="dcterms:W3CDTF">2015-11-26T07:28:00Z</dcterms:created>
  <dcterms:modified xsi:type="dcterms:W3CDTF">2024-05-18T09:02:00Z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