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0B" w:rsidRDefault="007E780B" w:rsidP="008A309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  <w:r w:rsidRPr="007E780B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Сведения о порядке досудебного обжалования решений органа муниципального </w:t>
      </w:r>
      <w:r w:rsidR="008A309B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лесного </w:t>
      </w:r>
      <w:r w:rsidR="008A309B" w:rsidRPr="007E780B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контроля</w:t>
      </w:r>
      <w:r w:rsidRPr="007E780B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, действий (бездействия) его должностных лиц</w:t>
      </w:r>
    </w:p>
    <w:p w:rsidR="008A309B" w:rsidRPr="007E780B" w:rsidRDefault="008A309B" w:rsidP="008A309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</w:p>
    <w:p w:rsidR="007E780B" w:rsidRPr="007E780B" w:rsidRDefault="007E780B" w:rsidP="008A309B">
      <w:pPr>
        <w:pStyle w:val="a3"/>
        <w:shd w:val="clear" w:color="auto" w:fill="FFFFFF"/>
        <w:spacing w:before="0" w:beforeAutospacing="0"/>
        <w:jc w:val="both"/>
        <w:rPr>
          <w:color w:val="262626"/>
        </w:rPr>
      </w:pPr>
      <w:r w:rsidRPr="007E780B">
        <w:rPr>
          <w:color w:val="262626"/>
        </w:rPr>
        <w:t xml:space="preserve">Обжалование решений органа муниципального </w:t>
      </w:r>
      <w:r w:rsidR="008A309B">
        <w:rPr>
          <w:color w:val="262626"/>
        </w:rPr>
        <w:t xml:space="preserve">лесного </w:t>
      </w:r>
      <w:r w:rsidRPr="007E780B">
        <w:rPr>
          <w:color w:val="262626"/>
        </w:rPr>
        <w:t xml:space="preserve">контроля, действий (бездействия) его должностного лица осуществляется в соответствии с разделом 5 Положения о муниципальном </w:t>
      </w:r>
      <w:r w:rsidR="008A309B">
        <w:rPr>
          <w:color w:val="262626"/>
        </w:rPr>
        <w:t>лесном</w:t>
      </w:r>
      <w:r w:rsidRPr="007E780B">
        <w:rPr>
          <w:color w:val="262626"/>
        </w:rPr>
        <w:t xml:space="preserve"> контроле, утвержденном Решением Чебоксарского гор</w:t>
      </w:r>
      <w:r w:rsidR="008A309B">
        <w:rPr>
          <w:color w:val="262626"/>
        </w:rPr>
        <w:t>одского Собрания депутатов от 05.03.2024 № 1526</w:t>
      </w:r>
      <w:r w:rsidRPr="007E780B">
        <w:rPr>
          <w:color w:val="262626"/>
        </w:rPr>
        <w:t>.</w:t>
      </w:r>
    </w:p>
    <w:p w:rsidR="007E780B" w:rsidRDefault="007E780B" w:rsidP="008A309B">
      <w:pPr>
        <w:pStyle w:val="a3"/>
        <w:shd w:val="clear" w:color="auto" w:fill="FFFFFF"/>
        <w:spacing w:before="0" w:beforeAutospacing="0"/>
        <w:jc w:val="both"/>
        <w:rPr>
          <w:color w:val="262626"/>
        </w:rPr>
      </w:pPr>
      <w:r w:rsidRPr="007E780B">
        <w:rPr>
          <w:color w:val="262626"/>
        </w:rPr>
        <w:t xml:space="preserve">Действия (бездействия) должностных лиц органа муниципального контроля, решения, принятые таким органом в ходе осуществления муниципального </w:t>
      </w:r>
      <w:r w:rsidR="008A309B">
        <w:rPr>
          <w:color w:val="262626"/>
        </w:rPr>
        <w:t>лесного</w:t>
      </w:r>
      <w:r w:rsidRPr="007E780B">
        <w:rPr>
          <w:color w:val="262626"/>
        </w:rPr>
        <w:t xml:space="preserve"> контроля, могут быть обжалованы контролируемым лицом в досудебном порядке в соответствии с положениями главы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309B" w:rsidRPr="007E780B" w:rsidRDefault="008A309B" w:rsidP="008A309B">
      <w:pPr>
        <w:pStyle w:val="a3"/>
        <w:shd w:val="clear" w:color="auto" w:fill="FFFFFF"/>
        <w:spacing w:before="0" w:beforeAutospacing="0"/>
        <w:jc w:val="both"/>
        <w:rPr>
          <w:color w:val="262626"/>
        </w:rPr>
      </w:pPr>
      <w:r w:rsidRPr="008A309B">
        <w:rPr>
          <w:color w:val="262626"/>
        </w:rPr>
        <w:t>Правом на обжалование решений Контрольного органа, действий (бездействия) их должностных лиц обладает контролируемое лицо, в отношении которого приняты решения или совершены действия (бездействия), указанные в части 4 статьи 40 Федерального закона N 248-ФЗ.</w:t>
      </w:r>
    </w:p>
    <w:p w:rsidR="008A309B" w:rsidRDefault="008A309B" w:rsidP="008A309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должностных лиц Контрольного органа рассматривается руководителем Контрольног</w:t>
      </w:r>
      <w:r>
        <w:rPr>
          <w:rFonts w:ascii="Times New Roman" w:hAnsi="Times New Roman" w:cs="Times New Roman"/>
          <w:sz w:val="24"/>
          <w:szCs w:val="24"/>
        </w:rPr>
        <w:t>о органа или начальником отдела</w:t>
      </w:r>
    </w:p>
    <w:p w:rsidR="008A309B" w:rsidRPr="008A309B" w:rsidRDefault="008A309B" w:rsidP="008A309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алоба на решения, действия (бездействие) началь</w:t>
      </w:r>
      <w:r>
        <w:rPr>
          <w:rFonts w:ascii="Times New Roman" w:hAnsi="Times New Roman" w:cs="Times New Roman"/>
          <w:sz w:val="24"/>
          <w:szCs w:val="24"/>
        </w:rPr>
        <w:t>ника отдела рассматривается руководителем органа Контрольного органа.</w:t>
      </w:r>
    </w:p>
    <w:p w:rsidR="008A309B" w:rsidRPr="008A309B" w:rsidRDefault="008A309B" w:rsidP="008A309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руководителя Контрольного органа рассматривается главой города Чебоксары или заместителем главы администрации города по имущественным и земельным отношениям в течение 20 (двадцати) рабо</w:t>
      </w:r>
      <w:r>
        <w:rPr>
          <w:rFonts w:ascii="Times New Roman" w:hAnsi="Times New Roman" w:cs="Times New Roman"/>
          <w:sz w:val="24"/>
          <w:szCs w:val="24"/>
        </w:rPr>
        <w:t>чих дней со дня ее регистрации.</w:t>
      </w:r>
    </w:p>
    <w:p w:rsidR="008A309B" w:rsidRDefault="008A309B" w:rsidP="008A309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подана в течение 30 (тридцати) календарных дней со дня, когда контролируемое лицо узнало или должно было</w:t>
      </w:r>
      <w:r>
        <w:rPr>
          <w:rFonts w:ascii="Times New Roman" w:hAnsi="Times New Roman" w:cs="Times New Roman"/>
          <w:sz w:val="24"/>
          <w:szCs w:val="24"/>
        </w:rPr>
        <w:t xml:space="preserve"> узнать о нарушении своих прав.</w:t>
      </w:r>
    </w:p>
    <w:p w:rsidR="008A309B" w:rsidRPr="008A309B" w:rsidRDefault="008A309B" w:rsidP="008A309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подлежит рассмотрению руководителем или его заместителем в течение 20 (двадцати) рабочих дней со дня ее регистрации. В исключительных случаях этот срок может быть продлен указанным лицом</w:t>
      </w:r>
      <w:r>
        <w:rPr>
          <w:rFonts w:ascii="Times New Roman" w:hAnsi="Times New Roman" w:cs="Times New Roman"/>
          <w:sz w:val="24"/>
          <w:szCs w:val="24"/>
        </w:rPr>
        <w:t xml:space="preserve"> на 20 (двадцать) рабочих дней.</w:t>
      </w:r>
      <w:bookmarkStart w:id="0" w:name="_GoBack"/>
      <w:bookmarkEnd w:id="0"/>
    </w:p>
    <w:p w:rsidR="007E780B" w:rsidRPr="007E780B" w:rsidRDefault="007E780B" w:rsidP="008A309B">
      <w:pPr>
        <w:pStyle w:val="a3"/>
        <w:shd w:val="clear" w:color="auto" w:fill="FFFFFF"/>
        <w:spacing w:before="0" w:beforeAutospacing="0"/>
        <w:jc w:val="both"/>
        <w:rPr>
          <w:color w:val="262626"/>
        </w:rPr>
      </w:pPr>
      <w:r w:rsidRPr="007E780B">
        <w:rPr>
          <w:color w:val="262626"/>
        </w:rPr>
        <w:t xml:space="preserve">Жалобы на решение контрольных органов также принимаются через портал </w:t>
      </w:r>
      <w:proofErr w:type="spellStart"/>
      <w:r w:rsidRPr="007E780B">
        <w:rPr>
          <w:color w:val="262626"/>
        </w:rPr>
        <w:t>Госуслуг</w:t>
      </w:r>
      <w:proofErr w:type="spellEnd"/>
      <w:r w:rsidRPr="007E780B">
        <w:rPr>
          <w:color w:val="262626"/>
        </w:rPr>
        <w:t xml:space="preserve"> по ссылке - </w:t>
      </w:r>
      <w:hyperlink r:id="rId4" w:history="1">
        <w:r w:rsidRPr="007E780B">
          <w:rPr>
            <w:rStyle w:val="a4"/>
            <w:color w:val="4D6BBC"/>
          </w:rPr>
          <w:t>https://knd.gosuslugi.ru/</w:t>
        </w:r>
      </w:hyperlink>
    </w:p>
    <w:p w:rsidR="00324D5C" w:rsidRDefault="00324D5C"/>
    <w:sectPr w:rsidR="0032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E1"/>
    <w:rsid w:val="00324D5C"/>
    <w:rsid w:val="00695FE1"/>
    <w:rsid w:val="007E780B"/>
    <w:rsid w:val="008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E2F34-DBA6-485D-9572-10E1465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7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d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gcheb_umk16</dc:creator>
  <cp:keywords/>
  <dc:description/>
  <cp:lastModifiedBy>gcheb_umk16</cp:lastModifiedBy>
  <cp:revision>3</cp:revision>
  <dcterms:created xsi:type="dcterms:W3CDTF">2022-07-21T12:46:00Z</dcterms:created>
  <dcterms:modified xsi:type="dcterms:W3CDTF">2024-04-10T06:41:00Z</dcterms:modified>
</cp:coreProperties>
</file>