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36"/>
        <w:gridCol w:w="1876"/>
        <w:gridCol w:w="3934"/>
      </w:tblGrid>
      <w:tr w:rsidR="00D166B4" w:rsidTr="002B642B">
        <w:tc>
          <w:tcPr>
            <w:tcW w:w="3936" w:type="dxa"/>
          </w:tcPr>
          <w:p w:rsidR="00D166B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D166B4" w:rsidRPr="0007207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072074">
              <w:rPr>
                <w:b/>
                <w:bCs/>
              </w:rPr>
              <w:t>Чӑваш</w:t>
            </w:r>
            <w:proofErr w:type="spellEnd"/>
            <w:r w:rsidRPr="00072074">
              <w:rPr>
                <w:b/>
                <w:bCs/>
              </w:rPr>
              <w:t xml:space="preserve"> </w:t>
            </w:r>
            <w:proofErr w:type="spellStart"/>
            <w:r w:rsidRPr="00072074">
              <w:rPr>
                <w:b/>
                <w:bCs/>
              </w:rPr>
              <w:t>Республикин</w:t>
            </w:r>
            <w:proofErr w:type="spellEnd"/>
          </w:p>
          <w:p w:rsidR="00D166B4" w:rsidRPr="0007207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КАНАШ ХУЛА</w:t>
            </w:r>
          </w:p>
          <w:p w:rsidR="00D166B4" w:rsidRPr="00072074" w:rsidRDefault="00D166B4" w:rsidP="00D166B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D166B4" w:rsidRPr="000E5900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D166B4" w:rsidRPr="008C2CAA" w:rsidRDefault="00D166B4" w:rsidP="00D166B4">
            <w:pPr>
              <w:ind w:left="-108"/>
              <w:jc w:val="center"/>
              <w:rPr>
                <w:b/>
                <w:bCs/>
              </w:rPr>
            </w:pPr>
            <w:r w:rsidRPr="008C2CAA">
              <w:rPr>
                <w:b/>
                <w:bCs/>
              </w:rPr>
              <w:t>ЙЫШĂНУ</w:t>
            </w:r>
          </w:p>
          <w:p w:rsidR="00D166B4" w:rsidRPr="000E5900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D166B4" w:rsidRPr="000E5900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____________ № ____________</w:t>
            </w:r>
          </w:p>
          <w:p w:rsidR="00D166B4" w:rsidRPr="000E5900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D166B4" w:rsidRPr="000E5900" w:rsidRDefault="00D166B4" w:rsidP="00D166B4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Канаш хули</w:t>
            </w:r>
          </w:p>
        </w:tc>
        <w:tc>
          <w:tcPr>
            <w:tcW w:w="1876" w:type="dxa"/>
          </w:tcPr>
          <w:p w:rsidR="00D166B4" w:rsidRPr="00E7273A" w:rsidRDefault="00FE6A3C" w:rsidP="00D166B4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 wp14:anchorId="15115FAC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166B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D166B4" w:rsidRPr="0007207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АДМИНИСТРАЦИЯ</w:t>
            </w:r>
          </w:p>
          <w:p w:rsidR="00D166B4" w:rsidRPr="0007207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166B4" w:rsidRPr="00072074" w:rsidRDefault="00D166B4" w:rsidP="00D166B4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D166B4" w:rsidRPr="00072074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ПОСТАНОВЛЕНИЕ</w:t>
            </w:r>
          </w:p>
          <w:p w:rsidR="00D166B4" w:rsidRPr="00E7273A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D166B4" w:rsidRDefault="00D166B4" w:rsidP="00D166B4">
            <w:pPr>
              <w:spacing w:line="192" w:lineRule="auto"/>
              <w:ind w:left="-74"/>
              <w:rPr>
                <w:b/>
                <w:bCs/>
              </w:rPr>
            </w:pPr>
            <w:r w:rsidRPr="003A5E28">
              <w:rPr>
                <w:b/>
                <w:bCs/>
              </w:rPr>
              <w:t xml:space="preserve">        </w:t>
            </w:r>
            <w:r w:rsidRPr="00E7273A">
              <w:rPr>
                <w:b/>
                <w:bCs/>
              </w:rPr>
              <w:t>____________№______</w:t>
            </w:r>
            <w:r>
              <w:rPr>
                <w:b/>
                <w:bCs/>
              </w:rPr>
              <w:t>____</w:t>
            </w:r>
          </w:p>
          <w:p w:rsidR="00D166B4" w:rsidRPr="00861566" w:rsidRDefault="00D166B4" w:rsidP="00D166B4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D166B4" w:rsidRPr="00E7273A" w:rsidRDefault="00D166B4" w:rsidP="00D166B4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   г</w:t>
            </w:r>
            <w:r>
              <w:rPr>
                <w:b/>
                <w:bCs/>
                <w:sz w:val="22"/>
                <w:szCs w:val="22"/>
              </w:rPr>
              <w:t>ород</w:t>
            </w:r>
            <w:r w:rsidRPr="00E7273A">
              <w:rPr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1530BD" w:rsidRDefault="001530BD">
      <w:pPr>
        <w:jc w:val="both"/>
        <w:rPr>
          <w:sz w:val="26"/>
          <w:szCs w:val="26"/>
        </w:rPr>
      </w:pPr>
    </w:p>
    <w:p w:rsidR="001530BD" w:rsidRDefault="002B642B">
      <w:pPr>
        <w:shd w:val="clear" w:color="auto" w:fill="FFFFFF"/>
        <w:spacing w:line="240" w:lineRule="atLeast"/>
        <w:ind w:right="5810"/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муниципальную программу города Канаш </w:t>
      </w:r>
      <w:r>
        <w:rPr>
          <w:b/>
          <w:color w:val="000000"/>
          <w:spacing w:val="-1"/>
        </w:rPr>
        <w:t>«Развитие транспортной системы города Канаш Чувашской Республики»</w:t>
      </w:r>
    </w:p>
    <w:bookmarkEnd w:id="0"/>
    <w:p w:rsidR="001530BD" w:rsidRDefault="001530BD" w:rsidP="00D166B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530BD" w:rsidRDefault="00D166B4" w:rsidP="00D166B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166B4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166B4">
        <w:rPr>
          <w:rFonts w:ascii="Times New Roman" w:eastAsia="Calibri" w:hAnsi="Times New Roman"/>
          <w:sz w:val="24"/>
          <w:szCs w:val="24"/>
          <w:lang w:eastAsia="en-US"/>
        </w:rPr>
        <w:t>соответствии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решениями </w:t>
      </w:r>
      <w:r w:rsidRPr="00D166B4">
        <w:rPr>
          <w:rFonts w:ascii="Times New Roman" w:eastAsia="Calibri" w:hAnsi="Times New Roman"/>
          <w:sz w:val="24"/>
          <w:szCs w:val="24"/>
          <w:lang w:eastAsia="en-US"/>
        </w:rPr>
        <w:t>Собрания депутатов города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Канаш от 12.12.2023 г. № 43/2 </w:t>
      </w:r>
      <w:r w:rsidRPr="00D166B4">
        <w:rPr>
          <w:rFonts w:ascii="Times New Roman" w:eastAsia="Calibri" w:hAnsi="Times New Roman"/>
          <w:sz w:val="24"/>
          <w:szCs w:val="24"/>
          <w:lang w:eastAsia="en-US"/>
        </w:rPr>
        <w:t xml:space="preserve">«О бюджете города Канаш на 2024 год и на плановый период 2025 и </w:t>
      </w:r>
      <w:r>
        <w:rPr>
          <w:rFonts w:ascii="Times New Roman" w:eastAsia="Calibri" w:hAnsi="Times New Roman"/>
          <w:sz w:val="24"/>
          <w:szCs w:val="24"/>
          <w:lang w:eastAsia="en-US"/>
        </w:rPr>
        <w:t>2026 годов», от 25.12.2023 г.</w:t>
      </w:r>
      <w:r w:rsidRPr="00D166B4">
        <w:rPr>
          <w:rFonts w:ascii="Times New Roman" w:eastAsia="Calibri" w:hAnsi="Times New Roman"/>
          <w:sz w:val="24"/>
          <w:szCs w:val="24"/>
          <w:lang w:eastAsia="en-US"/>
        </w:rPr>
        <w:t xml:space="preserve"> № 44/1 «О внесен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ии изменений в бюджет города </w:t>
      </w:r>
      <w:r w:rsidRPr="00D166B4">
        <w:rPr>
          <w:rFonts w:ascii="Times New Roman" w:eastAsia="Calibri" w:hAnsi="Times New Roman"/>
          <w:sz w:val="24"/>
          <w:szCs w:val="24"/>
          <w:lang w:eastAsia="en-US"/>
        </w:rPr>
        <w:t xml:space="preserve">Канаш на 2023 год и плановый период 2024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2025 годов, утвержденный </w:t>
      </w:r>
      <w:r w:rsidRPr="00D166B4">
        <w:rPr>
          <w:rFonts w:ascii="Times New Roman" w:eastAsia="Calibri" w:hAnsi="Times New Roman"/>
          <w:sz w:val="24"/>
          <w:szCs w:val="24"/>
          <w:lang w:eastAsia="en-US"/>
        </w:rPr>
        <w:t xml:space="preserve">решением   Собрания   депутатов города    Канаш    от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09 декабря   2022 г.  № 30/1»,</w:t>
      </w:r>
      <w:r w:rsidRPr="00D166B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актуализации программы «Развитие транспортной системы города Канаш Чувашской Республики», </w:t>
      </w:r>
      <w:r w:rsidR="002B642B">
        <w:rPr>
          <w:rFonts w:ascii="Times New Roman" w:hAnsi="Times New Roman"/>
          <w:b/>
          <w:sz w:val="24"/>
          <w:szCs w:val="24"/>
        </w:rPr>
        <w:t>Администрация города Канаш Чувашской Республики постановляет:</w:t>
      </w:r>
    </w:p>
    <w:p w:rsidR="001530BD" w:rsidRDefault="001530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t xml:space="preserve">1. </w:t>
      </w:r>
      <w:r>
        <w:rPr>
          <w:rFonts w:eastAsia="Calibri"/>
          <w:lang w:eastAsia="en-US"/>
        </w:rPr>
        <w:t>Внести в муниципальную программу города Канаш «Развитие транспортной системы города Канаш Чувашской Республики», утвержденную постановлением администрации города Канаш Чувашской Республики от 23.04.2019 г. № 418 (с изменениями от 14.02.2020 г. № 126, от 10.02.2021 г. № 79</w:t>
      </w:r>
      <w:r w:rsidR="00D166B4">
        <w:rPr>
          <w:rFonts w:eastAsia="Calibri"/>
          <w:lang w:eastAsia="en-US"/>
        </w:rPr>
        <w:t>, от 22.02.2023 г. №</w:t>
      </w:r>
      <w:r>
        <w:rPr>
          <w:rFonts w:eastAsia="Calibri"/>
          <w:lang w:eastAsia="en-US"/>
        </w:rPr>
        <w:t>146, от 03.10.2023 г. № 1012 (далее - Программа), следующие изменения:</w:t>
      </w:r>
    </w:p>
    <w:p w:rsidR="001530BD" w:rsidRDefault="001530BD">
      <w:pPr>
        <w:ind w:firstLine="540"/>
        <w:jc w:val="both"/>
        <w:rPr>
          <w:rFonts w:eastAsia="Calibri"/>
          <w:lang w:eastAsia="en-US"/>
        </w:rPr>
      </w:pPr>
    </w:p>
    <w:p w:rsidR="001530BD" w:rsidRDefault="002B642B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в паспорте Программы позицию «Объемы и источники финансирования муниципальной программы по годам реализации программы» изложить в следующей редакции:</w:t>
      </w:r>
    </w:p>
    <w:p w:rsidR="001530BD" w:rsidRDefault="001530BD">
      <w:pPr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7054"/>
      </w:tblGrid>
      <w:tr w:rsidR="001530BD"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Default="002B64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«Объемы и источники финансирования муниципальной программы по годам реализации программы</w:t>
            </w:r>
          </w:p>
        </w:tc>
        <w:tc>
          <w:tcPr>
            <w:tcW w:w="80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Общий прогнозируемый объем финансирования Муниципальной программы в 2019 - 2035 годах </w:t>
            </w:r>
            <w:r w:rsidRPr="00FA0148">
              <w:rPr>
                <w:rFonts w:eastAsia="Calibri"/>
                <w:color w:val="000000" w:themeColor="text1"/>
                <w:lang w:eastAsia="en-US"/>
              </w:rPr>
              <w:t xml:space="preserve">составляет </w:t>
            </w:r>
            <w:r w:rsidR="00A05608">
              <w:rPr>
                <w:rFonts w:eastAsia="Calibri"/>
                <w:color w:val="000000" w:themeColor="text1"/>
                <w:lang w:eastAsia="en-US"/>
              </w:rPr>
              <w:t>2 005 951,2</w:t>
            </w:r>
            <w:r w:rsidR="004C485D" w:rsidRPr="00FA014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A0148">
              <w:rPr>
                <w:rFonts w:eastAsia="Calibri"/>
                <w:color w:val="000000" w:themeColor="text1"/>
                <w:lang w:eastAsia="en-US"/>
              </w:rPr>
              <w:t>тыс</w:t>
            </w:r>
            <w:r>
              <w:rPr>
                <w:rFonts w:eastAsia="Calibri"/>
                <w:lang w:eastAsia="en-US"/>
              </w:rPr>
              <w:t>. рублей, в том числе: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120 766,6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107 649,8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96 277,2 тыс. рублей;</w:t>
            </w:r>
          </w:p>
          <w:p w:rsidR="004C485D" w:rsidRDefault="004C485D" w:rsidP="004C485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2022 году </w:t>
            </w:r>
            <w:r w:rsidRPr="004C485D">
              <w:rPr>
                <w:rFonts w:eastAsia="Calibri"/>
                <w:lang w:eastAsia="en-US"/>
              </w:rPr>
              <w:t xml:space="preserve">– </w:t>
            </w:r>
            <w:r w:rsidR="00260D16">
              <w:rPr>
                <w:rFonts w:eastAsia="Calibri"/>
                <w:lang w:eastAsia="en-US"/>
              </w:rPr>
              <w:t>143</w:t>
            </w:r>
            <w:r w:rsidR="00292D0F">
              <w:rPr>
                <w:rFonts w:eastAsia="Calibri"/>
                <w:lang w:eastAsia="en-US"/>
              </w:rPr>
              <w:t> 640,3</w:t>
            </w:r>
            <w:r w:rsidR="00260D16">
              <w:rPr>
                <w:rFonts w:eastAsia="Calibri"/>
                <w:lang w:eastAsia="en-US"/>
              </w:rPr>
              <w:t xml:space="preserve"> тыс. рублей;</w:t>
            </w:r>
          </w:p>
          <w:p w:rsidR="001530BD" w:rsidRDefault="00F84C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</w:t>
            </w:r>
            <w:r w:rsidR="004C485D" w:rsidRPr="004C485D">
              <w:rPr>
                <w:rFonts w:eastAsia="Calibri"/>
                <w:lang w:eastAsia="en-US"/>
              </w:rPr>
              <w:t xml:space="preserve">– </w:t>
            </w:r>
            <w:r w:rsidR="00201B43">
              <w:rPr>
                <w:rFonts w:eastAsia="Calibri"/>
                <w:lang w:eastAsia="en-US"/>
              </w:rPr>
              <w:t>181</w:t>
            </w:r>
            <w:r>
              <w:rPr>
                <w:rFonts w:eastAsia="Calibri"/>
                <w:lang w:eastAsia="en-US"/>
              </w:rPr>
              <w:t xml:space="preserve"> </w:t>
            </w:r>
            <w:r w:rsidR="00201B43">
              <w:rPr>
                <w:rFonts w:eastAsia="Calibri"/>
                <w:lang w:eastAsia="en-US"/>
              </w:rPr>
              <w:t>809</w:t>
            </w:r>
            <w:r>
              <w:rPr>
                <w:rFonts w:eastAsia="Calibri"/>
                <w:lang w:eastAsia="en-US"/>
              </w:rPr>
              <w:t>,3</w:t>
            </w:r>
            <w:r w:rsidR="002B642B">
              <w:rPr>
                <w:rFonts w:eastAsia="Calibri"/>
                <w:lang w:eastAsia="en-US"/>
              </w:rPr>
              <w:t xml:space="preserve">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2024 году </w:t>
            </w:r>
            <w:r w:rsidR="004C485D" w:rsidRPr="004C485D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  </w:t>
            </w:r>
            <w:r w:rsidR="00F84C5A">
              <w:rPr>
                <w:rFonts w:eastAsia="Calibri"/>
                <w:lang w:eastAsia="en-US"/>
              </w:rPr>
              <w:t>118 988,8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2025 году </w:t>
            </w:r>
            <w:r w:rsidR="00F84C5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F84C5A">
              <w:rPr>
                <w:rFonts w:eastAsia="Calibri"/>
                <w:lang w:eastAsia="en-US"/>
              </w:rPr>
              <w:t>114 054,2</w:t>
            </w:r>
            <w:r>
              <w:rPr>
                <w:rFonts w:eastAsia="Calibri"/>
                <w:lang w:eastAsia="en-US"/>
              </w:rPr>
              <w:t xml:space="preserve"> тыс. рублей</w:t>
            </w:r>
            <w:r w:rsidR="00F84C5A">
              <w:rPr>
                <w:rFonts w:eastAsia="Calibri"/>
                <w:lang w:eastAsia="en-US"/>
              </w:rPr>
              <w:t>;</w:t>
            </w:r>
          </w:p>
          <w:p w:rsidR="001530BD" w:rsidRDefault="00C568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</w:t>
            </w:r>
            <w:r w:rsidR="00F84C5A">
              <w:rPr>
                <w:rFonts w:eastAsia="Calibri"/>
                <w:lang w:eastAsia="en-US"/>
              </w:rPr>
              <w:t xml:space="preserve">- </w:t>
            </w:r>
            <w:r w:rsidR="002B642B">
              <w:rPr>
                <w:rFonts w:eastAsia="Calibri"/>
                <w:lang w:eastAsia="en-US"/>
              </w:rPr>
              <w:t>2035 годах –</w:t>
            </w:r>
            <w:r w:rsidR="00F84C5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  <w:r w:rsidR="00714B3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12</w:t>
            </w:r>
            <w:r w:rsidR="00A05608">
              <w:rPr>
                <w:rFonts w:eastAsia="Calibri"/>
                <w:lang w:eastAsia="en-US"/>
              </w:rPr>
              <w:t>2 765,0</w:t>
            </w:r>
            <w:r w:rsidR="004C485D">
              <w:rPr>
                <w:rFonts w:eastAsia="Calibri"/>
                <w:lang w:eastAsia="en-US"/>
              </w:rPr>
              <w:t xml:space="preserve">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1530BD">
            <w:pPr>
              <w:jc w:val="both"/>
              <w:rPr>
                <w:rFonts w:eastAsia="Calibri"/>
                <w:lang w:eastAsia="en-US"/>
              </w:rPr>
            </w:pP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за счет средств республиканского бюджета Чувашской Республик</w:t>
            </w:r>
            <w:r w:rsidRPr="005C3485">
              <w:rPr>
                <w:rFonts w:eastAsia="Calibri"/>
                <w:color w:val="000000" w:themeColor="text1"/>
                <w:lang w:eastAsia="en-US"/>
              </w:rPr>
              <w:t xml:space="preserve">и </w:t>
            </w:r>
            <w:r w:rsidR="00201B43" w:rsidRPr="005C3485">
              <w:rPr>
                <w:rFonts w:eastAsia="Calibri"/>
                <w:color w:val="000000" w:themeColor="text1"/>
                <w:lang w:eastAsia="en-US"/>
              </w:rPr>
              <w:t>1</w:t>
            </w:r>
            <w:r w:rsidR="00A05608">
              <w:rPr>
                <w:rFonts w:eastAsia="Calibri"/>
                <w:color w:val="000000" w:themeColor="text1"/>
                <w:lang w:eastAsia="en-US"/>
              </w:rPr>
              <w:t> 341 071,2</w:t>
            </w:r>
            <w:r w:rsidRPr="005C348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81 349,3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67 407,4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64 274,5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</w:t>
            </w:r>
            <w:r w:rsidR="00BF6712">
              <w:rPr>
                <w:rFonts w:eastAsia="Calibri"/>
                <w:lang w:eastAsia="en-US"/>
              </w:rPr>
              <w:t xml:space="preserve"> </w:t>
            </w:r>
            <w:r w:rsidR="00BF6712" w:rsidRPr="00BF6712">
              <w:rPr>
                <w:rFonts w:eastAsia="Calibri"/>
                <w:lang w:eastAsia="en-US"/>
              </w:rPr>
              <w:t>–</w:t>
            </w:r>
            <w:r w:rsidR="00BF671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100 392,9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2023 году</w:t>
            </w:r>
            <w:r w:rsidR="00BF6712">
              <w:rPr>
                <w:rFonts w:eastAsia="Calibri"/>
                <w:lang w:eastAsia="en-US"/>
              </w:rPr>
              <w:t xml:space="preserve"> </w:t>
            </w:r>
            <w:r w:rsidR="00BF6712" w:rsidRPr="00BF6712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553D8E">
              <w:rPr>
                <w:rFonts w:eastAsia="Calibri"/>
                <w:lang w:eastAsia="en-US"/>
              </w:rPr>
              <w:t>120 640,1</w:t>
            </w:r>
            <w:r w:rsidR="0037691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</w:t>
            </w:r>
            <w:r w:rsidR="00BF6712">
              <w:rPr>
                <w:rFonts w:eastAsia="Calibri"/>
                <w:lang w:eastAsia="en-US"/>
              </w:rPr>
              <w:t xml:space="preserve"> </w:t>
            </w:r>
            <w:r w:rsidR="00BF6712" w:rsidRPr="00BF6712">
              <w:rPr>
                <w:rFonts w:eastAsia="Calibri"/>
                <w:lang w:eastAsia="en-US"/>
              </w:rPr>
              <w:t>–</w:t>
            </w:r>
            <w:r w:rsidR="00BF6712">
              <w:rPr>
                <w:rFonts w:eastAsia="Calibri"/>
                <w:lang w:eastAsia="en-US"/>
              </w:rPr>
              <w:t xml:space="preserve"> </w:t>
            </w:r>
            <w:r w:rsidR="00376914">
              <w:rPr>
                <w:rFonts w:eastAsia="Calibri"/>
                <w:lang w:eastAsia="en-US"/>
              </w:rPr>
              <w:t xml:space="preserve">73 613,5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BF67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</w:t>
            </w:r>
            <w:r w:rsidR="002B642B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376914">
              <w:rPr>
                <w:rFonts w:eastAsia="Calibri"/>
                <w:lang w:eastAsia="en-US"/>
              </w:rPr>
              <w:t xml:space="preserve">73 613,5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C568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</w:t>
            </w:r>
            <w:r w:rsidR="00BF6712">
              <w:rPr>
                <w:rFonts w:eastAsia="Calibri"/>
                <w:lang w:eastAsia="en-US"/>
              </w:rPr>
              <w:t>-</w:t>
            </w:r>
            <w:r w:rsidR="002B642B">
              <w:rPr>
                <w:rFonts w:eastAsia="Calibri"/>
                <w:lang w:eastAsia="en-US"/>
              </w:rPr>
              <w:t>2035 годах –</w:t>
            </w:r>
            <w:r>
              <w:rPr>
                <w:rFonts w:eastAsia="Calibri"/>
                <w:lang w:eastAsia="en-US"/>
              </w:rPr>
              <w:t xml:space="preserve">759 780,0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1530BD">
            <w:pPr>
              <w:jc w:val="both"/>
              <w:rPr>
                <w:rFonts w:eastAsia="Calibri"/>
                <w:lang w:eastAsia="en-US"/>
              </w:rPr>
            </w:pP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средства местного бюджета города Канаш –</w:t>
            </w:r>
            <w:r w:rsidR="00187BB3">
              <w:rPr>
                <w:rFonts w:eastAsia="Calibri"/>
                <w:lang w:eastAsia="en-US"/>
              </w:rPr>
              <w:t xml:space="preserve"> </w:t>
            </w:r>
            <w:r w:rsidR="00A05608">
              <w:rPr>
                <w:rFonts w:eastAsia="Calibri"/>
                <w:lang w:eastAsia="en-US"/>
              </w:rPr>
              <w:t>664 880,0</w:t>
            </w:r>
            <w:r w:rsidR="00201B4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  39 417,3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40 242,4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32 002,7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– 43 247,4 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2023 году –</w:t>
            </w:r>
            <w:r w:rsidR="00201B43">
              <w:rPr>
                <w:rFonts w:eastAsia="Calibri"/>
                <w:lang w:eastAsia="en-US"/>
              </w:rPr>
              <w:t xml:space="preserve"> 61 169,2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 –</w:t>
            </w:r>
            <w:r w:rsidR="004A4CB8">
              <w:rPr>
                <w:rFonts w:eastAsia="Calibri"/>
                <w:lang w:eastAsia="en-US"/>
              </w:rPr>
              <w:t xml:space="preserve"> 45 375,3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 –</w:t>
            </w:r>
            <w:r w:rsidR="004A4CB8">
              <w:rPr>
                <w:rFonts w:eastAsia="Calibri"/>
                <w:lang w:eastAsia="en-US"/>
              </w:rPr>
              <w:t xml:space="preserve"> 40 440,7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C568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</w:t>
            </w:r>
            <w:r w:rsidR="002B642B">
              <w:rPr>
                <w:rFonts w:eastAsia="Calibri"/>
                <w:lang w:eastAsia="en-US"/>
              </w:rPr>
              <w:t xml:space="preserve">-2035 годах – </w:t>
            </w:r>
            <w:r w:rsidR="00A05608">
              <w:rPr>
                <w:rFonts w:eastAsia="Calibri"/>
                <w:lang w:eastAsia="en-US"/>
              </w:rPr>
              <w:t>362 985,0</w:t>
            </w:r>
            <w:r w:rsidR="002B642B">
              <w:rPr>
                <w:rFonts w:eastAsia="Calibri"/>
                <w:lang w:eastAsia="en-US"/>
              </w:rPr>
              <w:t xml:space="preserve"> тыс. рублей;</w:t>
            </w:r>
          </w:p>
          <w:p w:rsidR="001530BD" w:rsidRDefault="001530BD">
            <w:pPr>
              <w:jc w:val="both"/>
              <w:rPr>
                <w:rFonts w:eastAsia="Calibri"/>
                <w:lang w:eastAsia="en-US"/>
              </w:rPr>
            </w:pPr>
          </w:p>
          <w:p w:rsidR="001530BD" w:rsidRDefault="002B64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уровней»;</w:t>
            </w:r>
          </w:p>
        </w:tc>
      </w:tr>
    </w:tbl>
    <w:p w:rsidR="001530BD" w:rsidRDefault="001530BD" w:rsidP="004A4CB8">
      <w:pPr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 Раздел III программы изложить в следующей редакции:</w:t>
      </w:r>
    </w:p>
    <w:p w:rsidR="001530BD" w:rsidRDefault="002B642B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Общее финансирование Муниципальной программы осуществляется за счет республиканского бюджета Чувашской Республики, бюджета города Канаш Чувашской Республики.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объем финансирования Муниципальной программы в 2019 - 2035 годах составляет </w:t>
      </w:r>
      <w:r w:rsidR="00E950A4" w:rsidRPr="00E950A4">
        <w:rPr>
          <w:rFonts w:eastAsia="Calibri"/>
          <w:color w:val="000000"/>
          <w:lang w:eastAsia="en-US"/>
        </w:rPr>
        <w:t>2</w:t>
      </w:r>
      <w:r w:rsidR="001C7350">
        <w:rPr>
          <w:rFonts w:eastAsia="Calibri"/>
          <w:color w:val="000000"/>
          <w:lang w:eastAsia="en-US"/>
        </w:rPr>
        <w:t> </w:t>
      </w:r>
      <w:r w:rsidR="00E950A4" w:rsidRPr="00E950A4">
        <w:rPr>
          <w:rFonts w:eastAsia="Calibri"/>
          <w:color w:val="000000"/>
          <w:lang w:eastAsia="en-US"/>
        </w:rPr>
        <w:t>00</w:t>
      </w:r>
      <w:r w:rsidR="001C7350">
        <w:rPr>
          <w:rFonts w:eastAsia="Calibri"/>
          <w:color w:val="000000"/>
          <w:lang w:eastAsia="en-US"/>
        </w:rPr>
        <w:t xml:space="preserve">5 951, 2 </w:t>
      </w:r>
      <w:r w:rsidRPr="002107C7">
        <w:rPr>
          <w:rFonts w:eastAsia="Calibri"/>
          <w:color w:val="000000"/>
          <w:lang w:eastAsia="en-US"/>
        </w:rPr>
        <w:t xml:space="preserve">тыс. </w:t>
      </w:r>
      <w:r>
        <w:rPr>
          <w:rFonts w:eastAsia="Calibri"/>
          <w:lang w:eastAsia="en-US"/>
        </w:rPr>
        <w:t>рублей, в том числе за счет средств: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республиканского бюджета Чувашской Республики - </w:t>
      </w:r>
      <w:r w:rsidR="00E950A4" w:rsidRPr="00E950A4">
        <w:rPr>
          <w:rFonts w:eastAsia="Calibri"/>
          <w:lang w:eastAsia="en-US"/>
        </w:rPr>
        <w:t>1</w:t>
      </w:r>
      <w:r w:rsidR="001C7350">
        <w:rPr>
          <w:rFonts w:eastAsia="Calibri"/>
          <w:lang w:eastAsia="en-US"/>
        </w:rPr>
        <w:t> 341 071,2</w:t>
      </w:r>
      <w:r w:rsidR="00D03F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бюджета города Канаш – </w:t>
      </w:r>
      <w:r w:rsidR="001C7350">
        <w:rPr>
          <w:rFonts w:eastAsia="Calibri"/>
          <w:lang w:eastAsia="en-US"/>
        </w:rPr>
        <w:t>664 880,0</w:t>
      </w:r>
      <w:r w:rsidR="00D03F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рублей.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 w:rsidRPr="002107C7">
        <w:rPr>
          <w:rFonts w:eastAsia="Calibri"/>
          <w:color w:val="000000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201B43">
        <w:rPr>
          <w:rFonts w:eastAsia="Calibri"/>
          <w:color w:val="000000"/>
          <w:lang w:eastAsia="en-US"/>
        </w:rPr>
        <w:t xml:space="preserve">883 </w:t>
      </w:r>
      <w:r w:rsidR="00C02F23" w:rsidRPr="002107C7">
        <w:rPr>
          <w:rFonts w:eastAsia="Calibri"/>
          <w:color w:val="000000"/>
          <w:lang w:eastAsia="en-US"/>
        </w:rPr>
        <w:t>1</w:t>
      </w:r>
      <w:r w:rsidR="00201B43">
        <w:rPr>
          <w:rFonts w:eastAsia="Calibri"/>
          <w:color w:val="000000"/>
          <w:lang w:eastAsia="en-US"/>
        </w:rPr>
        <w:t>86</w:t>
      </w:r>
      <w:r w:rsidR="00674316">
        <w:rPr>
          <w:rFonts w:eastAsia="Calibri"/>
          <w:color w:val="000000"/>
          <w:lang w:eastAsia="en-US"/>
        </w:rPr>
        <w:t xml:space="preserve">,2 </w:t>
      </w:r>
      <w:r w:rsidRPr="002107C7">
        <w:rPr>
          <w:rFonts w:eastAsia="Calibri"/>
          <w:color w:val="000000"/>
          <w:lang w:eastAsia="en-US"/>
        </w:rPr>
        <w:t>тыс. рублей, в том</w:t>
      </w:r>
      <w:r>
        <w:rPr>
          <w:rFonts w:eastAsia="Calibri"/>
          <w:lang w:eastAsia="en-US"/>
        </w:rPr>
        <w:t xml:space="preserve"> числе: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120 766,6 тыс. рублей;</w:t>
      </w:r>
    </w:p>
    <w:p w:rsidR="001530BD" w:rsidRDefault="0067431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107 649,8</w:t>
      </w:r>
      <w:r w:rsidR="002B642B">
        <w:rPr>
          <w:rFonts w:eastAsia="Calibri"/>
          <w:lang w:eastAsia="en-US"/>
        </w:rPr>
        <w:t xml:space="preserve">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96 277,2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-  143 640,3 тыс. рублей;</w:t>
      </w:r>
    </w:p>
    <w:p w:rsidR="00B41E0C" w:rsidRDefault="00B41E0C" w:rsidP="00B41E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2023 году </w:t>
      </w:r>
      <w:r w:rsidRPr="004C485D">
        <w:rPr>
          <w:rFonts w:eastAsia="Calibri"/>
          <w:lang w:eastAsia="en-US"/>
        </w:rPr>
        <w:t xml:space="preserve">– </w:t>
      </w:r>
      <w:r w:rsidR="00201B43" w:rsidRPr="00201B43">
        <w:rPr>
          <w:rFonts w:eastAsia="Calibri"/>
          <w:lang w:eastAsia="en-US"/>
        </w:rPr>
        <w:t>181 809,3</w:t>
      </w:r>
      <w:r>
        <w:rPr>
          <w:rFonts w:eastAsia="Calibri"/>
          <w:lang w:eastAsia="en-US"/>
        </w:rPr>
        <w:t xml:space="preserve"> тыс. рублей;</w:t>
      </w:r>
    </w:p>
    <w:p w:rsidR="00B41E0C" w:rsidRDefault="00B41E0C" w:rsidP="00B41E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2024 году </w:t>
      </w:r>
      <w:r w:rsidRPr="004C485D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  118 988,8 тыс. рублей;</w:t>
      </w:r>
    </w:p>
    <w:p w:rsidR="00B41E0C" w:rsidRDefault="00B41E0C" w:rsidP="00B41E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2025 году – 114 054,2 тыс. рублей.</w:t>
      </w:r>
    </w:p>
    <w:p w:rsidR="001530BD" w:rsidRDefault="001530BD" w:rsidP="00187BB3">
      <w:pPr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5C273C">
        <w:rPr>
          <w:rFonts w:eastAsia="Calibri"/>
          <w:lang w:eastAsia="en-US"/>
        </w:rPr>
        <w:t>581 291,</w:t>
      </w:r>
      <w:r w:rsidR="00D03FDE">
        <w:rPr>
          <w:rFonts w:eastAsia="Calibri"/>
          <w:lang w:eastAsia="en-US"/>
        </w:rPr>
        <w:t>2</w:t>
      </w:r>
      <w:r w:rsidR="00C02F23">
        <w:rPr>
          <w:rFonts w:eastAsia="Calibri"/>
          <w:lang w:eastAsia="en-US"/>
        </w:rPr>
        <w:t xml:space="preserve"> </w:t>
      </w:r>
      <w:r w:rsidRPr="002107C7">
        <w:rPr>
          <w:rFonts w:eastAsia="Calibri"/>
          <w:color w:val="000000"/>
          <w:lang w:eastAsia="en-US"/>
        </w:rPr>
        <w:t>тыс. рублей, в</w:t>
      </w:r>
      <w:r>
        <w:rPr>
          <w:rFonts w:eastAsia="Calibri"/>
          <w:lang w:eastAsia="en-US"/>
        </w:rPr>
        <w:t xml:space="preserve"> том числе: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81 349,3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67 407,4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64 274,5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2022 году-   </w:t>
      </w:r>
      <w:r w:rsidR="005C273C" w:rsidRPr="005C273C">
        <w:rPr>
          <w:rFonts w:eastAsia="Calibri"/>
          <w:lang w:eastAsia="en-US"/>
        </w:rPr>
        <w:t xml:space="preserve">100 392,9 </w:t>
      </w:r>
      <w:r>
        <w:rPr>
          <w:rFonts w:eastAsia="Calibri"/>
          <w:lang w:eastAsia="en-US"/>
        </w:rPr>
        <w:t>тыс. рублей;</w:t>
      </w:r>
    </w:p>
    <w:p w:rsidR="00B41E0C" w:rsidRDefault="00B41E0C" w:rsidP="00B41E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2023 году </w:t>
      </w:r>
      <w:r w:rsidRPr="00BF6712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714B39">
        <w:rPr>
          <w:rFonts w:eastAsia="Calibri"/>
          <w:lang w:eastAsia="en-US"/>
        </w:rPr>
        <w:t>120 640,1</w:t>
      </w:r>
      <w:r w:rsidR="005C273C" w:rsidRPr="005C273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рублей;</w:t>
      </w:r>
    </w:p>
    <w:p w:rsidR="00B41E0C" w:rsidRDefault="00B41E0C" w:rsidP="00B41E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2024 году </w:t>
      </w:r>
      <w:r w:rsidRPr="00BF6712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73 613,5 тыс. рублей;</w:t>
      </w:r>
    </w:p>
    <w:p w:rsidR="00B41E0C" w:rsidRDefault="00B41E0C" w:rsidP="00B41E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2025 году – 73 613,5 тыс. рублей;</w:t>
      </w:r>
    </w:p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бюджета города Канаш –</w:t>
      </w:r>
      <w:r w:rsidR="00B41E0C">
        <w:rPr>
          <w:rFonts w:eastAsia="Calibri"/>
          <w:lang w:eastAsia="en-US"/>
        </w:rPr>
        <w:t xml:space="preserve"> </w:t>
      </w:r>
      <w:r w:rsidR="00C02F23">
        <w:rPr>
          <w:rFonts w:eastAsia="Calibri"/>
          <w:lang w:eastAsia="en-US"/>
        </w:rPr>
        <w:t>30</w:t>
      </w:r>
      <w:r w:rsidR="005C273C">
        <w:rPr>
          <w:rFonts w:eastAsia="Calibri"/>
          <w:lang w:eastAsia="en-US"/>
        </w:rPr>
        <w:t xml:space="preserve">1 895,0 </w:t>
      </w:r>
      <w:r w:rsidRPr="002107C7">
        <w:rPr>
          <w:rFonts w:eastAsia="Calibri"/>
          <w:color w:val="000000"/>
          <w:lang w:eastAsia="en-US"/>
        </w:rPr>
        <w:t>тыс. рублей, в том</w:t>
      </w:r>
      <w:r>
        <w:rPr>
          <w:rFonts w:eastAsia="Calibri"/>
          <w:lang w:eastAsia="en-US"/>
        </w:rPr>
        <w:t xml:space="preserve"> числе:</w:t>
      </w:r>
    </w:p>
    <w:p w:rsidR="001530BD" w:rsidRDefault="00B41E0C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2019 году – </w:t>
      </w:r>
      <w:r w:rsidR="002B642B">
        <w:rPr>
          <w:rFonts w:eastAsia="Calibri"/>
          <w:lang w:eastAsia="en-US"/>
        </w:rPr>
        <w:t>39 417,3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40 242,4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32 002,7 тыс. рублей;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43 247,4 тыс. рублей;</w:t>
      </w:r>
    </w:p>
    <w:p w:rsidR="00B41E0C" w:rsidRPr="00B41E0C" w:rsidRDefault="00B41E0C" w:rsidP="00B41E0C">
      <w:pPr>
        <w:ind w:firstLine="567"/>
        <w:jc w:val="both"/>
        <w:rPr>
          <w:rFonts w:eastAsia="Calibri"/>
          <w:lang w:eastAsia="en-US"/>
        </w:rPr>
      </w:pPr>
      <w:r w:rsidRPr="00B41E0C">
        <w:rPr>
          <w:rFonts w:eastAsia="Calibri"/>
          <w:lang w:eastAsia="en-US"/>
        </w:rPr>
        <w:t xml:space="preserve">в 2023 году – </w:t>
      </w:r>
      <w:r w:rsidR="00201B43" w:rsidRPr="00201B43">
        <w:rPr>
          <w:rFonts w:eastAsia="Calibri"/>
          <w:lang w:eastAsia="en-US"/>
        </w:rPr>
        <w:t xml:space="preserve">61 169,2 </w:t>
      </w:r>
      <w:r w:rsidRPr="00B41E0C">
        <w:rPr>
          <w:rFonts w:eastAsia="Calibri"/>
          <w:lang w:eastAsia="en-US"/>
        </w:rPr>
        <w:t>тыс. рублей;</w:t>
      </w:r>
    </w:p>
    <w:p w:rsidR="00B41E0C" w:rsidRPr="00B41E0C" w:rsidRDefault="00B41E0C" w:rsidP="00B41E0C">
      <w:pPr>
        <w:ind w:firstLine="567"/>
        <w:jc w:val="both"/>
        <w:rPr>
          <w:rFonts w:eastAsia="Calibri"/>
          <w:lang w:eastAsia="en-US"/>
        </w:rPr>
      </w:pPr>
      <w:r w:rsidRPr="00B41E0C">
        <w:rPr>
          <w:rFonts w:eastAsia="Calibri"/>
          <w:lang w:eastAsia="en-US"/>
        </w:rPr>
        <w:t>в 2024 году – 45 375,3 тыс. рублей;</w:t>
      </w:r>
    </w:p>
    <w:p w:rsidR="00B41E0C" w:rsidRPr="00B41E0C" w:rsidRDefault="00B41E0C" w:rsidP="00B41E0C">
      <w:pPr>
        <w:ind w:firstLine="567"/>
        <w:jc w:val="both"/>
        <w:rPr>
          <w:rFonts w:eastAsia="Calibri"/>
          <w:lang w:eastAsia="en-US"/>
        </w:rPr>
      </w:pPr>
      <w:r w:rsidRPr="00B41E0C">
        <w:rPr>
          <w:rFonts w:eastAsia="Calibri"/>
          <w:lang w:eastAsia="en-US"/>
        </w:rPr>
        <w:t>в 2025 году – 40 440,7 тыс. рублей;</w:t>
      </w:r>
    </w:p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На 2 этапе в 2026 - 2030 годах объем финансирования программы составит </w:t>
      </w:r>
      <w:r w:rsidR="00D97D24">
        <w:rPr>
          <w:rFonts w:eastAsia="Calibri"/>
          <w:lang w:eastAsia="en-US"/>
        </w:rPr>
        <w:t>59</w:t>
      </w:r>
      <w:r w:rsidR="001C7350">
        <w:rPr>
          <w:rFonts w:eastAsia="Calibri"/>
          <w:lang w:eastAsia="en-US"/>
        </w:rPr>
        <w:t xml:space="preserve">5 434,0 </w:t>
      </w:r>
      <w:r>
        <w:rPr>
          <w:rFonts w:eastAsia="Calibri"/>
          <w:lang w:eastAsia="en-US"/>
        </w:rPr>
        <w:t>тыс. рублей, из них средства: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города Канаш –</w:t>
      </w:r>
      <w:r w:rsidR="00D97D24">
        <w:rPr>
          <w:rFonts w:eastAsia="Calibri"/>
          <w:lang w:eastAsia="en-US"/>
        </w:rPr>
        <w:t xml:space="preserve"> </w:t>
      </w:r>
      <w:r w:rsidR="001C7350">
        <w:rPr>
          <w:rFonts w:eastAsia="Calibri"/>
          <w:lang w:eastAsia="en-US"/>
        </w:rPr>
        <w:t>187 539,5</w:t>
      </w:r>
      <w:r w:rsidR="009074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рублей.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3 этапе в 2031 – 2035 годах объем финансирования программы составит </w:t>
      </w:r>
      <w:r w:rsidR="001C7350">
        <w:rPr>
          <w:rFonts w:eastAsia="Calibri"/>
          <w:lang w:eastAsia="en-US"/>
        </w:rPr>
        <w:t>527 331,0</w:t>
      </w:r>
      <w:r>
        <w:rPr>
          <w:rFonts w:eastAsia="Calibri"/>
          <w:lang w:eastAsia="en-US"/>
        </w:rPr>
        <w:t xml:space="preserve"> тыс. рублей, из них средства: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бюджета города Канаш – </w:t>
      </w:r>
      <w:r w:rsidR="001C7350">
        <w:rPr>
          <w:rFonts w:eastAsia="Calibri"/>
          <w:lang w:eastAsia="en-US"/>
        </w:rPr>
        <w:t>175 445,5</w:t>
      </w:r>
      <w:r>
        <w:rPr>
          <w:rFonts w:eastAsia="Calibri"/>
          <w:lang w:eastAsia="en-US"/>
        </w:rPr>
        <w:t xml:space="preserve"> тыс. рублей.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программе.»;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приложение № 1 к муниципальной программе изложить в новой редакции согласно приложению   № 1 к настоящему постановлению;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приложение № 2 к муниципальной программе изложить в новой редакции согласно приложению № 2 к муниципальной программе;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в приложении № 3 к Программе:</w:t>
      </w:r>
    </w:p>
    <w:p w:rsidR="001530BD" w:rsidRPr="002107C7" w:rsidRDefault="002B642B">
      <w:pPr>
        <w:ind w:firstLine="567"/>
        <w:jc w:val="both"/>
        <w:rPr>
          <w:rFonts w:eastAsia="Calibri"/>
          <w:color w:val="000000"/>
          <w:lang w:eastAsia="en-US"/>
        </w:rPr>
      </w:pPr>
      <w:r w:rsidRPr="002107C7">
        <w:rPr>
          <w:rFonts w:eastAsia="Calibri"/>
          <w:color w:val="000000"/>
          <w:lang w:eastAsia="en-US"/>
        </w:rPr>
        <w:t>а) в паспорте подпрограммы «Автомобильные дороги»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1530BD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Default="002B642B">
            <w:pPr>
              <w:ind w:right="159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0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прогнозируемый объем финансирования мероприятий подпрограммы в 2019 - 2035 годах </w:t>
            </w:r>
            <w:r w:rsidRPr="004159D3">
              <w:rPr>
                <w:rFonts w:eastAsia="Calibri"/>
                <w:color w:val="000000" w:themeColor="text1"/>
                <w:lang w:eastAsia="en-US"/>
              </w:rPr>
              <w:t xml:space="preserve">составляет </w:t>
            </w:r>
            <w:r w:rsidR="001C7350" w:rsidRPr="00270646">
              <w:rPr>
                <w:rFonts w:eastAsia="Calibri"/>
                <w:color w:val="000000" w:themeColor="text1"/>
                <w:lang w:eastAsia="en-US"/>
              </w:rPr>
              <w:t>1</w:t>
            </w:r>
            <w:r w:rsidR="001B0FCE" w:rsidRPr="00270646">
              <w:rPr>
                <w:rFonts w:eastAsia="Calibri"/>
                <w:color w:val="000000" w:themeColor="text1"/>
                <w:lang w:eastAsia="en-US"/>
              </w:rPr>
              <w:t> 947 688,0</w:t>
            </w:r>
            <w:r w:rsidRPr="0027064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4159D3">
              <w:rPr>
                <w:rFonts w:eastAsia="Calibri"/>
                <w:color w:val="000000" w:themeColor="text1"/>
                <w:lang w:eastAsia="en-US"/>
              </w:rPr>
              <w:t xml:space="preserve">тыс. рублей, </w:t>
            </w:r>
            <w:r>
              <w:rPr>
                <w:rFonts w:eastAsia="Calibri"/>
                <w:lang w:eastAsia="en-US"/>
              </w:rPr>
              <w:t>в том числе: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118 709,6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103 730,0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92 417,2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– 140 681,8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– </w:t>
            </w:r>
            <w:r w:rsidR="002B7241">
              <w:rPr>
                <w:rFonts w:eastAsia="Calibri"/>
                <w:lang w:eastAsia="en-US"/>
              </w:rPr>
              <w:t>17</w:t>
            </w:r>
            <w:r w:rsidR="00897D39">
              <w:rPr>
                <w:rFonts w:eastAsia="Calibri"/>
                <w:lang w:eastAsia="en-US"/>
              </w:rPr>
              <w:t xml:space="preserve">9 670,3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2024 году –   </w:t>
            </w:r>
            <w:r w:rsidR="002B7241">
              <w:rPr>
                <w:rFonts w:eastAsia="Calibri"/>
                <w:lang w:eastAsia="en-US"/>
              </w:rPr>
              <w:t>114 988,8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2025 году –   </w:t>
            </w:r>
            <w:r w:rsidR="00EF46BA">
              <w:rPr>
                <w:rFonts w:eastAsia="Calibri"/>
                <w:lang w:eastAsia="en-US"/>
              </w:rPr>
              <w:t>110 054,2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1530BD" w:rsidRDefault="00897D39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</w:t>
            </w:r>
            <w:r w:rsidR="00EF46BA">
              <w:rPr>
                <w:rFonts w:eastAsia="Calibri"/>
                <w:lang w:eastAsia="en-US"/>
              </w:rPr>
              <w:t xml:space="preserve"> -</w:t>
            </w:r>
            <w:r w:rsidR="002B642B">
              <w:rPr>
                <w:rFonts w:eastAsia="Calibri"/>
                <w:lang w:eastAsia="en-US"/>
              </w:rPr>
              <w:t xml:space="preserve"> 2030 годах – </w:t>
            </w:r>
            <w:r w:rsidR="001C7350">
              <w:rPr>
                <w:rFonts w:eastAsia="Calibri"/>
                <w:color w:val="000000" w:themeColor="text1"/>
                <w:lang w:eastAsia="en-US"/>
              </w:rPr>
              <w:t>577 510,1</w:t>
            </w:r>
            <w:r w:rsidR="002B642B" w:rsidRPr="004159D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2031 – 2035 годах – 5</w:t>
            </w:r>
            <w:r w:rsidR="00D74B8E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 926,0 тыс. рублей;</w:t>
            </w:r>
          </w:p>
          <w:p w:rsidR="001530BD" w:rsidRDefault="002B642B" w:rsidP="00EF46BA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средства:</w:t>
            </w:r>
          </w:p>
          <w:p w:rsidR="00EF46BA" w:rsidRDefault="00EF46BA" w:rsidP="00EF46BA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республиканского бюджета Чувашской </w:t>
            </w:r>
            <w:r w:rsidRPr="006D1B3F">
              <w:rPr>
                <w:rFonts w:eastAsia="Calibri"/>
                <w:color w:val="000000" w:themeColor="text1"/>
                <w:lang w:eastAsia="en-US"/>
              </w:rPr>
              <w:t xml:space="preserve">Республики </w:t>
            </w:r>
            <w:r w:rsidR="006D1B3F" w:rsidRPr="006D1B3F">
              <w:rPr>
                <w:rFonts w:eastAsia="Calibri"/>
                <w:color w:val="000000" w:themeColor="text1"/>
                <w:lang w:eastAsia="en-US"/>
              </w:rPr>
              <w:t xml:space="preserve">1 </w:t>
            </w:r>
            <w:r w:rsidR="00E33347">
              <w:rPr>
                <w:rFonts w:eastAsia="Calibri"/>
                <w:color w:val="000000" w:themeColor="text1"/>
                <w:lang w:eastAsia="en-US"/>
              </w:rPr>
              <w:t>341 071,2</w:t>
            </w:r>
            <w:r w:rsidR="00075687" w:rsidRPr="006D1B3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81 349,3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67 407,4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64 274,5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2022 году </w:t>
            </w:r>
            <w:r w:rsidR="00EF46BA" w:rsidRPr="00EF46B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>100 392,9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</w:t>
            </w:r>
            <w:r w:rsidR="00EF46BA" w:rsidRPr="00EF46B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944CB9">
              <w:rPr>
                <w:rFonts w:eastAsia="Calibri"/>
                <w:lang w:eastAsia="en-US"/>
              </w:rPr>
              <w:t>120 640,</w:t>
            </w:r>
            <w:r w:rsidR="00E33347">
              <w:rPr>
                <w:rFonts w:eastAsia="Calibri"/>
                <w:lang w:eastAsia="en-US"/>
              </w:rPr>
              <w:t xml:space="preserve"> 1</w:t>
            </w:r>
            <w:r w:rsidR="00EF46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2024 году </w:t>
            </w:r>
            <w:r w:rsidR="00EF46BA" w:rsidRPr="00EF46BA">
              <w:rPr>
                <w:rFonts w:eastAsia="Calibri"/>
                <w:lang w:eastAsia="en-US"/>
              </w:rPr>
              <w:t>–</w:t>
            </w:r>
            <w:r w:rsidR="00EF46BA">
              <w:rPr>
                <w:rFonts w:eastAsia="Calibri"/>
                <w:lang w:eastAsia="en-US"/>
              </w:rPr>
              <w:t xml:space="preserve"> 73 613,5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EF46BA" w:rsidRDefault="00EF46BA" w:rsidP="00944CB9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</w:t>
            </w:r>
            <w:r w:rsidR="002B642B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73 613,5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944CB9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</w:t>
            </w:r>
            <w:r w:rsidR="00EF46BA">
              <w:rPr>
                <w:rFonts w:eastAsia="Calibri"/>
                <w:lang w:eastAsia="en-US"/>
              </w:rPr>
              <w:t xml:space="preserve"> </w:t>
            </w:r>
            <w:r w:rsidR="002B642B">
              <w:rPr>
                <w:rFonts w:eastAsia="Calibri"/>
                <w:lang w:eastAsia="en-US"/>
              </w:rPr>
              <w:t xml:space="preserve">– 2030 годах – </w:t>
            </w:r>
            <w:r>
              <w:rPr>
                <w:rFonts w:eastAsia="Calibri"/>
                <w:lang w:eastAsia="en-US"/>
              </w:rPr>
              <w:t>407 894,5</w:t>
            </w:r>
            <w:r w:rsidR="00EF46BA">
              <w:rPr>
                <w:rFonts w:eastAsia="Calibri"/>
                <w:lang w:eastAsia="en-US"/>
              </w:rPr>
              <w:t xml:space="preserve">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2031 – 2035 годах – 351 885,5 тыс. рублей.</w:t>
            </w:r>
          </w:p>
          <w:p w:rsidR="001530BD" w:rsidRDefault="001530B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местного бюджета города Канаш – </w:t>
            </w:r>
            <w:r w:rsidR="00270646">
              <w:rPr>
                <w:rFonts w:eastAsia="Calibri"/>
                <w:lang w:eastAsia="en-US"/>
              </w:rPr>
              <w:t>606 616,8</w:t>
            </w:r>
            <w:r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37 360,3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36 322,6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28 142,7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– 40 288,9 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2023 году –</w:t>
            </w:r>
            <w:r w:rsidR="006D1B3F">
              <w:rPr>
                <w:rFonts w:eastAsia="Calibri"/>
                <w:lang w:eastAsia="en-US"/>
              </w:rPr>
              <w:t>59 030,2</w:t>
            </w:r>
            <w:r w:rsidR="0007568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 –</w:t>
            </w:r>
            <w:r w:rsidR="00075687">
              <w:rPr>
                <w:rFonts w:eastAsia="Calibri"/>
                <w:lang w:eastAsia="en-US"/>
              </w:rPr>
              <w:t xml:space="preserve">41 375,3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 –</w:t>
            </w:r>
            <w:r w:rsidR="00075687">
              <w:rPr>
                <w:rFonts w:eastAsia="Calibri"/>
                <w:lang w:eastAsia="en-US"/>
              </w:rPr>
              <w:t xml:space="preserve">36 440,7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1530BD" w:rsidRDefault="006D1B3F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</w:t>
            </w:r>
            <w:r w:rsidR="002B642B">
              <w:rPr>
                <w:rFonts w:eastAsia="Calibri"/>
                <w:lang w:eastAsia="en-US"/>
              </w:rPr>
              <w:t xml:space="preserve"> – 2030 годах – </w:t>
            </w:r>
            <w:r>
              <w:rPr>
                <w:rFonts w:eastAsia="Calibri"/>
                <w:lang w:eastAsia="en-US"/>
              </w:rPr>
              <w:t>1</w:t>
            </w:r>
            <w:r w:rsidR="001C7350">
              <w:rPr>
                <w:rFonts w:eastAsia="Calibri"/>
                <w:lang w:eastAsia="en-US"/>
              </w:rPr>
              <w:t xml:space="preserve">69 615,6 </w:t>
            </w:r>
            <w:r w:rsidR="002B642B">
              <w:rPr>
                <w:rFonts w:eastAsia="Calibri"/>
                <w:lang w:eastAsia="en-US"/>
              </w:rPr>
              <w:t>тыс. рублей;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2031 – 2035 годах – </w:t>
            </w:r>
            <w:r w:rsidR="001C7350">
              <w:rPr>
                <w:rFonts w:eastAsia="Calibri"/>
                <w:lang w:eastAsia="en-US"/>
              </w:rPr>
              <w:t>158 040,5</w:t>
            </w:r>
            <w:r>
              <w:rPr>
                <w:rFonts w:eastAsia="Calibri"/>
                <w:lang w:eastAsia="en-US"/>
              </w:rPr>
              <w:t xml:space="preserve"> тыс. рублей. </w:t>
            </w:r>
          </w:p>
          <w:p w:rsidR="001530BD" w:rsidRDefault="002B642B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подпрограммы подлежат ежегодному уточнению исходя из возможностей бюджета города Канаш»;</w:t>
            </w:r>
          </w:p>
          <w:p w:rsidR="001530BD" w:rsidRDefault="001530B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Раздел 2 подпрограммы «Автомобильные дороги» изложить в следующей редакции: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 целевых индикаторов и показателей подпрограммы определен исходя из необходимости достижения целей и решения задач подпрограммы. Целевыми индикаторами и показателями подпрограммы являются: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Приведение в нормативное состояние автомобильных дорог;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Прирост протяженности автомобильных дорог, соответствующих нормативным требованиям к транспортно-эксплуатационным показателям;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Приведение в нормативное состояние дорожного покрытия дворовых территорий и проездов к дворовым территориям.</w:t>
      </w:r>
    </w:p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Приведение в нормативное состояние автомобильных дорог -  39,9 км, в том числе: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4,1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5,8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2,0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2,0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2023 году – </w:t>
      </w:r>
      <w:r w:rsidR="002E5D09">
        <w:rPr>
          <w:rFonts w:eastAsia="Calibri"/>
          <w:lang w:eastAsia="en-US"/>
        </w:rPr>
        <w:t>3,3</w:t>
      </w:r>
      <w:r>
        <w:rPr>
          <w:rFonts w:eastAsia="Calibri"/>
          <w:lang w:eastAsia="en-US"/>
        </w:rPr>
        <w:t xml:space="preserve">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2,0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2025 году – 2,0 км;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2030 году – 2,0 км;</w:t>
      </w:r>
    </w:p>
    <w:p w:rsidR="001530BD" w:rsidRDefault="002E5D0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2035 году – 2,0 км.</w:t>
      </w:r>
    </w:p>
    <w:p w:rsidR="001530BD" w:rsidRDefault="001530BD">
      <w:pPr>
        <w:ind w:firstLine="567"/>
        <w:jc w:val="both"/>
        <w:rPr>
          <w:rFonts w:eastAsia="Calibri"/>
          <w:lang w:eastAsia="en-US"/>
        </w:rPr>
      </w:pP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Прирост протяженности автомобильных дорог, соответствующих нормативным требованиям к транспортно-эксплуатационным показателям – 63,0 %, в том числе: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6,3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8,7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3,0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3,0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2023 году – </w:t>
      </w:r>
      <w:r w:rsidR="002E5D09">
        <w:rPr>
          <w:rFonts w:eastAsia="Calibri"/>
          <w:lang w:eastAsia="en-US"/>
        </w:rPr>
        <w:t>3,2</w:t>
      </w:r>
      <w:r>
        <w:rPr>
          <w:rFonts w:eastAsia="Calibri"/>
          <w:lang w:eastAsia="en-US"/>
        </w:rPr>
        <w:t xml:space="preserve">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3,0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3,0 процента;</w:t>
      </w:r>
    </w:p>
    <w:p w:rsidR="001530BD" w:rsidRDefault="002B642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2030 году – 3,0 процента;</w:t>
      </w:r>
    </w:p>
    <w:p w:rsidR="001530BD" w:rsidRDefault="00187421">
      <w:pPr>
        <w:ind w:firstLine="567"/>
        <w:jc w:val="both"/>
      </w:pPr>
      <w:r>
        <w:rPr>
          <w:rFonts w:eastAsia="Calibri"/>
          <w:lang w:eastAsia="en-US"/>
        </w:rPr>
        <w:t>в 2035 году – 3,0 процента»;</w:t>
      </w:r>
    </w:p>
    <w:p w:rsidR="001530BD" w:rsidRDefault="001530BD">
      <w:pPr>
        <w:widowControl w:val="0"/>
        <w:ind w:firstLine="567"/>
        <w:jc w:val="both"/>
      </w:pPr>
    </w:p>
    <w:p w:rsidR="001530BD" w:rsidRDefault="00187421">
      <w:pPr>
        <w:ind w:firstLine="567"/>
        <w:jc w:val="both"/>
        <w:rPr>
          <w:bCs/>
          <w:iCs/>
        </w:rPr>
      </w:pPr>
      <w:r>
        <w:rPr>
          <w:rFonts w:eastAsia="Calibri"/>
          <w:lang w:eastAsia="en-US"/>
        </w:rPr>
        <w:t>в</w:t>
      </w:r>
      <w:r w:rsidR="002B642B">
        <w:rPr>
          <w:rFonts w:eastAsia="Calibri"/>
          <w:lang w:eastAsia="en-US"/>
        </w:rPr>
        <w:t xml:space="preserve">) Таблицу 1 раздела </w:t>
      </w:r>
      <w:r w:rsidR="002B642B">
        <w:rPr>
          <w:rFonts w:eastAsia="Calibri"/>
          <w:lang w:val="en-US" w:eastAsia="en-US"/>
        </w:rPr>
        <w:t>III</w:t>
      </w:r>
      <w:r w:rsidR="002B642B">
        <w:rPr>
          <w:rFonts w:eastAsia="Calibri"/>
          <w:lang w:eastAsia="en-US"/>
        </w:rPr>
        <w:t xml:space="preserve"> подпрограммы «Автомобильные дороги» </w:t>
      </w:r>
      <w:r w:rsidR="002B642B">
        <w:rPr>
          <w:bCs/>
          <w:iCs/>
        </w:rPr>
        <w:t>изложить в следующей редакции:</w:t>
      </w:r>
    </w:p>
    <w:p w:rsidR="001530BD" w:rsidRDefault="002B642B">
      <w:pPr>
        <w:ind w:firstLine="567"/>
        <w:jc w:val="right"/>
        <w:rPr>
          <w:bCs/>
          <w:iCs/>
        </w:rPr>
      </w:pPr>
      <w:r>
        <w:rPr>
          <w:bCs/>
          <w:iCs/>
        </w:rPr>
        <w:t>«Таблица 1</w:t>
      </w:r>
    </w:p>
    <w:p w:rsidR="001530BD" w:rsidRDefault="001530BD">
      <w:pPr>
        <w:ind w:firstLine="567"/>
        <w:jc w:val="both"/>
        <w:rPr>
          <w:bCs/>
          <w:iCs/>
        </w:rPr>
      </w:pPr>
    </w:p>
    <w:tbl>
      <w:tblPr>
        <w:tblpPr w:leftFromText="180" w:rightFromText="180" w:vertAnchor="text" w:tblpX="181" w:tblpY="1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528"/>
        <w:gridCol w:w="1276"/>
        <w:gridCol w:w="1660"/>
      </w:tblGrid>
      <w:tr w:rsidR="001530BD">
        <w:tc>
          <w:tcPr>
            <w:tcW w:w="959" w:type="dxa"/>
          </w:tcPr>
          <w:p w:rsidR="001530BD" w:rsidRDefault="002B6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36" w:type="dxa"/>
            <w:gridSpan w:val="2"/>
          </w:tcPr>
          <w:p w:rsidR="001530BD" w:rsidRDefault="002B642B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1530BD">
        <w:tc>
          <w:tcPr>
            <w:tcW w:w="959" w:type="dxa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gridSpan w:val="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30BD">
        <w:tc>
          <w:tcPr>
            <w:tcW w:w="9423" w:type="dxa"/>
            <w:gridSpan w:val="4"/>
            <w:vAlign w:val="center"/>
          </w:tcPr>
          <w:p w:rsidR="001530BD" w:rsidRDefault="002B642B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Ремонт и содержание автомобильных дорог общего пользования местного значения в границах муниципального образования и искусственных сооружений на них</w:t>
            </w:r>
          </w:p>
        </w:tc>
      </w:tr>
      <w:tr w:rsidR="001530BD">
        <w:tc>
          <w:tcPr>
            <w:tcW w:w="9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автомобильных дорог по г.Канаш</w:t>
            </w:r>
          </w:p>
        </w:tc>
        <w:tc>
          <w:tcPr>
            <w:tcW w:w="293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2019-2035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Ямочный ремонт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2019-2035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2019-2035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Московская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(от пересечения с ул. Пушкина до ул. Чернышевского)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Репина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(от пересечения с ул. Чернышевского до д.18)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530BD">
        <w:trPr>
          <w:trHeight w:val="12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Чкалова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(от пересечения с ул. Пушкина до д.19)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Новая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(от пересечения с ул. Канашская до пр. Ленина)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Капитальный ремонт автомобильной дороги на территории Элеватор в городе Канаш Чувашской Республики (ПК 0+000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–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ПК 1+510)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участка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Канашская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Свободы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участка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Машиностроителей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участка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Полевая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участка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пер. Б. Хмельницкого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участка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Первомайская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участка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Дружбы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участков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ул. Железнодорожная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Ремонт автомобильной дороги 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«</w:t>
            </w:r>
            <w:r>
              <w:rPr>
                <w:rFonts w:ascii="TimesET" w:hAnsi="TimesET" w:cs="Arial CYR"/>
                <w:sz w:val="22"/>
                <w:szCs w:val="22"/>
              </w:rPr>
              <w:t>улица К. Маркса</w:t>
            </w:r>
            <w:r w:rsidR="002E5D09">
              <w:rPr>
                <w:rFonts w:ascii="TimesET" w:hAnsi="TimesET" w:cs="Arial CYR"/>
                <w:sz w:val="22"/>
                <w:szCs w:val="22"/>
              </w:rPr>
              <w:t>»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(1 этап</w:t>
            </w:r>
            <w:r>
              <w:rPr>
                <w:rFonts w:ascii="Calibri" w:hAnsi="Calibri" w:cs="Arial CYR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 этап и 3 этап</w:t>
            </w:r>
            <w:r>
              <w:rPr>
                <w:rFonts w:ascii="TimesET" w:hAnsi="TimesET" w:cs="Arial CYR"/>
                <w:sz w:val="22"/>
                <w:szCs w:val="22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  <w:r w:rsidR="002E5D09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по улице Комсомольская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  <w:r w:rsidR="002E5D09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по улице Разина в городе Канаш Чувашской Республики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  <w:r w:rsidR="002E5D09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емонт автомобильной дороги по улице </w:t>
            </w:r>
            <w:r>
              <w:rPr>
                <w:sz w:val="22"/>
                <w:szCs w:val="22"/>
              </w:rPr>
              <w:t>Промогородная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  <w:r>
              <w:rPr>
                <w:rFonts w:ascii="Calibri" w:hAnsi="Calibri" w:cs="Arial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 пересечения ул. Красноармейская до пересечения ул. Театральная)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  <w:r w:rsidR="002E5D09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Ремонт автомобильной дороги </w:t>
            </w:r>
            <w:r>
              <w:rPr>
                <w:sz w:val="22"/>
                <w:szCs w:val="22"/>
              </w:rPr>
              <w:t>проезд Московский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(от пересечения ул. </w:t>
            </w:r>
            <w:r>
              <w:rPr>
                <w:sz w:val="22"/>
                <w:szCs w:val="22"/>
              </w:rPr>
              <w:t>Шмидта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до пересечения ул. </w:t>
            </w:r>
            <w:r>
              <w:rPr>
                <w:sz w:val="22"/>
                <w:szCs w:val="22"/>
              </w:rPr>
              <w:t>Московская</w:t>
            </w:r>
            <w:r>
              <w:rPr>
                <w:rFonts w:ascii="TimesET" w:hAnsi="TimesET" w:cs="Arial CYR"/>
                <w:sz w:val="22"/>
                <w:szCs w:val="22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2E5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5D09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  <w:r w:rsidR="002E5D09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5D09" w:rsidRDefault="002E5D09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Ремонт автомобильной дороги </w:t>
            </w:r>
            <w:r w:rsidR="006025FE">
              <w:rPr>
                <w:rFonts w:ascii="TimesET" w:hAnsi="TimesET" w:cs="Arial CYR"/>
                <w:sz w:val="22"/>
                <w:szCs w:val="22"/>
              </w:rPr>
              <w:t>по ул. 30 лет Победы</w:t>
            </w:r>
            <w:r w:rsidR="006025FE" w:rsidRPr="006025FE"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</w:t>
            </w:r>
            <w:r>
              <w:rPr>
                <w:rFonts w:ascii="TimesET" w:hAnsi="TimesET" w:cs="Arial CYR"/>
                <w:sz w:val="22"/>
                <w:szCs w:val="22"/>
              </w:rPr>
              <w:t>(1 этап ПК 4+40 – ПК 8+20)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25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          Ремонт автомобильной дороги ул. К. Маркса в городе Канаш Чувашской Республики (2 этап)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25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         Ремонт автомобильной дороги по ул. Кооперативная 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в городе Канаш Чувашской Республики </w:t>
            </w:r>
            <w:r>
              <w:rPr>
                <w:rFonts w:ascii="TimesET" w:hAnsi="TimesET" w:cs="Arial CYR"/>
                <w:sz w:val="22"/>
                <w:szCs w:val="22"/>
              </w:rPr>
              <w:t>(участок км 0,718 – км 1,436)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25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Ремонт автомобильной дороги по ул. Пушкина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(участок от перекрестка ул. Чкалова до перекрестка ул. Московская)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25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          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Ремонт 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грунтовой 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дороги по ул. </w:t>
            </w:r>
            <w:r>
              <w:rPr>
                <w:rFonts w:ascii="TimesET" w:hAnsi="TimesET" w:cs="Arial CYR"/>
                <w:sz w:val="22"/>
                <w:szCs w:val="22"/>
              </w:rPr>
              <w:t>Строителей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25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Default="006025FE" w:rsidP="006025FE">
            <w:pPr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          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>
              <w:rPr>
                <w:rFonts w:ascii="TimesET" w:hAnsi="TimesET" w:cs="Arial CYR"/>
                <w:sz w:val="22"/>
                <w:szCs w:val="22"/>
              </w:rPr>
              <w:t>Янтиковское шоссе с 0+000 по 1+400</w:t>
            </w:r>
            <w:r w:rsidRPr="006025FE"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Default="006025FE" w:rsidP="004B2067">
            <w:pPr>
              <w:ind w:firstLine="567"/>
              <w:jc w:val="center"/>
              <w:rPr>
                <w:sz w:val="22"/>
                <w:szCs w:val="22"/>
              </w:rPr>
            </w:pPr>
            <w:r w:rsidRPr="006025FE">
              <w:rPr>
                <w:sz w:val="22"/>
                <w:szCs w:val="22"/>
              </w:rPr>
              <w:t>2024-20</w:t>
            </w:r>
            <w:r w:rsidR="004B2067">
              <w:rPr>
                <w:sz w:val="22"/>
                <w:szCs w:val="22"/>
              </w:rPr>
              <w:t>30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Pr="002107C7" w:rsidRDefault="002B642B" w:rsidP="004B2067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 w:rsidRPr="002107C7">
              <w:rPr>
                <w:color w:val="000000"/>
                <w:sz w:val="22"/>
                <w:szCs w:val="22"/>
              </w:rPr>
              <w:t>30 лет Победы</w:t>
            </w: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</w:t>
            </w:r>
            <w:r w:rsidR="004B2067"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с 0+900 по 2+760 </w:t>
            </w: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>в городе Канаш Чувашской Республики</w:t>
            </w:r>
            <w:r w:rsidRPr="002107C7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Pr="002107C7" w:rsidRDefault="006025FE" w:rsidP="004B206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2024-20</w:t>
            </w:r>
            <w:r w:rsidR="004B2067" w:rsidRPr="002107C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Pr="002107C7" w:rsidRDefault="002B642B" w:rsidP="004B2067">
            <w:pPr>
              <w:ind w:firstLine="567"/>
              <w:jc w:val="both"/>
              <w:rPr>
                <w:rFonts w:ascii="TimesET" w:hAnsi="TimesET" w:cs="Arial CYR"/>
                <w:color w:val="000000"/>
                <w:sz w:val="22"/>
                <w:szCs w:val="22"/>
              </w:rPr>
            </w:pP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 w:rsidR="004B2067" w:rsidRPr="002107C7">
              <w:rPr>
                <w:color w:val="000000"/>
                <w:sz w:val="22"/>
                <w:szCs w:val="22"/>
              </w:rPr>
              <w:t>Театральная</w:t>
            </w: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</w:t>
            </w:r>
            <w:r w:rsidR="004B2067"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с 0+000 по 0+240 </w:t>
            </w: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>в го</w:t>
            </w:r>
            <w:r w:rsidR="004B2067"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>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6025FE" w:rsidP="004B2067">
            <w:pPr>
              <w:ind w:firstLine="567"/>
              <w:jc w:val="center"/>
              <w:rPr>
                <w:sz w:val="22"/>
                <w:szCs w:val="22"/>
              </w:rPr>
            </w:pPr>
            <w:r w:rsidRPr="006025FE">
              <w:rPr>
                <w:sz w:val="22"/>
                <w:szCs w:val="22"/>
              </w:rPr>
              <w:t>2024-20</w:t>
            </w:r>
            <w:r w:rsidR="004B2067">
              <w:rPr>
                <w:sz w:val="22"/>
                <w:szCs w:val="22"/>
              </w:rPr>
              <w:t>30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2.27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Pr="002107C7" w:rsidRDefault="002B642B" w:rsidP="004B2067">
            <w:pPr>
              <w:ind w:firstLine="567"/>
              <w:jc w:val="both"/>
              <w:rPr>
                <w:rFonts w:ascii="TimesET" w:hAnsi="TimesET" w:cs="Arial CYR"/>
                <w:color w:val="000000"/>
                <w:sz w:val="22"/>
                <w:szCs w:val="22"/>
              </w:rPr>
            </w:pP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 w:rsidRPr="002107C7">
              <w:rPr>
                <w:color w:val="000000"/>
                <w:sz w:val="22"/>
                <w:szCs w:val="22"/>
              </w:rPr>
              <w:t>Первомайская</w:t>
            </w:r>
            <w:r w:rsidR="004B2067" w:rsidRPr="002107C7">
              <w:rPr>
                <w:color w:val="000000"/>
                <w:sz w:val="22"/>
                <w:szCs w:val="22"/>
              </w:rPr>
              <w:t xml:space="preserve"> с 0+000 по 0+470</w:t>
            </w: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в го</w:t>
            </w:r>
            <w:r w:rsidR="004B2067"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>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6025FE" w:rsidP="004B2067">
            <w:pPr>
              <w:ind w:firstLine="567"/>
              <w:jc w:val="center"/>
              <w:rPr>
                <w:sz w:val="22"/>
                <w:szCs w:val="22"/>
              </w:rPr>
            </w:pPr>
            <w:r w:rsidRPr="006025FE">
              <w:rPr>
                <w:sz w:val="22"/>
                <w:szCs w:val="22"/>
              </w:rPr>
              <w:t>2024-20</w:t>
            </w:r>
            <w:r w:rsidR="004B2067">
              <w:rPr>
                <w:sz w:val="22"/>
                <w:szCs w:val="22"/>
              </w:rPr>
              <w:t>30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  <w:r w:rsidR="006025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30BD" w:rsidRDefault="002B642B" w:rsidP="006025FE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>
              <w:rPr>
                <w:sz w:val="22"/>
                <w:szCs w:val="22"/>
              </w:rPr>
              <w:t>Пушкина</w:t>
            </w:r>
            <w:r w:rsidR="006025FE">
              <w:rPr>
                <w:sz w:val="22"/>
                <w:szCs w:val="22"/>
              </w:rPr>
              <w:t xml:space="preserve"> с 0+240 по 0+540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</w:t>
            </w:r>
            <w:r w:rsidR="006025FE">
              <w:rPr>
                <w:rFonts w:ascii="TimesET" w:hAnsi="TimesET" w:cs="Arial CYR"/>
                <w:sz w:val="22"/>
                <w:szCs w:val="22"/>
              </w:rPr>
              <w:t>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30BD" w:rsidRDefault="004B206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</w:tr>
      <w:tr w:rsidR="006025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Pr="002107C7" w:rsidRDefault="0022354D">
            <w:pPr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2.29</w:t>
            </w:r>
            <w:r w:rsidR="006025FE" w:rsidRPr="002107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5FE" w:rsidRPr="002107C7" w:rsidRDefault="006025FE" w:rsidP="006025FE">
            <w:pPr>
              <w:ind w:firstLine="567"/>
              <w:jc w:val="both"/>
              <w:rPr>
                <w:rFonts w:ascii="TimesET" w:hAnsi="TimesET" w:cs="Arial CYR"/>
                <w:color w:val="000000"/>
                <w:sz w:val="22"/>
                <w:szCs w:val="22"/>
              </w:rPr>
            </w:pPr>
            <w:r w:rsidRPr="002107C7">
              <w:rPr>
                <w:rFonts w:ascii="TimesET" w:hAnsi="TimesET" w:cs="Arial CYR"/>
                <w:color w:val="000000"/>
                <w:sz w:val="22"/>
                <w:szCs w:val="22"/>
              </w:rPr>
              <w:t>Выполнение работ по ремонту автомобильной дороги по улице Промогородная с 0+080 по 0+160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FE" w:rsidRPr="002107C7" w:rsidRDefault="004B206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2024-2030</w:t>
            </w:r>
          </w:p>
        </w:tc>
      </w:tr>
      <w:tr w:rsidR="004B20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B2067" w:rsidRDefault="0022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  <w:r w:rsidR="004B206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B2067" w:rsidRPr="006025FE" w:rsidRDefault="004B2067" w:rsidP="004B2067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 w:rsidRPr="004B2067"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>
              <w:rPr>
                <w:rFonts w:ascii="TimesET" w:hAnsi="TimesET" w:cs="Arial CYR"/>
                <w:sz w:val="22"/>
                <w:szCs w:val="22"/>
              </w:rPr>
              <w:t>Московская</w:t>
            </w:r>
            <w:r w:rsidRPr="004B2067">
              <w:rPr>
                <w:rFonts w:ascii="TimesET" w:hAnsi="TimesET" w:cs="Arial CYR"/>
                <w:sz w:val="22"/>
                <w:szCs w:val="22"/>
              </w:rPr>
              <w:t xml:space="preserve"> с 0+</w:t>
            </w:r>
            <w:r>
              <w:rPr>
                <w:rFonts w:ascii="TimesET" w:hAnsi="TimesET" w:cs="Arial CYR"/>
                <w:sz w:val="22"/>
                <w:szCs w:val="22"/>
              </w:rPr>
              <w:t>000</w:t>
            </w:r>
            <w:r w:rsidRPr="004B2067">
              <w:rPr>
                <w:rFonts w:ascii="TimesET" w:hAnsi="TimesET" w:cs="Arial CYR"/>
                <w:sz w:val="22"/>
                <w:szCs w:val="22"/>
              </w:rPr>
              <w:t xml:space="preserve"> по 0+</w:t>
            </w:r>
            <w:r>
              <w:rPr>
                <w:rFonts w:ascii="TimesET" w:hAnsi="TimesET" w:cs="Arial CYR"/>
                <w:sz w:val="22"/>
                <w:szCs w:val="22"/>
              </w:rPr>
              <w:t>200</w:t>
            </w:r>
            <w:r w:rsidRPr="004B2067"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B2067" w:rsidRDefault="004B2067">
            <w:pPr>
              <w:ind w:firstLine="567"/>
              <w:jc w:val="center"/>
              <w:rPr>
                <w:sz w:val="22"/>
                <w:szCs w:val="22"/>
              </w:rPr>
            </w:pPr>
            <w:r w:rsidRPr="004B2067">
              <w:rPr>
                <w:sz w:val="22"/>
                <w:szCs w:val="22"/>
              </w:rPr>
              <w:t>2024-2030</w:t>
            </w:r>
          </w:p>
        </w:tc>
      </w:tr>
      <w:tr w:rsidR="001530BD">
        <w:trPr>
          <w:trHeight w:val="234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1530BD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</w:p>
          <w:p w:rsidR="001530BD" w:rsidRDefault="002B642B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. Разработка проектной документации автомобильных дорог общего пользования местного значения в границах городского округа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ПИР по ул. Фрунзе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5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ПИР по ул. Красноармейская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DB56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D" w:rsidRPr="002107C7" w:rsidRDefault="00DB56ED" w:rsidP="00DB56ED">
            <w:pPr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D" w:rsidRPr="002107C7" w:rsidRDefault="00DB56ED" w:rsidP="00DB56ED">
            <w:pPr>
              <w:ind w:firstLine="567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Разработка ПСД по пр. Ленина (2 этап)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D" w:rsidRPr="002107C7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DB56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D" w:rsidRDefault="00DB56ED" w:rsidP="00DB56ED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ПИР по ул. Канашская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2025-2035</w:t>
            </w:r>
          </w:p>
        </w:tc>
      </w:tr>
      <w:tr w:rsidR="00DB56ED">
        <w:tc>
          <w:tcPr>
            <w:tcW w:w="9423" w:type="dxa"/>
            <w:gridSpan w:val="4"/>
            <w:tcBorders>
              <w:top w:val="single" w:sz="4" w:space="0" w:color="000000"/>
            </w:tcBorders>
          </w:tcPr>
          <w:p w:rsidR="00DB56ED" w:rsidRDefault="00DB56ED" w:rsidP="00DB56ED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</w:p>
          <w:p w:rsidR="00DB56ED" w:rsidRDefault="00DB56ED" w:rsidP="00DB56ED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. Строительство и реконструкция автомобильных дорог общего пользования местного значения в границах муниципального района и искусственных сооружений на них</w:t>
            </w:r>
          </w:p>
        </w:tc>
      </w:tr>
      <w:tr w:rsidR="00DB56ED"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«улица Фрунзе» в городе Канаш Чувашской Республики, 1 и 2 этапы</w:t>
            </w:r>
          </w:p>
        </w:tc>
        <w:tc>
          <w:tcPr>
            <w:tcW w:w="2936" w:type="dxa"/>
            <w:gridSpan w:val="2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DB56ED"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пр. Ленина в городе Канаш Чувашской Республики (1 этап)</w:t>
            </w:r>
          </w:p>
        </w:tc>
        <w:tc>
          <w:tcPr>
            <w:tcW w:w="2936" w:type="dxa"/>
            <w:gridSpan w:val="2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</w:tr>
      <w:tr w:rsidR="00DB56ED">
        <w:tc>
          <w:tcPr>
            <w:tcW w:w="959" w:type="dxa"/>
          </w:tcPr>
          <w:p w:rsidR="00DB56ED" w:rsidRPr="002107C7" w:rsidRDefault="00DB56ED" w:rsidP="00DB56ED">
            <w:pPr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528" w:type="dxa"/>
          </w:tcPr>
          <w:p w:rsidR="00DB56ED" w:rsidRPr="002107C7" w:rsidRDefault="00DB56ED" w:rsidP="00DB56ED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Реконструкция автомобильной дороги пр. Ленина в городе Канаш Чувашской Республики (2 этап)</w:t>
            </w:r>
          </w:p>
        </w:tc>
        <w:tc>
          <w:tcPr>
            <w:tcW w:w="2936" w:type="dxa"/>
            <w:gridSpan w:val="2"/>
            <w:vAlign w:val="center"/>
          </w:tcPr>
          <w:p w:rsidR="00DB56ED" w:rsidRPr="002107C7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2107C7">
              <w:rPr>
                <w:color w:val="000000"/>
                <w:sz w:val="22"/>
                <w:szCs w:val="22"/>
              </w:rPr>
              <w:t>2024-202</w:t>
            </w:r>
            <w:r w:rsidR="007835EB" w:rsidRPr="002107C7">
              <w:rPr>
                <w:color w:val="000000"/>
                <w:sz w:val="22"/>
                <w:szCs w:val="22"/>
              </w:rPr>
              <w:t>7</w:t>
            </w:r>
          </w:p>
        </w:tc>
      </w:tr>
      <w:tr w:rsidR="00DB56ED"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«улица Красноармейская» в городе Канаш Чувашской Республики</w:t>
            </w:r>
          </w:p>
        </w:tc>
        <w:tc>
          <w:tcPr>
            <w:tcW w:w="2936" w:type="dxa"/>
            <w:gridSpan w:val="2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-2035</w:t>
            </w:r>
          </w:p>
        </w:tc>
      </w:tr>
      <w:tr w:rsidR="00DB56ED"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«улица Канашская» в городе Канаш Чувашской Республики</w:t>
            </w:r>
          </w:p>
        </w:tc>
        <w:tc>
          <w:tcPr>
            <w:tcW w:w="2936" w:type="dxa"/>
            <w:gridSpan w:val="2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-2035</w:t>
            </w:r>
          </w:p>
        </w:tc>
      </w:tr>
      <w:tr w:rsidR="00DB56ED">
        <w:trPr>
          <w:trHeight w:val="652"/>
        </w:trPr>
        <w:tc>
          <w:tcPr>
            <w:tcW w:w="9423" w:type="dxa"/>
            <w:gridSpan w:val="4"/>
            <w:tcBorders>
              <w:bottom w:val="single" w:sz="4" w:space="0" w:color="000000"/>
            </w:tcBorders>
          </w:tcPr>
          <w:p w:rsidR="00DB56ED" w:rsidRPr="00F87A83" w:rsidRDefault="00DB56ED" w:rsidP="00DB56ED">
            <w:pPr>
              <w:ind w:firstLine="567"/>
              <w:jc w:val="center"/>
              <w:rPr>
                <w:b/>
                <w:color w:val="FF0000"/>
                <w:sz w:val="22"/>
                <w:szCs w:val="22"/>
              </w:rPr>
            </w:pPr>
            <w:r w:rsidRPr="00A25513">
              <w:rPr>
                <w:b/>
                <w:color w:val="000000" w:themeColor="text1"/>
                <w:sz w:val="22"/>
                <w:szCs w:val="22"/>
                <w:lang w:val="en-US"/>
              </w:rPr>
              <w:t>IV</w:t>
            </w:r>
            <w:r w:rsidRPr="00A25513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A255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 Канаш Чувашской Республики в 2019-2035 годах</w:t>
            </w:r>
          </w:p>
        </w:tc>
      </w:tr>
      <w:tr w:rsidR="00DB56ED">
        <w:tc>
          <w:tcPr>
            <w:tcW w:w="959" w:type="dxa"/>
          </w:tcPr>
          <w:p w:rsidR="00DB56ED" w:rsidRDefault="00DB56ED" w:rsidP="00DB56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DB56ED" w:rsidRDefault="00DB56ED" w:rsidP="00DB56ED">
            <w:pPr>
              <w:tabs>
                <w:tab w:val="left" w:pos="2436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адресов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B56ED" w:rsidRDefault="00DB56ED" w:rsidP="00DB56E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  <w:lang w:eastAsia="hi-IN" w:bidi="hi-IN"/>
              </w:rPr>
              <w:t>Номер дома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DB56ED" w:rsidRDefault="00DB56ED" w:rsidP="00DB56E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  <w:lang w:eastAsia="hi-IN" w:bidi="hi-IN"/>
              </w:rPr>
              <w:t>Срок исполнения</w:t>
            </w:r>
          </w:p>
        </w:tc>
      </w:tr>
      <w:tr w:rsidR="00DB56ED">
        <w:trPr>
          <w:trHeight w:val="284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660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59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Чкалова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79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39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43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33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Канашская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94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69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Машиностроителей                                               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91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Канашская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0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30 лет Победы        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43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Восточный мкр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48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79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198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Репина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Промогородная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4.17.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104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106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Крупской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Крупской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К. Маркса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К. Маркса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Л. Толстого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Л. Толстого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4.32.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4.33.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4.34.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Чкалова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Ильича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4.38.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4.39.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32А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91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4.42.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4.44.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4.46.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4.47.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4.48.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4.49.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4.50.</w:t>
            </w:r>
          </w:p>
        </w:tc>
        <w:tc>
          <w:tcPr>
            <w:tcW w:w="5528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4.51.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4.52.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4.53.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4.56.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4.57.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B56ED">
        <w:trPr>
          <w:trHeight w:val="215"/>
        </w:trPr>
        <w:tc>
          <w:tcPr>
            <w:tcW w:w="959" w:type="dxa"/>
          </w:tcPr>
          <w:p w:rsidR="00DB56ED" w:rsidRDefault="00DB56ED" w:rsidP="00DB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4.58.</w:t>
            </w:r>
          </w:p>
        </w:tc>
        <w:tc>
          <w:tcPr>
            <w:tcW w:w="5528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DB56ED" w:rsidRDefault="00DB56ED" w:rsidP="00DB56ED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885521">
        <w:trPr>
          <w:trHeight w:val="215"/>
        </w:trPr>
        <w:tc>
          <w:tcPr>
            <w:tcW w:w="959" w:type="dxa"/>
          </w:tcPr>
          <w:p w:rsidR="00885521" w:rsidRDefault="00885521" w:rsidP="0088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4.59.</w:t>
            </w:r>
          </w:p>
        </w:tc>
        <w:tc>
          <w:tcPr>
            <w:tcW w:w="5528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660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885521">
        <w:trPr>
          <w:trHeight w:val="215"/>
        </w:trPr>
        <w:tc>
          <w:tcPr>
            <w:tcW w:w="959" w:type="dxa"/>
          </w:tcPr>
          <w:p w:rsidR="00885521" w:rsidRDefault="00885521" w:rsidP="0088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4.60.</w:t>
            </w:r>
          </w:p>
        </w:tc>
        <w:tc>
          <w:tcPr>
            <w:tcW w:w="5528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660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885521">
        <w:trPr>
          <w:trHeight w:val="215"/>
        </w:trPr>
        <w:tc>
          <w:tcPr>
            <w:tcW w:w="959" w:type="dxa"/>
          </w:tcPr>
          <w:p w:rsidR="00885521" w:rsidRDefault="00885521" w:rsidP="0088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4.61.</w:t>
            </w:r>
          </w:p>
        </w:tc>
        <w:tc>
          <w:tcPr>
            <w:tcW w:w="5528" w:type="dxa"/>
          </w:tcPr>
          <w:p w:rsidR="00885521" w:rsidRDefault="00885521" w:rsidP="0088552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Московская</w:t>
            </w:r>
          </w:p>
        </w:tc>
        <w:tc>
          <w:tcPr>
            <w:tcW w:w="1276" w:type="dxa"/>
            <w:vAlign w:val="center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885521">
        <w:trPr>
          <w:trHeight w:val="215"/>
        </w:trPr>
        <w:tc>
          <w:tcPr>
            <w:tcW w:w="959" w:type="dxa"/>
          </w:tcPr>
          <w:p w:rsidR="00885521" w:rsidRDefault="00885521" w:rsidP="0088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4.62.</w:t>
            </w:r>
          </w:p>
        </w:tc>
        <w:tc>
          <w:tcPr>
            <w:tcW w:w="5528" w:type="dxa"/>
          </w:tcPr>
          <w:p w:rsidR="00885521" w:rsidRDefault="00885521" w:rsidP="0088552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885521">
        <w:trPr>
          <w:trHeight w:val="215"/>
        </w:trPr>
        <w:tc>
          <w:tcPr>
            <w:tcW w:w="959" w:type="dxa"/>
          </w:tcPr>
          <w:p w:rsidR="00885521" w:rsidRDefault="00885521" w:rsidP="0088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4.63.</w:t>
            </w:r>
          </w:p>
        </w:tc>
        <w:tc>
          <w:tcPr>
            <w:tcW w:w="5528" w:type="dxa"/>
          </w:tcPr>
          <w:p w:rsidR="00885521" w:rsidRDefault="00885521" w:rsidP="0088552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885521" w:rsidRDefault="00D60D17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885521" w:rsidRDefault="00885521" w:rsidP="00885521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4.65.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4.66.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мкр. Восточный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4.68.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90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4.69.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32А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4.70.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91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95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4.72.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4.74.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ул.30 лет Победы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Разина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4.76.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Разина 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2023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4.77.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Зеленая 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660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4.78.</w:t>
            </w:r>
          </w:p>
        </w:tc>
        <w:tc>
          <w:tcPr>
            <w:tcW w:w="5528" w:type="dxa"/>
          </w:tcPr>
          <w:p w:rsidR="00D60D17" w:rsidRDefault="00951A52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Кооперативная</w:t>
            </w:r>
          </w:p>
        </w:tc>
        <w:tc>
          <w:tcPr>
            <w:tcW w:w="1276" w:type="dxa"/>
            <w:vAlign w:val="center"/>
          </w:tcPr>
          <w:p w:rsidR="00D60D17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D60D17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951A52">
        <w:trPr>
          <w:trHeight w:val="215"/>
        </w:trPr>
        <w:tc>
          <w:tcPr>
            <w:tcW w:w="959" w:type="dxa"/>
          </w:tcPr>
          <w:p w:rsidR="00951A52" w:rsidRDefault="00951A52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4.79.</w:t>
            </w:r>
          </w:p>
        </w:tc>
        <w:tc>
          <w:tcPr>
            <w:tcW w:w="5528" w:type="dxa"/>
          </w:tcPr>
          <w:p w:rsidR="00951A52" w:rsidRDefault="00951A52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Кооперативная</w:t>
            </w:r>
          </w:p>
        </w:tc>
        <w:tc>
          <w:tcPr>
            <w:tcW w:w="1276" w:type="dxa"/>
            <w:vAlign w:val="center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951A52">
        <w:trPr>
          <w:trHeight w:val="215"/>
        </w:trPr>
        <w:tc>
          <w:tcPr>
            <w:tcW w:w="959" w:type="dxa"/>
          </w:tcPr>
          <w:p w:rsidR="00951A52" w:rsidRDefault="00951A52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4.80.</w:t>
            </w:r>
          </w:p>
        </w:tc>
        <w:tc>
          <w:tcPr>
            <w:tcW w:w="5528" w:type="dxa"/>
          </w:tcPr>
          <w:p w:rsidR="00951A52" w:rsidRDefault="00951A52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1660" w:type="dxa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951A52">
        <w:trPr>
          <w:trHeight w:val="215"/>
        </w:trPr>
        <w:tc>
          <w:tcPr>
            <w:tcW w:w="959" w:type="dxa"/>
          </w:tcPr>
          <w:p w:rsidR="00951A52" w:rsidRDefault="00951A52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4.81.</w:t>
            </w:r>
          </w:p>
        </w:tc>
        <w:tc>
          <w:tcPr>
            <w:tcW w:w="5528" w:type="dxa"/>
          </w:tcPr>
          <w:p w:rsidR="00951A52" w:rsidRDefault="00951A52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Крупской</w:t>
            </w:r>
          </w:p>
        </w:tc>
        <w:tc>
          <w:tcPr>
            <w:tcW w:w="1276" w:type="dxa"/>
            <w:vAlign w:val="center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951A52">
        <w:trPr>
          <w:trHeight w:val="215"/>
        </w:trPr>
        <w:tc>
          <w:tcPr>
            <w:tcW w:w="959" w:type="dxa"/>
          </w:tcPr>
          <w:p w:rsidR="00951A52" w:rsidRDefault="00951A52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4.82.</w:t>
            </w:r>
          </w:p>
        </w:tc>
        <w:tc>
          <w:tcPr>
            <w:tcW w:w="5528" w:type="dxa"/>
          </w:tcPr>
          <w:p w:rsidR="00951A52" w:rsidRDefault="00951A52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мкр. Восточный</w:t>
            </w:r>
          </w:p>
        </w:tc>
        <w:tc>
          <w:tcPr>
            <w:tcW w:w="1276" w:type="dxa"/>
            <w:vAlign w:val="center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1660" w:type="dxa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951A52">
        <w:trPr>
          <w:trHeight w:val="215"/>
        </w:trPr>
        <w:tc>
          <w:tcPr>
            <w:tcW w:w="959" w:type="dxa"/>
          </w:tcPr>
          <w:p w:rsidR="00951A52" w:rsidRDefault="00951A52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4.83.</w:t>
            </w:r>
          </w:p>
        </w:tc>
        <w:tc>
          <w:tcPr>
            <w:tcW w:w="5528" w:type="dxa"/>
          </w:tcPr>
          <w:p w:rsidR="00951A52" w:rsidRDefault="00951A52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1660" w:type="dxa"/>
          </w:tcPr>
          <w:p w:rsidR="00951A52" w:rsidRDefault="00951A52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2024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4.77.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4.63.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4.65.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Чувашии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4.66.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Чувашии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4.68.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4.69.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D60D17" w:rsidRPr="00A25513" w:rsidRDefault="00D60D17" w:rsidP="00951A52">
            <w:pPr>
              <w:ind w:firstLine="567"/>
              <w:jc w:val="center"/>
              <w:rPr>
                <w:sz w:val="22"/>
                <w:szCs w:val="22"/>
                <w:lang w:val="en-US"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</w:t>
            </w:r>
            <w:r w:rsidR="00A25513">
              <w:rPr>
                <w:sz w:val="22"/>
                <w:szCs w:val="22"/>
                <w:lang w:val="en-US" w:eastAsia="hi-IN" w:bidi="hi-IN"/>
              </w:rPr>
              <w:t>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4.70.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4.74.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4.76.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4.77.</w:t>
            </w:r>
          </w:p>
        </w:tc>
        <w:tc>
          <w:tcPr>
            <w:tcW w:w="5528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D60D17">
        <w:trPr>
          <w:trHeight w:val="215"/>
        </w:trPr>
        <w:tc>
          <w:tcPr>
            <w:tcW w:w="959" w:type="dxa"/>
          </w:tcPr>
          <w:p w:rsidR="00D60D17" w:rsidRDefault="00D60D17" w:rsidP="00D6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4.78.</w:t>
            </w:r>
          </w:p>
        </w:tc>
        <w:tc>
          <w:tcPr>
            <w:tcW w:w="5528" w:type="dxa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D60D17" w:rsidRDefault="00D60D17" w:rsidP="00D60D1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1660" w:type="dxa"/>
          </w:tcPr>
          <w:p w:rsidR="00D60D17" w:rsidRDefault="00A25513" w:rsidP="00D60D1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4.79.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4.82.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4.83.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4.84.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4.85.</w:t>
            </w:r>
          </w:p>
        </w:tc>
        <w:tc>
          <w:tcPr>
            <w:tcW w:w="5528" w:type="dxa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4.86.</w:t>
            </w:r>
          </w:p>
        </w:tc>
        <w:tc>
          <w:tcPr>
            <w:tcW w:w="5528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30 лет Победы        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115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  <w:tr w:rsidR="00A25513">
        <w:trPr>
          <w:trHeight w:val="215"/>
        </w:trPr>
        <w:tc>
          <w:tcPr>
            <w:tcW w:w="959" w:type="dxa"/>
          </w:tcPr>
          <w:p w:rsidR="00A25513" w:rsidRDefault="00A25513" w:rsidP="00A2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4.87.</w:t>
            </w:r>
          </w:p>
        </w:tc>
        <w:tc>
          <w:tcPr>
            <w:tcW w:w="5528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A25513" w:rsidRDefault="00A25513" w:rsidP="00A2551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1660" w:type="dxa"/>
          </w:tcPr>
          <w:p w:rsidR="00A25513" w:rsidRDefault="00A25513" w:rsidP="00A25513">
            <w:pPr>
              <w:jc w:val="center"/>
            </w:pPr>
            <w:r>
              <w:rPr>
                <w:sz w:val="22"/>
                <w:szCs w:val="22"/>
                <w:lang w:val="en-US" w:eastAsia="hi-IN" w:bidi="hi-IN"/>
              </w:rPr>
              <w:t xml:space="preserve">          </w:t>
            </w:r>
            <w:r w:rsidRPr="00850A82">
              <w:rPr>
                <w:sz w:val="22"/>
                <w:szCs w:val="22"/>
                <w:lang w:eastAsia="hi-IN" w:bidi="hi-IN"/>
              </w:rPr>
              <w:t>2026</w:t>
            </w:r>
          </w:p>
        </w:tc>
      </w:tr>
    </w:tbl>
    <w:p w:rsidR="001530BD" w:rsidRDefault="002B642B">
      <w:pPr>
        <w:ind w:firstLine="567"/>
        <w:jc w:val="both"/>
      </w:pPr>
      <w:r>
        <w:lastRenderedPageBreak/>
        <w:t>»;</w:t>
      </w:r>
    </w:p>
    <w:p w:rsidR="001530BD" w:rsidRDefault="001530BD">
      <w:pPr>
        <w:ind w:firstLine="567"/>
        <w:jc w:val="both"/>
        <w:rPr>
          <w:bCs/>
        </w:rPr>
      </w:pPr>
    </w:p>
    <w:p w:rsidR="001530BD" w:rsidRDefault="002B642B">
      <w:pPr>
        <w:ind w:firstLine="540"/>
        <w:jc w:val="both"/>
        <w:rPr>
          <w:bCs/>
        </w:rPr>
      </w:pPr>
      <w:r>
        <w:rPr>
          <w:bCs/>
        </w:rPr>
        <w:t>г) Раздел 4 подпрограммы «Автомобильные дороги» изложить в следующей редакции:</w:t>
      </w:r>
    </w:p>
    <w:p w:rsidR="001530BD" w:rsidRPr="00E00EA7" w:rsidRDefault="002B642B">
      <w:pPr>
        <w:jc w:val="center"/>
        <w:outlineLvl w:val="0"/>
        <w:rPr>
          <w:color w:val="000000" w:themeColor="text1"/>
          <w:sz w:val="26"/>
          <w:szCs w:val="26"/>
        </w:rPr>
      </w:pPr>
      <w:r w:rsidRPr="00E00EA7">
        <w:rPr>
          <w:color w:val="000000" w:themeColor="text1"/>
          <w:sz w:val="26"/>
          <w:szCs w:val="26"/>
        </w:rPr>
        <w:t>«РАЗДЕЛ 4. ОБОСНОВАНИЕ ОБЪЕМА ФИНАНСОВЫХ РЕСУРСОВ,</w:t>
      </w:r>
    </w:p>
    <w:p w:rsidR="001530BD" w:rsidRPr="00E00EA7" w:rsidRDefault="002B642B">
      <w:pPr>
        <w:jc w:val="center"/>
        <w:rPr>
          <w:color w:val="000000" w:themeColor="text1"/>
          <w:sz w:val="26"/>
          <w:szCs w:val="26"/>
        </w:rPr>
      </w:pPr>
      <w:r w:rsidRPr="00E00EA7">
        <w:rPr>
          <w:color w:val="000000" w:themeColor="text1"/>
          <w:sz w:val="26"/>
          <w:szCs w:val="26"/>
        </w:rPr>
        <w:t xml:space="preserve">НЕОБХОДИМЫХ ДЛЯ РЕАЛИЗАЦИИ ПОДПРОГРАММЫ </w:t>
      </w:r>
    </w:p>
    <w:p w:rsidR="001530BD" w:rsidRPr="00D90ECB" w:rsidRDefault="001530BD">
      <w:pPr>
        <w:ind w:firstLine="540"/>
        <w:jc w:val="both"/>
        <w:rPr>
          <w:bCs/>
          <w:color w:val="FF0000"/>
        </w:rPr>
      </w:pP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подпрограммы формируются за счет бюджета города Канаш.</w:t>
      </w: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мероприятий подпрограммы в 2019 - 2035 годах составит </w:t>
      </w:r>
      <w:r w:rsidR="008A2A6A" w:rsidRPr="008A2A6A">
        <w:rPr>
          <w:rFonts w:ascii="Times New Roman" w:hAnsi="Times New Roman"/>
          <w:sz w:val="24"/>
          <w:szCs w:val="24"/>
        </w:rPr>
        <w:t xml:space="preserve">1 949 487,8 </w:t>
      </w:r>
      <w:r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города Канаш – </w:t>
      </w:r>
      <w:r w:rsidR="008A2A6A" w:rsidRPr="008A2A6A">
        <w:rPr>
          <w:rFonts w:ascii="Times New Roman" w:hAnsi="Times New Roman"/>
          <w:sz w:val="24"/>
          <w:szCs w:val="24"/>
        </w:rPr>
        <w:t xml:space="preserve">608 416,6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1530BD" w:rsidRDefault="002B642B">
      <w:pPr>
        <w:ind w:firstLine="567"/>
        <w:jc w:val="both"/>
      </w:pPr>
      <w:r>
        <w:t xml:space="preserve">Прогнозируемый объем финансирования Программы на 1 этапе составит </w:t>
      </w:r>
      <w:r w:rsidR="001D0E96">
        <w:t>860 251,9</w:t>
      </w:r>
      <w:r w:rsidR="00E00EA7">
        <w:t xml:space="preserve"> </w:t>
      </w:r>
      <w:r>
        <w:t>тыс. рублей, в том числе:</w:t>
      </w:r>
    </w:p>
    <w:p w:rsidR="008A2A6A" w:rsidRPr="008A2A6A" w:rsidRDefault="008A2A6A" w:rsidP="008A2A6A">
      <w:pPr>
        <w:ind w:firstLine="567"/>
        <w:jc w:val="both"/>
      </w:pPr>
      <w:r w:rsidRPr="008A2A6A">
        <w:t>в 2019 году – 118 709,6 тыс. рублей;</w:t>
      </w:r>
    </w:p>
    <w:p w:rsidR="008A2A6A" w:rsidRPr="008A2A6A" w:rsidRDefault="008A2A6A" w:rsidP="008A2A6A">
      <w:pPr>
        <w:ind w:firstLine="567"/>
        <w:jc w:val="both"/>
      </w:pPr>
      <w:r w:rsidRPr="008A2A6A">
        <w:t>в 2020 году – 103 730,0 тыс. рублей;</w:t>
      </w:r>
    </w:p>
    <w:p w:rsidR="008A2A6A" w:rsidRPr="008A2A6A" w:rsidRDefault="008A2A6A" w:rsidP="008A2A6A">
      <w:pPr>
        <w:ind w:firstLine="567"/>
        <w:jc w:val="both"/>
      </w:pPr>
      <w:r w:rsidRPr="008A2A6A">
        <w:t>в 2021 году – 92 417,2 тыс. рублей;</w:t>
      </w:r>
    </w:p>
    <w:p w:rsidR="008A2A6A" w:rsidRPr="008A2A6A" w:rsidRDefault="008A2A6A" w:rsidP="008A2A6A">
      <w:pPr>
        <w:ind w:firstLine="567"/>
        <w:jc w:val="both"/>
      </w:pPr>
      <w:r w:rsidRPr="008A2A6A">
        <w:t>в 2022 году – 140 681,8 тыс. рублей;</w:t>
      </w:r>
    </w:p>
    <w:p w:rsidR="008A2A6A" w:rsidRPr="008A2A6A" w:rsidRDefault="008A2A6A" w:rsidP="008A2A6A">
      <w:pPr>
        <w:ind w:firstLine="567"/>
        <w:jc w:val="both"/>
      </w:pPr>
      <w:r w:rsidRPr="008A2A6A">
        <w:t>в 2023 году – 179 670,3 тыс. рублей;</w:t>
      </w:r>
    </w:p>
    <w:p w:rsidR="008A2A6A" w:rsidRPr="008A2A6A" w:rsidRDefault="008A2A6A" w:rsidP="008A2A6A">
      <w:pPr>
        <w:ind w:firstLine="567"/>
        <w:jc w:val="both"/>
      </w:pPr>
      <w:r w:rsidRPr="008A2A6A">
        <w:lastRenderedPageBreak/>
        <w:t>в 2024 году –   114 988,8 тыс. рублей;</w:t>
      </w:r>
    </w:p>
    <w:p w:rsidR="008A2A6A" w:rsidRDefault="008A2A6A" w:rsidP="008A2A6A">
      <w:pPr>
        <w:ind w:firstLine="567"/>
        <w:jc w:val="both"/>
      </w:pPr>
      <w:r w:rsidRPr="008A2A6A">
        <w:t>в 2025 году –   110 054,2 тыс. рублей;</w:t>
      </w:r>
    </w:p>
    <w:p w:rsidR="008A2A6A" w:rsidRDefault="008A2A6A" w:rsidP="008A2A6A">
      <w:pPr>
        <w:ind w:firstLine="567"/>
        <w:jc w:val="both"/>
      </w:pPr>
    </w:p>
    <w:p w:rsidR="001530BD" w:rsidRDefault="002B642B" w:rsidP="008A2A6A">
      <w:pPr>
        <w:ind w:firstLine="567"/>
        <w:jc w:val="both"/>
      </w:pPr>
      <w:r>
        <w:t>из них средства:</w:t>
      </w:r>
    </w:p>
    <w:p w:rsidR="001530BD" w:rsidRDefault="002B642B">
      <w:pPr>
        <w:ind w:firstLine="567"/>
        <w:jc w:val="both"/>
      </w:pPr>
      <w:r>
        <w:t xml:space="preserve">бюджета города Канаш – </w:t>
      </w:r>
      <w:r w:rsidR="0029187F">
        <w:t xml:space="preserve">278 960,7 </w:t>
      </w:r>
      <w:r>
        <w:t>тыс. рублей, в том числе:</w:t>
      </w:r>
    </w:p>
    <w:p w:rsidR="0029187F" w:rsidRPr="0029187F" w:rsidRDefault="0029187F" w:rsidP="0029187F">
      <w:pPr>
        <w:ind w:firstLine="567"/>
        <w:jc w:val="both"/>
      </w:pPr>
      <w:r w:rsidRPr="0029187F">
        <w:t>в 2019 году – 37 360,3 тыс. рублей;</w:t>
      </w:r>
    </w:p>
    <w:p w:rsidR="0029187F" w:rsidRPr="0029187F" w:rsidRDefault="0029187F" w:rsidP="0029187F">
      <w:pPr>
        <w:ind w:firstLine="567"/>
        <w:jc w:val="both"/>
      </w:pPr>
      <w:r w:rsidRPr="0029187F">
        <w:t>в 2020 году – 36 322,6 тыс. рублей;</w:t>
      </w:r>
    </w:p>
    <w:p w:rsidR="0029187F" w:rsidRPr="0029187F" w:rsidRDefault="0029187F" w:rsidP="0029187F">
      <w:pPr>
        <w:ind w:firstLine="567"/>
        <w:jc w:val="both"/>
      </w:pPr>
      <w:r w:rsidRPr="0029187F">
        <w:t>в 2021 году – 28 142,7 тыс. рублей;</w:t>
      </w:r>
    </w:p>
    <w:p w:rsidR="0029187F" w:rsidRPr="0029187F" w:rsidRDefault="0029187F" w:rsidP="0029187F">
      <w:pPr>
        <w:ind w:firstLine="567"/>
        <w:jc w:val="both"/>
      </w:pPr>
      <w:r w:rsidRPr="0029187F">
        <w:t>в 2022 году – 40 288,9 тыс. рублей;</w:t>
      </w:r>
    </w:p>
    <w:p w:rsidR="0029187F" w:rsidRPr="0029187F" w:rsidRDefault="0029187F" w:rsidP="0029187F">
      <w:pPr>
        <w:ind w:firstLine="567"/>
        <w:jc w:val="both"/>
      </w:pPr>
      <w:r w:rsidRPr="0029187F">
        <w:t>в 2023 году –59 030,2 тыс. рублей;</w:t>
      </w:r>
    </w:p>
    <w:p w:rsidR="0029187F" w:rsidRPr="0029187F" w:rsidRDefault="0029187F" w:rsidP="0029187F">
      <w:pPr>
        <w:ind w:firstLine="567"/>
        <w:jc w:val="both"/>
      </w:pPr>
      <w:r w:rsidRPr="0029187F">
        <w:t>в 2024 году –41 375,3 тыс. рублей;</w:t>
      </w:r>
    </w:p>
    <w:p w:rsidR="0029187F" w:rsidRPr="0029187F" w:rsidRDefault="0029187F" w:rsidP="0029187F">
      <w:pPr>
        <w:ind w:firstLine="567"/>
        <w:jc w:val="both"/>
      </w:pPr>
      <w:r w:rsidRPr="0029187F">
        <w:t>в 2025 году –36 440,7 тыс. рублей;</w:t>
      </w:r>
    </w:p>
    <w:p w:rsidR="001D0E96" w:rsidRDefault="001D0E96" w:rsidP="001D0E96">
      <w:pPr>
        <w:ind w:firstLine="567"/>
        <w:jc w:val="both"/>
      </w:pPr>
    </w:p>
    <w:p w:rsidR="001530BD" w:rsidRDefault="002B642B">
      <w:pPr>
        <w:ind w:firstLine="567"/>
        <w:jc w:val="both"/>
      </w:pPr>
      <w:r>
        <w:t xml:space="preserve">На 2 этапе в 2026 - 2030 годах объем финансирования Программы составит </w:t>
      </w:r>
      <w:r w:rsidR="00710A40">
        <w:t>577 510,1</w:t>
      </w:r>
      <w:r w:rsidR="001D0E96">
        <w:t xml:space="preserve"> </w:t>
      </w:r>
      <w:r>
        <w:t>тыс. рублей, из них средства:</w:t>
      </w:r>
    </w:p>
    <w:p w:rsidR="001530BD" w:rsidRDefault="002B642B">
      <w:pPr>
        <w:ind w:firstLine="567"/>
        <w:jc w:val="both"/>
      </w:pPr>
      <w:r>
        <w:t xml:space="preserve">бюджета города Канаш – </w:t>
      </w:r>
      <w:r w:rsidR="00710A40">
        <w:t>169 615,6</w:t>
      </w:r>
      <w:r w:rsidR="001D0E96" w:rsidRPr="001D0E96">
        <w:t xml:space="preserve"> </w:t>
      </w:r>
      <w:r>
        <w:t>тыс. рублей.</w:t>
      </w:r>
    </w:p>
    <w:p w:rsidR="001530BD" w:rsidRDefault="002B642B">
      <w:pPr>
        <w:ind w:firstLine="567"/>
        <w:jc w:val="both"/>
      </w:pPr>
      <w:r>
        <w:t xml:space="preserve">На 3 этапе в 2031 – 2035 годах объем финансирования Программы составит </w:t>
      </w:r>
      <w:r w:rsidR="00710A40">
        <w:t>509 926,0</w:t>
      </w:r>
      <w:r>
        <w:t xml:space="preserve"> тыс. рублей, из них средства:</w:t>
      </w: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города Канаш – </w:t>
      </w:r>
      <w:r w:rsidR="00710A40">
        <w:rPr>
          <w:rFonts w:ascii="Times New Roman" w:hAnsi="Times New Roman"/>
          <w:sz w:val="24"/>
          <w:szCs w:val="24"/>
        </w:rPr>
        <w:t>158 040,5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1530BD" w:rsidRDefault="002B642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подпрограммы ежегодно будут уточняться исходя из возможностей бюджета города Канаш на соответствующий период.</w:t>
      </w:r>
    </w:p>
    <w:p w:rsidR="001530BD" w:rsidRDefault="002B642B">
      <w:pPr>
        <w:ind w:firstLine="539"/>
        <w:jc w:val="both"/>
      </w:pPr>
      <w:r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:rsidR="001530BD" w:rsidRDefault="001530BD">
      <w:pPr>
        <w:ind w:firstLine="539"/>
        <w:jc w:val="both"/>
      </w:pPr>
    </w:p>
    <w:p w:rsidR="001530BD" w:rsidRPr="00E00EA7" w:rsidRDefault="002B642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0EA7">
        <w:rPr>
          <w:rFonts w:ascii="Times New Roman" w:hAnsi="Times New Roman"/>
          <w:color w:val="000000" w:themeColor="text1"/>
          <w:sz w:val="24"/>
          <w:szCs w:val="24"/>
        </w:rPr>
        <w:t>д) Приложение № 1 к подпрограмме изложить в новой редакции согласно приложению № 3 к настоящему постановлению;</w:t>
      </w:r>
    </w:p>
    <w:p w:rsidR="001530BD" w:rsidRDefault="001530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30BD" w:rsidRDefault="002B642B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 приложении № 4 к Программе:</w:t>
      </w:r>
    </w:p>
    <w:p w:rsidR="001530BD" w:rsidRDefault="00423096">
      <w:pPr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</w:t>
      </w:r>
      <w:proofErr w:type="gramEnd"/>
      <w:r>
        <w:rPr>
          <w:rFonts w:eastAsia="Calibri"/>
          <w:lang w:eastAsia="en-US"/>
        </w:rPr>
        <w:t xml:space="preserve">) В </w:t>
      </w:r>
      <w:r w:rsidR="002B642B">
        <w:rPr>
          <w:rFonts w:eastAsia="Calibri"/>
          <w:lang w:eastAsia="en-US"/>
        </w:rPr>
        <w:t>паспорте подпрограммы «Повышение безопасности дорожного движения» позицию «</w:t>
      </w:r>
      <w:r w:rsidR="002B642B">
        <w:t>Объемы финансирования подпрограммы с разбивкой по годам реализации подпрограммы» изложить в следующей редакции:</w:t>
      </w:r>
    </w:p>
    <w:p w:rsidR="001530BD" w:rsidRDefault="001530BD">
      <w:pPr>
        <w:rPr>
          <w:b/>
          <w:cap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950"/>
      </w:tblGrid>
      <w:tr w:rsidR="001530BD"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Pr="00E00EA7" w:rsidRDefault="002B642B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Pr="00E00EA7" w:rsidRDefault="002B642B">
            <w:pPr>
              <w:pStyle w:val="ConsPlusNormal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EA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0BD" w:rsidRPr="002E30FC" w:rsidRDefault="002B642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1214F3" w:rsidRPr="00121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58 263,3</w:t>
            </w:r>
            <w:r w:rsidR="002E30FC" w:rsidRPr="00121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1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Pr="002E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рублей, в том числе: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>в 2019 году – 2 057,0 тыс. рублей;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>в 2020 году – 3 919,8 тыс. рублей;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>в 2021 году – 3 860,0 тыс. рублей;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>в 2022 году – 2 958,5 тыс. рублей;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 xml:space="preserve">в 2023 году </w:t>
            </w:r>
            <w:r w:rsidR="002E30FC" w:rsidRPr="002E30FC">
              <w:rPr>
                <w:color w:val="000000" w:themeColor="text1"/>
              </w:rPr>
              <w:t xml:space="preserve">– </w:t>
            </w:r>
            <w:r w:rsidR="00D74B16">
              <w:rPr>
                <w:color w:val="000000" w:themeColor="text1"/>
              </w:rPr>
              <w:t>2 139,0</w:t>
            </w:r>
            <w:r w:rsidR="002E30FC" w:rsidRPr="002E30FC">
              <w:rPr>
                <w:color w:val="000000" w:themeColor="text1"/>
              </w:rPr>
              <w:t xml:space="preserve"> </w:t>
            </w:r>
            <w:r w:rsidRPr="002E30FC">
              <w:rPr>
                <w:color w:val="000000" w:themeColor="text1"/>
              </w:rPr>
              <w:t>тыс. рублей;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>в 2024 году –</w:t>
            </w:r>
            <w:r w:rsidR="002E30FC" w:rsidRPr="002E30FC">
              <w:rPr>
                <w:color w:val="000000" w:themeColor="text1"/>
              </w:rPr>
              <w:t xml:space="preserve"> 4 000,0 </w:t>
            </w:r>
            <w:r w:rsidRPr="002E30FC">
              <w:rPr>
                <w:color w:val="000000" w:themeColor="text1"/>
              </w:rPr>
              <w:t>тыс. рублей;</w:t>
            </w:r>
          </w:p>
          <w:p w:rsidR="002E30FC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 xml:space="preserve">в 2025 году </w:t>
            </w:r>
            <w:r w:rsidR="002E30FC" w:rsidRPr="002E30FC">
              <w:rPr>
                <w:color w:val="000000" w:themeColor="text1"/>
              </w:rPr>
              <w:t>– 4 000,0 тыс. рублей;</w:t>
            </w:r>
          </w:p>
          <w:p w:rsidR="001530BD" w:rsidRPr="002E30FC" w:rsidRDefault="00D74B16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2026</w:t>
            </w:r>
            <w:r w:rsidR="002E30FC" w:rsidRPr="002E30FC">
              <w:rPr>
                <w:color w:val="000000" w:themeColor="text1"/>
              </w:rPr>
              <w:t xml:space="preserve"> – 2030 годах – 1</w:t>
            </w:r>
            <w:r w:rsidR="001214F3">
              <w:rPr>
                <w:color w:val="000000" w:themeColor="text1"/>
              </w:rPr>
              <w:t xml:space="preserve">7 924,0 </w:t>
            </w:r>
            <w:r w:rsidR="002B642B" w:rsidRPr="002E30FC">
              <w:rPr>
                <w:color w:val="000000" w:themeColor="text1"/>
              </w:rPr>
              <w:t>тыс. рублей;</w:t>
            </w:r>
          </w:p>
          <w:p w:rsidR="001530BD" w:rsidRPr="002E30FC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2E30FC">
              <w:rPr>
                <w:color w:val="000000" w:themeColor="text1"/>
              </w:rPr>
              <w:t>в 2031 – 2035 годах – 17 405,0 тыс. рублей;</w:t>
            </w:r>
          </w:p>
          <w:p w:rsidR="001530BD" w:rsidRPr="00423096" w:rsidRDefault="002B642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средства:</w:t>
            </w:r>
          </w:p>
          <w:p w:rsidR="001530BD" w:rsidRPr="00E00EA7" w:rsidRDefault="001530B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30BD" w:rsidRPr="00423096" w:rsidRDefault="002B642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местного бюджета города Канаш – </w:t>
            </w:r>
            <w:r w:rsidR="00DE2C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58 263,3</w:t>
            </w:r>
            <w:r w:rsidR="00423096" w:rsidRPr="00423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3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1530BD" w:rsidRPr="00423096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t>в 2019 году – 2 057,0 тыс. рублей;</w:t>
            </w:r>
          </w:p>
          <w:p w:rsidR="001530BD" w:rsidRPr="00423096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t>в 2020 году – 3 919,8 тыс. рублей;</w:t>
            </w:r>
          </w:p>
          <w:p w:rsidR="001530BD" w:rsidRPr="00423096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t>в 2021 году – 3 860,0 тыс. рублей;</w:t>
            </w:r>
          </w:p>
          <w:p w:rsidR="001530BD" w:rsidRPr="00423096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lastRenderedPageBreak/>
              <w:t>в 2022 году – 2 958,5 тыс. рублей;</w:t>
            </w:r>
          </w:p>
          <w:p w:rsidR="00423096" w:rsidRPr="00423096" w:rsidRDefault="00423096" w:rsidP="00423096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t xml:space="preserve">в 2023 году – </w:t>
            </w:r>
            <w:r w:rsidR="00DE2CD5">
              <w:rPr>
                <w:color w:val="000000" w:themeColor="text1"/>
              </w:rPr>
              <w:t>2 139,0</w:t>
            </w:r>
            <w:r w:rsidRPr="00423096">
              <w:rPr>
                <w:color w:val="000000" w:themeColor="text1"/>
              </w:rPr>
              <w:t xml:space="preserve"> тыс. рублей;</w:t>
            </w:r>
          </w:p>
          <w:p w:rsidR="00423096" w:rsidRPr="00423096" w:rsidRDefault="00423096" w:rsidP="00423096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t>в 2024 году – 4 000,0 тыс. рублей;</w:t>
            </w:r>
          </w:p>
          <w:p w:rsidR="00423096" w:rsidRDefault="00423096" w:rsidP="00423096">
            <w:pPr>
              <w:widowControl w:val="0"/>
              <w:jc w:val="both"/>
              <w:rPr>
                <w:color w:val="000000" w:themeColor="text1"/>
              </w:rPr>
            </w:pPr>
            <w:r w:rsidRPr="00423096">
              <w:rPr>
                <w:color w:val="000000" w:themeColor="text1"/>
              </w:rPr>
              <w:t>в 2025 году – 4 000,0 тыс. рублей;</w:t>
            </w:r>
          </w:p>
          <w:p w:rsidR="001530BD" w:rsidRPr="00FF1F18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FF1F18">
              <w:rPr>
                <w:color w:val="000000" w:themeColor="text1"/>
              </w:rPr>
              <w:t>в</w:t>
            </w:r>
            <w:r w:rsidR="00DE2CD5">
              <w:rPr>
                <w:color w:val="000000" w:themeColor="text1"/>
              </w:rPr>
              <w:t xml:space="preserve"> 2026</w:t>
            </w:r>
            <w:r w:rsidRPr="00FF1F18">
              <w:rPr>
                <w:color w:val="000000" w:themeColor="text1"/>
              </w:rPr>
              <w:t xml:space="preserve"> – 2030 годах – </w:t>
            </w:r>
            <w:r w:rsidR="00DE2CD5">
              <w:rPr>
                <w:color w:val="000000" w:themeColor="text1"/>
              </w:rPr>
              <w:t>17 924,0</w:t>
            </w:r>
            <w:r w:rsidR="00FF1F18" w:rsidRPr="00FF1F18">
              <w:rPr>
                <w:color w:val="000000" w:themeColor="text1"/>
              </w:rPr>
              <w:t xml:space="preserve"> </w:t>
            </w:r>
            <w:r w:rsidRPr="00FF1F18">
              <w:rPr>
                <w:color w:val="000000" w:themeColor="text1"/>
              </w:rPr>
              <w:t>тыс. рублей;</w:t>
            </w:r>
          </w:p>
          <w:p w:rsidR="001530BD" w:rsidRPr="00FF1F18" w:rsidRDefault="002B642B">
            <w:pPr>
              <w:widowControl w:val="0"/>
              <w:jc w:val="both"/>
              <w:rPr>
                <w:color w:val="000000" w:themeColor="text1"/>
              </w:rPr>
            </w:pPr>
            <w:r w:rsidRPr="00FF1F18">
              <w:rPr>
                <w:color w:val="000000" w:themeColor="text1"/>
              </w:rPr>
              <w:t>в 2031 – 2035 годах – 17 405,0 тыс. рублей.</w:t>
            </w:r>
          </w:p>
          <w:p w:rsidR="001530BD" w:rsidRPr="00FF1F18" w:rsidRDefault="002B642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бюджета города Канаш».</w:t>
            </w:r>
          </w:p>
          <w:p w:rsidR="001530BD" w:rsidRPr="00E00EA7" w:rsidRDefault="001530B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</w:tr>
    </w:tbl>
    <w:p w:rsidR="001530BD" w:rsidRDefault="002B642B">
      <w:pPr>
        <w:jc w:val="both"/>
        <w:rPr>
          <w:bCs/>
        </w:rPr>
      </w:pPr>
      <w:r>
        <w:rPr>
          <w:bCs/>
        </w:rPr>
        <w:lastRenderedPageBreak/>
        <w:t xml:space="preserve">        б) Раздел 4 подпрограммы «Повышение безопасности дорожного движения» изложить в следующей редакции:</w:t>
      </w:r>
    </w:p>
    <w:p w:rsidR="001530BD" w:rsidRDefault="001530BD">
      <w:pPr>
        <w:jc w:val="both"/>
        <w:rPr>
          <w:bCs/>
        </w:rPr>
      </w:pPr>
    </w:p>
    <w:p w:rsidR="001530BD" w:rsidRDefault="002B642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«РАЗДЕЛ 4. ОБОСНОВАНИЕ ОБЪЕМА ФИНАНСОВЫХ РЕСУРСОВ,</w:t>
      </w:r>
    </w:p>
    <w:p w:rsidR="001530BD" w:rsidRDefault="002B64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НЕОБХОДИМЫХ ДЛЯ РЕАЛИЗАЦИИ ПОДПРОГРАММЫ </w:t>
      </w:r>
    </w:p>
    <w:p w:rsidR="001530BD" w:rsidRDefault="001530BD">
      <w:pPr>
        <w:jc w:val="both"/>
        <w:rPr>
          <w:bCs/>
        </w:rPr>
      </w:pP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подпрограммы формируются за счет бюджета города Канаш.</w:t>
      </w: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мероприятий подпрограммы в 2019 - 2035 годах составит </w:t>
      </w:r>
      <w:r w:rsidR="00BF69A6" w:rsidRPr="00BF69A6">
        <w:rPr>
          <w:rFonts w:ascii="Times New Roman" w:hAnsi="Times New Roman"/>
          <w:sz w:val="24"/>
          <w:szCs w:val="24"/>
        </w:rPr>
        <w:t>58 263,3</w:t>
      </w:r>
      <w:r w:rsidR="003B4905" w:rsidRPr="003B4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города Канаш – </w:t>
      </w:r>
      <w:r w:rsidR="00BF69A6" w:rsidRPr="00BF69A6">
        <w:rPr>
          <w:rFonts w:ascii="Times New Roman" w:hAnsi="Times New Roman"/>
          <w:sz w:val="24"/>
          <w:szCs w:val="24"/>
        </w:rPr>
        <w:t>58 263,3</w:t>
      </w:r>
      <w:r w:rsidR="00BF6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1530BD" w:rsidRDefault="002B642B">
      <w:pPr>
        <w:ind w:firstLine="567"/>
        <w:jc w:val="both"/>
      </w:pPr>
      <w:r>
        <w:t xml:space="preserve">Прогнозируемый объем финансирования подпрограммы на 1 этапе составит </w:t>
      </w:r>
      <w:r w:rsidR="00BF69A6">
        <w:t>22 934,3</w:t>
      </w:r>
      <w:r>
        <w:t xml:space="preserve"> тыс. рублей, в том числе:</w:t>
      </w:r>
    </w:p>
    <w:p w:rsidR="00BF69A6" w:rsidRPr="00BF69A6" w:rsidRDefault="00BF69A6" w:rsidP="00BF69A6">
      <w:pPr>
        <w:ind w:firstLine="567"/>
        <w:jc w:val="both"/>
      </w:pPr>
      <w:r w:rsidRPr="00BF69A6">
        <w:t>в 2019 году – 2 057,0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2020 году – 3 919,8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2021 году – 3 860,0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2022 году – 2 958,5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2023 году – 2 139,0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2024 году – 4 000,0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2025 году – 4 000,0 тыс. рублей;</w:t>
      </w:r>
    </w:p>
    <w:p w:rsidR="001530BD" w:rsidRDefault="002B642B">
      <w:pPr>
        <w:ind w:firstLine="567"/>
        <w:jc w:val="both"/>
      </w:pPr>
      <w:r>
        <w:t>из них средства:</w:t>
      </w:r>
    </w:p>
    <w:p w:rsidR="001530BD" w:rsidRDefault="001530BD">
      <w:pPr>
        <w:ind w:firstLine="567"/>
        <w:jc w:val="both"/>
      </w:pPr>
    </w:p>
    <w:p w:rsidR="001530BD" w:rsidRDefault="002B642B">
      <w:pPr>
        <w:ind w:firstLine="567"/>
        <w:jc w:val="both"/>
      </w:pPr>
      <w:r>
        <w:t xml:space="preserve">бюджета города Канаш – </w:t>
      </w:r>
      <w:r w:rsidR="00C03D60" w:rsidRPr="00BF69A6">
        <w:rPr>
          <w:color w:val="000000" w:themeColor="text1"/>
        </w:rPr>
        <w:t>22</w:t>
      </w:r>
      <w:r w:rsidR="00BF69A6" w:rsidRPr="00BF69A6">
        <w:rPr>
          <w:color w:val="000000" w:themeColor="text1"/>
        </w:rPr>
        <w:t> 934, 3</w:t>
      </w:r>
      <w:r w:rsidR="00C03D60" w:rsidRPr="00BF69A6">
        <w:rPr>
          <w:color w:val="000000" w:themeColor="text1"/>
        </w:rPr>
        <w:t xml:space="preserve"> </w:t>
      </w:r>
      <w:r>
        <w:t>тыс. рублей, в том числе:</w:t>
      </w:r>
    </w:p>
    <w:p w:rsidR="00BF69A6" w:rsidRPr="00BF69A6" w:rsidRDefault="00BF69A6" w:rsidP="00BF69A6">
      <w:pPr>
        <w:ind w:firstLine="567"/>
        <w:jc w:val="both"/>
      </w:pPr>
      <w:r w:rsidRPr="00BF69A6">
        <w:t>в 2019 году – 2 057,0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2020 году – 3 919,8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2021 году – 3 860,0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2022 году – 2 958,5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2023 году – 2 139,0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2024 году – 4 000,0 тыс. рублей;</w:t>
      </w:r>
    </w:p>
    <w:p w:rsidR="00BF69A6" w:rsidRPr="00BF69A6" w:rsidRDefault="00BF69A6" w:rsidP="00BF69A6">
      <w:pPr>
        <w:ind w:firstLine="567"/>
        <w:jc w:val="both"/>
      </w:pPr>
      <w:r w:rsidRPr="00BF69A6">
        <w:t>в 2025 году – 4 000,0 тыс. рублей;</w:t>
      </w:r>
    </w:p>
    <w:p w:rsidR="001530BD" w:rsidRDefault="002B642B">
      <w:pPr>
        <w:ind w:firstLine="567"/>
        <w:jc w:val="both"/>
      </w:pPr>
      <w:r>
        <w:t xml:space="preserve">На 2 этапе в 2026 - 2030 годах объем финансирования подпрограммы составит </w:t>
      </w:r>
      <w:r w:rsidR="00BF69A6">
        <w:t>17 924,0</w:t>
      </w:r>
      <w:r>
        <w:t xml:space="preserve"> тыс. рублей, из них средства:</w:t>
      </w:r>
    </w:p>
    <w:p w:rsidR="001530BD" w:rsidRDefault="002B642B">
      <w:pPr>
        <w:ind w:firstLine="567"/>
        <w:jc w:val="both"/>
      </w:pPr>
      <w:r>
        <w:t>бюджета города Канаш – 17</w:t>
      </w:r>
      <w:r w:rsidR="00BF69A6">
        <w:t> 924,0</w:t>
      </w:r>
      <w:r>
        <w:t xml:space="preserve"> тыс. рублей.</w:t>
      </w:r>
    </w:p>
    <w:p w:rsidR="001530BD" w:rsidRDefault="002B642B">
      <w:pPr>
        <w:ind w:firstLine="567"/>
        <w:jc w:val="both"/>
      </w:pPr>
      <w:r>
        <w:t>На 3 этапе в 2031 – 2035 годах объем финансирования подпрограммы составит 17 405,0 тыс. рублей, из них средства:</w:t>
      </w:r>
    </w:p>
    <w:p w:rsidR="001530BD" w:rsidRDefault="002B642B">
      <w:pPr>
        <w:ind w:firstLine="567"/>
        <w:jc w:val="both"/>
      </w:pPr>
      <w:r>
        <w:t>бюджета города Канаш – 17 405,0 тыс. рублей.</w:t>
      </w:r>
    </w:p>
    <w:p w:rsidR="001530BD" w:rsidRDefault="002B642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подпрограммы ежегодно будут уточняться исходя из возможностей бюджета города Канаш на соответствующий период.</w:t>
      </w:r>
    </w:p>
    <w:p w:rsidR="001530BD" w:rsidRDefault="002B642B">
      <w:pPr>
        <w:ind w:firstLine="539"/>
        <w:jc w:val="both"/>
      </w:pPr>
      <w:r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:rsidR="001530BD" w:rsidRDefault="002B642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Приложение к подпрограмме изложить в новой редакции согласно приложению № 4 к настоящему постановлению.</w:t>
      </w:r>
    </w:p>
    <w:p w:rsidR="001530BD" w:rsidRDefault="002B642B">
      <w:pPr>
        <w:ind w:firstLine="540"/>
        <w:jc w:val="both"/>
        <w:rPr>
          <w:rFonts w:eastAsia="Calibri"/>
          <w:lang w:eastAsia="en-US"/>
        </w:rPr>
      </w:pPr>
      <w:r>
        <w:rPr>
          <w:bCs/>
        </w:rPr>
        <w:lastRenderedPageBreak/>
        <w:t>2. Отделу организационно-контрольной и кадровой работы и отделу информатизации администрации города Канаш опубликовать</w:t>
      </w:r>
      <w:r>
        <w:rPr>
          <w:bCs/>
          <w:shd w:val="clear" w:color="auto" w:fill="F5F5F5"/>
        </w:rPr>
        <w:t xml:space="preserve"> </w:t>
      </w:r>
      <w:r>
        <w:rPr>
          <w:rFonts w:eastAsia="Calibri"/>
          <w:lang w:eastAsia="en-US"/>
        </w:rPr>
        <w:t>настоящее постановление в средствах массовой информации и на официальном сайте администрации города Канаш.</w:t>
      </w:r>
    </w:p>
    <w:p w:rsidR="001530BD" w:rsidRDefault="002B642B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Контроль за выполнением настоящего постановления возложить на заместителя главы – начальника отдела строительства (главного архитектора) администрации города Д.О. Церфус.</w:t>
      </w:r>
    </w:p>
    <w:p w:rsidR="001530BD" w:rsidRDefault="002B642B">
      <w:pPr>
        <w:ind w:firstLine="540"/>
        <w:jc w:val="both"/>
        <w:rPr>
          <w:rFonts w:eastAsia="Calibri"/>
          <w:lang w:eastAsia="en-US"/>
        </w:rPr>
      </w:pPr>
      <w:bookmarkStart w:id="1" w:name="sub_4"/>
      <w:r>
        <w:rPr>
          <w:rFonts w:eastAsia="Calibri"/>
          <w:lang w:eastAsia="en-US"/>
        </w:rPr>
        <w:t>4. Настоящее постановление вступает в силу после его официального опубликования.</w:t>
      </w:r>
    </w:p>
    <w:p w:rsidR="001530BD" w:rsidRDefault="001530BD">
      <w:pPr>
        <w:ind w:firstLine="540"/>
        <w:jc w:val="both"/>
        <w:rPr>
          <w:rFonts w:eastAsia="Calibri"/>
          <w:lang w:eastAsia="en-US"/>
        </w:rPr>
      </w:pPr>
    </w:p>
    <w:bookmarkEnd w:id="1"/>
    <w:p w:rsidR="001530BD" w:rsidRDefault="001530BD">
      <w:pPr>
        <w:ind w:firstLine="540"/>
      </w:pPr>
    </w:p>
    <w:p w:rsidR="001530BD" w:rsidRDefault="001530BD"/>
    <w:p w:rsidR="001530BD" w:rsidRDefault="001530BD"/>
    <w:p w:rsidR="001530BD" w:rsidRDefault="002B642B">
      <w:pPr>
        <w:pStyle w:val="6H6"/>
        <w:spacing w:before="0" w:after="0"/>
        <w:ind w:right="-185" w:hanging="4320"/>
        <w:jc w:val="left"/>
        <w:rPr>
          <w:rFonts w:ascii="Times New Roman" w:hAnsi="Times New Roman"/>
          <w:bCs/>
          <w:i w:val="0"/>
          <w:sz w:val="24"/>
          <w:lang w:val="ru-RU"/>
        </w:rPr>
      </w:pPr>
      <w:bookmarkStart w:id="2" w:name="Par28"/>
      <w:bookmarkEnd w:id="2"/>
      <w:r w:rsidRPr="00D166B4">
        <w:rPr>
          <w:rFonts w:ascii="Times New Roman" w:hAnsi="Times New Roman"/>
          <w:bCs/>
          <w:i w:val="0"/>
          <w:sz w:val="24"/>
          <w:lang w:val="ru-RU"/>
        </w:rPr>
        <w:t xml:space="preserve">Глава города                  </w:t>
      </w:r>
      <w:r w:rsidR="00706D96">
        <w:rPr>
          <w:rFonts w:ascii="Times New Roman" w:hAnsi="Times New Roman"/>
          <w:bCs/>
          <w:i w:val="0"/>
          <w:sz w:val="24"/>
          <w:lang w:val="ru-RU"/>
        </w:rPr>
        <w:t xml:space="preserve">                            </w:t>
      </w:r>
      <w:r w:rsidRPr="00D166B4">
        <w:rPr>
          <w:rFonts w:ascii="Times New Roman" w:hAnsi="Times New Roman"/>
          <w:bCs/>
          <w:i w:val="0"/>
          <w:sz w:val="24"/>
          <w:lang w:val="ru-RU"/>
        </w:rPr>
        <w:t xml:space="preserve">                                           </w:t>
      </w:r>
      <w:r w:rsidR="00071EA9">
        <w:rPr>
          <w:rFonts w:ascii="Times New Roman" w:hAnsi="Times New Roman"/>
          <w:bCs/>
          <w:i w:val="0"/>
          <w:sz w:val="24"/>
          <w:lang w:val="ru-RU"/>
        </w:rPr>
        <w:t xml:space="preserve">   </w:t>
      </w:r>
      <w:r w:rsidRPr="00D166B4">
        <w:rPr>
          <w:rFonts w:ascii="Times New Roman" w:hAnsi="Times New Roman"/>
          <w:bCs/>
          <w:i w:val="0"/>
          <w:sz w:val="24"/>
          <w:lang w:val="ru-RU"/>
        </w:rPr>
        <w:t xml:space="preserve">                  В.Н. Михайлов</w:t>
      </w:r>
    </w:p>
    <w:p w:rsidR="001530BD" w:rsidRDefault="001530BD">
      <w:pPr>
        <w:widowControl w:val="0"/>
        <w:ind w:left="9790"/>
        <w:jc w:val="right"/>
        <w:outlineLvl w:val="1"/>
        <w:rPr>
          <w:color w:val="000000"/>
        </w:rPr>
        <w:sectPr w:rsidR="001530BD">
          <w:headerReference w:type="even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530BD" w:rsidRDefault="002B642B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1530BD" w:rsidRDefault="002B642B">
      <w:pPr>
        <w:widowControl w:val="0"/>
        <w:ind w:left="9498"/>
        <w:jc w:val="right"/>
        <w:outlineLvl w:val="1"/>
        <w:rPr>
          <w:color w:val="000000"/>
        </w:rPr>
      </w:pPr>
      <w:r>
        <w:rPr>
          <w:color w:val="000000"/>
        </w:rPr>
        <w:t xml:space="preserve">к постановлению администрации города Канаш Чувашской Республики от </w:t>
      </w:r>
      <w:r w:rsidR="007954C6">
        <w:rPr>
          <w:color w:val="000000"/>
          <w:u w:val="single"/>
        </w:rPr>
        <w:t>______________</w:t>
      </w:r>
      <w:r>
        <w:rPr>
          <w:color w:val="000000"/>
        </w:rPr>
        <w:t xml:space="preserve"> № </w:t>
      </w:r>
      <w:r w:rsidR="007954C6">
        <w:rPr>
          <w:color w:val="000000"/>
          <w:u w:val="single"/>
        </w:rPr>
        <w:t>_____</w:t>
      </w:r>
    </w:p>
    <w:p w:rsidR="001530BD" w:rsidRDefault="001530BD">
      <w:pPr>
        <w:widowControl w:val="0"/>
        <w:ind w:left="9790"/>
        <w:jc w:val="right"/>
        <w:outlineLvl w:val="1"/>
        <w:rPr>
          <w:color w:val="000000"/>
        </w:rPr>
      </w:pPr>
    </w:p>
    <w:p w:rsidR="001530BD" w:rsidRDefault="002B642B">
      <w:pPr>
        <w:widowControl w:val="0"/>
        <w:ind w:left="979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1530BD" w:rsidRDefault="002B642B">
      <w:pPr>
        <w:widowControl w:val="0"/>
        <w:ind w:left="979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города Канаш Чувашской Республики</w:t>
      </w:r>
    </w:p>
    <w:p w:rsidR="001530BD" w:rsidRDefault="002B642B">
      <w:pPr>
        <w:widowControl w:val="0"/>
        <w:ind w:left="979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«Развитие транспортной системы</w:t>
      </w:r>
    </w:p>
    <w:p w:rsidR="001530BD" w:rsidRDefault="002B642B">
      <w:pPr>
        <w:widowControl w:val="0"/>
        <w:ind w:left="979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</w:t>
      </w:r>
      <w:r w:rsidR="003E6D4B">
        <w:rPr>
          <w:color w:val="000000"/>
          <w:sz w:val="26"/>
          <w:szCs w:val="26"/>
        </w:rPr>
        <w:t>рода Канаш Чувашской Республики</w:t>
      </w:r>
      <w:r>
        <w:rPr>
          <w:color w:val="000000"/>
          <w:sz w:val="26"/>
          <w:szCs w:val="26"/>
        </w:rPr>
        <w:t>»</w:t>
      </w:r>
    </w:p>
    <w:p w:rsidR="001530BD" w:rsidRDefault="001530BD">
      <w:pPr>
        <w:widowControl w:val="0"/>
        <w:jc w:val="both"/>
        <w:rPr>
          <w:color w:val="000000"/>
          <w:sz w:val="26"/>
          <w:szCs w:val="26"/>
        </w:rPr>
      </w:pPr>
    </w:p>
    <w:p w:rsidR="001530BD" w:rsidRDefault="002B642B">
      <w:pPr>
        <w:widowControl w:val="0"/>
        <w:jc w:val="center"/>
        <w:rPr>
          <w:b/>
          <w:color w:val="000000"/>
          <w:sz w:val="26"/>
          <w:szCs w:val="26"/>
        </w:rPr>
      </w:pPr>
      <w:bookmarkStart w:id="3" w:name="P884"/>
      <w:bookmarkEnd w:id="3"/>
      <w:r>
        <w:rPr>
          <w:b/>
          <w:color w:val="000000"/>
          <w:sz w:val="26"/>
          <w:szCs w:val="26"/>
        </w:rPr>
        <w:t>С В Е Д Е Н И Я</w:t>
      </w:r>
    </w:p>
    <w:p w:rsidR="001530BD" w:rsidRDefault="002B642B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целевых индикаторах и показателях муниципальной программы города Канаш Чувашской Республики «Развитие транспортной системы города Канаш Чувашской Республики», подпрограмм Муниципальной программы города Канаш Чувашской Республики и их значениях</w:t>
      </w:r>
    </w:p>
    <w:p w:rsidR="001530BD" w:rsidRDefault="001530BD">
      <w:pPr>
        <w:widowControl w:val="0"/>
        <w:jc w:val="center"/>
        <w:rPr>
          <w:b/>
          <w:color w:val="000000"/>
          <w:sz w:val="26"/>
          <w:szCs w:val="26"/>
        </w:rPr>
      </w:pPr>
    </w:p>
    <w:tbl>
      <w:tblPr>
        <w:tblW w:w="4901" w:type="pct"/>
        <w:tblInd w:w="62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5543"/>
        <w:gridCol w:w="1200"/>
        <w:gridCol w:w="1010"/>
        <w:gridCol w:w="856"/>
        <w:gridCol w:w="743"/>
        <w:gridCol w:w="726"/>
        <w:gridCol w:w="726"/>
        <w:gridCol w:w="844"/>
        <w:gridCol w:w="756"/>
        <w:gridCol w:w="724"/>
        <w:gridCol w:w="727"/>
        <w:gridCol w:w="547"/>
      </w:tblGrid>
      <w:tr w:rsidR="00FE6A3C" w:rsidTr="000A44E7">
        <w:trPr>
          <w:cantSplit/>
          <w:tblHeader/>
        </w:trPr>
        <w:tc>
          <w:tcPr>
            <w:tcW w:w="146" w:type="pct"/>
            <w:vMerge w:val="restart"/>
          </w:tcPr>
          <w:p w:rsidR="001530BD" w:rsidRDefault="001530B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индикатор и показатель </w:t>
            </w:r>
          </w:p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(наименование)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587" w:type="pct"/>
            <w:gridSpan w:val="10"/>
            <w:tcBorders>
              <w:right w:val="single" w:sz="4" w:space="0" w:color="auto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индикаторов и показателей</w:t>
            </w:r>
          </w:p>
        </w:tc>
      </w:tr>
      <w:tr w:rsidR="00FE6A3C" w:rsidTr="000A44E7">
        <w:trPr>
          <w:cantSplit/>
          <w:tblHeader/>
        </w:trPr>
        <w:tc>
          <w:tcPr>
            <w:tcW w:w="435" w:type="auto"/>
            <w:vMerge/>
            <w:vAlign w:val="center"/>
          </w:tcPr>
          <w:p w:rsidR="001530BD" w:rsidRDefault="001530BD">
            <w:pPr>
              <w:rPr>
                <w:color w:val="000000"/>
              </w:rPr>
            </w:pPr>
          </w:p>
        </w:tc>
        <w:tc>
          <w:tcPr>
            <w:tcW w:w="1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2035 </w:t>
            </w:r>
          </w:p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</w:tbl>
    <w:p w:rsidR="001530BD" w:rsidRDefault="001530BD">
      <w:pPr>
        <w:widowControl w:val="0"/>
        <w:jc w:val="center"/>
        <w:rPr>
          <w:color w:val="000000"/>
          <w:sz w:val="4"/>
          <w:szCs w:val="4"/>
        </w:rPr>
      </w:pPr>
    </w:p>
    <w:p w:rsidR="001530BD" w:rsidRDefault="001530BD">
      <w:pPr>
        <w:widowControl w:val="0"/>
        <w:spacing w:line="20" w:lineRule="exact"/>
        <w:rPr>
          <w:sz w:val="2"/>
          <w:szCs w:val="22"/>
          <w:lang w:eastAsia="en-US"/>
        </w:rPr>
      </w:pPr>
    </w:p>
    <w:tbl>
      <w:tblPr>
        <w:tblW w:w="4896" w:type="pct"/>
        <w:tblInd w:w="62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5552"/>
        <w:gridCol w:w="1168"/>
        <w:gridCol w:w="1034"/>
        <w:gridCol w:w="833"/>
        <w:gridCol w:w="765"/>
        <w:gridCol w:w="756"/>
        <w:gridCol w:w="738"/>
        <w:gridCol w:w="756"/>
        <w:gridCol w:w="767"/>
        <w:gridCol w:w="767"/>
        <w:gridCol w:w="750"/>
        <w:gridCol w:w="495"/>
      </w:tblGrid>
      <w:tr w:rsidR="00FE6A3C" w:rsidTr="000A44E7">
        <w:trPr>
          <w:tblHeader/>
        </w:trPr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E6A3C" w:rsidTr="000A44E7">
        <w:trPr>
          <w:trHeight w:val="400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:rsidR="001530BD" w:rsidRDefault="002B642B">
            <w:pPr>
              <w:widowControl w:val="0"/>
              <w:ind w:left="-57" w:right="-57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Приведение в нормативное состояние автомобильных дорог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5,8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3E6D4B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8,7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 w:rsidP="003E6D4B">
            <w:pPr>
              <w:jc w:val="center"/>
            </w:pPr>
            <w:r>
              <w:rPr>
                <w:color w:val="000000"/>
              </w:rPr>
              <w:t>3,</w:t>
            </w:r>
            <w:r w:rsidR="003E6D4B">
              <w:rPr>
                <w:color w:val="000000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color w:val="000000"/>
              </w:rPr>
            </w:pPr>
            <w:r>
              <w:t>Приведение в нормативное состояние дорожного покрытия дворовых территорий и проездов к дворовым территориям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шт./кв. м.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24/13497,4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23/12256,0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20/13146,8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4/7951,0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8/8294,0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3E6D4B" w:rsidP="003E6D4B">
            <w:pPr>
              <w:jc w:val="center"/>
            </w:pPr>
            <w:r>
              <w:rPr>
                <w:color w:val="000000"/>
              </w:rPr>
              <w:t>21</w:t>
            </w:r>
            <w:r w:rsidR="002B642B">
              <w:rPr>
                <w:color w:val="000000"/>
              </w:rPr>
              <w:t>/</w:t>
            </w:r>
            <w:r>
              <w:rPr>
                <w:color w:val="000000"/>
              </w:rPr>
              <w:t>8077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смертности населения в результате дорожно-транспортных происшествий (количество умерших на 100 тыс. человек)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6A3C" w:rsidTr="000A44E7"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:rsidR="001530BD" w:rsidRDefault="002B64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Подпрограмма «</w:t>
            </w:r>
            <w:r>
              <w:rPr>
                <w:rFonts w:ascii="Times New Roman" w:hAnsi="Times New Roman"/>
                <w:b/>
                <w:sz w:val="20"/>
              </w:rPr>
              <w:t>Автомобильные дороги»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color w:val="000000"/>
              </w:rPr>
            </w:pPr>
            <w:r>
              <w:t>Приведение в нормативное состояние автомобильных дорог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3E6D4B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Прирост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 w:rsidP="003E6D4B">
            <w:pPr>
              <w:jc w:val="center"/>
            </w:pPr>
            <w:r>
              <w:rPr>
                <w:color w:val="000000"/>
              </w:rPr>
              <w:t>3,</w:t>
            </w:r>
            <w:r w:rsidR="003E6D4B">
              <w:rPr>
                <w:color w:val="000000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color w:val="000000"/>
              </w:rPr>
            </w:pPr>
            <w:r>
              <w:t>Приведение в нормативное состояние дорожного покрытия дворовых территорий и проездов к дворовым территориям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шт./кв. м.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24/13497,4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23/12256,0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20/13146,8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4/7951,0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8/8294,0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3E6D4B">
            <w:pPr>
              <w:jc w:val="center"/>
            </w:pPr>
            <w:r>
              <w:rPr>
                <w:color w:val="000000"/>
              </w:rPr>
              <w:t>21/8077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jc w:val="center"/>
            </w:pPr>
            <w:r>
              <w:rPr>
                <w:color w:val="000000"/>
              </w:rPr>
              <w:t>14/8000,0</w:t>
            </w:r>
          </w:p>
        </w:tc>
      </w:tr>
      <w:tr w:rsidR="00FE6A3C" w:rsidTr="000A44E7">
        <w:tc>
          <w:tcPr>
            <w:tcW w:w="5000" w:type="pct"/>
            <w:gridSpan w:val="13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Подпрограмма «</w:t>
            </w:r>
            <w:r>
              <w:rPr>
                <w:b/>
              </w:rPr>
              <w:t>Повышение безопасности дорожного движения»</w:t>
            </w:r>
          </w:p>
        </w:tc>
      </w:tr>
      <w:tr w:rsidR="00FE6A3C" w:rsidTr="000A44E7">
        <w:tc>
          <w:tcPr>
            <w:tcW w:w="147" w:type="pct"/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смертности населения в результате дорожно-транспортных происшествий (количество умерших на 100 тыс. человек)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530BD" w:rsidRDefault="002B642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530BD" w:rsidRDefault="001530BD"/>
    <w:p w:rsidR="001530BD" w:rsidRDefault="001530BD"/>
    <w:p w:rsidR="001530BD" w:rsidRDefault="001530BD"/>
    <w:p w:rsidR="001530BD" w:rsidRDefault="001530BD"/>
    <w:p w:rsidR="001530BD" w:rsidRDefault="001530BD"/>
    <w:p w:rsidR="001530BD" w:rsidRDefault="001530BD"/>
    <w:p w:rsidR="001530BD" w:rsidRDefault="001530BD"/>
    <w:p w:rsidR="001530BD" w:rsidRDefault="001530BD"/>
    <w:p w:rsidR="001530BD" w:rsidRDefault="001530BD"/>
    <w:p w:rsidR="001530BD" w:rsidRDefault="001530BD"/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</w:pPr>
    </w:p>
    <w:p w:rsidR="001530BD" w:rsidRDefault="001530BD">
      <w:pPr>
        <w:widowControl w:val="0"/>
        <w:outlineLvl w:val="1"/>
        <w:rPr>
          <w:color w:val="000000"/>
        </w:rPr>
      </w:pPr>
    </w:p>
    <w:p w:rsidR="001530BD" w:rsidRDefault="002B642B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№ </w:t>
      </w:r>
      <w:r w:rsidRPr="007954C6">
        <w:rPr>
          <w:color w:val="000000"/>
        </w:rPr>
        <w:t>2</w:t>
      </w:r>
      <w:r>
        <w:rPr>
          <w:color w:val="000000"/>
        </w:rPr>
        <w:t xml:space="preserve"> </w:t>
      </w:r>
    </w:p>
    <w:p w:rsidR="001530BD" w:rsidRDefault="002B642B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к постановлению администрации города </w:t>
      </w:r>
    </w:p>
    <w:p w:rsidR="001530BD" w:rsidRDefault="002B642B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Канаш Чувашской Республики </w:t>
      </w:r>
    </w:p>
    <w:p w:rsidR="001530BD" w:rsidRPr="007954C6" w:rsidRDefault="002B642B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от </w:t>
      </w:r>
      <w:r w:rsidR="007954C6">
        <w:rPr>
          <w:color w:val="000000"/>
          <w:u w:val="single"/>
        </w:rPr>
        <w:t>_____________</w:t>
      </w:r>
      <w:r>
        <w:rPr>
          <w:color w:val="000000"/>
        </w:rPr>
        <w:t xml:space="preserve"> № </w:t>
      </w:r>
      <w:r w:rsidR="007954C6">
        <w:rPr>
          <w:color w:val="000000"/>
          <w:u w:val="single"/>
        </w:rPr>
        <w:t>____</w:t>
      </w:r>
    </w:p>
    <w:p w:rsidR="001530BD" w:rsidRDefault="001530BD">
      <w:pPr>
        <w:widowControl w:val="0"/>
        <w:ind w:left="9790"/>
        <w:jc w:val="right"/>
        <w:outlineLvl w:val="1"/>
        <w:rPr>
          <w:color w:val="000000"/>
        </w:rPr>
      </w:pPr>
    </w:p>
    <w:p w:rsidR="001530BD" w:rsidRDefault="002B642B">
      <w:pPr>
        <w:ind w:left="10807"/>
        <w:jc w:val="right"/>
        <w:rPr>
          <w:color w:val="000000"/>
        </w:rPr>
      </w:pPr>
      <w:r>
        <w:rPr>
          <w:color w:val="000000"/>
        </w:rPr>
        <w:t xml:space="preserve">«Приложение № 2 </w:t>
      </w:r>
    </w:p>
    <w:p w:rsidR="001530BD" w:rsidRDefault="002B642B">
      <w:pPr>
        <w:ind w:left="10807"/>
        <w:jc w:val="right"/>
        <w:rPr>
          <w:color w:val="000000"/>
        </w:rPr>
      </w:pPr>
      <w:r>
        <w:rPr>
          <w:color w:val="000000"/>
        </w:rPr>
        <w:t>к муниципальной программе города Канаш Чувашской Республики</w:t>
      </w:r>
      <w:r>
        <w:rPr>
          <w:color w:val="000000"/>
        </w:rPr>
        <w:br w:type="textWrapping" w:clear="all"/>
        <w:t xml:space="preserve"> «Развитие транспортной системы </w:t>
      </w:r>
    </w:p>
    <w:p w:rsidR="001530BD" w:rsidRDefault="002B642B">
      <w:pPr>
        <w:ind w:left="10807"/>
        <w:jc w:val="right"/>
        <w:rPr>
          <w:color w:val="000000"/>
        </w:rPr>
      </w:pPr>
      <w:r>
        <w:rPr>
          <w:color w:val="000000"/>
        </w:rPr>
        <w:t>города Канаш Чувашской Республики»»</w:t>
      </w:r>
    </w:p>
    <w:p w:rsidR="001530BD" w:rsidRDefault="001530BD">
      <w:pPr>
        <w:widowControl w:val="0"/>
        <w:ind w:left="9790"/>
        <w:jc w:val="right"/>
        <w:outlineLvl w:val="1"/>
        <w:rPr>
          <w:color w:val="000000"/>
        </w:rPr>
      </w:pPr>
    </w:p>
    <w:p w:rsidR="001530BD" w:rsidRDefault="001530BD">
      <w:pPr>
        <w:rPr>
          <w:b/>
          <w:color w:val="000000"/>
          <w:sz w:val="26"/>
          <w:szCs w:val="26"/>
        </w:rPr>
      </w:pPr>
    </w:p>
    <w:p w:rsidR="001530BD" w:rsidRDefault="001530BD">
      <w:pPr>
        <w:jc w:val="center"/>
        <w:rPr>
          <w:b/>
          <w:color w:val="000000"/>
          <w:sz w:val="26"/>
          <w:szCs w:val="26"/>
        </w:rPr>
      </w:pPr>
    </w:p>
    <w:p w:rsidR="001530BD" w:rsidRDefault="002B642B">
      <w:pPr>
        <w:jc w:val="center"/>
        <w:rPr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b/>
          <w:caps/>
          <w:color w:val="000000"/>
          <w:sz w:val="26"/>
          <w:szCs w:val="26"/>
        </w:rPr>
        <w:br w:type="textWrapping" w:clear="all"/>
      </w:r>
      <w:r>
        <w:rPr>
          <w:b/>
          <w:color w:val="000000"/>
          <w:sz w:val="26"/>
          <w:szCs w:val="26"/>
        </w:rPr>
        <w:t xml:space="preserve">за счет всех источников финансирования реализации муниципальной программы города Канаш Чувашской Республики </w:t>
      </w:r>
      <w:r>
        <w:rPr>
          <w:b/>
          <w:color w:val="000000"/>
          <w:sz w:val="26"/>
          <w:szCs w:val="26"/>
        </w:rPr>
        <w:br w:type="textWrapping" w:clear="all"/>
        <w:t xml:space="preserve">«Развитие транспортной системы города Канаш Чувашской Республики» </w:t>
      </w:r>
    </w:p>
    <w:p w:rsidR="001530BD" w:rsidRDefault="001530BD">
      <w:pPr>
        <w:jc w:val="center"/>
        <w:rPr>
          <w:b/>
          <w:color w:val="000000"/>
          <w:sz w:val="26"/>
          <w:szCs w:val="26"/>
        </w:rPr>
      </w:pPr>
    </w:p>
    <w:p w:rsidR="001530BD" w:rsidRDefault="001530BD">
      <w:pPr>
        <w:rPr>
          <w:color w:val="000000"/>
          <w:sz w:val="2"/>
          <w:szCs w:val="2"/>
        </w:rPr>
      </w:pPr>
    </w:p>
    <w:p w:rsidR="001530BD" w:rsidRDefault="001530BD">
      <w:pPr>
        <w:widowControl w:val="0"/>
        <w:spacing w:line="20" w:lineRule="exact"/>
        <w:rPr>
          <w:sz w:val="2"/>
          <w:szCs w:val="22"/>
        </w:rPr>
      </w:pPr>
    </w:p>
    <w:tbl>
      <w:tblPr>
        <w:tblW w:w="4900" w:type="pct"/>
        <w:tblInd w:w="57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2350"/>
        <w:gridCol w:w="1219"/>
        <w:gridCol w:w="1054"/>
        <w:gridCol w:w="1472"/>
        <w:gridCol w:w="799"/>
        <w:gridCol w:w="799"/>
        <w:gridCol w:w="776"/>
        <w:gridCol w:w="856"/>
        <w:gridCol w:w="856"/>
        <w:gridCol w:w="856"/>
        <w:gridCol w:w="856"/>
        <w:gridCol w:w="856"/>
        <w:gridCol w:w="856"/>
      </w:tblGrid>
      <w:tr w:rsidR="00FE6A3C" w:rsidTr="000A44E7">
        <w:trPr>
          <w:cantSplit/>
          <w:trHeight w:val="20"/>
          <w:tblHeader/>
        </w:trPr>
        <w:tc>
          <w:tcPr>
            <w:tcW w:w="412" w:type="pct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 города Канаш Чувашской Республики, подпрограммы муниципальной программы города Канаш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классификации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финансирования</w:t>
            </w:r>
          </w:p>
        </w:tc>
        <w:tc>
          <w:tcPr>
            <w:tcW w:w="2532" w:type="pct"/>
            <w:gridSpan w:val="9"/>
            <w:tcBorders>
              <w:right w:val="single" w:sz="4" w:space="0" w:color="auto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E6A3C" w:rsidTr="000A44E7">
        <w:trPr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  <w:tr w:rsidR="00FE6A3C" w:rsidTr="000A44E7">
        <w:trPr>
          <w:trHeight w:val="20"/>
          <w:tblHeader/>
        </w:trPr>
        <w:tc>
          <w:tcPr>
            <w:tcW w:w="412" w:type="pc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E6A3C" w:rsidTr="000A44E7">
        <w:trPr>
          <w:cantSplit/>
          <w:trHeight w:val="279"/>
        </w:trPr>
        <w:tc>
          <w:tcPr>
            <w:tcW w:w="412" w:type="pct"/>
            <w:vMerge w:val="restart"/>
          </w:tcPr>
          <w:p w:rsidR="001530BD" w:rsidRDefault="002B642B">
            <w:pPr>
              <w:ind w:left="-57" w:right="-5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муниципальная программа города Канаш Чувашской Республики</w:t>
            </w:r>
          </w:p>
          <w:p w:rsidR="001530BD" w:rsidRDefault="001530B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«Развитие транспортной системы города Канаш Чувашской Республики»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120 766,6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107 649,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96 277,2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143 640,3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B575F2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181 809,3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72DFD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118 988,8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72DFD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114 054,2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0A44E7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595 434,0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30BD" w:rsidRDefault="000D55AF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527 331,0</w:t>
            </w:r>
          </w:p>
        </w:tc>
      </w:tr>
      <w:tr w:rsidR="00FE6A3C" w:rsidTr="00B474FD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Ч20000000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81 349,3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67 407,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r>
              <w:rPr>
                <w:sz w:val="16"/>
                <w:szCs w:val="16"/>
              </w:rPr>
              <w:t>64 274,5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r>
              <w:rPr>
                <w:sz w:val="16"/>
                <w:szCs w:val="16"/>
              </w:rPr>
              <w:t>100 392,9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B72DFD" w:rsidP="00AA6D9B">
            <w:r>
              <w:rPr>
                <w:sz w:val="16"/>
                <w:szCs w:val="16"/>
              </w:rPr>
              <w:t>120</w:t>
            </w:r>
            <w:r w:rsidR="00AA6D9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  <w:r w:rsidR="00AA6D9B">
              <w:rPr>
                <w:sz w:val="16"/>
                <w:szCs w:val="16"/>
              </w:rPr>
              <w:t>40,</w:t>
            </w:r>
            <w:r w:rsidR="00553D8E">
              <w:rPr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72DFD">
            <w:r>
              <w:rPr>
                <w:sz w:val="16"/>
                <w:szCs w:val="16"/>
              </w:rPr>
              <w:t>73 613,5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72DFD">
            <w:r>
              <w:rPr>
                <w:sz w:val="16"/>
                <w:szCs w:val="16"/>
              </w:rPr>
              <w:t>73 613,5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AA6D9B">
            <w:r>
              <w:rPr>
                <w:sz w:val="16"/>
                <w:szCs w:val="16"/>
              </w:rPr>
              <w:t>407 894,5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2B642B">
            <w:r>
              <w:rPr>
                <w:sz w:val="16"/>
                <w:szCs w:val="16"/>
              </w:rPr>
              <w:t>351 885,5</w:t>
            </w:r>
          </w:p>
        </w:tc>
      </w:tr>
      <w:tr w:rsidR="00FE6A3C" w:rsidTr="00B474FD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Ч20000000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39 417,3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40 242,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32 002,7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43 247,4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AA6D9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61 169,2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72DF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45 375,3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72DF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40 440,7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187 539,5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AE26D4" w:rsidRDefault="000D55AF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175 445,5</w:t>
            </w:r>
          </w:p>
        </w:tc>
      </w:tr>
      <w:tr w:rsidR="00FE6A3C" w:rsidTr="000A44E7">
        <w:trPr>
          <w:cantSplit/>
          <w:trHeight w:val="20"/>
        </w:trPr>
        <w:tc>
          <w:tcPr>
            <w:tcW w:w="412" w:type="pct"/>
            <w:vMerge w:val="restart"/>
          </w:tcPr>
          <w:p w:rsidR="001530BD" w:rsidRDefault="002B642B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«Автомобильные дороги»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vAlign w:val="center"/>
          </w:tcPr>
          <w:p w:rsidR="001530BD" w:rsidRPr="0026304D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118 709,6</w:t>
            </w:r>
          </w:p>
        </w:tc>
        <w:tc>
          <w:tcPr>
            <w:tcW w:w="269" w:type="pct"/>
            <w:vAlign w:val="center"/>
          </w:tcPr>
          <w:p w:rsidR="001530BD" w:rsidRPr="0026304D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103 730,0</w:t>
            </w:r>
          </w:p>
        </w:tc>
        <w:tc>
          <w:tcPr>
            <w:tcW w:w="262" w:type="pct"/>
            <w:vAlign w:val="center"/>
          </w:tcPr>
          <w:p w:rsidR="001530BD" w:rsidRPr="0026304D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92 417,2</w:t>
            </w:r>
          </w:p>
        </w:tc>
        <w:tc>
          <w:tcPr>
            <w:tcW w:w="289" w:type="pct"/>
            <w:vAlign w:val="center"/>
          </w:tcPr>
          <w:p w:rsidR="001530BD" w:rsidRPr="0026304D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140 681,8</w:t>
            </w:r>
          </w:p>
        </w:tc>
        <w:tc>
          <w:tcPr>
            <w:tcW w:w="289" w:type="pct"/>
            <w:vAlign w:val="center"/>
          </w:tcPr>
          <w:p w:rsidR="001530BD" w:rsidRPr="0026304D" w:rsidRDefault="00FA60EC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179 670,3</w:t>
            </w:r>
          </w:p>
        </w:tc>
        <w:tc>
          <w:tcPr>
            <w:tcW w:w="289" w:type="pct"/>
            <w:vAlign w:val="center"/>
          </w:tcPr>
          <w:p w:rsidR="001530BD" w:rsidRPr="0026304D" w:rsidRDefault="0026304D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114 988,8</w:t>
            </w:r>
          </w:p>
        </w:tc>
        <w:tc>
          <w:tcPr>
            <w:tcW w:w="289" w:type="pct"/>
            <w:vAlign w:val="center"/>
          </w:tcPr>
          <w:p w:rsidR="001530BD" w:rsidRPr="004159D3" w:rsidRDefault="0026304D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159D3">
              <w:rPr>
                <w:b/>
                <w:color w:val="000000" w:themeColor="text1"/>
                <w:sz w:val="16"/>
                <w:szCs w:val="16"/>
              </w:rPr>
              <w:t>110 054,2</w:t>
            </w:r>
          </w:p>
        </w:tc>
        <w:tc>
          <w:tcPr>
            <w:tcW w:w="289" w:type="pct"/>
            <w:vAlign w:val="center"/>
          </w:tcPr>
          <w:p w:rsidR="001530BD" w:rsidRPr="004159D3" w:rsidRDefault="000D55AF" w:rsidP="004159D3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577 510,1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530BD" w:rsidRPr="00AE26D4" w:rsidRDefault="000D55AF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509 926,0</w:t>
            </w:r>
          </w:p>
        </w:tc>
      </w:tr>
      <w:tr w:rsidR="00D1218C" w:rsidRPr="00D1218C" w:rsidTr="000A44E7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9" w:type="pct"/>
            <w:vAlign w:val="center"/>
          </w:tcPr>
          <w:p w:rsidR="001530BD" w:rsidRPr="00D1218C" w:rsidRDefault="002B642B">
            <w:pPr>
              <w:ind w:right="-78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81 349,3</w:t>
            </w:r>
          </w:p>
        </w:tc>
        <w:tc>
          <w:tcPr>
            <w:tcW w:w="269" w:type="pct"/>
            <w:vAlign w:val="center"/>
          </w:tcPr>
          <w:p w:rsidR="001530BD" w:rsidRPr="00D1218C" w:rsidRDefault="002B642B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67 407,4</w:t>
            </w:r>
          </w:p>
        </w:tc>
        <w:tc>
          <w:tcPr>
            <w:tcW w:w="262" w:type="pct"/>
            <w:vAlign w:val="center"/>
          </w:tcPr>
          <w:p w:rsidR="001530BD" w:rsidRPr="00D1218C" w:rsidRDefault="002B642B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64 274,5</w:t>
            </w:r>
          </w:p>
        </w:tc>
        <w:tc>
          <w:tcPr>
            <w:tcW w:w="289" w:type="pct"/>
            <w:vAlign w:val="center"/>
          </w:tcPr>
          <w:p w:rsidR="001530BD" w:rsidRPr="00D1218C" w:rsidRDefault="002B642B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100</w:t>
            </w:r>
            <w:r w:rsidR="00F700B1" w:rsidRPr="00D1218C">
              <w:rPr>
                <w:rFonts w:eastAsia="Calibri"/>
                <w:color w:val="000000" w:themeColor="text1"/>
                <w:sz w:val="16"/>
                <w:szCs w:val="16"/>
              </w:rPr>
              <w:t> </w:t>
            </w: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392,9</w:t>
            </w:r>
          </w:p>
        </w:tc>
        <w:tc>
          <w:tcPr>
            <w:tcW w:w="289" w:type="pct"/>
            <w:vAlign w:val="center"/>
          </w:tcPr>
          <w:p w:rsidR="001530BD" w:rsidRPr="00D1218C" w:rsidRDefault="00D1218C" w:rsidP="00FA60EC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120</w:t>
            </w:r>
            <w:r w:rsidR="00FA60EC">
              <w:rPr>
                <w:rFonts w:eastAsia="Calibri"/>
                <w:color w:val="000000" w:themeColor="text1"/>
                <w:sz w:val="16"/>
                <w:szCs w:val="16"/>
              </w:rPr>
              <w:t> 640,</w:t>
            </w:r>
            <w:r w:rsidR="00553D8E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" w:type="pct"/>
            <w:vAlign w:val="center"/>
          </w:tcPr>
          <w:p w:rsidR="001530BD" w:rsidRPr="00D1218C" w:rsidRDefault="00D1218C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289" w:type="pct"/>
            <w:vAlign w:val="center"/>
          </w:tcPr>
          <w:p w:rsidR="001530BD" w:rsidRPr="00D1218C" w:rsidRDefault="00D1218C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289" w:type="pct"/>
            <w:vAlign w:val="center"/>
          </w:tcPr>
          <w:p w:rsidR="001530BD" w:rsidRPr="00AE26D4" w:rsidRDefault="00AE26D4">
            <w:pPr>
              <w:jc w:val="center"/>
              <w:rPr>
                <w:color w:val="000000" w:themeColor="text1"/>
              </w:rPr>
            </w:pPr>
            <w:r w:rsidRPr="00AE26D4">
              <w:rPr>
                <w:rFonts w:eastAsia="Calibri"/>
                <w:color w:val="000000" w:themeColor="text1"/>
                <w:sz w:val="16"/>
                <w:szCs w:val="16"/>
              </w:rPr>
              <w:t>407 894,</w:t>
            </w:r>
            <w:r w:rsidR="00D040F0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530BD" w:rsidRPr="00AE26D4" w:rsidRDefault="002B642B">
            <w:pPr>
              <w:jc w:val="center"/>
              <w:rPr>
                <w:color w:val="000000" w:themeColor="text1"/>
              </w:rPr>
            </w:pPr>
            <w:r w:rsidRPr="00AE26D4">
              <w:rPr>
                <w:rFonts w:eastAsia="Calibri"/>
                <w:color w:val="000000" w:themeColor="text1"/>
                <w:sz w:val="16"/>
                <w:szCs w:val="16"/>
              </w:rPr>
              <w:t>351 885,5</w:t>
            </w:r>
          </w:p>
        </w:tc>
      </w:tr>
      <w:tr w:rsidR="00FE6A3C" w:rsidTr="00B474FD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1218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37 360,3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1218C" w:rsidRDefault="002B642B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36 322,6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1218C" w:rsidRDefault="002B642B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28 142,7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1218C" w:rsidRDefault="002B642B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40 288,9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1218C" w:rsidRDefault="00FA60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59 030,2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1218C" w:rsidRDefault="00D1218C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41 375,3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1218C" w:rsidRDefault="00D1218C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36 440,7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AE26D4" w:rsidRDefault="000D5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169 615,6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AE26D4" w:rsidRDefault="000D5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158 040,5</w:t>
            </w:r>
          </w:p>
        </w:tc>
      </w:tr>
      <w:tr w:rsidR="007135DC" w:rsidRPr="00D1218C" w:rsidTr="00B474FD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7135DC" w:rsidRDefault="007135DC" w:rsidP="007135D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Ч210400000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5DC" w:rsidRPr="007135DC" w:rsidRDefault="007135DC" w:rsidP="007135DC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15 895,0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5DC" w:rsidRPr="007135DC" w:rsidRDefault="007135DC" w:rsidP="00713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18 000,0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19 683,6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24 638,4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AE26D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33</w:t>
            </w:r>
            <w:r w:rsidR="00AE26D4">
              <w:rPr>
                <w:b/>
                <w:color w:val="000000" w:themeColor="text1"/>
                <w:sz w:val="16"/>
                <w:szCs w:val="16"/>
              </w:rPr>
              <w:t> 861,0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D040F0" w:rsidRDefault="00D040F0" w:rsidP="00713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40F0">
              <w:rPr>
                <w:b/>
                <w:color w:val="000000" w:themeColor="text1"/>
                <w:sz w:val="16"/>
                <w:szCs w:val="16"/>
              </w:rPr>
              <w:t>120 444,0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D040F0" w:rsidRDefault="007135DC" w:rsidP="00713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40F0">
              <w:rPr>
                <w:b/>
                <w:color w:val="000000" w:themeColor="text1"/>
                <w:sz w:val="16"/>
                <w:szCs w:val="16"/>
              </w:rPr>
              <w:t>116 805,0</w:t>
            </w:r>
          </w:p>
        </w:tc>
      </w:tr>
      <w:tr w:rsidR="007135DC" w:rsidRPr="00D1218C" w:rsidTr="00B474FD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135DC" w:rsidRDefault="007135DC" w:rsidP="007135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Default="007135DC" w:rsidP="007135D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5DC" w:rsidRPr="007135DC" w:rsidRDefault="007135DC" w:rsidP="007135DC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15 895,0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5DC" w:rsidRPr="007135DC" w:rsidRDefault="007135DC" w:rsidP="007135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18 000,0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19 683,6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24 638,4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AE26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33</w:t>
            </w:r>
            <w:r w:rsidR="00AE26D4">
              <w:rPr>
                <w:color w:val="000000" w:themeColor="text1"/>
                <w:sz w:val="16"/>
                <w:szCs w:val="16"/>
              </w:rPr>
              <w:t> 861,0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7135DC" w:rsidRDefault="007135DC" w:rsidP="007135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D040F0" w:rsidRDefault="00D040F0" w:rsidP="007135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40F0">
              <w:rPr>
                <w:b/>
                <w:color w:val="000000" w:themeColor="text1"/>
                <w:sz w:val="16"/>
                <w:szCs w:val="16"/>
              </w:rPr>
              <w:t>120 444,0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DC" w:rsidRPr="00D040F0" w:rsidRDefault="007135DC" w:rsidP="007135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40F0">
              <w:rPr>
                <w:color w:val="000000" w:themeColor="text1"/>
                <w:sz w:val="16"/>
                <w:szCs w:val="16"/>
              </w:rPr>
              <w:t>116 805,0</w:t>
            </w:r>
          </w:p>
        </w:tc>
      </w:tr>
      <w:tr w:rsidR="00D1218C" w:rsidRPr="00D1218C" w:rsidTr="00B474FD">
        <w:trPr>
          <w:cantSplit/>
          <w:trHeight w:val="303"/>
        </w:trPr>
        <w:tc>
          <w:tcPr>
            <w:tcW w:w="0" w:type="auto"/>
            <w:vMerge w:val="restart"/>
            <w:vAlign w:val="center"/>
          </w:tcPr>
          <w:p w:rsidR="001530BD" w:rsidRDefault="002B642B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101 807,6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85 729,9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72 733,6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116 043,4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E15BA" w:rsidRDefault="00D040F0">
            <w:pPr>
              <w:ind w:left="-57" w:right="-57"/>
              <w:jc w:val="center"/>
              <w:rPr>
                <w:b/>
                <w:color w:val="FF0000"/>
                <w:sz w:val="16"/>
                <w:szCs w:val="16"/>
              </w:rPr>
            </w:pPr>
            <w:r w:rsidRPr="00D040F0">
              <w:rPr>
                <w:b/>
                <w:color w:val="000000" w:themeColor="text1"/>
                <w:sz w:val="16"/>
                <w:szCs w:val="16"/>
              </w:rPr>
              <w:t>145 809,3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36523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87 988,8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36523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83 054,2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0D55AF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b/>
                <w:color w:val="000000" w:themeColor="text1"/>
                <w:sz w:val="16"/>
                <w:szCs w:val="16"/>
              </w:rPr>
              <w:t>457 0</w:t>
            </w:r>
            <w:r w:rsidR="00DF7C09" w:rsidRPr="000D55AF">
              <w:rPr>
                <w:b/>
                <w:color w:val="000000" w:themeColor="text1"/>
                <w:sz w:val="16"/>
                <w:szCs w:val="16"/>
              </w:rPr>
              <w:t>66,1</w:t>
            </w:r>
            <w:r w:rsidR="00026574" w:rsidRPr="000D55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3A5E28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393</w:t>
            </w:r>
            <w:r w:rsidR="002B642B" w:rsidRPr="00DF7C09">
              <w:rPr>
                <w:b/>
                <w:color w:val="000000" w:themeColor="text1"/>
                <w:sz w:val="16"/>
                <w:szCs w:val="16"/>
              </w:rPr>
              <w:t> 121,0</w:t>
            </w:r>
          </w:p>
        </w:tc>
      </w:tr>
      <w:tr w:rsidR="00FE6A3C" w:rsidTr="00B474FD">
        <w:trPr>
          <w:cantSplit/>
          <w:trHeight w:val="297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81 349,3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67 407,3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62 274,5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100 392,9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7135DC" w:rsidP="00D040F0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120</w:t>
            </w:r>
            <w:r w:rsidR="00D040F0">
              <w:rPr>
                <w:color w:val="000000" w:themeColor="text1"/>
                <w:sz w:val="16"/>
                <w:szCs w:val="16"/>
              </w:rPr>
              <w:t> 640,1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36523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36523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F7C09">
              <w:rPr>
                <w:color w:val="000000" w:themeColor="text1"/>
                <w:sz w:val="16"/>
                <w:szCs w:val="16"/>
              </w:rPr>
              <w:t>407 894,5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351 885,5</w:t>
            </w:r>
          </w:p>
        </w:tc>
      </w:tr>
      <w:tr w:rsidR="00FE6A3C" w:rsidTr="00B474FD">
        <w:trPr>
          <w:cantSplit/>
          <w:trHeight w:val="7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20 458,3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  <w:lang w:val="en-US"/>
              </w:rPr>
              <w:t>18 322</w:t>
            </w:r>
            <w:r w:rsidRPr="007135DC">
              <w:rPr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8 459,1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7135DC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15 650,5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7135DC" w:rsidRDefault="00D040F0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25 169,2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36523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14 375,3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36523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9 440,7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F7C09">
              <w:rPr>
                <w:color w:val="000000" w:themeColor="text1"/>
                <w:sz w:val="16"/>
                <w:szCs w:val="16"/>
              </w:rPr>
              <w:t>49 </w:t>
            </w:r>
            <w:r w:rsidR="009732AC">
              <w:rPr>
                <w:color w:val="000000" w:themeColor="text1"/>
                <w:sz w:val="16"/>
                <w:szCs w:val="16"/>
              </w:rPr>
              <w:t>1</w:t>
            </w:r>
            <w:r w:rsidRPr="00DF7C09">
              <w:rPr>
                <w:color w:val="000000" w:themeColor="text1"/>
                <w:sz w:val="16"/>
                <w:szCs w:val="16"/>
              </w:rPr>
              <w:t>71,6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0D55AF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</w:t>
            </w:r>
            <w:r w:rsidR="002B642B" w:rsidRPr="00236523">
              <w:rPr>
                <w:color w:val="000000" w:themeColor="text1"/>
                <w:sz w:val="16"/>
                <w:szCs w:val="16"/>
              </w:rPr>
              <w:t> 235,5</w:t>
            </w:r>
          </w:p>
        </w:tc>
      </w:tr>
      <w:tr w:rsidR="00FE6A3C" w:rsidTr="00B474FD">
        <w:trPr>
          <w:cantSplit/>
          <w:trHeight w:val="20"/>
        </w:trPr>
        <w:tc>
          <w:tcPr>
            <w:tcW w:w="412" w:type="pct"/>
            <w:vMerge w:val="restart"/>
          </w:tcPr>
          <w:p w:rsidR="001530BD" w:rsidRDefault="002B642B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2.1.</w:t>
            </w:r>
          </w:p>
          <w:p w:rsidR="001530BD" w:rsidRDefault="001530B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Строительство и реконструкция автомобильных дорог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44 175,1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38 439,6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17 191,8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40 399,1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F7C09">
              <w:rPr>
                <w:b/>
                <w:color w:val="000000" w:themeColor="text1"/>
                <w:sz w:val="16"/>
                <w:szCs w:val="16"/>
              </w:rPr>
              <w:t xml:space="preserve">79 </w:t>
            </w:r>
            <w:r>
              <w:rPr>
                <w:b/>
                <w:color w:val="000000" w:themeColor="text1"/>
                <w:sz w:val="16"/>
                <w:szCs w:val="16"/>
              </w:rPr>
              <w:t>633,8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7C09">
              <w:rPr>
                <w:b/>
                <w:color w:val="000000" w:themeColor="text1"/>
                <w:sz w:val="16"/>
                <w:szCs w:val="16"/>
              </w:rPr>
              <w:t>56 522,7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F0450A" w:rsidRDefault="00F0450A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450A">
              <w:rPr>
                <w:b/>
                <w:color w:val="000000" w:themeColor="text1"/>
                <w:sz w:val="16"/>
                <w:szCs w:val="16"/>
              </w:rPr>
              <w:t>51 588,1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0D55AF" w:rsidRDefault="00557F65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b/>
                <w:color w:val="000000" w:themeColor="text1"/>
                <w:sz w:val="16"/>
                <w:szCs w:val="16"/>
              </w:rPr>
              <w:t>304 110,1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251 169,0</w:t>
            </w:r>
          </w:p>
        </w:tc>
      </w:tr>
      <w:tr w:rsidR="00FE6A3C" w:rsidTr="00B474FD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37 548,8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34 539,9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15 472,6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36 359,2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F7C09" w:rsidRDefault="00DF7C09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70 880,9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DF7C09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45 742,5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F0450A" w:rsidRDefault="002B642B" w:rsidP="00F0450A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0450A">
              <w:rPr>
                <w:rFonts w:eastAsia="Calibri"/>
                <w:color w:val="000000" w:themeColor="text1"/>
                <w:sz w:val="16"/>
                <w:szCs w:val="16"/>
              </w:rPr>
              <w:t>45</w:t>
            </w:r>
            <w:r w:rsidR="00F0450A" w:rsidRPr="00F0450A">
              <w:rPr>
                <w:rFonts w:eastAsia="Calibri"/>
                <w:color w:val="000000" w:themeColor="text1"/>
                <w:sz w:val="16"/>
                <w:szCs w:val="16"/>
              </w:rPr>
              <w:t> 742,6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0D55AF" w:rsidRDefault="00557F65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272 326,7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226 052,0</w:t>
            </w:r>
          </w:p>
        </w:tc>
      </w:tr>
      <w:tr w:rsidR="00FE6A3C" w:rsidTr="00B474FD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6 626,3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3 899,7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1 719,2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4 039,9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F7C09">
              <w:rPr>
                <w:color w:val="000000" w:themeColor="text1"/>
                <w:sz w:val="16"/>
                <w:szCs w:val="16"/>
              </w:rPr>
              <w:t xml:space="preserve">8 </w:t>
            </w:r>
            <w:r>
              <w:rPr>
                <w:color w:val="000000" w:themeColor="text1"/>
                <w:sz w:val="16"/>
                <w:szCs w:val="16"/>
              </w:rPr>
              <w:t>754,9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F7C09">
              <w:rPr>
                <w:color w:val="000000" w:themeColor="text1"/>
                <w:sz w:val="16"/>
                <w:szCs w:val="16"/>
              </w:rPr>
              <w:t>10 780,2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F0450A" w:rsidRDefault="002B642B" w:rsidP="00F0450A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0450A">
              <w:rPr>
                <w:color w:val="000000" w:themeColor="text1"/>
                <w:sz w:val="16"/>
                <w:szCs w:val="16"/>
              </w:rPr>
              <w:t>5</w:t>
            </w:r>
            <w:r w:rsidR="00F0450A" w:rsidRPr="00F0450A">
              <w:rPr>
                <w:color w:val="000000" w:themeColor="text1"/>
                <w:sz w:val="16"/>
                <w:szCs w:val="16"/>
              </w:rPr>
              <w:t> 845,5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0D55AF" w:rsidRDefault="00557F65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55AF">
              <w:rPr>
                <w:color w:val="000000" w:themeColor="text1"/>
                <w:sz w:val="16"/>
                <w:szCs w:val="16"/>
              </w:rPr>
              <w:t>31 </w:t>
            </w:r>
            <w:r w:rsidR="009732AC" w:rsidRPr="000D55AF">
              <w:rPr>
                <w:color w:val="000000" w:themeColor="text1"/>
                <w:sz w:val="16"/>
                <w:szCs w:val="16"/>
              </w:rPr>
              <w:t>783</w:t>
            </w:r>
            <w:r w:rsidRPr="000D55AF">
              <w:rPr>
                <w:color w:val="000000" w:themeColor="text1"/>
                <w:sz w:val="16"/>
                <w:szCs w:val="16"/>
              </w:rPr>
              <w:t>,4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25</w:t>
            </w:r>
          </w:p>
          <w:p w:rsidR="001530BD" w:rsidRPr="00236523" w:rsidRDefault="001530BD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530BD" w:rsidRPr="00236523" w:rsidRDefault="001530BD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530BD" w:rsidRPr="00236523" w:rsidRDefault="002B642B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 117,0</w:t>
            </w:r>
          </w:p>
        </w:tc>
      </w:tr>
      <w:tr w:rsidR="00FE6A3C" w:rsidTr="000A44E7">
        <w:trPr>
          <w:cantSplit/>
          <w:trHeight w:val="20"/>
        </w:trPr>
        <w:tc>
          <w:tcPr>
            <w:tcW w:w="412" w:type="pct"/>
            <w:vMerge w:val="restart"/>
          </w:tcPr>
          <w:p w:rsidR="001530BD" w:rsidRDefault="002B642B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</w:t>
            </w:r>
          </w:p>
          <w:p w:rsidR="001530BD" w:rsidRDefault="001530B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31 390,7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29 486,1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47 823,1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67 830,9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7C09">
              <w:rPr>
                <w:b/>
                <w:color w:val="000000" w:themeColor="text1"/>
                <w:sz w:val="16"/>
                <w:szCs w:val="16"/>
              </w:rPr>
              <w:t>54 709,6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DF7C09" w:rsidRDefault="00DF7C09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7C09">
              <w:rPr>
                <w:b/>
                <w:color w:val="000000" w:themeColor="text1"/>
                <w:sz w:val="16"/>
                <w:szCs w:val="16"/>
              </w:rPr>
              <w:t>23 785,7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F0450A" w:rsidRDefault="00F0450A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450A">
              <w:rPr>
                <w:b/>
                <w:color w:val="000000" w:themeColor="text1"/>
                <w:sz w:val="16"/>
                <w:szCs w:val="16"/>
              </w:rPr>
              <w:t>23 785,7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0D55AF" w:rsidRDefault="00557F65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b/>
                <w:color w:val="000000" w:themeColor="text1"/>
                <w:sz w:val="16"/>
                <w:szCs w:val="16"/>
              </w:rPr>
              <w:t>114 505,7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30BD" w:rsidRPr="00236523" w:rsidRDefault="002B642B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103 489,5</w:t>
            </w:r>
          </w:p>
        </w:tc>
      </w:tr>
      <w:tr w:rsidR="00FE6A3C" w:rsidTr="000A44E7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23 856,7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26 537,5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Pr="00236523" w:rsidRDefault="002B642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42 786,4</w:t>
            </w:r>
          </w:p>
        </w:tc>
        <w:tc>
          <w:tcPr>
            <w:tcW w:w="289" w:type="pct"/>
            <w:vAlign w:val="center"/>
          </w:tcPr>
          <w:p w:rsidR="001530BD" w:rsidRPr="00236523" w:rsidRDefault="002B642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57 726,9</w:t>
            </w:r>
          </w:p>
        </w:tc>
        <w:tc>
          <w:tcPr>
            <w:tcW w:w="289" w:type="pct"/>
            <w:vAlign w:val="center"/>
          </w:tcPr>
          <w:p w:rsidR="001530BD" w:rsidRPr="00DF7C09" w:rsidRDefault="00DF7C09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40 198,1</w:t>
            </w:r>
          </w:p>
        </w:tc>
        <w:tc>
          <w:tcPr>
            <w:tcW w:w="289" w:type="pct"/>
            <w:vAlign w:val="center"/>
          </w:tcPr>
          <w:p w:rsidR="001530BD" w:rsidRPr="00DF7C09" w:rsidRDefault="00DF7C09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21 090,5</w:t>
            </w:r>
          </w:p>
        </w:tc>
        <w:tc>
          <w:tcPr>
            <w:tcW w:w="289" w:type="pct"/>
            <w:vAlign w:val="center"/>
          </w:tcPr>
          <w:p w:rsidR="001530BD" w:rsidRPr="00F0450A" w:rsidRDefault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0450A">
              <w:rPr>
                <w:rFonts w:eastAsia="Calibri"/>
                <w:color w:val="000000" w:themeColor="text1"/>
                <w:sz w:val="16"/>
                <w:szCs w:val="16"/>
              </w:rPr>
              <w:t>21 090,5</w:t>
            </w:r>
          </w:p>
        </w:tc>
        <w:tc>
          <w:tcPr>
            <w:tcW w:w="289" w:type="pct"/>
            <w:vAlign w:val="center"/>
          </w:tcPr>
          <w:p w:rsidR="001530BD" w:rsidRPr="000D55AF" w:rsidRDefault="00557F6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102 633,0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530BD" w:rsidRPr="00236523" w:rsidRDefault="002B642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93 140,5</w:t>
            </w:r>
          </w:p>
        </w:tc>
      </w:tr>
      <w:tr w:rsidR="00F0450A" w:rsidTr="000A44E7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 xml:space="preserve">    7 534,0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2 948,6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5036,7</w:t>
            </w:r>
          </w:p>
        </w:tc>
        <w:tc>
          <w:tcPr>
            <w:tcW w:w="289" w:type="pct"/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10 104,0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14511,5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2 695,2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2 695,2</w:t>
            </w:r>
          </w:p>
        </w:tc>
        <w:tc>
          <w:tcPr>
            <w:tcW w:w="289" w:type="pct"/>
            <w:vAlign w:val="center"/>
          </w:tcPr>
          <w:p w:rsidR="00F0450A" w:rsidRPr="000D55AF" w:rsidRDefault="00557F65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11 872,7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10 349,0</w:t>
            </w:r>
          </w:p>
        </w:tc>
      </w:tr>
      <w:tr w:rsidR="00F0450A" w:rsidTr="000A44E7">
        <w:trPr>
          <w:cantSplit/>
          <w:trHeight w:val="194"/>
        </w:trPr>
        <w:tc>
          <w:tcPr>
            <w:tcW w:w="0" w:type="auto"/>
            <w:vMerge w:val="restart"/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b/>
                <w:color w:val="000000" w:themeColor="text1"/>
                <w:sz w:val="16"/>
                <w:szCs w:val="16"/>
              </w:rPr>
              <w:t>8 908,2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b/>
                <w:color w:val="000000" w:themeColor="text1"/>
                <w:sz w:val="16"/>
                <w:szCs w:val="16"/>
              </w:rPr>
              <w:t>7 450,6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b/>
                <w:color w:val="000000" w:themeColor="text1"/>
                <w:sz w:val="16"/>
                <w:szCs w:val="16"/>
              </w:rPr>
              <w:t>7 518,7</w:t>
            </w:r>
          </w:p>
        </w:tc>
        <w:tc>
          <w:tcPr>
            <w:tcW w:w="289" w:type="pct"/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b/>
                <w:color w:val="000000" w:themeColor="text1"/>
                <w:sz w:val="16"/>
                <w:szCs w:val="16"/>
              </w:rPr>
              <w:t>7 496,8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b/>
                <w:color w:val="000000" w:themeColor="text1"/>
                <w:sz w:val="16"/>
                <w:szCs w:val="16"/>
              </w:rPr>
              <w:t>11 465,9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b/>
                <w:color w:val="000000" w:themeColor="text1"/>
                <w:sz w:val="16"/>
                <w:szCs w:val="16"/>
              </w:rPr>
              <w:t>7 680,4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b/>
                <w:color w:val="000000" w:themeColor="text1"/>
                <w:sz w:val="16"/>
                <w:szCs w:val="16"/>
              </w:rPr>
              <w:t>7 680,4</w:t>
            </w:r>
          </w:p>
        </w:tc>
        <w:tc>
          <w:tcPr>
            <w:tcW w:w="289" w:type="pct"/>
            <w:vAlign w:val="center"/>
          </w:tcPr>
          <w:p w:rsidR="00F0450A" w:rsidRPr="000D55AF" w:rsidRDefault="00F0450A" w:rsidP="00557F65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b/>
                <w:color w:val="000000" w:themeColor="text1"/>
                <w:sz w:val="16"/>
                <w:szCs w:val="16"/>
              </w:rPr>
              <w:t>38</w:t>
            </w:r>
            <w:r w:rsidR="00557F65" w:rsidRPr="000D55AF">
              <w:rPr>
                <w:rFonts w:eastAsia="Calibri"/>
                <w:b/>
                <w:color w:val="000000" w:themeColor="text1"/>
                <w:sz w:val="16"/>
                <w:szCs w:val="16"/>
              </w:rPr>
              <w:t> </w:t>
            </w:r>
            <w:r w:rsidRPr="000D55AF">
              <w:rPr>
                <w:rFonts w:eastAsia="Calibri"/>
                <w:b/>
                <w:color w:val="000000" w:themeColor="text1"/>
                <w:sz w:val="16"/>
                <w:szCs w:val="16"/>
              </w:rPr>
              <w:t>4</w:t>
            </w:r>
            <w:r w:rsidR="00557F65" w:rsidRPr="000D55AF">
              <w:rPr>
                <w:rFonts w:eastAsia="Calibri"/>
                <w:b/>
                <w:color w:val="000000" w:themeColor="text1"/>
                <w:sz w:val="16"/>
                <w:szCs w:val="16"/>
              </w:rPr>
              <w:t>50,4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b/>
                <w:color w:val="000000" w:themeColor="text1"/>
                <w:sz w:val="16"/>
                <w:szCs w:val="16"/>
              </w:rPr>
              <w:t>38 462,5</w:t>
            </w:r>
          </w:p>
        </w:tc>
      </w:tr>
      <w:tr w:rsidR="00F0450A" w:rsidTr="000A44E7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6770,2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6 330,0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6 015,5</w:t>
            </w:r>
          </w:p>
        </w:tc>
        <w:tc>
          <w:tcPr>
            <w:tcW w:w="289" w:type="pct"/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6 306,8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9561,2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6 780,4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6 780,4</w:t>
            </w:r>
          </w:p>
        </w:tc>
        <w:tc>
          <w:tcPr>
            <w:tcW w:w="289" w:type="pct"/>
            <w:vAlign w:val="center"/>
          </w:tcPr>
          <w:p w:rsidR="00F0450A" w:rsidRPr="000D55AF" w:rsidRDefault="00F0450A" w:rsidP="00557F6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32</w:t>
            </w:r>
            <w:r w:rsidR="00557F65" w:rsidRPr="000D55AF">
              <w:rPr>
                <w:rFonts w:eastAsia="Calibri"/>
                <w:color w:val="000000" w:themeColor="text1"/>
                <w:sz w:val="16"/>
                <w:szCs w:val="16"/>
              </w:rPr>
              <w:t> 934,8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32 693,0</w:t>
            </w:r>
          </w:p>
        </w:tc>
      </w:tr>
      <w:tr w:rsidR="00F0450A" w:rsidTr="000A44E7">
        <w:trPr>
          <w:cantSplit/>
          <w:trHeight w:val="329"/>
        </w:trPr>
        <w:tc>
          <w:tcPr>
            <w:tcW w:w="0" w:type="auto"/>
            <w:vMerge/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0A" w:rsidRDefault="00F0450A" w:rsidP="00F045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Default="00F0450A" w:rsidP="00F0450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2 138,0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1 120,6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1 503,2</w:t>
            </w:r>
          </w:p>
        </w:tc>
        <w:tc>
          <w:tcPr>
            <w:tcW w:w="289" w:type="pct"/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1 190,0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1904,7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289" w:type="pct"/>
            <w:vAlign w:val="center"/>
          </w:tcPr>
          <w:p w:rsidR="00F0450A" w:rsidRPr="00DF7C09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F7C09">
              <w:rPr>
                <w:rFonts w:eastAsia="Calibri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289" w:type="pct"/>
            <w:vAlign w:val="center"/>
          </w:tcPr>
          <w:p w:rsidR="00F0450A" w:rsidRPr="000D55AF" w:rsidRDefault="00F0450A" w:rsidP="00557F6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  <w:r w:rsidR="00557F65" w:rsidRPr="000D55AF">
              <w:rPr>
                <w:rFonts w:eastAsia="Calibri"/>
                <w:color w:val="000000" w:themeColor="text1"/>
                <w:sz w:val="16"/>
                <w:szCs w:val="16"/>
              </w:rPr>
              <w:t> 515,6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F0450A" w:rsidRPr="00236523" w:rsidRDefault="00F0450A" w:rsidP="00F0450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5 769,5</w:t>
            </w:r>
          </w:p>
        </w:tc>
      </w:tr>
      <w:tr w:rsidR="00FE6A3C" w:rsidTr="00B474FD">
        <w:trPr>
          <w:cantSplit/>
          <w:trHeight w:val="20"/>
        </w:trPr>
        <w:tc>
          <w:tcPr>
            <w:tcW w:w="412" w:type="pct"/>
            <w:vMerge w:val="restart"/>
          </w:tcPr>
          <w:p w:rsidR="001530BD" w:rsidRDefault="002B642B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«Повышение безопасности дорожного движения»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3 919,8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2B64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2 958,5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BD" w:rsidRDefault="00557F6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2 139,0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474F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Default="00B474F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 w:rsidP="00557F65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</w:t>
            </w:r>
            <w:r w:rsidR="00557F65">
              <w:rPr>
                <w:b/>
                <w:color w:val="000000" w:themeColor="text1"/>
                <w:sz w:val="16"/>
                <w:szCs w:val="16"/>
              </w:rPr>
              <w:t> 924,0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0BD" w:rsidRPr="00236523" w:rsidRDefault="002B642B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17 405,0</w:t>
            </w:r>
          </w:p>
        </w:tc>
      </w:tr>
      <w:tr w:rsidR="00B474FD" w:rsidTr="00B474FD">
        <w:trPr>
          <w:cantSplit/>
          <w:trHeight w:val="377"/>
        </w:trPr>
        <w:tc>
          <w:tcPr>
            <w:tcW w:w="0" w:type="auto"/>
            <w:vMerge/>
            <w:vAlign w:val="center"/>
          </w:tcPr>
          <w:p w:rsidR="00B474FD" w:rsidRDefault="00B474FD" w:rsidP="00B474F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FD" w:rsidRDefault="00B474FD" w:rsidP="00B474F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FD" w:rsidRDefault="00B474FD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FD" w:rsidRDefault="00B474FD" w:rsidP="00B474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FD" w:rsidRDefault="00B474FD" w:rsidP="00B474F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FD" w:rsidRDefault="00B474FD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FD" w:rsidRDefault="00B474FD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3 919,8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FD" w:rsidRDefault="00B474FD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FD" w:rsidRDefault="00B474FD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FD" w:rsidRPr="00B474FD" w:rsidRDefault="00557F65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2139,0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4FD" w:rsidRPr="00B474FD" w:rsidRDefault="00B474FD" w:rsidP="00B474FD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4FD" w:rsidRPr="00B474FD" w:rsidRDefault="00B474FD" w:rsidP="00B474FD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4FD" w:rsidRDefault="00B474FD" w:rsidP="00557F65">
            <w:pPr>
              <w:jc w:val="center"/>
            </w:pPr>
            <w:r>
              <w:rPr>
                <w:color w:val="000000"/>
                <w:sz w:val="16"/>
                <w:szCs w:val="16"/>
              </w:rPr>
              <w:t>17</w:t>
            </w:r>
            <w:r w:rsidR="00557F65">
              <w:rPr>
                <w:color w:val="000000"/>
                <w:sz w:val="16"/>
                <w:szCs w:val="16"/>
              </w:rPr>
              <w:t> 924,0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4FD" w:rsidRDefault="00B474FD" w:rsidP="00B47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</w:tr>
    </w:tbl>
    <w:p w:rsidR="001530BD" w:rsidRDefault="001530BD">
      <w:pPr>
        <w:ind w:firstLine="709"/>
        <w:jc w:val="both"/>
        <w:rPr>
          <w:color w:val="000000"/>
          <w:sz w:val="2"/>
          <w:szCs w:val="2"/>
          <w:lang w:eastAsia="en-US"/>
        </w:rPr>
      </w:pPr>
    </w:p>
    <w:tbl>
      <w:tblPr>
        <w:tblW w:w="14918" w:type="dxa"/>
        <w:tblInd w:w="-34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410"/>
        <w:gridCol w:w="1134"/>
        <w:gridCol w:w="1134"/>
        <w:gridCol w:w="1417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D0036" w:rsidTr="00B474FD">
        <w:trPr>
          <w:cantSplit/>
          <w:trHeight w:val="170"/>
        </w:trPr>
        <w:tc>
          <w:tcPr>
            <w:tcW w:w="1310" w:type="dxa"/>
            <w:vMerge w:val="restart"/>
          </w:tcPr>
          <w:p w:rsidR="005D0036" w:rsidRDefault="005D0036" w:rsidP="005D0036">
            <w:pPr>
              <w:ind w:left="-3260" w:firstLine="326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Основное мероприятие 1</w:t>
            </w:r>
          </w:p>
          <w:p w:rsidR="005D0036" w:rsidRDefault="005D0036" w:rsidP="005D0036">
            <w:pPr>
              <w:ind w:left="-3260" w:firstLine="32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3260" w:firstLine="32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города Канаш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3260" w:firstLine="32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3 919,8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2 958,5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236523" w:rsidRDefault="005D0036" w:rsidP="005D0036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</w:t>
            </w:r>
            <w:r>
              <w:rPr>
                <w:b/>
                <w:color w:val="000000" w:themeColor="text1"/>
                <w:sz w:val="16"/>
                <w:szCs w:val="16"/>
              </w:rPr>
              <w:t> 924,0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236523" w:rsidRDefault="005D0036" w:rsidP="005D0036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17 405,0</w:t>
            </w:r>
          </w:p>
        </w:tc>
      </w:tr>
      <w:tr w:rsidR="005D0036" w:rsidTr="00B474FD">
        <w:trPr>
          <w:cantSplit/>
          <w:trHeight w:val="278"/>
        </w:trPr>
        <w:tc>
          <w:tcPr>
            <w:tcW w:w="1310" w:type="dxa"/>
            <w:vMerge/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3260" w:firstLine="32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3 919,8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Pr="00B474FD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B474FD" w:rsidRDefault="005D0036" w:rsidP="005D0036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B474FD" w:rsidRDefault="005D0036" w:rsidP="005D0036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17 924,0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</w:tr>
    </w:tbl>
    <w:p w:rsidR="001530BD" w:rsidRDefault="001530BD">
      <w:pPr>
        <w:ind w:firstLine="540"/>
        <w:jc w:val="both"/>
        <w:rPr>
          <w:rFonts w:eastAsia="Calibri"/>
          <w:lang w:eastAsia="en-US"/>
        </w:rPr>
        <w:sectPr w:rsidR="001530BD">
          <w:pgSz w:w="16838" w:h="11906" w:orient="landscape"/>
          <w:pgMar w:top="568" w:right="284" w:bottom="709" w:left="1418" w:header="709" w:footer="709" w:gutter="0"/>
          <w:cols w:space="708"/>
          <w:titlePg/>
          <w:docGrid w:linePitch="360"/>
        </w:sectPr>
      </w:pPr>
    </w:p>
    <w:p w:rsidR="001530BD" w:rsidRDefault="001530BD">
      <w:pPr>
        <w:ind w:left="10065" w:right="111"/>
        <w:jc w:val="right"/>
        <w:rPr>
          <w:color w:val="000000"/>
          <w:sz w:val="26"/>
          <w:szCs w:val="26"/>
        </w:rPr>
      </w:pPr>
    </w:p>
    <w:p w:rsidR="001530BD" w:rsidRDefault="002B642B">
      <w:pPr>
        <w:jc w:val="right"/>
      </w:pPr>
      <w:r>
        <w:t xml:space="preserve">Приложение № 3 </w:t>
      </w:r>
    </w:p>
    <w:p w:rsidR="001530BD" w:rsidRDefault="002B642B">
      <w:pPr>
        <w:jc w:val="right"/>
      </w:pPr>
      <w:r>
        <w:t xml:space="preserve">к постановлению администрации города Канаш </w:t>
      </w:r>
    </w:p>
    <w:p w:rsidR="001530BD" w:rsidRDefault="002B642B">
      <w:pPr>
        <w:widowControl w:val="0"/>
        <w:ind w:left="9214"/>
        <w:jc w:val="right"/>
        <w:outlineLvl w:val="1"/>
        <w:rPr>
          <w:color w:val="000000"/>
        </w:rPr>
      </w:pPr>
      <w:r>
        <w:t xml:space="preserve">Чувашской Республики </w:t>
      </w:r>
      <w:r>
        <w:rPr>
          <w:color w:val="000000"/>
        </w:rPr>
        <w:t xml:space="preserve">от </w:t>
      </w:r>
      <w:r w:rsidR="007954C6">
        <w:rPr>
          <w:color w:val="000000"/>
          <w:u w:val="single"/>
        </w:rPr>
        <w:t>______________</w:t>
      </w:r>
      <w:r>
        <w:rPr>
          <w:color w:val="000000"/>
        </w:rPr>
        <w:t xml:space="preserve"> № </w:t>
      </w:r>
      <w:r w:rsidR="007954C6">
        <w:rPr>
          <w:color w:val="000000"/>
          <w:u w:val="single"/>
        </w:rPr>
        <w:t>____</w:t>
      </w:r>
    </w:p>
    <w:p w:rsidR="001530BD" w:rsidRDefault="001530BD">
      <w:pPr>
        <w:jc w:val="right"/>
      </w:pPr>
    </w:p>
    <w:p w:rsidR="001530BD" w:rsidRDefault="00C55EEF">
      <w:pPr>
        <w:ind w:left="10206" w:right="-3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1530BD" w:rsidRDefault="002B642B">
      <w:pPr>
        <w:ind w:left="10206" w:right="-3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подпрограмме «Автомобильные дороги» муниципальной программы города Канаш Чувашской Республики «Развитие транспортной системы города Канаш Чувашской Республики»»</w:t>
      </w:r>
    </w:p>
    <w:p w:rsidR="001530BD" w:rsidRDefault="001530BD">
      <w:pPr>
        <w:ind w:right="-598"/>
        <w:jc w:val="center"/>
        <w:rPr>
          <w:b/>
          <w:caps/>
          <w:color w:val="000000"/>
          <w:sz w:val="26"/>
          <w:szCs w:val="26"/>
        </w:rPr>
      </w:pPr>
    </w:p>
    <w:p w:rsidR="001530BD" w:rsidRDefault="002B642B">
      <w:pPr>
        <w:ind w:right="-598"/>
        <w:jc w:val="center"/>
        <w:rPr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Ресурсное обеспечение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 w:type="textWrapping" w:clear="all"/>
      </w:r>
      <w:r>
        <w:rPr>
          <w:b/>
          <w:color w:val="000000"/>
          <w:sz w:val="26"/>
          <w:szCs w:val="26"/>
        </w:rPr>
        <w:t>реализации подпрограммы «Автомобильные дороги» муниципальной программы города Канаш Чувашской Республики «Развитие транспортной системы города Канаш Чувашской Республики» за счет всех источников финансирования</w:t>
      </w:r>
    </w:p>
    <w:p w:rsidR="001530BD" w:rsidRDefault="001530BD">
      <w:pPr>
        <w:jc w:val="center"/>
        <w:rPr>
          <w:color w:val="000000"/>
          <w:sz w:val="26"/>
          <w:szCs w:val="26"/>
        </w:rPr>
      </w:pPr>
    </w:p>
    <w:p w:rsidR="001530BD" w:rsidRDefault="001530BD">
      <w:pPr>
        <w:rPr>
          <w:color w:val="000000"/>
          <w:sz w:val="2"/>
          <w:szCs w:val="22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275"/>
        <w:gridCol w:w="1276"/>
        <w:gridCol w:w="851"/>
        <w:gridCol w:w="567"/>
        <w:gridCol w:w="993"/>
        <w:gridCol w:w="425"/>
        <w:gridCol w:w="1134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FE6A3C" w:rsidTr="000A44E7">
        <w:trPr>
          <w:cantSplit/>
          <w:tblHeader/>
        </w:trPr>
        <w:tc>
          <w:tcPr>
            <w:tcW w:w="425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2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подпрограммы муниципальной программы города Канаш Чувашской Республики (программы, ведомственной целевой программы города Канаш Чувашской Республики, основного мероприятия, мероприятия)</w:t>
            </w:r>
          </w:p>
        </w:tc>
        <w:tc>
          <w:tcPr>
            <w:tcW w:w="1275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Задача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Муниципальной программы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Чувашской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276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финансирования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E6A3C" w:rsidTr="000A44E7">
        <w:trPr>
          <w:cantSplit/>
          <w:tblHeader/>
        </w:trPr>
        <w:tc>
          <w:tcPr>
            <w:tcW w:w="425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>
              <w:rPr>
                <w:color w:val="000000"/>
                <w:sz w:val="16"/>
                <w:szCs w:val="16"/>
              </w:rPr>
              <w:t>распоряди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бюд</w:t>
            </w:r>
            <w:proofErr w:type="gramEnd"/>
            <w:r>
              <w:rPr>
                <w:color w:val="000000"/>
                <w:sz w:val="16"/>
                <w:szCs w:val="16"/>
              </w:rPr>
              <w:t>-жетных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раздел</w:t>
            </w:r>
            <w:proofErr w:type="gramEnd"/>
            <w:r>
              <w:rPr>
                <w:color w:val="000000"/>
                <w:sz w:val="16"/>
                <w:szCs w:val="16"/>
              </w:rPr>
              <w:t>, под-раздел</w:t>
            </w:r>
          </w:p>
        </w:tc>
        <w:tc>
          <w:tcPr>
            <w:tcW w:w="993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(под-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группа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вида </w:t>
            </w:r>
            <w:proofErr w:type="spellStart"/>
            <w:r>
              <w:rPr>
                <w:color w:val="000000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1530BD" w:rsidRDefault="001530BD">
      <w:pPr>
        <w:rPr>
          <w:color w:val="000000"/>
          <w:sz w:val="2"/>
          <w:szCs w:val="2"/>
          <w:lang w:eastAsia="en-US"/>
        </w:rPr>
      </w:pPr>
    </w:p>
    <w:tbl>
      <w:tblPr>
        <w:tblW w:w="16335" w:type="dxa"/>
        <w:tblInd w:w="-1026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685"/>
        <w:gridCol w:w="7"/>
        <w:gridCol w:w="1256"/>
        <w:gridCol w:w="1274"/>
        <w:gridCol w:w="901"/>
        <w:gridCol w:w="567"/>
        <w:gridCol w:w="993"/>
        <w:gridCol w:w="431"/>
        <w:gridCol w:w="7"/>
        <w:gridCol w:w="1170"/>
        <w:gridCol w:w="709"/>
        <w:gridCol w:w="820"/>
        <w:gridCol w:w="7"/>
        <w:gridCol w:w="844"/>
        <w:gridCol w:w="7"/>
        <w:gridCol w:w="873"/>
        <w:gridCol w:w="851"/>
        <w:gridCol w:w="850"/>
        <w:gridCol w:w="850"/>
        <w:gridCol w:w="855"/>
        <w:gridCol w:w="7"/>
        <w:gridCol w:w="681"/>
      </w:tblGrid>
      <w:tr w:rsidR="00FE6A3C" w:rsidTr="000A44E7">
        <w:trPr>
          <w:tblHeader/>
        </w:trPr>
        <w:tc>
          <w:tcPr>
            <w:tcW w:w="69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1" w:type="dxa"/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0A44E7" w:rsidTr="000A44E7">
        <w:trPr>
          <w:cantSplit/>
          <w:trHeight w:val="265"/>
        </w:trPr>
        <w:tc>
          <w:tcPr>
            <w:tcW w:w="690" w:type="dxa"/>
            <w:vMerge w:val="restart"/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«Автомобильные дороги»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повышения комплексной </w:t>
            </w:r>
            <w:r>
              <w:rPr>
                <w:sz w:val="16"/>
                <w:szCs w:val="16"/>
              </w:rPr>
              <w:lastRenderedPageBreak/>
              <w:t xml:space="preserve">безопасности и устойчивости улично-дорожной сети города Канаш Чувашской Республики, включающих ликвидацию очагов аварийности и совершенствование инженерного обустройства дорог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ответственный исполнитель – Администрация города Канаш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Ч2100000000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118 709,6</w:t>
            </w:r>
          </w:p>
        </w:tc>
        <w:tc>
          <w:tcPr>
            <w:tcW w:w="820" w:type="dxa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103 730,0</w:t>
            </w:r>
          </w:p>
        </w:tc>
        <w:tc>
          <w:tcPr>
            <w:tcW w:w="851" w:type="dxa"/>
            <w:gridSpan w:val="2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92 417,2</w:t>
            </w:r>
          </w:p>
        </w:tc>
        <w:tc>
          <w:tcPr>
            <w:tcW w:w="880" w:type="dxa"/>
            <w:gridSpan w:val="2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140 681,8</w:t>
            </w:r>
          </w:p>
        </w:tc>
        <w:tc>
          <w:tcPr>
            <w:tcW w:w="851" w:type="dxa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179 670,3</w:t>
            </w:r>
          </w:p>
        </w:tc>
        <w:tc>
          <w:tcPr>
            <w:tcW w:w="850" w:type="dxa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114 988,8</w:t>
            </w:r>
          </w:p>
        </w:tc>
        <w:tc>
          <w:tcPr>
            <w:tcW w:w="850" w:type="dxa"/>
            <w:vAlign w:val="center"/>
          </w:tcPr>
          <w:p w:rsidR="000A44E7" w:rsidRPr="0026304D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304D">
              <w:rPr>
                <w:b/>
                <w:color w:val="000000" w:themeColor="text1"/>
                <w:sz w:val="16"/>
                <w:szCs w:val="16"/>
              </w:rPr>
              <w:t>110 054,2</w:t>
            </w:r>
          </w:p>
        </w:tc>
        <w:tc>
          <w:tcPr>
            <w:tcW w:w="862" w:type="dxa"/>
            <w:gridSpan w:val="2"/>
            <w:vAlign w:val="center"/>
          </w:tcPr>
          <w:p w:rsidR="000A44E7" w:rsidRPr="004159D3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577 510,1</w:t>
            </w:r>
          </w:p>
        </w:tc>
        <w:tc>
          <w:tcPr>
            <w:tcW w:w="681" w:type="dxa"/>
            <w:vAlign w:val="center"/>
          </w:tcPr>
          <w:p w:rsidR="000A44E7" w:rsidRPr="00AE26D4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509 926,0</w:t>
            </w:r>
          </w:p>
        </w:tc>
      </w:tr>
      <w:tr w:rsidR="000A44E7" w:rsidTr="000A44E7">
        <w:trPr>
          <w:cantSplit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Ч2100000000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vAlign w:val="center"/>
          </w:tcPr>
          <w:p w:rsidR="000A44E7" w:rsidRPr="00D1218C" w:rsidRDefault="000A44E7" w:rsidP="000A44E7">
            <w:pPr>
              <w:ind w:right="-78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81 349,3</w:t>
            </w:r>
          </w:p>
        </w:tc>
        <w:tc>
          <w:tcPr>
            <w:tcW w:w="820" w:type="dxa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67 407,4</w:t>
            </w:r>
          </w:p>
        </w:tc>
        <w:tc>
          <w:tcPr>
            <w:tcW w:w="851" w:type="dxa"/>
            <w:gridSpan w:val="2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64 274,5</w:t>
            </w:r>
          </w:p>
        </w:tc>
        <w:tc>
          <w:tcPr>
            <w:tcW w:w="880" w:type="dxa"/>
            <w:gridSpan w:val="2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100 392,9</w:t>
            </w:r>
          </w:p>
        </w:tc>
        <w:tc>
          <w:tcPr>
            <w:tcW w:w="851" w:type="dxa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120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 640,1</w:t>
            </w:r>
          </w:p>
        </w:tc>
        <w:tc>
          <w:tcPr>
            <w:tcW w:w="850" w:type="dxa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850" w:type="dxa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rFonts w:eastAsia="Calibri"/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862" w:type="dxa"/>
            <w:gridSpan w:val="2"/>
            <w:vAlign w:val="center"/>
          </w:tcPr>
          <w:p w:rsidR="000A44E7" w:rsidRPr="00AE26D4" w:rsidRDefault="000A44E7" w:rsidP="000A44E7">
            <w:pPr>
              <w:jc w:val="center"/>
              <w:rPr>
                <w:color w:val="000000" w:themeColor="text1"/>
              </w:rPr>
            </w:pPr>
            <w:r w:rsidRPr="00AE26D4">
              <w:rPr>
                <w:rFonts w:eastAsia="Calibri"/>
                <w:color w:val="000000" w:themeColor="text1"/>
                <w:sz w:val="16"/>
                <w:szCs w:val="16"/>
              </w:rPr>
              <w:t>407 894,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</w:tcPr>
          <w:p w:rsidR="000A44E7" w:rsidRPr="00AE26D4" w:rsidRDefault="000A44E7" w:rsidP="000A44E7">
            <w:pPr>
              <w:jc w:val="center"/>
              <w:rPr>
                <w:color w:val="000000" w:themeColor="text1"/>
              </w:rPr>
            </w:pPr>
            <w:r w:rsidRPr="00AE26D4">
              <w:rPr>
                <w:rFonts w:eastAsia="Calibri"/>
                <w:color w:val="000000" w:themeColor="text1"/>
                <w:sz w:val="16"/>
                <w:szCs w:val="16"/>
              </w:rPr>
              <w:t>351 885,5</w:t>
            </w:r>
          </w:p>
        </w:tc>
      </w:tr>
      <w:tr w:rsidR="000A44E7" w:rsidTr="000A44E7">
        <w:trPr>
          <w:cantSplit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Ч2100000000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1218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37 360,3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36 322,6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28 142,7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40 288,9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59 030,2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41 375,3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1218C" w:rsidRDefault="000A44E7" w:rsidP="000A44E7">
            <w:pPr>
              <w:jc w:val="center"/>
              <w:rPr>
                <w:color w:val="000000" w:themeColor="text1"/>
              </w:rPr>
            </w:pPr>
            <w:r w:rsidRPr="00D1218C">
              <w:rPr>
                <w:color w:val="000000" w:themeColor="text1"/>
                <w:sz w:val="16"/>
                <w:szCs w:val="16"/>
              </w:rPr>
              <w:t>36 440,7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AE26D4" w:rsidRDefault="000A44E7" w:rsidP="000A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169 615,6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AE26D4" w:rsidRDefault="000A44E7" w:rsidP="000A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158 040,5</w:t>
            </w:r>
          </w:p>
        </w:tc>
      </w:tr>
      <w:tr w:rsidR="00FE6A3C" w:rsidTr="000A44E7">
        <w:tc>
          <w:tcPr>
            <w:tcW w:w="16335" w:type="dxa"/>
            <w:gridSpan w:val="23"/>
            <w:vAlign w:val="center"/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Цель «</w:t>
            </w:r>
            <w:r>
              <w:rPr>
                <w:b/>
                <w:sz w:val="16"/>
                <w:szCs w:val="16"/>
              </w:rPr>
              <w:t>Модернизация и поэтапное развитие улично-дорожной сети города Канаш Чувашской Республики, отвечающей интересам граждан и общества в целом, путем проведения строительства и реконструкции, автомобильных дорог общего пользования местного значения и искусственных сооружений на них, формирование благоприятной среды проживания для населения города Канаш Чувашской Республики»</w:t>
            </w:r>
          </w:p>
        </w:tc>
      </w:tr>
      <w:tr w:rsidR="00600CA6" w:rsidTr="000A44E7">
        <w:trPr>
          <w:cantSplit/>
          <w:trHeight w:val="399"/>
        </w:trPr>
        <w:tc>
          <w:tcPr>
            <w:tcW w:w="690" w:type="dxa"/>
            <w:vMerge w:val="restart"/>
          </w:tcPr>
          <w:p w:rsidR="00600CA6" w:rsidRDefault="00600CA6" w:rsidP="00600CA6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Основное мероприятие 1</w:t>
            </w:r>
          </w:p>
          <w:p w:rsidR="00600CA6" w:rsidRDefault="00600CA6" w:rsidP="00600CA6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</w:tcPr>
          <w:p w:rsidR="00600CA6" w:rsidRDefault="00600CA6" w:rsidP="00600CA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63" w:type="dxa"/>
            <w:gridSpan w:val="2"/>
            <w:vMerge w:val="restart"/>
          </w:tcPr>
          <w:p w:rsidR="00600CA6" w:rsidRDefault="00600CA6" w:rsidP="00600C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содержания и ремонта, автомобильных дорог общего пользования местного значения, тротуаров города Канаш Чувашской Республики для осуществления круглогодичного, бесперебойного и безопасного движения автомобильного транспорта и улучшения уровня обслуживания пользователей</w:t>
            </w:r>
          </w:p>
        </w:tc>
        <w:tc>
          <w:tcPr>
            <w:tcW w:w="1274" w:type="dxa"/>
            <w:vMerge w:val="restart"/>
          </w:tcPr>
          <w:p w:rsidR="00600CA6" w:rsidRDefault="00600CA6" w:rsidP="00600CA6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600CA6" w:rsidRDefault="00600CA6" w:rsidP="00600CA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600CA6" w:rsidRDefault="00600CA6" w:rsidP="00600CA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vAlign w:val="center"/>
          </w:tcPr>
          <w:p w:rsidR="00600CA6" w:rsidRDefault="00600CA6" w:rsidP="00600CA6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600CA6" w:rsidRDefault="00600CA6" w:rsidP="00600CA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Ч210400000</w:t>
            </w:r>
          </w:p>
        </w:tc>
        <w:tc>
          <w:tcPr>
            <w:tcW w:w="431" w:type="dxa"/>
            <w:vMerge w:val="restart"/>
            <w:vAlign w:val="center"/>
          </w:tcPr>
          <w:p w:rsidR="00600CA6" w:rsidRDefault="00600CA6" w:rsidP="00600CA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vAlign w:val="center"/>
          </w:tcPr>
          <w:p w:rsidR="00600CA6" w:rsidRDefault="00600CA6" w:rsidP="00600CA6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CA6" w:rsidRPr="00600CA6" w:rsidRDefault="00600CA6" w:rsidP="00600CA6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15 895,0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18 000,0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19 683,6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24 638,4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33 861,0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120 444,0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116 805,0</w:t>
            </w:r>
          </w:p>
        </w:tc>
      </w:tr>
      <w:tr w:rsidR="00600CA6" w:rsidTr="000A44E7">
        <w:trPr>
          <w:cantSplit/>
          <w:trHeight w:val="561"/>
        </w:trPr>
        <w:tc>
          <w:tcPr>
            <w:tcW w:w="690" w:type="dxa"/>
            <w:vMerge/>
          </w:tcPr>
          <w:p w:rsidR="00600CA6" w:rsidRDefault="00600CA6" w:rsidP="00600CA6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600CA6" w:rsidRDefault="00600CA6" w:rsidP="00600CA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</w:tcPr>
          <w:p w:rsidR="00600CA6" w:rsidRDefault="00600CA6" w:rsidP="00600C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00CA6" w:rsidRDefault="00600CA6" w:rsidP="00600CA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600CA6" w:rsidRDefault="00600CA6" w:rsidP="00600CA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00CA6" w:rsidRDefault="00600CA6" w:rsidP="00600CA6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00CA6" w:rsidRDefault="00600CA6" w:rsidP="00600CA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600CA6" w:rsidRDefault="00600CA6" w:rsidP="00600CA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00CA6" w:rsidRDefault="00600CA6" w:rsidP="00600CA6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CA6" w:rsidRPr="00600CA6" w:rsidRDefault="00600CA6" w:rsidP="00600CA6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15 895,0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18 000,0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19 683,6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24 638,4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33 861,0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27 000,0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120 444,0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A6" w:rsidRPr="00600CA6" w:rsidRDefault="00600CA6" w:rsidP="00600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116 805,0</w:t>
            </w:r>
          </w:p>
        </w:tc>
      </w:tr>
      <w:tr w:rsidR="00FE6A3C" w:rsidTr="000A44E7">
        <w:trPr>
          <w:trHeight w:val="561"/>
        </w:trPr>
        <w:tc>
          <w:tcPr>
            <w:tcW w:w="16335" w:type="dxa"/>
            <w:gridSpan w:val="23"/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Цель «</w:t>
            </w:r>
            <w:r>
              <w:rPr>
                <w:b/>
                <w:sz w:val="16"/>
                <w:szCs w:val="16"/>
              </w:rPr>
              <w:t>Модернизация и поэтапное развитие улично-дорожной сети города Канаш Чувашской Республики, отвечающей интересам граждан и общества в целом, путем проведения строительства и реконструкции, автомобильных дорог общего пользования местного значения и искусственных сооружений на них, формирование благоприятной среды проживания для населения города Канаш Чувашской Республики»</w:t>
            </w:r>
          </w:p>
        </w:tc>
      </w:tr>
      <w:tr w:rsidR="000A44E7" w:rsidTr="000A44E7">
        <w:trPr>
          <w:cantSplit/>
        </w:trPr>
        <w:tc>
          <w:tcPr>
            <w:tcW w:w="690" w:type="dxa"/>
            <w:vMerge w:val="restart"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Основное мероп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lastRenderedPageBreak/>
              <w:t>риятие 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Мероприятия, реализуемые с привлечением межбюджетных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трансфертов бюджетам другого уровня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Создание условий для повышения комплексной </w:t>
            </w:r>
            <w:r>
              <w:rPr>
                <w:sz w:val="16"/>
                <w:szCs w:val="16"/>
              </w:rPr>
              <w:lastRenderedPageBreak/>
              <w:t>безопасности и устойчивости улично-дорожной сети города Канаш Чувашской Республики, включающих ликвидацию очагов аварийности и совершенствование инженерного обустройства дорог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ответственный исполнитель – отдел строительства</w:t>
            </w:r>
          </w:p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101 807,6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85 729,9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72 733,6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35DC">
              <w:rPr>
                <w:b/>
                <w:color w:val="000000" w:themeColor="text1"/>
                <w:sz w:val="16"/>
                <w:szCs w:val="16"/>
              </w:rPr>
              <w:t>116 043,4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2E15BA" w:rsidRDefault="000A44E7" w:rsidP="000A44E7">
            <w:pPr>
              <w:ind w:left="-57" w:right="-57"/>
              <w:jc w:val="center"/>
              <w:rPr>
                <w:b/>
                <w:color w:val="FF0000"/>
                <w:sz w:val="16"/>
                <w:szCs w:val="16"/>
              </w:rPr>
            </w:pPr>
            <w:r w:rsidRPr="00D040F0">
              <w:rPr>
                <w:b/>
                <w:color w:val="000000" w:themeColor="text1"/>
                <w:sz w:val="16"/>
                <w:szCs w:val="16"/>
              </w:rPr>
              <w:t>145 809,3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87 988,8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83 054,2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F7C09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b/>
                <w:color w:val="000000" w:themeColor="text1"/>
                <w:sz w:val="16"/>
                <w:szCs w:val="16"/>
              </w:rPr>
              <w:t xml:space="preserve">457 066,1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F7C09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393</w:t>
            </w:r>
            <w:r w:rsidRPr="00DF7C09">
              <w:rPr>
                <w:b/>
                <w:color w:val="000000" w:themeColor="text1"/>
                <w:sz w:val="16"/>
                <w:szCs w:val="16"/>
              </w:rPr>
              <w:t> 121,0</w:t>
            </w:r>
          </w:p>
        </w:tc>
      </w:tr>
      <w:tr w:rsidR="000A44E7" w:rsidTr="000A44E7">
        <w:trPr>
          <w:cantSplit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81 349,3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67 407,3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62 274,5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100 392,9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120</w:t>
            </w:r>
            <w:r>
              <w:rPr>
                <w:color w:val="000000" w:themeColor="text1"/>
                <w:sz w:val="16"/>
                <w:szCs w:val="16"/>
              </w:rPr>
              <w:t> 640,1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73 613,5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F7C09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F7C09">
              <w:rPr>
                <w:color w:val="000000" w:themeColor="text1"/>
                <w:sz w:val="16"/>
                <w:szCs w:val="16"/>
              </w:rPr>
              <w:t>407 894,5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351 885,5</w:t>
            </w:r>
          </w:p>
        </w:tc>
      </w:tr>
      <w:tr w:rsidR="000A44E7" w:rsidTr="000A44E7">
        <w:trPr>
          <w:cantSplit/>
          <w:trHeight w:val="1002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20 458,3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  <w:lang w:val="en-US"/>
              </w:rPr>
              <w:t>18 322</w:t>
            </w:r>
            <w:r w:rsidRPr="007135DC">
              <w:rPr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135DC">
              <w:rPr>
                <w:color w:val="000000" w:themeColor="text1"/>
                <w:sz w:val="16"/>
                <w:szCs w:val="16"/>
              </w:rPr>
              <w:t>8 459,1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15 650,5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7135DC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25 169,2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14 375,3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9 440,7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DF7C09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DF7C09">
              <w:rPr>
                <w:color w:val="000000" w:themeColor="text1"/>
                <w:sz w:val="16"/>
                <w:szCs w:val="16"/>
              </w:rPr>
              <w:t>49 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F7C09">
              <w:rPr>
                <w:color w:val="000000" w:themeColor="text1"/>
                <w:sz w:val="16"/>
                <w:szCs w:val="16"/>
              </w:rPr>
              <w:t>71,6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</w:t>
            </w:r>
            <w:r w:rsidRPr="00236523">
              <w:rPr>
                <w:color w:val="000000" w:themeColor="text1"/>
                <w:sz w:val="16"/>
                <w:szCs w:val="16"/>
              </w:rPr>
              <w:t> 235,5</w:t>
            </w:r>
          </w:p>
        </w:tc>
      </w:tr>
      <w:tr w:rsidR="000A44E7" w:rsidRPr="00600CA6" w:rsidTr="000A44E7">
        <w:trPr>
          <w:cantSplit/>
          <w:trHeight w:val="330"/>
        </w:trPr>
        <w:tc>
          <w:tcPr>
            <w:tcW w:w="690" w:type="dxa"/>
            <w:vMerge w:val="restart"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lastRenderedPageBreak/>
              <w:t>Мероприятие 2.1.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Строительство и реконструкция автомобильных дорог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44 175,1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38 439,6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17 191,8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40 399,1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79 633,8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56 522,7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51 588,1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0D55AF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b/>
                <w:color w:val="000000" w:themeColor="text1"/>
                <w:sz w:val="16"/>
                <w:szCs w:val="16"/>
              </w:rPr>
              <w:t>304 110,1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251 169,0</w:t>
            </w:r>
          </w:p>
        </w:tc>
      </w:tr>
      <w:tr w:rsidR="000A44E7" w:rsidRPr="00600CA6" w:rsidTr="000A44E7">
        <w:trPr>
          <w:cantSplit/>
          <w:trHeight w:val="315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37 548,8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34 539,9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15 472,6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36 359,2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70 880,9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45 742,5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45 742,6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0D55AF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272 326,7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113" w:right="-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226 052,0</w:t>
            </w:r>
          </w:p>
        </w:tc>
      </w:tr>
      <w:tr w:rsidR="000A44E7" w:rsidRPr="00600CA6" w:rsidTr="000A44E7">
        <w:trPr>
          <w:cantSplit/>
          <w:trHeight w:val="405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6 626,3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3 899,7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1 719,2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4 039,9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8 754,9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10 780,2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5 845,5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0D55AF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55AF">
              <w:rPr>
                <w:color w:val="000000" w:themeColor="text1"/>
                <w:sz w:val="16"/>
                <w:szCs w:val="16"/>
              </w:rPr>
              <w:t>31 783,4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25</w:t>
            </w:r>
          </w:p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A44E7" w:rsidRPr="00236523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236523">
              <w:rPr>
                <w:color w:val="000000" w:themeColor="text1"/>
                <w:sz w:val="16"/>
                <w:szCs w:val="16"/>
              </w:rPr>
              <w:t> 117,0</w:t>
            </w:r>
          </w:p>
        </w:tc>
      </w:tr>
      <w:tr w:rsidR="000A44E7" w:rsidRPr="00600CA6" w:rsidTr="000A44E7">
        <w:trPr>
          <w:cantSplit/>
          <w:trHeight w:val="150"/>
        </w:trPr>
        <w:tc>
          <w:tcPr>
            <w:tcW w:w="690" w:type="dxa"/>
            <w:vMerge w:val="restart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Мероприятие 2.2.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31 390,7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29 486,1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47 823,1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67 830,9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54 709,6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23 785,7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600CA6" w:rsidRDefault="000A44E7" w:rsidP="000A44E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00CA6">
              <w:rPr>
                <w:color w:val="000000" w:themeColor="text1"/>
                <w:sz w:val="16"/>
                <w:szCs w:val="16"/>
              </w:rPr>
              <w:t>23 785,7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0D55AF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b/>
                <w:color w:val="000000" w:themeColor="text1"/>
                <w:sz w:val="16"/>
                <w:szCs w:val="16"/>
              </w:rPr>
              <w:t>114 505,7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236523" w:rsidRDefault="000A44E7" w:rsidP="000A44E7">
            <w:pPr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103 489,5</w:t>
            </w:r>
          </w:p>
        </w:tc>
      </w:tr>
      <w:tr w:rsidR="000A44E7" w:rsidRPr="00600CA6" w:rsidTr="000A44E7">
        <w:trPr>
          <w:cantSplit/>
          <w:trHeight w:val="120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23 856,7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26 537,5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42 786,4</w:t>
            </w:r>
          </w:p>
        </w:tc>
        <w:tc>
          <w:tcPr>
            <w:tcW w:w="880" w:type="dxa"/>
            <w:gridSpan w:val="2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57 726,9</w:t>
            </w:r>
          </w:p>
        </w:tc>
        <w:tc>
          <w:tcPr>
            <w:tcW w:w="851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40 198,1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21 090,5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21 090,5</w:t>
            </w:r>
          </w:p>
        </w:tc>
        <w:tc>
          <w:tcPr>
            <w:tcW w:w="862" w:type="dxa"/>
            <w:gridSpan w:val="2"/>
            <w:vAlign w:val="center"/>
          </w:tcPr>
          <w:p w:rsidR="000A44E7" w:rsidRPr="000D55AF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102 633,0</w:t>
            </w:r>
          </w:p>
        </w:tc>
        <w:tc>
          <w:tcPr>
            <w:tcW w:w="681" w:type="dxa"/>
            <w:vAlign w:val="center"/>
          </w:tcPr>
          <w:p w:rsidR="000A44E7" w:rsidRPr="00236523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93 140,5</w:t>
            </w:r>
          </w:p>
        </w:tc>
      </w:tr>
      <w:tr w:rsidR="000A44E7" w:rsidRPr="00600CA6" w:rsidTr="000A44E7">
        <w:trPr>
          <w:cantSplit/>
          <w:trHeight w:val="105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 xml:space="preserve">    7 534,0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2 948,6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5036,7</w:t>
            </w:r>
          </w:p>
        </w:tc>
        <w:tc>
          <w:tcPr>
            <w:tcW w:w="880" w:type="dxa"/>
            <w:gridSpan w:val="2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10 104,0</w:t>
            </w:r>
          </w:p>
        </w:tc>
        <w:tc>
          <w:tcPr>
            <w:tcW w:w="851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14511,5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2 695,2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2 695,2</w:t>
            </w:r>
          </w:p>
        </w:tc>
        <w:tc>
          <w:tcPr>
            <w:tcW w:w="862" w:type="dxa"/>
            <w:gridSpan w:val="2"/>
            <w:vAlign w:val="center"/>
          </w:tcPr>
          <w:p w:rsidR="000A44E7" w:rsidRPr="000D55AF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11 872,7</w:t>
            </w:r>
          </w:p>
        </w:tc>
        <w:tc>
          <w:tcPr>
            <w:tcW w:w="681" w:type="dxa"/>
            <w:vAlign w:val="center"/>
          </w:tcPr>
          <w:p w:rsidR="000A44E7" w:rsidRPr="00236523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10 349,0</w:t>
            </w:r>
          </w:p>
        </w:tc>
      </w:tr>
      <w:tr w:rsidR="000A44E7" w:rsidRPr="00600CA6" w:rsidTr="000A44E7">
        <w:trPr>
          <w:cantSplit/>
          <w:trHeight w:val="361"/>
        </w:trPr>
        <w:tc>
          <w:tcPr>
            <w:tcW w:w="690" w:type="dxa"/>
            <w:vMerge w:val="restart"/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Мероприятие 2.3.</w:t>
            </w:r>
          </w:p>
        </w:tc>
        <w:tc>
          <w:tcPr>
            <w:tcW w:w="1685" w:type="dxa"/>
            <w:vMerge w:val="restart"/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проездок дворовым территориям многоквартирных домов населенных пунктов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4E7" w:rsidRDefault="000A44E7" w:rsidP="000A44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8 908,2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7 450,6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7 518,7</w:t>
            </w:r>
          </w:p>
        </w:tc>
        <w:tc>
          <w:tcPr>
            <w:tcW w:w="880" w:type="dxa"/>
            <w:gridSpan w:val="2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7 496,8</w:t>
            </w:r>
          </w:p>
        </w:tc>
        <w:tc>
          <w:tcPr>
            <w:tcW w:w="851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11 465,9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7 680,4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7 680,4</w:t>
            </w:r>
          </w:p>
        </w:tc>
        <w:tc>
          <w:tcPr>
            <w:tcW w:w="862" w:type="dxa"/>
            <w:gridSpan w:val="2"/>
            <w:vAlign w:val="center"/>
          </w:tcPr>
          <w:p w:rsidR="000A44E7" w:rsidRPr="000D55AF" w:rsidRDefault="000A44E7" w:rsidP="000A44E7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b/>
                <w:color w:val="000000" w:themeColor="text1"/>
                <w:sz w:val="16"/>
                <w:szCs w:val="16"/>
              </w:rPr>
              <w:t>38 450,4</w:t>
            </w:r>
          </w:p>
        </w:tc>
        <w:tc>
          <w:tcPr>
            <w:tcW w:w="681" w:type="dxa"/>
            <w:vAlign w:val="center"/>
          </w:tcPr>
          <w:p w:rsidR="000A44E7" w:rsidRPr="00236523" w:rsidRDefault="000A44E7" w:rsidP="000A44E7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b/>
                <w:color w:val="000000" w:themeColor="text1"/>
                <w:sz w:val="16"/>
                <w:szCs w:val="16"/>
              </w:rPr>
              <w:t>38 462,5</w:t>
            </w:r>
          </w:p>
        </w:tc>
      </w:tr>
      <w:tr w:rsidR="000A44E7" w:rsidRPr="00600CA6" w:rsidTr="000A44E7">
        <w:trPr>
          <w:cantSplit/>
          <w:trHeight w:val="550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6770,2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6 330,0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6 015,5</w:t>
            </w:r>
          </w:p>
        </w:tc>
        <w:tc>
          <w:tcPr>
            <w:tcW w:w="880" w:type="dxa"/>
            <w:gridSpan w:val="2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6 306,8</w:t>
            </w:r>
          </w:p>
        </w:tc>
        <w:tc>
          <w:tcPr>
            <w:tcW w:w="851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9561,2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6 780,4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6 780,4</w:t>
            </w:r>
          </w:p>
        </w:tc>
        <w:tc>
          <w:tcPr>
            <w:tcW w:w="862" w:type="dxa"/>
            <w:gridSpan w:val="2"/>
            <w:vAlign w:val="center"/>
          </w:tcPr>
          <w:p w:rsidR="000A44E7" w:rsidRPr="000D55AF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32 934,8</w:t>
            </w:r>
          </w:p>
        </w:tc>
        <w:tc>
          <w:tcPr>
            <w:tcW w:w="681" w:type="dxa"/>
            <w:vAlign w:val="center"/>
          </w:tcPr>
          <w:p w:rsidR="000A44E7" w:rsidRPr="00236523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32 693,0</w:t>
            </w:r>
          </w:p>
        </w:tc>
      </w:tr>
      <w:tr w:rsidR="000A44E7" w:rsidRPr="00600CA6" w:rsidTr="000A44E7">
        <w:trPr>
          <w:cantSplit/>
          <w:trHeight w:val="856"/>
        </w:trPr>
        <w:tc>
          <w:tcPr>
            <w:tcW w:w="690" w:type="dxa"/>
            <w:vMerge/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2 138,0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1 120,6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1 503,2</w:t>
            </w:r>
          </w:p>
        </w:tc>
        <w:tc>
          <w:tcPr>
            <w:tcW w:w="880" w:type="dxa"/>
            <w:gridSpan w:val="2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1 190,0</w:t>
            </w:r>
          </w:p>
        </w:tc>
        <w:tc>
          <w:tcPr>
            <w:tcW w:w="851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1904,7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850" w:type="dxa"/>
            <w:vAlign w:val="center"/>
          </w:tcPr>
          <w:p w:rsidR="000A44E7" w:rsidRPr="00600CA6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00CA6">
              <w:rPr>
                <w:rFonts w:eastAsia="Calibri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855" w:type="dxa"/>
            <w:vAlign w:val="center"/>
          </w:tcPr>
          <w:p w:rsidR="000A44E7" w:rsidRPr="000D55AF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D55AF">
              <w:rPr>
                <w:rFonts w:eastAsia="Calibri"/>
                <w:color w:val="000000" w:themeColor="text1"/>
                <w:sz w:val="16"/>
                <w:szCs w:val="16"/>
              </w:rPr>
              <w:t>5 515,6</w:t>
            </w:r>
          </w:p>
        </w:tc>
        <w:tc>
          <w:tcPr>
            <w:tcW w:w="688" w:type="dxa"/>
            <w:gridSpan w:val="2"/>
            <w:vAlign w:val="center"/>
          </w:tcPr>
          <w:p w:rsidR="000A44E7" w:rsidRPr="00236523" w:rsidRDefault="000A44E7" w:rsidP="000A44E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236523">
              <w:rPr>
                <w:rFonts w:eastAsia="Calibri"/>
                <w:color w:val="000000" w:themeColor="text1"/>
                <w:sz w:val="16"/>
                <w:szCs w:val="16"/>
              </w:rPr>
              <w:t>5 769,5</w:t>
            </w:r>
          </w:p>
        </w:tc>
      </w:tr>
      <w:tr w:rsidR="000A44E7" w:rsidTr="000A44E7">
        <w:trPr>
          <w:trHeight w:val="602"/>
        </w:trPr>
        <w:tc>
          <w:tcPr>
            <w:tcW w:w="2375" w:type="dxa"/>
            <w:gridSpan w:val="2"/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Приведение в нормативное состояние автомобильных дорог (км)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18"/>
                <w:szCs w:val="18"/>
              </w:rPr>
            </w:pPr>
            <w:r w:rsidRPr="00681FCF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A44E7" w:rsidTr="000A44E7">
        <w:trPr>
          <w:cantSplit/>
        </w:trPr>
        <w:tc>
          <w:tcPr>
            <w:tcW w:w="2382" w:type="dxa"/>
            <w:gridSpan w:val="3"/>
            <w:vMerge w:val="restart"/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36647" w:rsidRDefault="000A44E7" w:rsidP="000A44E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36647" w:rsidRDefault="000A44E7" w:rsidP="000A44E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Pr="00736647" w:rsidRDefault="000A44E7" w:rsidP="000A44E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44E7" w:rsidTr="000A44E7">
        <w:trPr>
          <w:cantSplit/>
        </w:trPr>
        <w:tc>
          <w:tcPr>
            <w:tcW w:w="2382" w:type="dxa"/>
            <w:gridSpan w:val="3"/>
            <w:vMerge/>
            <w:vAlign w:val="center"/>
          </w:tcPr>
          <w:p w:rsidR="000A44E7" w:rsidRDefault="000A44E7" w:rsidP="000A44E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протяженности автомобильных дорог, соответствующих нормативным требованиям к транспортно-эксплуатационным показателям (процентов)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A44E7" w:rsidTr="000A44E7">
        <w:trPr>
          <w:trHeight w:val="160"/>
        </w:trPr>
        <w:tc>
          <w:tcPr>
            <w:tcW w:w="2382" w:type="dxa"/>
            <w:gridSpan w:val="3"/>
            <w:vAlign w:val="center"/>
          </w:tcPr>
          <w:p w:rsidR="000A44E7" w:rsidRDefault="000A44E7" w:rsidP="000A44E7">
            <w:pPr>
              <w:ind w:left="-10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Целевые индикаторы и показатели Муниципальной программы, подпрограммы, </w:t>
            </w:r>
            <w:r>
              <w:rPr>
                <w:color w:val="000000"/>
                <w:sz w:val="16"/>
                <w:szCs w:val="16"/>
              </w:rPr>
              <w:lastRenderedPageBreak/>
              <w:t>увязанные с основным мероприятием 2</w:t>
            </w:r>
          </w:p>
        </w:tc>
        <w:tc>
          <w:tcPr>
            <w:tcW w:w="6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7" w:rsidRDefault="000A44E7" w:rsidP="000A44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Приведение в нормативное состояние дорожного покрытия дворовых территорий и проездок дворовым территориям (шт. /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24/13497,4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23/12256,0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20/13146,8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widowControl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4/7951,0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8/8294,0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21/8077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14/8000,0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14/8000,0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4E7" w:rsidRPr="00681FCF" w:rsidRDefault="000A44E7" w:rsidP="000A44E7">
            <w:pPr>
              <w:jc w:val="center"/>
              <w:rPr>
                <w:sz w:val="20"/>
                <w:szCs w:val="20"/>
              </w:rPr>
            </w:pPr>
            <w:r w:rsidRPr="00681FCF">
              <w:rPr>
                <w:color w:val="000000"/>
                <w:sz w:val="20"/>
                <w:szCs w:val="20"/>
              </w:rPr>
              <w:t>14/8000,0</w:t>
            </w:r>
          </w:p>
        </w:tc>
      </w:tr>
    </w:tbl>
    <w:p w:rsidR="001530BD" w:rsidRDefault="001530BD">
      <w:pPr>
        <w:ind w:firstLine="539"/>
        <w:jc w:val="both"/>
        <w:sectPr w:rsidR="001530BD">
          <w:pgSz w:w="16838" w:h="11905" w:orient="landscape"/>
          <w:pgMar w:top="568" w:right="567" w:bottom="851" w:left="1418" w:header="340" w:footer="0" w:gutter="0"/>
          <w:cols w:space="720"/>
          <w:docGrid w:linePitch="360"/>
        </w:sectPr>
      </w:pPr>
    </w:p>
    <w:p w:rsidR="001530BD" w:rsidRDefault="002B642B">
      <w:pPr>
        <w:ind w:left="10065" w:right="111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4 </w:t>
      </w:r>
    </w:p>
    <w:p w:rsidR="001530BD" w:rsidRDefault="002B642B">
      <w:pPr>
        <w:ind w:left="10065" w:right="111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города </w:t>
      </w:r>
    </w:p>
    <w:p w:rsidR="001530BD" w:rsidRDefault="002B642B">
      <w:pPr>
        <w:ind w:left="10065" w:right="111"/>
        <w:jc w:val="right"/>
        <w:rPr>
          <w:color w:val="000000"/>
        </w:rPr>
      </w:pPr>
      <w:r>
        <w:rPr>
          <w:color w:val="000000"/>
        </w:rPr>
        <w:t xml:space="preserve">Канаш Чувашской Республики </w:t>
      </w:r>
    </w:p>
    <w:p w:rsidR="001530BD" w:rsidRDefault="002B642B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от </w:t>
      </w:r>
      <w:r w:rsidR="007954C6">
        <w:rPr>
          <w:color w:val="000000"/>
          <w:u w:val="single"/>
        </w:rPr>
        <w:t>________________</w:t>
      </w:r>
      <w:r>
        <w:rPr>
          <w:color w:val="000000"/>
        </w:rPr>
        <w:t xml:space="preserve"> № </w:t>
      </w:r>
      <w:r w:rsidR="007954C6">
        <w:rPr>
          <w:color w:val="000000"/>
          <w:u w:val="single"/>
        </w:rPr>
        <w:t>____</w:t>
      </w:r>
    </w:p>
    <w:p w:rsidR="001530BD" w:rsidRDefault="001530BD">
      <w:pPr>
        <w:ind w:left="10065" w:right="111"/>
        <w:jc w:val="right"/>
        <w:rPr>
          <w:color w:val="000000"/>
        </w:rPr>
      </w:pPr>
    </w:p>
    <w:p w:rsidR="001530BD" w:rsidRDefault="002B642B">
      <w:pPr>
        <w:ind w:left="10476" w:right="11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«Приложение </w:t>
      </w:r>
    </w:p>
    <w:p w:rsidR="001530BD" w:rsidRDefault="002B642B">
      <w:pPr>
        <w:ind w:left="10476" w:right="1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подпрограмме «Повышение безопасности дорожного движения» муниципальной программы города Канаш Чувашской Республики «Развитие транспортной системы города Канаш Чувашской Республики»»</w:t>
      </w:r>
    </w:p>
    <w:p w:rsidR="001530BD" w:rsidRDefault="001530BD">
      <w:pPr>
        <w:ind w:right="-598"/>
        <w:jc w:val="center"/>
        <w:rPr>
          <w:b/>
          <w:caps/>
          <w:color w:val="000000"/>
          <w:sz w:val="26"/>
          <w:szCs w:val="26"/>
        </w:rPr>
      </w:pPr>
    </w:p>
    <w:p w:rsidR="001530BD" w:rsidRDefault="002B642B">
      <w:pPr>
        <w:ind w:right="-598"/>
        <w:jc w:val="center"/>
        <w:rPr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Ресурсное обеспечение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 w:type="textWrapping" w:clear="all"/>
      </w:r>
      <w:r>
        <w:rPr>
          <w:b/>
          <w:color w:val="000000"/>
          <w:sz w:val="26"/>
          <w:szCs w:val="26"/>
        </w:rPr>
        <w:t>реализации подпрограммы «Повышение безопасности дорожного движения» муниципальной программы города Канаш Чувашской Республики «Развитие транспортной системы города Канаш Чувашской Республики» за счет всех источников финансирования</w:t>
      </w:r>
    </w:p>
    <w:p w:rsidR="001530BD" w:rsidRDefault="001530BD">
      <w:pPr>
        <w:jc w:val="center"/>
        <w:rPr>
          <w:color w:val="000000"/>
          <w:sz w:val="26"/>
          <w:szCs w:val="26"/>
        </w:rPr>
      </w:pPr>
    </w:p>
    <w:p w:rsidR="001530BD" w:rsidRDefault="001530BD">
      <w:pPr>
        <w:rPr>
          <w:color w:val="000000"/>
          <w:sz w:val="2"/>
          <w:szCs w:val="22"/>
        </w:rPr>
      </w:pPr>
    </w:p>
    <w:tbl>
      <w:tblPr>
        <w:tblW w:w="15485" w:type="dxa"/>
        <w:tblInd w:w="-743" w:type="dxa"/>
        <w:tbl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7"/>
        <w:gridCol w:w="1275"/>
        <w:gridCol w:w="1308"/>
        <w:gridCol w:w="801"/>
        <w:gridCol w:w="583"/>
        <w:gridCol w:w="992"/>
        <w:gridCol w:w="410"/>
        <w:gridCol w:w="1149"/>
        <w:gridCol w:w="709"/>
        <w:gridCol w:w="709"/>
        <w:gridCol w:w="800"/>
        <w:gridCol w:w="759"/>
        <w:gridCol w:w="709"/>
        <w:gridCol w:w="709"/>
        <w:gridCol w:w="708"/>
        <w:gridCol w:w="851"/>
        <w:gridCol w:w="922"/>
      </w:tblGrid>
      <w:tr w:rsidR="00FE6A3C" w:rsidTr="00106678">
        <w:trPr>
          <w:cantSplit/>
          <w:tblHeader/>
        </w:trPr>
        <w:tc>
          <w:tcPr>
            <w:tcW w:w="674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подпрограммы муниципальной программы города Канаш Чувашской Республики (программы, ведомственной целевой программы города Канаш Чувашской Республики, основного мероприятия, мероприятия)</w:t>
            </w:r>
          </w:p>
        </w:tc>
        <w:tc>
          <w:tcPr>
            <w:tcW w:w="1275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Задача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Муниципальной программы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Чувашской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308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49" w:type="dxa"/>
            <w:vMerge w:val="restart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финансирования</w:t>
            </w:r>
          </w:p>
        </w:tc>
        <w:tc>
          <w:tcPr>
            <w:tcW w:w="6876" w:type="dxa"/>
            <w:gridSpan w:val="9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E6A3C" w:rsidTr="00106678">
        <w:trPr>
          <w:cantSplit/>
          <w:tblHeader/>
        </w:trPr>
        <w:tc>
          <w:tcPr>
            <w:tcW w:w="674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>
              <w:rPr>
                <w:color w:val="000000"/>
                <w:sz w:val="16"/>
                <w:szCs w:val="16"/>
              </w:rPr>
              <w:t>распоряди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бюд</w:t>
            </w:r>
            <w:proofErr w:type="gramEnd"/>
            <w:r>
              <w:rPr>
                <w:color w:val="000000"/>
                <w:sz w:val="16"/>
                <w:szCs w:val="16"/>
              </w:rPr>
              <w:t>-жетных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83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раз</w:t>
            </w:r>
            <w:proofErr w:type="gramEnd"/>
            <w:r>
              <w:rPr>
                <w:color w:val="000000"/>
                <w:sz w:val="16"/>
                <w:szCs w:val="16"/>
              </w:rPr>
              <w:t>-дел, под-раздел</w:t>
            </w:r>
          </w:p>
        </w:tc>
        <w:tc>
          <w:tcPr>
            <w:tcW w:w="992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1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(под-</w:t>
            </w:r>
          </w:p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группа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вида </w:t>
            </w:r>
            <w:proofErr w:type="spellStart"/>
            <w:r>
              <w:rPr>
                <w:color w:val="000000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149" w:type="dxa"/>
            <w:vMerge/>
            <w:vAlign w:val="center"/>
          </w:tcPr>
          <w:p w:rsidR="001530BD" w:rsidRDefault="001530B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59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922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1530BD" w:rsidRDefault="001530BD">
      <w:pPr>
        <w:rPr>
          <w:color w:val="000000"/>
          <w:sz w:val="2"/>
          <w:szCs w:val="2"/>
          <w:lang w:eastAsia="en-US"/>
        </w:rPr>
      </w:pPr>
    </w:p>
    <w:tbl>
      <w:tblPr>
        <w:tblW w:w="15600" w:type="dxa"/>
        <w:tblInd w:w="-743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20"/>
        <w:gridCol w:w="1278"/>
        <w:gridCol w:w="1276"/>
        <w:gridCol w:w="851"/>
        <w:gridCol w:w="567"/>
        <w:gridCol w:w="992"/>
        <w:gridCol w:w="425"/>
        <w:gridCol w:w="1135"/>
        <w:gridCol w:w="709"/>
        <w:gridCol w:w="709"/>
        <w:gridCol w:w="850"/>
        <w:gridCol w:w="709"/>
        <w:gridCol w:w="709"/>
        <w:gridCol w:w="709"/>
        <w:gridCol w:w="708"/>
        <w:gridCol w:w="851"/>
        <w:gridCol w:w="992"/>
      </w:tblGrid>
      <w:tr w:rsidR="00FE6A3C">
        <w:trPr>
          <w:tblHeader/>
        </w:trPr>
        <w:tc>
          <w:tcPr>
            <w:tcW w:w="710" w:type="dxa"/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5D0036" w:rsidTr="004159D3">
        <w:trPr>
          <w:cantSplit/>
          <w:trHeight w:val="265"/>
        </w:trPr>
        <w:tc>
          <w:tcPr>
            <w:tcW w:w="710" w:type="dxa"/>
            <w:vMerge w:val="restart"/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«Повышение безопасности дорожного движения»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числа погибших и пострадавших в результате дорожно-транспортных происшествий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Администрация города Канаш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3 919,8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2 958,5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2 139,0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236523" w:rsidRDefault="005D0036" w:rsidP="005D0036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</w:t>
            </w:r>
            <w:r>
              <w:rPr>
                <w:b/>
                <w:color w:val="000000" w:themeColor="text1"/>
                <w:sz w:val="16"/>
                <w:szCs w:val="16"/>
              </w:rPr>
              <w:t> 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236523" w:rsidRDefault="005D0036" w:rsidP="005D0036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17 405,0</w:t>
            </w:r>
          </w:p>
        </w:tc>
      </w:tr>
      <w:tr w:rsidR="005D0036" w:rsidTr="004159D3">
        <w:trPr>
          <w:cantSplit/>
        </w:trPr>
        <w:tc>
          <w:tcPr>
            <w:tcW w:w="710" w:type="dxa"/>
            <w:vMerge/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3 919,8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Pr="00B474FD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2139,0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B474FD" w:rsidRDefault="005D0036" w:rsidP="005D0036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B474FD" w:rsidRDefault="005D0036" w:rsidP="005D0036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</w:tr>
      <w:tr w:rsidR="00FE6A3C">
        <w:tc>
          <w:tcPr>
            <w:tcW w:w="15600" w:type="dxa"/>
            <w:gridSpan w:val="18"/>
            <w:vAlign w:val="center"/>
          </w:tcPr>
          <w:p w:rsidR="001530BD" w:rsidRDefault="002B642B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Цель «Повышение безопасности дорожного движения в городе Канаш Чувашской Республики»</w:t>
            </w:r>
          </w:p>
        </w:tc>
      </w:tr>
      <w:tr w:rsidR="005D0036" w:rsidTr="004159D3">
        <w:trPr>
          <w:cantSplit/>
        </w:trPr>
        <w:tc>
          <w:tcPr>
            <w:tcW w:w="710" w:type="dxa"/>
            <w:vMerge w:val="restart"/>
          </w:tcPr>
          <w:p w:rsidR="005D0036" w:rsidRDefault="005D0036" w:rsidP="005D0036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Основное мероприятие 1</w:t>
            </w:r>
          </w:p>
          <w:p w:rsidR="005D0036" w:rsidRDefault="005D0036" w:rsidP="005D0036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города Канаш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3 919,8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2 958,5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2 139,0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236523" w:rsidRDefault="005D0036" w:rsidP="005D0036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</w:t>
            </w:r>
            <w:r>
              <w:rPr>
                <w:b/>
                <w:color w:val="000000" w:themeColor="text1"/>
                <w:sz w:val="16"/>
                <w:szCs w:val="16"/>
              </w:rPr>
              <w:t> 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236523" w:rsidRDefault="005D0036" w:rsidP="005D0036">
            <w:pPr>
              <w:jc w:val="center"/>
              <w:rPr>
                <w:b/>
                <w:color w:val="000000" w:themeColor="text1"/>
              </w:rPr>
            </w:pPr>
            <w:r w:rsidRPr="00236523">
              <w:rPr>
                <w:b/>
                <w:color w:val="000000" w:themeColor="text1"/>
                <w:sz w:val="16"/>
                <w:szCs w:val="16"/>
              </w:rPr>
              <w:t>17 405,0</w:t>
            </w:r>
          </w:p>
        </w:tc>
      </w:tr>
      <w:tr w:rsidR="005D0036" w:rsidTr="004159D3">
        <w:trPr>
          <w:cantSplit/>
        </w:trPr>
        <w:tc>
          <w:tcPr>
            <w:tcW w:w="710" w:type="dxa"/>
            <w:vMerge/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36" w:rsidRDefault="005D0036" w:rsidP="005D0036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3 919,8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36" w:rsidRPr="00B474FD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2139,0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B474FD" w:rsidRDefault="005D0036" w:rsidP="005D0036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Pr="00B474FD" w:rsidRDefault="005D0036" w:rsidP="005D0036">
            <w:pPr>
              <w:jc w:val="center"/>
            </w:pPr>
            <w:r w:rsidRPr="00B474FD"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036" w:rsidRDefault="005D0036" w:rsidP="005D0036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</w:tr>
      <w:tr w:rsidR="00FE6A3C">
        <w:tc>
          <w:tcPr>
            <w:tcW w:w="2130" w:type="dxa"/>
            <w:gridSpan w:val="2"/>
          </w:tcPr>
          <w:p w:rsidR="001530BD" w:rsidRDefault="002B642B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смертности населения в результате дорожно-транспортных происшествий (количество умерших на 100 тыс. человек) до 0 человек.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0BD" w:rsidRDefault="002B642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30BD" w:rsidRDefault="002B642B"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1530BD" w:rsidRDefault="001530BD">
      <w:pPr>
        <w:rPr>
          <w:sz w:val="26"/>
          <w:szCs w:val="26"/>
        </w:rPr>
        <w:sectPr w:rsidR="001530BD">
          <w:pgSz w:w="16838" w:h="11905" w:orient="landscape"/>
          <w:pgMar w:top="851" w:right="567" w:bottom="851" w:left="1418" w:header="340" w:footer="0" w:gutter="0"/>
          <w:cols w:space="720"/>
          <w:docGrid w:linePitch="360"/>
        </w:sectPr>
      </w:pPr>
    </w:p>
    <w:p w:rsidR="001530BD" w:rsidRDefault="001530BD"/>
    <w:sectPr w:rsidR="001530BD">
      <w:pgSz w:w="11906" w:h="16838"/>
      <w:pgMar w:top="539" w:right="709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BB" w:rsidRDefault="001E3DBB">
      <w:r>
        <w:separator/>
      </w:r>
    </w:p>
  </w:endnote>
  <w:endnote w:type="continuationSeparator" w:id="0">
    <w:p w:rsidR="001E3DBB" w:rsidRDefault="001E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BB" w:rsidRDefault="001E3DBB">
      <w:r>
        <w:separator/>
      </w:r>
    </w:p>
  </w:footnote>
  <w:footnote w:type="continuationSeparator" w:id="0">
    <w:p w:rsidR="001E3DBB" w:rsidRDefault="001E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AF" w:rsidRDefault="000D55AF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D55AF" w:rsidRDefault="000D55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AF" w:rsidRDefault="000D55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8A6"/>
    <w:multiLevelType w:val="hybridMultilevel"/>
    <w:tmpl w:val="94306C18"/>
    <w:lvl w:ilvl="0" w:tplc="6C02FA7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A4E801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7037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26AA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9097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746E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148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ECA5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F233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80074"/>
    <w:multiLevelType w:val="hybridMultilevel"/>
    <w:tmpl w:val="307434C8"/>
    <w:lvl w:ilvl="0" w:tplc="5F441C9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517C6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59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0B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6CA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18E4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DC4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C4AB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AE6B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F48FF"/>
    <w:multiLevelType w:val="multilevel"/>
    <w:tmpl w:val="A47A5E3E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2B6A17"/>
    <w:multiLevelType w:val="multilevel"/>
    <w:tmpl w:val="D8D03F4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73E0E1D"/>
    <w:multiLevelType w:val="hybridMultilevel"/>
    <w:tmpl w:val="22E2A020"/>
    <w:lvl w:ilvl="0" w:tplc="6F742EB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B8D447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1462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6293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CCDF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68B5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9C71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ACC5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6492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2344B"/>
    <w:multiLevelType w:val="hybridMultilevel"/>
    <w:tmpl w:val="D5466244"/>
    <w:lvl w:ilvl="0" w:tplc="3ADA4BC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3560137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ECEF28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3F2873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E34D28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C6E6AB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7D8F02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DA4BD6C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172492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0D455B4"/>
    <w:multiLevelType w:val="hybridMultilevel"/>
    <w:tmpl w:val="2AA434DE"/>
    <w:lvl w:ilvl="0" w:tplc="824E760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4B6E3E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EE80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C83B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7CBD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2002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11E0F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E25A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3801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B93FF8"/>
    <w:multiLevelType w:val="multilevel"/>
    <w:tmpl w:val="12D4B766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8">
    <w:nsid w:val="620B00B1"/>
    <w:multiLevelType w:val="hybridMultilevel"/>
    <w:tmpl w:val="545A6A80"/>
    <w:lvl w:ilvl="0" w:tplc="074EB740">
      <w:start w:val="1"/>
      <w:numFmt w:val="decimal"/>
      <w:lvlText w:val="%1."/>
      <w:lvlJc w:val="left"/>
      <w:pPr>
        <w:ind w:left="1211" w:hanging="360"/>
      </w:pPr>
    </w:lvl>
    <w:lvl w:ilvl="1" w:tplc="9BDA644A">
      <w:start w:val="1"/>
      <w:numFmt w:val="lowerLetter"/>
      <w:lvlText w:val="%2."/>
      <w:lvlJc w:val="left"/>
      <w:pPr>
        <w:ind w:left="1931" w:hanging="360"/>
      </w:pPr>
    </w:lvl>
    <w:lvl w:ilvl="2" w:tplc="0616FA18">
      <w:start w:val="1"/>
      <w:numFmt w:val="lowerRoman"/>
      <w:lvlText w:val="%3."/>
      <w:lvlJc w:val="right"/>
      <w:pPr>
        <w:ind w:left="2651" w:hanging="180"/>
      </w:pPr>
    </w:lvl>
    <w:lvl w:ilvl="3" w:tplc="F4A6052A">
      <w:start w:val="1"/>
      <w:numFmt w:val="decimal"/>
      <w:lvlText w:val="%4."/>
      <w:lvlJc w:val="left"/>
      <w:pPr>
        <w:ind w:left="3371" w:hanging="360"/>
      </w:pPr>
    </w:lvl>
    <w:lvl w:ilvl="4" w:tplc="595C86E2">
      <w:start w:val="1"/>
      <w:numFmt w:val="lowerLetter"/>
      <w:lvlText w:val="%5."/>
      <w:lvlJc w:val="left"/>
      <w:pPr>
        <w:ind w:left="4091" w:hanging="360"/>
      </w:pPr>
    </w:lvl>
    <w:lvl w:ilvl="5" w:tplc="FAD41CC0">
      <w:start w:val="1"/>
      <w:numFmt w:val="lowerRoman"/>
      <w:lvlText w:val="%6."/>
      <w:lvlJc w:val="right"/>
      <w:pPr>
        <w:ind w:left="4811" w:hanging="180"/>
      </w:pPr>
    </w:lvl>
    <w:lvl w:ilvl="6" w:tplc="6F6046CC">
      <w:start w:val="1"/>
      <w:numFmt w:val="decimal"/>
      <w:lvlText w:val="%7."/>
      <w:lvlJc w:val="left"/>
      <w:pPr>
        <w:ind w:left="5531" w:hanging="360"/>
      </w:pPr>
    </w:lvl>
    <w:lvl w:ilvl="7" w:tplc="7616A1B6">
      <w:start w:val="1"/>
      <w:numFmt w:val="lowerLetter"/>
      <w:lvlText w:val="%8."/>
      <w:lvlJc w:val="left"/>
      <w:pPr>
        <w:ind w:left="6251" w:hanging="360"/>
      </w:pPr>
    </w:lvl>
    <w:lvl w:ilvl="8" w:tplc="3E3017DC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1F480E"/>
    <w:multiLevelType w:val="multilevel"/>
    <w:tmpl w:val="385A4A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6D1F0659"/>
    <w:multiLevelType w:val="hybridMultilevel"/>
    <w:tmpl w:val="7E3421FA"/>
    <w:lvl w:ilvl="0" w:tplc="F56A6DDA">
      <w:start w:val="1"/>
      <w:numFmt w:val="upperRoman"/>
      <w:lvlText w:val="%1."/>
      <w:lvlJc w:val="right"/>
      <w:pPr>
        <w:ind w:left="2204" w:hanging="360"/>
      </w:pPr>
      <w:rPr>
        <w:rFonts w:cs="Times New Roman"/>
        <w:b/>
        <w:sz w:val="24"/>
        <w:szCs w:val="24"/>
      </w:rPr>
    </w:lvl>
    <w:lvl w:ilvl="1" w:tplc="AE14B198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A17812D8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4F12B778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206043BC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F76458A8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7BF4D2E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4CE0B43A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8F66C3E2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BD"/>
    <w:rsid w:val="00026574"/>
    <w:rsid w:val="00035FC9"/>
    <w:rsid w:val="00071EA9"/>
    <w:rsid w:val="00075687"/>
    <w:rsid w:val="000A44E7"/>
    <w:rsid w:val="000C1E33"/>
    <w:rsid w:val="000D55AF"/>
    <w:rsid w:val="00106678"/>
    <w:rsid w:val="001214F3"/>
    <w:rsid w:val="00130D55"/>
    <w:rsid w:val="001530BD"/>
    <w:rsid w:val="001557E4"/>
    <w:rsid w:val="001720C3"/>
    <w:rsid w:val="00187421"/>
    <w:rsid w:val="00187BB3"/>
    <w:rsid w:val="001B0FCE"/>
    <w:rsid w:val="001C7350"/>
    <w:rsid w:val="001D0E96"/>
    <w:rsid w:val="001D544B"/>
    <w:rsid w:val="001E3DBB"/>
    <w:rsid w:val="00201B43"/>
    <w:rsid w:val="002107C7"/>
    <w:rsid w:val="0022354D"/>
    <w:rsid w:val="00236523"/>
    <w:rsid w:val="00260D16"/>
    <w:rsid w:val="0026304D"/>
    <w:rsid w:val="00270646"/>
    <w:rsid w:val="0029187F"/>
    <w:rsid w:val="00292D0F"/>
    <w:rsid w:val="00293315"/>
    <w:rsid w:val="002B642B"/>
    <w:rsid w:val="002B7241"/>
    <w:rsid w:val="002E15BA"/>
    <w:rsid w:val="002E30FC"/>
    <w:rsid w:val="002E5D09"/>
    <w:rsid w:val="002E7509"/>
    <w:rsid w:val="00316A6F"/>
    <w:rsid w:val="00370A45"/>
    <w:rsid w:val="00376914"/>
    <w:rsid w:val="003A5E28"/>
    <w:rsid w:val="003B4905"/>
    <w:rsid w:val="003E6D4B"/>
    <w:rsid w:val="003F110D"/>
    <w:rsid w:val="004159D3"/>
    <w:rsid w:val="00423096"/>
    <w:rsid w:val="004379B7"/>
    <w:rsid w:val="004733B7"/>
    <w:rsid w:val="004A4CB8"/>
    <w:rsid w:val="004B0F05"/>
    <w:rsid w:val="004B2067"/>
    <w:rsid w:val="004C485D"/>
    <w:rsid w:val="004F5952"/>
    <w:rsid w:val="0053342C"/>
    <w:rsid w:val="005510DB"/>
    <w:rsid w:val="00553D8E"/>
    <w:rsid w:val="00557F65"/>
    <w:rsid w:val="005741F2"/>
    <w:rsid w:val="0058662B"/>
    <w:rsid w:val="005C273C"/>
    <w:rsid w:val="005C3485"/>
    <w:rsid w:val="005D0036"/>
    <w:rsid w:val="00600CA6"/>
    <w:rsid w:val="006025FE"/>
    <w:rsid w:val="00602CBD"/>
    <w:rsid w:val="00620157"/>
    <w:rsid w:val="00642855"/>
    <w:rsid w:val="00674316"/>
    <w:rsid w:val="00681FCF"/>
    <w:rsid w:val="006D1B3F"/>
    <w:rsid w:val="00706D96"/>
    <w:rsid w:val="00710A40"/>
    <w:rsid w:val="007135DC"/>
    <w:rsid w:val="00714B39"/>
    <w:rsid w:val="00733C7D"/>
    <w:rsid w:val="00736647"/>
    <w:rsid w:val="00750C56"/>
    <w:rsid w:val="007835EB"/>
    <w:rsid w:val="007954C6"/>
    <w:rsid w:val="008207D1"/>
    <w:rsid w:val="00885521"/>
    <w:rsid w:val="008945FA"/>
    <w:rsid w:val="00897D39"/>
    <w:rsid w:val="008A2A6A"/>
    <w:rsid w:val="009025D6"/>
    <w:rsid w:val="00903552"/>
    <w:rsid w:val="0090743A"/>
    <w:rsid w:val="009434E2"/>
    <w:rsid w:val="00944CB9"/>
    <w:rsid w:val="00951A52"/>
    <w:rsid w:val="009732AC"/>
    <w:rsid w:val="00A006F4"/>
    <w:rsid w:val="00A05608"/>
    <w:rsid w:val="00A10A16"/>
    <w:rsid w:val="00A25513"/>
    <w:rsid w:val="00A973FE"/>
    <w:rsid w:val="00AA6D9B"/>
    <w:rsid w:val="00AE26D4"/>
    <w:rsid w:val="00B41E0C"/>
    <w:rsid w:val="00B474FD"/>
    <w:rsid w:val="00B575F2"/>
    <w:rsid w:val="00B72DFD"/>
    <w:rsid w:val="00BF6712"/>
    <w:rsid w:val="00BF69A6"/>
    <w:rsid w:val="00C02F23"/>
    <w:rsid w:val="00C03D60"/>
    <w:rsid w:val="00C05C6A"/>
    <w:rsid w:val="00C2154A"/>
    <w:rsid w:val="00C34784"/>
    <w:rsid w:val="00C55EEF"/>
    <w:rsid w:val="00C56837"/>
    <w:rsid w:val="00CF658A"/>
    <w:rsid w:val="00D03FDE"/>
    <w:rsid w:val="00D040F0"/>
    <w:rsid w:val="00D1218C"/>
    <w:rsid w:val="00D12B26"/>
    <w:rsid w:val="00D166B4"/>
    <w:rsid w:val="00D22B75"/>
    <w:rsid w:val="00D332C4"/>
    <w:rsid w:val="00D54D55"/>
    <w:rsid w:val="00D60D17"/>
    <w:rsid w:val="00D74B16"/>
    <w:rsid w:val="00D74B8E"/>
    <w:rsid w:val="00D90ECB"/>
    <w:rsid w:val="00D97D24"/>
    <w:rsid w:val="00DA5CFA"/>
    <w:rsid w:val="00DB56ED"/>
    <w:rsid w:val="00DD264F"/>
    <w:rsid w:val="00DE2CD5"/>
    <w:rsid w:val="00DF7C09"/>
    <w:rsid w:val="00E00EA7"/>
    <w:rsid w:val="00E33347"/>
    <w:rsid w:val="00E466CB"/>
    <w:rsid w:val="00E53973"/>
    <w:rsid w:val="00E62811"/>
    <w:rsid w:val="00E950A4"/>
    <w:rsid w:val="00ED0908"/>
    <w:rsid w:val="00EF31F2"/>
    <w:rsid w:val="00EF46BA"/>
    <w:rsid w:val="00F0450A"/>
    <w:rsid w:val="00F700B1"/>
    <w:rsid w:val="00F84C5A"/>
    <w:rsid w:val="00F87A83"/>
    <w:rsid w:val="00FA0148"/>
    <w:rsid w:val="00FA60EC"/>
    <w:rsid w:val="00FE6A3C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49E8-CC8F-4C73-A076-E3C1D865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187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99"/>
    <w:qFormat/>
    <w:rPr>
      <w:sz w:val="24"/>
      <w:szCs w:val="24"/>
    </w:rPr>
  </w:style>
  <w:style w:type="paragraph" w:styleId="a5">
    <w:name w:val="Title"/>
    <w:basedOn w:val="a0"/>
    <w:link w:val="a6"/>
    <w:uiPriority w:val="99"/>
    <w:qFormat/>
    <w:pPr>
      <w:jc w:val="center"/>
    </w:pPr>
    <w:rPr>
      <w:b/>
      <w:sz w:val="20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0"/>
    <w:link w:val="a8"/>
    <w:uiPriority w:val="99"/>
    <w:qFormat/>
    <w:pPr>
      <w:jc w:val="center"/>
    </w:pPr>
    <w:rPr>
      <w:b/>
      <w:bCs/>
      <w:sz w:val="28"/>
      <w:szCs w:val="17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0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2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f2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0"/>
    <w:link w:val="af5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3">
    <w:name w:val="toc 1"/>
    <w:basedOn w:val="a0"/>
    <w:next w:val="a0"/>
    <w:semiHidden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0"/>
    <w:next w:val="a0"/>
    <w:uiPriority w:val="99"/>
    <w:unhideWhenUsed/>
  </w:style>
  <w:style w:type="paragraph" w:customStyle="1" w:styleId="3H3">
    <w:name w:val="Заголовок 3;H3;&quot;Сапфир&quot;"/>
    <w:basedOn w:val="a0"/>
    <w:next w:val="a0"/>
    <w:link w:val="3H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6H6">
    <w:name w:val="Заголовок 6;H6"/>
    <w:basedOn w:val="a0"/>
    <w:next w:val="a0"/>
    <w:link w:val="6H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lang w:val="en-US" w:eastAsia="en-US"/>
    </w:rPr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3H30">
    <w:name w:val="Заголовок 3 Знак;H3 Знак;&quot;Сапфир&quot; Знак"/>
    <w:link w:val="3H3"/>
    <w:uiPriority w:val="99"/>
    <w:rPr>
      <w:rFonts w:ascii="Cambria" w:hAnsi="Cambria" w:cs="Times New Roman"/>
      <w:b/>
      <w:bCs/>
      <w:sz w:val="26"/>
      <w:szCs w:val="26"/>
    </w:rPr>
  </w:style>
  <w:style w:type="paragraph" w:customStyle="1" w:styleId="14">
    <w:name w:val="Знак Знак Знак Знак1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t">
    <w:name w:val="Основной текст;Основной текст1;Основной текст Знак Знак;bt"/>
    <w:basedOn w:val="a0"/>
    <w:link w:val="af9"/>
    <w:pPr>
      <w:jc w:val="center"/>
    </w:pPr>
    <w:rPr>
      <w:sz w:val="52"/>
      <w:szCs w:val="20"/>
    </w:rPr>
  </w:style>
  <w:style w:type="character" w:customStyle="1" w:styleId="af9">
    <w:name w:val="Основной текст Знак"/>
    <w:link w:val="1bt"/>
    <w:semiHidden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ac">
    <w:name w:val="Верхний колонтитул Знак"/>
    <w:link w:val="ab"/>
    <w:uiPriority w:val="99"/>
    <w:rPr>
      <w:rFonts w:cs="Times New Roman"/>
      <w:sz w:val="24"/>
      <w:szCs w:val="24"/>
    </w:rPr>
  </w:style>
  <w:style w:type="character" w:styleId="afa">
    <w:name w:val="page number"/>
    <w:rPr>
      <w:rFonts w:cs="Times New Roman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4"/>
      <w:szCs w:val="24"/>
    </w:rPr>
  </w:style>
  <w:style w:type="paragraph" w:styleId="afb">
    <w:name w:val="Normal (Web)"/>
    <w:basedOn w:val="a0"/>
    <w:pPr>
      <w:spacing w:before="100" w:beforeAutospacing="1" w:after="100" w:afterAutospacing="1"/>
    </w:p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cs="Times New Roman"/>
      <w:sz w:val="24"/>
      <w:szCs w:val="24"/>
    </w:rPr>
  </w:style>
  <w:style w:type="character" w:customStyle="1" w:styleId="a6">
    <w:name w:val="Название Знак"/>
    <w:link w:val="a5"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afc">
    <w:name w:val="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d">
    <w:name w:val="Body Text Indent"/>
    <w:basedOn w:val="a0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Pr>
      <w:rFonts w:cs="Times New Roman"/>
      <w:sz w:val="24"/>
      <w:szCs w:val="24"/>
    </w:rPr>
  </w:style>
  <w:style w:type="paragraph" w:customStyle="1" w:styleId="aff">
    <w:name w:val="Знак Знак Знак 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pPr>
      <w:ind w:firstLine="709"/>
      <w:jc w:val="both"/>
    </w:pPr>
    <w:rPr>
      <w:sz w:val="26"/>
      <w:szCs w:val="20"/>
    </w:rPr>
  </w:style>
  <w:style w:type="paragraph" w:styleId="aff0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Pr>
      <w:rFonts w:ascii="Arial" w:hAnsi="Arial"/>
      <w:sz w:val="22"/>
      <w:lang w:val="ru-RU" w:eastAsia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pPr>
      <w:widowControl w:val="0"/>
    </w:pPr>
    <w:rPr>
      <w:sz w:val="24"/>
      <w:szCs w:val="24"/>
    </w:rPr>
  </w:style>
  <w:style w:type="paragraph" w:styleId="aff1">
    <w:name w:val="Balloon Text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0"/>
    <w:pPr>
      <w:spacing w:before="100" w:beforeAutospacing="1" w:after="100" w:afterAutospacing="1"/>
    </w:pPr>
  </w:style>
  <w:style w:type="character" w:customStyle="1" w:styleId="6H60">
    <w:name w:val="Заголовок 6 Знак;H6 Знак"/>
    <w:link w:val="6H6"/>
    <w:uiPriority w:val="99"/>
    <w:rPr>
      <w:rFonts w:ascii="PetersburgCTT" w:hAnsi="PetersburgCTT"/>
      <w:i/>
      <w:sz w:val="22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rPr>
      <w:rFonts w:ascii="PetersburgCTT" w:hAnsi="PetersburgCTT"/>
      <w:sz w:val="22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rPr>
      <w:rFonts w:ascii="PetersburgCTT" w:hAnsi="PetersburgCTT"/>
      <w:i/>
      <w:sz w:val="22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rPr>
      <w:rFonts w:ascii="PetersburgCTT" w:hAnsi="PetersburgCTT"/>
      <w:i/>
      <w:sz w:val="18"/>
      <w:szCs w:val="24"/>
      <w:lang w:val="en-US" w:eastAsia="en-US"/>
    </w:rPr>
  </w:style>
  <w:style w:type="paragraph" w:customStyle="1" w:styleId="aff3">
    <w:name w:val="Прижатый влево"/>
    <w:basedOn w:val="a0"/>
    <w:next w:val="a0"/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pPr>
      <w:jc w:val="both"/>
    </w:pPr>
    <w:rPr>
      <w:rFonts w:ascii="Arial" w:hAnsi="Arial"/>
    </w:rPr>
  </w:style>
  <w:style w:type="character" w:customStyle="1" w:styleId="40">
    <w:name w:val="Заголовок 4 Знак"/>
    <w:link w:val="4"/>
    <w:uiPriority w:val="99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rPr>
      <w:b/>
      <w:bCs/>
      <w:sz w:val="22"/>
      <w:szCs w:val="22"/>
    </w:rPr>
  </w:style>
  <w:style w:type="paragraph" w:customStyle="1" w:styleId="aff5">
    <w:name w:val="Номер"/>
    <w:basedOn w:val="a0"/>
    <w:uiPriority w:val="99"/>
    <w:pPr>
      <w:jc w:val="center"/>
    </w:pPr>
    <w:rPr>
      <w:sz w:val="28"/>
      <w:szCs w:val="20"/>
    </w:rPr>
  </w:style>
  <w:style w:type="character" w:customStyle="1" w:styleId="11btbt1">
    <w:name w:val="Основной текст1 Знак;Основной текст Знак Знак1;Основной текст Знак Знак Знак;bt Знак Знак;bt Знак;Основной текст Знак1"/>
    <w:rPr>
      <w:sz w:val="28"/>
      <w:lang w:val="ru-RU" w:eastAsia="ru-RU" w:bidi="ar-SA"/>
    </w:rPr>
  </w:style>
  <w:style w:type="paragraph" w:customStyle="1" w:styleId="Web">
    <w:name w:val="Обычный (Web)"/>
    <w:basedOn w:val="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ff6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4">
    <w:name w:val="Char Char4 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Основной шрифт"/>
    <w:basedOn w:val="a0"/>
    <w:pPr>
      <w:spacing w:after="120"/>
      <w:ind w:firstLine="709"/>
      <w:jc w:val="both"/>
    </w:pPr>
    <w:rPr>
      <w:rFonts w:eastAsia="Batang"/>
      <w:sz w:val="26"/>
      <w:lang w:eastAsia="ko-KR"/>
    </w:rPr>
  </w:style>
  <w:style w:type="character" w:customStyle="1" w:styleId="aff8">
    <w:name w:val="Цветовое выделение"/>
    <w:rPr>
      <w:b/>
      <w:bCs/>
      <w:color w:val="000080"/>
    </w:rPr>
  </w:style>
  <w:style w:type="paragraph" w:styleId="27">
    <w:name w:val="Body Text Indent 2"/>
    <w:basedOn w:val="a0"/>
    <w:link w:val="28"/>
    <w:uiPriority w:val="99"/>
    <w:pPr>
      <w:spacing w:after="120" w:line="480" w:lineRule="auto"/>
      <w:ind w:left="283"/>
    </w:pPr>
    <w:rPr>
      <w:lang w:val="en-US" w:eastAsia="en-US"/>
    </w:rPr>
  </w:style>
  <w:style w:type="character" w:customStyle="1" w:styleId="28">
    <w:name w:val="Основной текст с отступом 2 Знак"/>
    <w:link w:val="27"/>
    <w:uiPriority w:val="99"/>
    <w:rPr>
      <w:sz w:val="24"/>
      <w:szCs w:val="24"/>
      <w:lang w:val="en-US" w:eastAsia="en-US"/>
    </w:rPr>
  </w:style>
  <w:style w:type="character" w:customStyle="1" w:styleId="53">
    <w:name w:val="Знак Знак5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pPr>
      <w:spacing w:before="120" w:line="288" w:lineRule="auto"/>
      <w:ind w:firstLine="720"/>
      <w:jc w:val="both"/>
    </w:pPr>
  </w:style>
  <w:style w:type="character" w:customStyle="1" w:styleId="PointChar">
    <w:name w:val="Point Char"/>
    <w:rPr>
      <w:sz w:val="24"/>
      <w:szCs w:val="24"/>
      <w:lang w:val="ru-RU" w:eastAsia="ru-RU" w:bidi="ar-SA"/>
    </w:rPr>
  </w:style>
  <w:style w:type="character" w:customStyle="1" w:styleId="43">
    <w:name w:val="Знак Знак4"/>
    <w:rPr>
      <w:sz w:val="24"/>
      <w:szCs w:val="24"/>
      <w:lang w:val="ru-RU" w:eastAsia="ru-RU" w:bidi="ar-SA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customStyle="1" w:styleId="singlespacefootnotetext-FNFootnoteTextCharFootnoteTextCharFootnoteTextChar">
    <w:name w:val="Текст сноски;single space;footnote text;Текст сноски Знак Знак Знак;Текст сноски Знак Знак;Текст сноски-FN;Footnote Text Char Знак Знак;Footnote Text Char Знак;Footnote Text Char Знак Знак Знак Знак;Текст сноски Знак Знак З"/>
    <w:basedOn w:val="a0"/>
    <w:link w:val="1singlespacefootnotetext12-FNFootnoteTextCharFootnoteTextChar11"/>
    <w:rPr>
      <w:sz w:val="20"/>
      <w:szCs w:val="20"/>
    </w:rPr>
  </w:style>
  <w:style w:type="character" w:customStyle="1" w:styleId="aff9">
    <w:name w:val="Текст сноски Знак"/>
    <w:basedOn w:val="a1"/>
  </w:style>
  <w:style w:type="paragraph" w:customStyle="1" w:styleId="BodyText22">
    <w:name w:val="Body Text 22"/>
    <w:basedOn w:val="a0"/>
    <w:pPr>
      <w:ind w:firstLine="709"/>
      <w:jc w:val="both"/>
    </w:pPr>
    <w:rPr>
      <w:szCs w:val="20"/>
    </w:rPr>
  </w:style>
  <w:style w:type="character" w:customStyle="1" w:styleId="a8">
    <w:name w:val="Подзаголовок Знак"/>
    <w:link w:val="a7"/>
    <w:uiPriority w:val="99"/>
    <w:rPr>
      <w:b/>
      <w:bCs/>
      <w:sz w:val="28"/>
      <w:szCs w:val="17"/>
      <w:lang w:val="en-US" w:eastAsia="en-US"/>
    </w:rPr>
  </w:style>
  <w:style w:type="paragraph" w:customStyle="1" w:styleId="BodyText21">
    <w:name w:val="Body Text 2.Основной текст 1"/>
    <w:basedOn w:val="a0"/>
    <w:pPr>
      <w:ind w:firstLine="720"/>
      <w:jc w:val="both"/>
    </w:pPr>
    <w:rPr>
      <w:sz w:val="28"/>
      <w:szCs w:val="20"/>
    </w:rPr>
  </w:style>
  <w:style w:type="character" w:customStyle="1" w:styleId="33">
    <w:name w:val="Знак Знак3"/>
    <w:rPr>
      <w:sz w:val="24"/>
      <w:szCs w:val="24"/>
      <w:lang w:val="ru-RU" w:eastAsia="ru-RU" w:bidi="ar-SA"/>
    </w:rPr>
  </w:style>
  <w:style w:type="paragraph" w:customStyle="1" w:styleId="affa">
    <w:name w:val="Скобки буквы"/>
    <w:basedOn w:val="a0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4">
    <w:name w:val="Body Text Indent 3"/>
    <w:basedOn w:val="a0"/>
    <w:link w:val="35"/>
    <w:uiPriority w:val="99"/>
    <w:pPr>
      <w:ind w:firstLine="708"/>
      <w:jc w:val="both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link w:val="34"/>
    <w:uiPriority w:val="99"/>
    <w:rPr>
      <w:sz w:val="28"/>
      <w:szCs w:val="24"/>
      <w:lang w:val="en-US" w:eastAsia="en-US"/>
    </w:rPr>
  </w:style>
  <w:style w:type="paragraph" w:styleId="36">
    <w:name w:val="Body Text 3"/>
    <w:basedOn w:val="a0"/>
    <w:link w:val="37"/>
    <w:uiPriority w:val="99"/>
    <w:pPr>
      <w:jc w:val="both"/>
    </w:pPr>
    <w:rPr>
      <w:sz w:val="28"/>
      <w:lang w:val="en-US" w:eastAsia="en-US"/>
    </w:rPr>
  </w:style>
  <w:style w:type="character" w:customStyle="1" w:styleId="37">
    <w:name w:val="Основной текст 3 Знак"/>
    <w:link w:val="36"/>
    <w:uiPriority w:val="99"/>
    <w:rPr>
      <w:sz w:val="28"/>
      <w:szCs w:val="24"/>
      <w:lang w:val="en-US" w:eastAsia="en-US"/>
    </w:rPr>
  </w:style>
  <w:style w:type="paragraph" w:customStyle="1" w:styleId="affb">
    <w:name w:val="Заголовок текста"/>
    <w:pPr>
      <w:spacing w:after="240"/>
      <w:jc w:val="center"/>
    </w:pPr>
    <w:rPr>
      <w:b/>
      <w:sz w:val="27"/>
    </w:rPr>
  </w:style>
  <w:style w:type="paragraph" w:customStyle="1" w:styleId="affc">
    <w:name w:val="Нумерованный абзац"/>
    <w:pPr>
      <w:tabs>
        <w:tab w:val="num" w:pos="720"/>
        <w:tab w:val="left" w:pos="1134"/>
      </w:tabs>
      <w:spacing w:before="240"/>
      <w:ind w:left="720" w:hanging="360"/>
      <w:jc w:val="both"/>
    </w:pPr>
    <w:rPr>
      <w:sz w:val="28"/>
    </w:rPr>
  </w:style>
  <w:style w:type="paragraph" w:styleId="affd">
    <w:name w:val="Plain Text"/>
    <w:basedOn w:val="a0"/>
    <w:link w:val="affe"/>
    <w:pPr>
      <w:tabs>
        <w:tab w:val="num" w:pos="1350"/>
      </w:tabs>
      <w:ind w:left="1350" w:firstLine="720"/>
      <w:jc w:val="both"/>
    </w:pPr>
    <w:rPr>
      <w:rFonts w:ascii="Courier New" w:hAnsi="Courier New"/>
      <w:sz w:val="20"/>
      <w:lang w:val="en-US" w:eastAsia="en-US"/>
    </w:rPr>
  </w:style>
  <w:style w:type="character" w:customStyle="1" w:styleId="affe">
    <w:name w:val="Текст Знак"/>
    <w:link w:val="affd"/>
    <w:rPr>
      <w:rFonts w:ascii="Courier New" w:hAnsi="Courier New"/>
      <w:szCs w:val="24"/>
      <w:lang w:val="en-US" w:eastAsia="en-US"/>
    </w:rPr>
  </w:style>
  <w:style w:type="paragraph" w:styleId="a">
    <w:name w:val="List Bullet"/>
    <w:basedOn w:val="1bt"/>
    <w:pPr>
      <w:numPr>
        <w:numId w:val="7"/>
      </w:numPr>
      <w:tabs>
        <w:tab w:val="clear" w:pos="1571"/>
        <w:tab w:val="num" w:pos="360"/>
      </w:tabs>
      <w:ind w:left="1080" w:hanging="180"/>
      <w:jc w:val="both"/>
    </w:pPr>
    <w:rPr>
      <w:sz w:val="24"/>
      <w:szCs w:val="24"/>
      <w:lang w:val="en-US" w:eastAsia="en-US"/>
    </w:rPr>
  </w:style>
  <w:style w:type="paragraph" w:styleId="afff">
    <w:name w:val="Document Map"/>
    <w:basedOn w:val="a0"/>
    <w:link w:val="afff0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link w:val="afff"/>
    <w:rPr>
      <w:rFonts w:ascii="Tahoma" w:hAnsi="Tahoma" w:cs="Tahoma"/>
      <w:sz w:val="16"/>
      <w:szCs w:val="16"/>
    </w:rPr>
  </w:style>
  <w:style w:type="paragraph" w:styleId="afff1">
    <w:name w:val="annotation text"/>
    <w:basedOn w:val="a0"/>
    <w:link w:val="afff2"/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</w:style>
  <w:style w:type="character" w:customStyle="1" w:styleId="15">
    <w:name w:val="Знак Знак1"/>
  </w:style>
  <w:style w:type="paragraph" w:styleId="afff3">
    <w:name w:val="annotation subject"/>
    <w:basedOn w:val="afff1"/>
    <w:next w:val="afff1"/>
    <w:link w:val="afff4"/>
    <w:uiPriority w:val="99"/>
    <w:rPr>
      <w:b/>
      <w:bCs/>
      <w:lang w:val="en-US" w:eastAsia="en-US"/>
    </w:rPr>
  </w:style>
  <w:style w:type="character" w:customStyle="1" w:styleId="afff4">
    <w:name w:val="Тема примечания Знак"/>
    <w:link w:val="afff3"/>
    <w:uiPriority w:val="99"/>
    <w:rPr>
      <w:b/>
      <w:bCs/>
      <w:lang w:val="en-US" w:eastAsia="en-US"/>
    </w:rPr>
  </w:style>
  <w:style w:type="character" w:customStyle="1" w:styleId="afff5">
    <w:name w:val="Знак Знак"/>
    <w:rPr>
      <w:b/>
      <w:bCs/>
    </w:rPr>
  </w:style>
  <w:style w:type="character" w:customStyle="1" w:styleId="afff6">
    <w:name w:val="Гипертекстовая ссылка"/>
    <w:rPr>
      <w:b/>
      <w:bCs/>
      <w:color w:val="008000"/>
    </w:rPr>
  </w:style>
  <w:style w:type="paragraph" w:customStyle="1" w:styleId="afff7">
    <w:name w:val="Комментарий"/>
    <w:basedOn w:val="a0"/>
    <w:next w:val="a0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std">
    <w:name w:val="std"/>
    <w:basedOn w:val="a0"/>
  </w:style>
  <w:style w:type="character" w:customStyle="1" w:styleId="grame">
    <w:name w:val="grame"/>
  </w:style>
  <w:style w:type="character" w:customStyle="1" w:styleId="af5">
    <w:name w:val="Текст концевой сноски Знак"/>
    <w:basedOn w:val="a1"/>
    <w:link w:val="af4"/>
  </w:style>
  <w:style w:type="character" w:styleId="afff8">
    <w:name w:val="annotation reference"/>
    <w:rPr>
      <w:sz w:val="16"/>
      <w:szCs w:val="16"/>
    </w:rPr>
  </w:style>
  <w:style w:type="paragraph" w:customStyle="1" w:styleId="130">
    <w:name w:val="Обычный + 13 пт;По ширине;Лиловый"/>
    <w:basedOn w:val="ConsPlusCell"/>
    <w:pPr>
      <w:jc w:val="both"/>
    </w:pPr>
    <w:rPr>
      <w:sz w:val="26"/>
      <w:szCs w:val="26"/>
    </w:rPr>
  </w:style>
  <w:style w:type="paragraph" w:customStyle="1" w:styleId="consplusnormal1">
    <w:name w:val="consplusnormal"/>
    <w:basedOn w:val="a0"/>
    <w:uiPriority w:val="99"/>
    <w:pPr>
      <w:spacing w:before="100" w:beforeAutospacing="1" w:after="100" w:afterAutospacing="1"/>
    </w:pPr>
  </w:style>
  <w:style w:type="paragraph" w:customStyle="1" w:styleId="dktexjustify">
    <w:name w:val="dktexjustify"/>
    <w:basedOn w:val="a0"/>
    <w:uiPriority w:val="99"/>
    <w:pPr>
      <w:spacing w:before="100" w:beforeAutospacing="1" w:after="100" w:afterAutospacing="1"/>
      <w:jc w:val="both"/>
    </w:p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afff9">
    <w:name w:val="НИР"/>
    <w:basedOn w:val="a0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111">
    <w:name w:val="Текст сноски Знак Знак Знак1;Текст сноски Знак Знак Знак Знак Знак Знак Знак Знак Знак;Текст сноски Знак Знак Знак Знак Знак Знак Знак Знак1;Текст сноски Знак Знак Знак Знак Знак Знак Знак1;Текст сноски Знак Знак Знак Знак;Текст сноски Знак Знак З Знак"/>
  </w:style>
  <w:style w:type="character" w:customStyle="1" w:styleId="92">
    <w:name w:val="Основной текст (9)_"/>
    <w:link w:val="93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customStyle="1" w:styleId="21121bt1">
    <w:name w:val="Основной текст Знак2;Основной текст1 Знак1;Основной текст Знак Знак2;Основной текст Знак Знак Знак1;bt Знак1"/>
    <w:uiPriority w:val="99"/>
    <w:rPr>
      <w:sz w:val="28"/>
    </w:rPr>
  </w:style>
  <w:style w:type="character" w:customStyle="1" w:styleId="72">
    <w:name w:val="Основной текст (7)_"/>
    <w:link w:val="73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customStyle="1" w:styleId="94">
    <w:name w:val="Основной текст (9) + Не курсив"/>
    <w:uiPriority w:val="99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 + Не курсив"/>
    <w:uiPriority w:val="99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73">
    <w:name w:val="Основной текст (7)"/>
    <w:basedOn w:val="a0"/>
    <w:link w:val="72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83">
    <w:name w:val="Основной текст (8)"/>
    <w:basedOn w:val="a0"/>
    <w:link w:val="82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character" w:customStyle="1" w:styleId="29">
    <w:name w:val="Основной текст (2)_"/>
    <w:link w:val="2a"/>
    <w:uiPriority w:val="99"/>
    <w:rPr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510">
    <w:name w:val="Знак Знак51"/>
    <w:uiPriority w:val="99"/>
    <w:rPr>
      <w:b/>
      <w:bCs/>
      <w:sz w:val="36"/>
      <w:szCs w:val="36"/>
      <w:lang w:val="ru-RU" w:eastAsia="ru-RU"/>
    </w:rPr>
  </w:style>
  <w:style w:type="character" w:customStyle="1" w:styleId="410">
    <w:name w:val="Знак Знак41"/>
    <w:uiPriority w:val="99"/>
    <w:rPr>
      <w:sz w:val="24"/>
      <w:szCs w:val="24"/>
      <w:lang w:val="ru-RU" w:eastAsia="ru-RU"/>
    </w:rPr>
  </w:style>
  <w:style w:type="character" w:customStyle="1" w:styleId="1singlespacefootnotetext12-FNFootnoteTextCharFootnoteTextChar11">
    <w:name w:val="Текст сноски Знак1;single space Знак;footnote text Знак;Текст сноски Знак Знак Знак Знак1;Текст сноски Знак Знак Знак2;Текст сноски-FN Знак;Footnote Text Char Знак Знак Знак;Footnote Text Char Знак Знак1;Текст сноски Знак Знак1"/>
    <w:link w:val="singlespacefootnotetext-FNFootnoteTextCharFootnoteTextCharFootnoteTextChar"/>
  </w:style>
  <w:style w:type="character" w:customStyle="1" w:styleId="311">
    <w:name w:val="Знак Знак31"/>
    <w:uiPriority w:val="99"/>
    <w:rPr>
      <w:sz w:val="24"/>
      <w:szCs w:val="24"/>
      <w:lang w:val="ru-RU" w:eastAsia="ru-RU"/>
    </w:rPr>
  </w:style>
  <w:style w:type="character" w:customStyle="1" w:styleId="110">
    <w:name w:val="Знак Знак11"/>
    <w:uiPriority w:val="99"/>
  </w:style>
  <w:style w:type="character" w:customStyle="1" w:styleId="2b">
    <w:name w:val="Знак Знак2"/>
    <w:uiPriority w:val="99"/>
    <w:rPr>
      <w:b/>
      <w:bCs/>
    </w:rPr>
  </w:style>
  <w:style w:type="character" w:styleId="afffa">
    <w:name w:val="line number"/>
  </w:style>
  <w:style w:type="character" w:styleId="afffb">
    <w:name w:val="FollowedHyperlink"/>
    <w:rPr>
      <w:color w:val="800080"/>
      <w:u w:val="single"/>
    </w:rPr>
  </w:style>
  <w:style w:type="paragraph" w:customStyle="1" w:styleId="xl27">
    <w:name w:val="xl27"/>
    <w:basedOn w:val="a0"/>
    <w:pPr>
      <w:spacing w:before="100" w:beforeAutospacing="1" w:after="100" w:afterAutospacing="1"/>
      <w:jc w:val="both"/>
    </w:pPr>
  </w:style>
  <w:style w:type="character" w:customStyle="1" w:styleId="afffc">
    <w:name w:val="Заголовок своего сообщения"/>
  </w:style>
  <w:style w:type="paragraph" w:customStyle="1" w:styleId="Style1">
    <w:name w:val="Style1"/>
    <w:basedOn w:val="a0"/>
    <w:uiPriority w:val="99"/>
    <w:pPr>
      <w:widowControl w:val="0"/>
      <w:spacing w:line="318" w:lineRule="exact"/>
      <w:ind w:firstLine="739"/>
      <w:jc w:val="both"/>
    </w:pPr>
  </w:style>
  <w:style w:type="paragraph" w:customStyle="1" w:styleId="16">
    <w:name w:val="Без интервала1"/>
    <w:pPr>
      <w:widowControl w:val="0"/>
    </w:pPr>
    <w:rPr>
      <w:rFonts w:eastAsia="Calibri"/>
      <w:sz w:val="24"/>
      <w:szCs w:val="24"/>
      <w:lang w:eastAsia="hi-IN" w:bidi="hi-IN"/>
    </w:rPr>
  </w:style>
  <w:style w:type="paragraph" w:customStyle="1" w:styleId="17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d">
    <w:name w:val="Emphasis"/>
    <w:qFormat/>
  </w:style>
  <w:style w:type="paragraph" w:customStyle="1" w:styleId="s3">
    <w:name w:val="s_3"/>
    <w:basedOn w:val="a0"/>
    <w:pPr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Дума города Пятигорска</Company>
  <LinksUpToDate>false</LinksUpToDate>
  <CharactersWithSpaces>39070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Алексей</dc:creator>
  <cp:keywords/>
  <dc:description/>
  <cp:lastModifiedBy>Адм. г.Канаш (Светлана Н. Сладкова)</cp:lastModifiedBy>
  <cp:revision>2</cp:revision>
  <cp:lastPrinted>2024-02-19T09:45:00Z</cp:lastPrinted>
  <dcterms:created xsi:type="dcterms:W3CDTF">2024-02-19T12:37:00Z</dcterms:created>
  <dcterms:modified xsi:type="dcterms:W3CDTF">2024-02-19T12:37:00Z</dcterms:modified>
  <cp:version>983040</cp:version>
</cp:coreProperties>
</file>