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717" w:rsidRPr="00914FED" w:rsidTr="00A63D2C">
        <w:trPr>
          <w:cantSplit/>
          <w:trHeight w:val="420"/>
        </w:trPr>
        <w:tc>
          <w:tcPr>
            <w:tcW w:w="4195" w:type="dxa"/>
          </w:tcPr>
          <w:p w:rsidR="00556717" w:rsidRPr="004D3F4E" w:rsidRDefault="00556717" w:rsidP="00A63D2C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556717" w:rsidRPr="004D3F4E" w:rsidRDefault="00556717" w:rsidP="00A63D2C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556717" w:rsidRPr="004D3F4E" w:rsidRDefault="00556717" w:rsidP="00A63D2C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717" w:rsidRDefault="00556717" w:rsidP="00A63D2C">
            <w:pPr>
              <w:jc w:val="center"/>
              <w:rPr>
                <w:sz w:val="26"/>
              </w:rPr>
            </w:pPr>
            <w:r w:rsidRPr="00134FBC"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51815" cy="716280"/>
                  <wp:effectExtent l="0" t="0" r="635" b="7620"/>
                  <wp:docPr id="8" name="Рисунок 8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717" w:rsidRPr="00914FED" w:rsidRDefault="00556717" w:rsidP="00A63D2C">
            <w:pPr>
              <w:pStyle w:val="a4"/>
              <w:ind w:left="-40" w:right="-6"/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556717" w:rsidRDefault="00556717" w:rsidP="00A63D2C">
            <w:pPr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556717" w:rsidRPr="00914FED" w:rsidRDefault="00556717" w:rsidP="00A63D2C">
            <w:pPr>
              <w:contextualSpacing/>
              <w:jc w:val="center"/>
              <w:rPr>
                <w:rFonts w:ascii="Arial Cyr Chuv" w:hAnsi="Arial Cyr Chuv"/>
                <w:b/>
                <w:bCs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556717" w:rsidRPr="00914FED" w:rsidTr="00A63D2C">
        <w:trPr>
          <w:cantSplit/>
          <w:trHeight w:val="1441"/>
        </w:trPr>
        <w:tc>
          <w:tcPr>
            <w:tcW w:w="4195" w:type="dxa"/>
          </w:tcPr>
          <w:p w:rsidR="00556717" w:rsidRDefault="00556717" w:rsidP="00A63D2C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556717" w:rsidRPr="004D3F4E" w:rsidRDefault="00556717" w:rsidP="00A63D2C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</w:p>
          <w:p w:rsidR="00556717" w:rsidRPr="004D3F4E" w:rsidRDefault="00556717" w:rsidP="00A63D2C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556717" w:rsidRPr="004D3F4E" w:rsidRDefault="00556717" w:rsidP="00A63D2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56717" w:rsidRPr="004D3F4E" w:rsidRDefault="00556717" w:rsidP="00A63D2C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5"/>
                <w:rFonts w:ascii="Arial Cyr Chuv" w:hAnsi="Arial Cyr Chuv" w:cs="Times New Roman"/>
                <w:noProof/>
                <w:color w:val="000000"/>
              </w:rPr>
              <w:t>ЙЫШ</w:t>
            </w:r>
            <w:r w:rsidRPr="004D3F4E">
              <w:rPr>
                <w:rStyle w:val="a5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5"/>
                <w:rFonts w:ascii="Arial Cyr Chuv" w:hAnsi="Arial Cyr Chuv" w:cs="Arial Cyr Chuv"/>
                <w:noProof/>
                <w:color w:val="000000"/>
              </w:rPr>
              <w:t>НУ</w:t>
            </w:r>
          </w:p>
        </w:tc>
        <w:tc>
          <w:tcPr>
            <w:tcW w:w="1173" w:type="dxa"/>
            <w:vMerge/>
          </w:tcPr>
          <w:p w:rsidR="00556717" w:rsidRPr="00134FBC" w:rsidRDefault="00556717" w:rsidP="00A63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556717" w:rsidRPr="00914FED" w:rsidRDefault="00556717" w:rsidP="00A63D2C">
            <w:pPr>
              <w:pStyle w:val="a4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556717" w:rsidRPr="00914FED" w:rsidRDefault="00556717" w:rsidP="00A63D2C">
            <w:pPr>
              <w:pStyle w:val="a4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556717" w:rsidRPr="00914FED" w:rsidRDefault="00556717" w:rsidP="00A63D2C">
            <w:pPr>
              <w:pStyle w:val="a4"/>
              <w:contextualSpacing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556717" w:rsidRPr="00914FED" w:rsidRDefault="00556717" w:rsidP="00A63D2C">
            <w:pPr>
              <w:pStyle w:val="a4"/>
              <w:contextualSpacing/>
              <w:jc w:val="center"/>
              <w:rPr>
                <w:rStyle w:val="a5"/>
                <w:rFonts w:ascii="Arial Cyr Chuv" w:hAnsi="Arial Cyr Chuv" w:cs="Times New Roman"/>
                <w:noProof/>
                <w:color w:val="000000"/>
              </w:rPr>
            </w:pPr>
          </w:p>
          <w:p w:rsidR="00556717" w:rsidRPr="00914FED" w:rsidRDefault="00556717" w:rsidP="00A63D2C">
            <w:pPr>
              <w:pStyle w:val="a4"/>
              <w:contextualSpacing/>
              <w:jc w:val="center"/>
              <w:rPr>
                <w:rStyle w:val="a5"/>
                <w:rFonts w:ascii="Arial Cyr Chuv" w:hAnsi="Arial Cyr Chuv" w:cs="Times New Roman"/>
                <w:noProof/>
                <w:color w:val="000000"/>
              </w:rPr>
            </w:pPr>
          </w:p>
          <w:p w:rsidR="00556717" w:rsidRPr="00914FED" w:rsidRDefault="00556717" w:rsidP="00A63D2C">
            <w:pPr>
              <w:pStyle w:val="a4"/>
              <w:contextualSpacing/>
              <w:jc w:val="center"/>
              <w:rPr>
                <w:rFonts w:ascii="Arial Cyr Chuv" w:hAnsi="Arial Cyr Chuv" w:cs="Arial"/>
                <w:noProof/>
              </w:rPr>
            </w:pPr>
            <w:r w:rsidRPr="00914FED">
              <w:rPr>
                <w:rStyle w:val="a5"/>
                <w:rFonts w:ascii="Arial Cyr Chuv" w:hAnsi="Arial Cyr Chuv" w:cs="Times New Roman"/>
                <w:noProof/>
                <w:color w:val="000000"/>
              </w:rPr>
              <w:t>ПОСТАНОВЛЕНИЕ</w:t>
            </w:r>
          </w:p>
        </w:tc>
      </w:tr>
      <w:tr w:rsidR="00556717" w:rsidTr="00A63D2C">
        <w:trPr>
          <w:cantSplit/>
          <w:trHeight w:val="637"/>
        </w:trPr>
        <w:tc>
          <w:tcPr>
            <w:tcW w:w="4195" w:type="dxa"/>
          </w:tcPr>
          <w:p w:rsidR="00556717" w:rsidRPr="00352F9D" w:rsidRDefault="005E0809" w:rsidP="00A63D2C">
            <w:pPr>
              <w:pStyle w:val="a4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«___»___________2024 г.</w:t>
            </w:r>
            <w:r w:rsidR="00556717" w:rsidRPr="00352F9D">
              <w:rPr>
                <w:rFonts w:ascii="Arial" w:hAnsi="Arial" w:cs="Arial"/>
                <w:noProof/>
                <w:color w:val="000000"/>
              </w:rPr>
              <w:t xml:space="preserve">    №____</w:t>
            </w:r>
          </w:p>
          <w:p w:rsidR="00556717" w:rsidRPr="004D3F4E" w:rsidRDefault="00556717" w:rsidP="00A63D2C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556717" w:rsidRPr="004D3F4E" w:rsidRDefault="00556717" w:rsidP="00A63D2C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/>
                <w:noProof/>
                <w:color w:val="000000"/>
              </w:rPr>
              <w:t>Шёмёршё ял.</w:t>
            </w:r>
          </w:p>
        </w:tc>
        <w:tc>
          <w:tcPr>
            <w:tcW w:w="1173" w:type="dxa"/>
          </w:tcPr>
          <w:p w:rsidR="00556717" w:rsidRPr="00134FBC" w:rsidRDefault="00556717" w:rsidP="00A63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556717" w:rsidRPr="00352F9D" w:rsidRDefault="00556717" w:rsidP="00A63D2C">
            <w:pPr>
              <w:pStyle w:val="a4"/>
              <w:jc w:val="center"/>
              <w:rPr>
                <w:rFonts w:ascii="Arial" w:hAnsi="Arial" w:cs="Arial"/>
              </w:rPr>
            </w:pPr>
            <w:r w:rsidRPr="00352F9D">
              <w:rPr>
                <w:rFonts w:ascii="Arial" w:hAnsi="Arial" w:cs="Arial"/>
                <w:noProof/>
              </w:rPr>
              <w:t>«</w:t>
            </w:r>
            <w:r w:rsidR="003005C1">
              <w:rPr>
                <w:rFonts w:ascii="Arial" w:hAnsi="Arial" w:cs="Arial"/>
                <w:noProof/>
              </w:rPr>
              <w:t>28</w:t>
            </w:r>
            <w:r w:rsidRPr="00352F9D">
              <w:rPr>
                <w:rFonts w:ascii="Arial" w:hAnsi="Arial" w:cs="Arial"/>
                <w:noProof/>
              </w:rPr>
              <w:t>»</w:t>
            </w:r>
            <w:r w:rsidR="003005C1">
              <w:rPr>
                <w:rFonts w:ascii="Arial" w:hAnsi="Arial" w:cs="Arial"/>
                <w:noProof/>
              </w:rPr>
              <w:t xml:space="preserve"> февраля</w:t>
            </w:r>
            <w:r>
              <w:rPr>
                <w:rFonts w:ascii="Arial" w:hAnsi="Arial" w:cs="Arial"/>
                <w:noProof/>
              </w:rPr>
              <w:t xml:space="preserve"> 2024 г. </w:t>
            </w:r>
            <w:r w:rsidRPr="00352F9D">
              <w:rPr>
                <w:rFonts w:ascii="Arial" w:hAnsi="Arial" w:cs="Arial"/>
                <w:noProof/>
              </w:rPr>
              <w:t xml:space="preserve">  </w:t>
            </w:r>
            <w:r>
              <w:rPr>
                <w:rFonts w:ascii="Arial" w:hAnsi="Arial" w:cs="Arial"/>
                <w:noProof/>
              </w:rPr>
              <w:t xml:space="preserve">№ </w:t>
            </w:r>
            <w:r w:rsidR="003005C1">
              <w:rPr>
                <w:rFonts w:ascii="Arial" w:hAnsi="Arial" w:cs="Arial"/>
                <w:noProof/>
              </w:rPr>
              <w:t>155</w:t>
            </w:r>
            <w:bookmarkStart w:id="0" w:name="_GoBack"/>
            <w:bookmarkEnd w:id="0"/>
          </w:p>
          <w:p w:rsidR="00556717" w:rsidRPr="00914FED" w:rsidRDefault="00556717" w:rsidP="00A63D2C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556717" w:rsidRDefault="00556717" w:rsidP="00A63D2C">
            <w:pPr>
              <w:pStyle w:val="a4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5D3383" w:rsidRDefault="005D3383" w:rsidP="00556717"/>
    <w:p w:rsidR="00556717" w:rsidRDefault="00556717" w:rsidP="0055671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-3294380</wp:posOffset>
            </wp:positionH>
            <wp:positionV relativeFrom="paragraph">
              <wp:posOffset>-396240</wp:posOffset>
            </wp:positionV>
            <wp:extent cx="723900" cy="723900"/>
            <wp:effectExtent l="19050" t="0" r="0" b="0"/>
            <wp:wrapNone/>
            <wp:docPr id="3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717" w:rsidRPr="00D61459" w:rsidRDefault="00556717" w:rsidP="00556717">
      <w:pPr>
        <w:pStyle w:val="western"/>
        <w:tabs>
          <w:tab w:val="left" w:pos="8445"/>
        </w:tabs>
        <w:spacing w:after="0" w:line="276" w:lineRule="auto"/>
        <w:ind w:firstLine="709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B1A70" w:rsidTr="009B1A70">
        <w:trPr>
          <w:trHeight w:val="1276"/>
        </w:trPr>
        <w:tc>
          <w:tcPr>
            <w:tcW w:w="5495" w:type="dxa"/>
            <w:hideMark/>
          </w:tcPr>
          <w:p w:rsidR="009B1A70" w:rsidRPr="009B1A70" w:rsidRDefault="009B1A70" w:rsidP="0005226C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B1A70">
              <w:rPr>
                <w:b w:val="0"/>
                <w:sz w:val="24"/>
                <w:szCs w:val="24"/>
              </w:rPr>
              <w:t xml:space="preserve">О внесении изменений в постановление администрации Шемуршинского муниципального округа Чувашской Республики от 23 января 2023 г.   № 37 «Об  утверждении Положения об оплате труда работников КУ «Централизованная бухгалтерия Шемуршинского муниципального округа» </w:t>
            </w:r>
          </w:p>
        </w:tc>
      </w:tr>
    </w:tbl>
    <w:p w:rsidR="00556717" w:rsidRDefault="00556717" w:rsidP="0005226C">
      <w:pPr>
        <w:pStyle w:val="western"/>
        <w:spacing w:after="0" w:line="240" w:lineRule="auto"/>
        <w:ind w:firstLine="709"/>
        <w:rPr>
          <w:sz w:val="24"/>
          <w:szCs w:val="24"/>
        </w:rPr>
      </w:pPr>
    </w:p>
    <w:p w:rsidR="00556717" w:rsidRDefault="00556717" w:rsidP="0005226C">
      <w:pPr>
        <w:pStyle w:val="western"/>
        <w:spacing w:after="0" w:line="240" w:lineRule="auto"/>
        <w:ind w:firstLine="709"/>
        <w:rPr>
          <w:sz w:val="24"/>
          <w:szCs w:val="24"/>
        </w:rPr>
      </w:pPr>
    </w:p>
    <w:p w:rsidR="00603CB1" w:rsidRDefault="00603CB1" w:rsidP="0005226C">
      <w:pPr>
        <w:pStyle w:val="western"/>
        <w:spacing w:after="0" w:line="240" w:lineRule="auto"/>
        <w:jc w:val="both"/>
        <w:rPr>
          <w:sz w:val="24"/>
          <w:szCs w:val="24"/>
        </w:rPr>
      </w:pPr>
    </w:p>
    <w:p w:rsidR="00813546" w:rsidRDefault="00813546" w:rsidP="0005226C">
      <w:pPr>
        <w:pStyle w:val="western"/>
        <w:spacing w:after="0" w:line="240" w:lineRule="auto"/>
        <w:jc w:val="both"/>
        <w:rPr>
          <w:sz w:val="24"/>
          <w:szCs w:val="24"/>
        </w:rPr>
      </w:pPr>
    </w:p>
    <w:p w:rsidR="006A1CC7" w:rsidRDefault="006A1CC7" w:rsidP="0005226C">
      <w:pPr>
        <w:ind w:firstLine="708"/>
        <w:jc w:val="both"/>
        <w:rPr>
          <w:color w:val="000000" w:themeColor="text1"/>
        </w:rPr>
      </w:pPr>
    </w:p>
    <w:p w:rsidR="005D3383" w:rsidRDefault="005D3383" w:rsidP="0005226C">
      <w:pPr>
        <w:ind w:firstLine="708"/>
        <w:jc w:val="both"/>
        <w:rPr>
          <w:color w:val="000000" w:themeColor="text1"/>
        </w:rPr>
      </w:pPr>
    </w:p>
    <w:p w:rsidR="00603CB1" w:rsidRPr="005E0809" w:rsidRDefault="007A682C" w:rsidP="0005226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</w:t>
      </w:r>
      <w:r w:rsidR="00603CB1" w:rsidRPr="005E0809">
        <w:rPr>
          <w:color w:val="000000" w:themeColor="text1"/>
        </w:rPr>
        <w:t xml:space="preserve"> постановлением администрации Шемуршинского муниципального округ</w:t>
      </w:r>
      <w:r w:rsidR="00813546">
        <w:rPr>
          <w:color w:val="000000" w:themeColor="text1"/>
        </w:rPr>
        <w:t>а Чувашской Республики от 29 января 2024 г.</w:t>
      </w:r>
      <w:r w:rsidR="00603CB1" w:rsidRPr="005E0809">
        <w:rPr>
          <w:color w:val="000000" w:themeColor="text1"/>
        </w:rPr>
        <w:t xml:space="preserve"> N 54 «О повышении оплаты труда работников муниципальных учреждений Шемуршинского муниципального округа Чувашской Республики»  администрация Шемуршинского муниципального округа Чувашской Республики постановляет:</w:t>
      </w:r>
    </w:p>
    <w:p w:rsidR="004D7B7B" w:rsidRPr="00F15DBF" w:rsidRDefault="00556717" w:rsidP="0005226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tab/>
      </w:r>
      <w:r w:rsidR="004D7B7B" w:rsidRPr="00F15DBF">
        <w:rPr>
          <w:color w:val="000000" w:themeColor="text1"/>
        </w:rPr>
        <w:t xml:space="preserve">1. </w:t>
      </w:r>
      <w:proofErr w:type="gramStart"/>
      <w:r w:rsidR="004D7B7B" w:rsidRPr="00F15DBF">
        <w:rPr>
          <w:color w:val="000000" w:themeColor="text1"/>
        </w:rPr>
        <w:t xml:space="preserve">Внести в </w:t>
      </w:r>
      <w:hyperlink w:anchor="sub_1000" w:history="1">
        <w:r w:rsidR="004D7B7B" w:rsidRPr="004D7B7B">
          <w:rPr>
            <w:rStyle w:val="a6"/>
            <w:rFonts w:cs="Arial"/>
            <w:b w:val="0"/>
            <w:color w:val="000000" w:themeColor="text1"/>
          </w:rPr>
          <w:t>положение</w:t>
        </w:r>
      </w:hyperlink>
      <w:r w:rsidR="004D7B7B" w:rsidRPr="00F15DBF">
        <w:rPr>
          <w:b/>
          <w:color w:val="000000" w:themeColor="text1"/>
        </w:rPr>
        <w:t xml:space="preserve"> </w:t>
      </w:r>
      <w:r w:rsidR="004D7B7B" w:rsidRPr="00F15DBF">
        <w:rPr>
          <w:color w:val="000000" w:themeColor="text1"/>
        </w:rPr>
        <w:t xml:space="preserve">об оплате труда работников </w:t>
      </w:r>
      <w:r w:rsidR="004D7B7B" w:rsidRPr="00F15DBF">
        <w:rPr>
          <w:bCs/>
          <w:color w:val="000000" w:themeColor="text1"/>
        </w:rPr>
        <w:t xml:space="preserve">КУ «Централизованная </w:t>
      </w:r>
      <w:r w:rsidR="004D7B7B">
        <w:rPr>
          <w:bCs/>
          <w:color w:val="000000" w:themeColor="text1"/>
        </w:rPr>
        <w:t>бухгалтерия Шемуршинского муниципального округа</w:t>
      </w:r>
      <w:r w:rsidR="00813546">
        <w:rPr>
          <w:bCs/>
          <w:color w:val="000000" w:themeColor="text1"/>
        </w:rPr>
        <w:t>», утвержденное постановлением администрации Шемуршинского муниципального Чувашской Республики</w:t>
      </w:r>
      <w:r w:rsidR="004D7B7B" w:rsidRPr="00F15DBF">
        <w:rPr>
          <w:bCs/>
          <w:color w:val="000000" w:themeColor="text1"/>
        </w:rPr>
        <w:t xml:space="preserve"> </w:t>
      </w:r>
      <w:r w:rsidR="004D7B7B">
        <w:rPr>
          <w:bCs/>
          <w:color w:val="000000" w:themeColor="text1"/>
        </w:rPr>
        <w:t>от 23</w:t>
      </w:r>
      <w:r w:rsidR="00813546">
        <w:rPr>
          <w:color w:val="000000" w:themeColor="text1"/>
        </w:rPr>
        <w:t xml:space="preserve"> января</w:t>
      </w:r>
      <w:r w:rsidR="007A682C">
        <w:rPr>
          <w:color w:val="000000" w:themeColor="text1"/>
        </w:rPr>
        <w:t xml:space="preserve"> 2023 г. № 37 (с </w:t>
      </w:r>
      <w:r w:rsidR="00813546">
        <w:rPr>
          <w:color w:val="000000" w:themeColor="text1"/>
        </w:rPr>
        <w:t>изменениями, внесенными постановлениями администрации</w:t>
      </w:r>
      <w:proofErr w:type="gramEnd"/>
      <w:r w:rsidR="00813546">
        <w:rPr>
          <w:color w:val="000000" w:themeColor="text1"/>
        </w:rPr>
        <w:t xml:space="preserve"> Шемуршинского </w:t>
      </w:r>
      <w:r w:rsidR="007A682C">
        <w:rPr>
          <w:color w:val="000000" w:themeColor="text1"/>
        </w:rPr>
        <w:t xml:space="preserve"> </w:t>
      </w:r>
      <w:r w:rsidR="00813546">
        <w:rPr>
          <w:color w:val="000000" w:themeColor="text1"/>
        </w:rPr>
        <w:t xml:space="preserve">муниципального </w:t>
      </w:r>
      <w:r w:rsidR="007A682C">
        <w:rPr>
          <w:color w:val="000000" w:themeColor="text1"/>
        </w:rPr>
        <w:t xml:space="preserve"> </w:t>
      </w:r>
      <w:r w:rsidR="00813546">
        <w:rPr>
          <w:color w:val="000000" w:themeColor="text1"/>
        </w:rPr>
        <w:t xml:space="preserve">округа </w:t>
      </w:r>
      <w:proofErr w:type="gramStart"/>
      <w:r w:rsidR="00813546">
        <w:rPr>
          <w:color w:val="000000" w:themeColor="text1"/>
        </w:rPr>
        <w:t>Чувашской</w:t>
      </w:r>
      <w:proofErr w:type="gramEnd"/>
      <w:r w:rsidR="00813546">
        <w:rPr>
          <w:color w:val="000000" w:themeColor="text1"/>
        </w:rPr>
        <w:t xml:space="preserve"> Республики от 15 февраля 2023 г. №</w:t>
      </w:r>
      <w:r w:rsidR="007A682C">
        <w:rPr>
          <w:color w:val="000000" w:themeColor="text1"/>
        </w:rPr>
        <w:t xml:space="preserve"> </w:t>
      </w:r>
      <w:r w:rsidR="00813546">
        <w:rPr>
          <w:color w:val="000000" w:themeColor="text1"/>
        </w:rPr>
        <w:t>118, от 16 мая 2023</w:t>
      </w:r>
      <w:r w:rsidR="007A682C">
        <w:rPr>
          <w:color w:val="000000" w:themeColor="text1"/>
        </w:rPr>
        <w:t xml:space="preserve"> </w:t>
      </w:r>
      <w:r w:rsidR="00813546">
        <w:rPr>
          <w:color w:val="000000" w:themeColor="text1"/>
        </w:rPr>
        <w:t>г. № 427</w:t>
      </w:r>
      <w:r w:rsidR="00F9238B">
        <w:rPr>
          <w:color w:val="000000" w:themeColor="text1"/>
        </w:rPr>
        <w:t>)</w:t>
      </w:r>
      <w:r w:rsidR="00813546">
        <w:rPr>
          <w:color w:val="000000" w:themeColor="text1"/>
        </w:rPr>
        <w:t xml:space="preserve"> </w:t>
      </w:r>
      <w:r w:rsidR="007A682C">
        <w:rPr>
          <w:color w:val="000000" w:themeColor="text1"/>
        </w:rPr>
        <w:t>(</w:t>
      </w:r>
      <w:r w:rsidR="00813546">
        <w:rPr>
          <w:color w:val="000000" w:themeColor="text1"/>
        </w:rPr>
        <w:t>далее</w:t>
      </w:r>
      <w:r w:rsidR="00D56C42">
        <w:rPr>
          <w:color w:val="000000" w:themeColor="text1"/>
        </w:rPr>
        <w:t xml:space="preserve"> - </w:t>
      </w:r>
      <w:r w:rsidR="00F9238B">
        <w:rPr>
          <w:color w:val="000000" w:themeColor="text1"/>
        </w:rPr>
        <w:t xml:space="preserve"> Положение</w:t>
      </w:r>
      <w:r w:rsidR="00813546">
        <w:rPr>
          <w:color w:val="000000" w:themeColor="text1"/>
        </w:rPr>
        <w:t xml:space="preserve">) </w:t>
      </w:r>
      <w:r w:rsidR="004D7B7B" w:rsidRPr="00F15DBF">
        <w:rPr>
          <w:color w:val="000000" w:themeColor="text1"/>
        </w:rPr>
        <w:t xml:space="preserve"> следующие изменения:</w:t>
      </w:r>
    </w:p>
    <w:p w:rsidR="004D7B7B" w:rsidRPr="00F15DBF" w:rsidRDefault="004D7B7B" w:rsidP="0005226C">
      <w:pPr>
        <w:ind w:firstLine="709"/>
        <w:jc w:val="both"/>
        <w:rPr>
          <w:color w:val="000000" w:themeColor="text1"/>
        </w:rPr>
      </w:pPr>
      <w:r w:rsidRPr="00F15DBF">
        <w:rPr>
          <w:color w:val="000000" w:themeColor="text1"/>
        </w:rPr>
        <w:t>1.1. Пункт 2.2</w:t>
      </w:r>
      <w:r w:rsidR="00D56C42">
        <w:rPr>
          <w:color w:val="000000" w:themeColor="text1"/>
        </w:rPr>
        <w:t>. раздела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>.</w:t>
      </w:r>
      <w:r w:rsidR="00F9238B">
        <w:rPr>
          <w:color w:val="000000" w:themeColor="text1"/>
        </w:rPr>
        <w:t xml:space="preserve"> Положения</w:t>
      </w:r>
      <w:r w:rsidRPr="00F15DBF">
        <w:rPr>
          <w:color w:val="000000" w:themeColor="text1"/>
        </w:rPr>
        <w:t xml:space="preserve"> изложить в следующей редакции:</w:t>
      </w:r>
    </w:p>
    <w:p w:rsidR="004D7B7B" w:rsidRPr="00AC304D" w:rsidRDefault="004D7B7B" w:rsidP="0005226C">
      <w:pPr>
        <w:jc w:val="both"/>
      </w:pPr>
      <w:r>
        <w:rPr>
          <w:color w:val="000000" w:themeColor="text1"/>
        </w:rPr>
        <w:tab/>
        <w:t xml:space="preserve">«2.2. </w:t>
      </w:r>
      <w:r w:rsidRPr="009B48FC">
        <w:t xml:space="preserve">Размеры окладов (должностных окладов) работников и повышающих коэффициентов к минимальным окладам (должностном окладам)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 профессиональным квалификационным группам, утвержденным приказами Министерства здравоохранения и социального развития Российской Федерации </w:t>
      </w:r>
      <w:hyperlink r:id="rId8" w:history="1">
        <w:r w:rsidRPr="004D7B7B">
          <w:rPr>
            <w:rStyle w:val="a6"/>
            <w:b w:val="0"/>
            <w:color w:val="000000" w:themeColor="text1"/>
          </w:rPr>
          <w:t>от 29 мая 2008 г. N 247н</w:t>
        </w:r>
      </w:hyperlink>
      <w:r w:rsidRPr="00AC304D">
        <w:rPr>
          <w:b/>
          <w:color w:val="000000" w:themeColor="text1"/>
        </w:rPr>
        <w:t xml:space="preserve"> </w:t>
      </w:r>
      <w:r w:rsidRPr="009B48FC">
        <w:t xml:space="preserve">"Об утверждении профессиональных квалификационных групп общеотраслевых должностей руководителей, специалистов и служащих" (зарегистрирован в Минюсте России от 18 июня 2008 г., регистрационный N 11858), </w:t>
      </w:r>
      <w:hyperlink r:id="rId9" w:history="1">
        <w:r w:rsidRPr="004D7B7B">
          <w:rPr>
            <w:rStyle w:val="a6"/>
            <w:b w:val="0"/>
            <w:color w:val="000000" w:themeColor="text1"/>
          </w:rPr>
          <w:t>от 29 мая 2008 г. N 248н</w:t>
        </w:r>
      </w:hyperlink>
      <w:r w:rsidRPr="009B48FC">
        <w:rPr>
          <w:b/>
        </w:rPr>
        <w:t xml:space="preserve"> </w:t>
      </w:r>
      <w:r w:rsidRPr="009B48FC">
        <w:t>"Об утверждении профессиональных квалификационных групп общеотраслевых профессий рабочих" (зарегистрирован в Минюсте России от 23 июня 2008 г., регистрационный N 11861), в следующих размерах:</w:t>
      </w:r>
    </w:p>
    <w:p w:rsidR="005D3383" w:rsidRDefault="005D3383" w:rsidP="005D3383">
      <w:pPr>
        <w:pStyle w:val="3"/>
        <w:ind w:left="0"/>
        <w:jc w:val="both"/>
        <w:rPr>
          <w:sz w:val="24"/>
          <w:szCs w:val="24"/>
        </w:rPr>
      </w:pPr>
    </w:p>
    <w:p w:rsidR="005D3383" w:rsidRPr="009B48FC" w:rsidRDefault="005D3383" w:rsidP="005D3383">
      <w:pPr>
        <w:pStyle w:val="3"/>
        <w:jc w:val="center"/>
        <w:rPr>
          <w:b/>
          <w:sz w:val="24"/>
          <w:szCs w:val="24"/>
        </w:rPr>
      </w:pPr>
      <w:r w:rsidRPr="009B48FC">
        <w:rPr>
          <w:sz w:val="24"/>
          <w:szCs w:val="24"/>
        </w:rPr>
        <w:t>Профессиональная квалификационная группа должностей служащих третьего уровня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803"/>
      </w:tblGrid>
      <w:tr w:rsidR="005D3383" w:rsidRPr="009B48FC" w:rsidTr="00DC58B6">
        <w:tc>
          <w:tcPr>
            <w:tcW w:w="2279" w:type="dxa"/>
          </w:tcPr>
          <w:p w:rsidR="005D3383" w:rsidRPr="009B48FC" w:rsidRDefault="005D3383" w:rsidP="005D3383">
            <w:pPr>
              <w:pStyle w:val="3"/>
              <w:jc w:val="center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7219" w:type="dxa"/>
          </w:tcPr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Должности, отнесенные к квалификационным уровням, размеры должностных окладов (ставок) и повышающих коэффициентов к должностным окладам (ставкам)</w:t>
            </w:r>
          </w:p>
        </w:tc>
      </w:tr>
      <w:tr w:rsidR="005D3383" w:rsidRPr="009B48FC" w:rsidTr="005D3383">
        <w:trPr>
          <w:trHeight w:val="15591"/>
        </w:trPr>
        <w:tc>
          <w:tcPr>
            <w:tcW w:w="2279" w:type="dxa"/>
          </w:tcPr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5D3383">
            <w:pPr>
              <w:pStyle w:val="3"/>
              <w:jc w:val="center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1.квалификационный уровень</w:t>
            </w:r>
          </w:p>
          <w:p w:rsidR="005D3383" w:rsidRPr="009B48FC" w:rsidRDefault="005D3383" w:rsidP="005D3383">
            <w:pPr>
              <w:pStyle w:val="3"/>
              <w:jc w:val="center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5D3383">
            <w:pPr>
              <w:pStyle w:val="3"/>
              <w:jc w:val="center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2.квалификационный уровень</w:t>
            </w: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5D3383">
            <w:pPr>
              <w:pStyle w:val="3"/>
              <w:ind w:left="0"/>
              <w:rPr>
                <w:sz w:val="24"/>
                <w:szCs w:val="24"/>
              </w:rPr>
            </w:pPr>
          </w:p>
          <w:p w:rsidR="005D3383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86787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lastRenderedPageBreak/>
              <w:t>3.квалификационный уровень</w:t>
            </w: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Default="005D3383" w:rsidP="005D3383">
            <w:pPr>
              <w:pStyle w:val="3"/>
              <w:ind w:left="0"/>
              <w:rPr>
                <w:sz w:val="24"/>
                <w:szCs w:val="24"/>
              </w:rPr>
            </w:pPr>
          </w:p>
          <w:p w:rsidR="00C86115" w:rsidRPr="009B48FC" w:rsidRDefault="00C86115" w:rsidP="005D3383">
            <w:pPr>
              <w:pStyle w:val="3"/>
              <w:ind w:left="0"/>
              <w:rPr>
                <w:sz w:val="24"/>
                <w:szCs w:val="24"/>
              </w:rPr>
            </w:pPr>
          </w:p>
          <w:p w:rsidR="005D3383" w:rsidRPr="009B48FC" w:rsidRDefault="005D3383" w:rsidP="005D3383">
            <w:pPr>
              <w:pStyle w:val="3"/>
              <w:jc w:val="center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4.квалификационный уровень</w:t>
            </w:r>
          </w:p>
          <w:p w:rsidR="005D3383" w:rsidRPr="009B48FC" w:rsidRDefault="005D3383" w:rsidP="005D3383">
            <w:pPr>
              <w:pStyle w:val="3"/>
              <w:jc w:val="center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7219" w:type="dxa"/>
          </w:tcPr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Должностной  оклад (ставка) при наличии высшего профессионального образования или среднего про</w:t>
            </w:r>
            <w:r>
              <w:rPr>
                <w:sz w:val="24"/>
                <w:szCs w:val="24"/>
              </w:rPr>
              <w:t xml:space="preserve">фессионального образования – 6227 </w:t>
            </w:r>
            <w:r w:rsidRPr="009B48FC">
              <w:rPr>
                <w:sz w:val="24"/>
                <w:szCs w:val="24"/>
              </w:rPr>
              <w:t>рублей</w:t>
            </w:r>
          </w:p>
          <w:p w:rsidR="005D3383" w:rsidRPr="009B48FC" w:rsidRDefault="005D3383" w:rsidP="00DC58B6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9B48FC">
              <w:rPr>
                <w:b/>
                <w:sz w:val="24"/>
                <w:szCs w:val="24"/>
              </w:rPr>
              <w:t>Бухгалтер, программист, юрисконсульт, экономист-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повышающий коэффициент к должностному окладу -0,2;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персональный повышающий коэффициент к должностному окладу -  до 2,0.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повышающий коэффициент за стаж работы устанавливается в зависимости от общего количества  лет, проработанных в сфере бухгалтерской деятельности, централизованных бухгалтериях органов местного самоуправления или бухгалтериях муниципальных учреждений. Для юрисконсульта и программиста повышающий коэффициент за стаж работы устанавливается в зависимости от общего количества  лет, проработанных в учреждениях и иных организациях по специальности: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1 до 5</w:t>
            </w:r>
            <w:r w:rsidRPr="009B48FC">
              <w:rPr>
                <w:sz w:val="24"/>
                <w:szCs w:val="24"/>
              </w:rPr>
              <w:t xml:space="preserve"> лет - до 10% от должностного оклада;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</w:t>
            </w:r>
            <w:r w:rsidRPr="009B48FC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</w:t>
            </w:r>
            <w:r w:rsidRPr="009B48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B48FC">
              <w:rPr>
                <w:sz w:val="24"/>
                <w:szCs w:val="24"/>
              </w:rPr>
              <w:t>до 15% от должностного оклада;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до15</w:t>
            </w:r>
            <w:r w:rsidRPr="009B48FC">
              <w:rPr>
                <w:sz w:val="24"/>
                <w:szCs w:val="24"/>
              </w:rPr>
              <w:t xml:space="preserve"> лет - до 20% от должностного оклада;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до 20</w:t>
            </w:r>
            <w:r w:rsidRPr="009B48FC">
              <w:rPr>
                <w:sz w:val="24"/>
                <w:szCs w:val="24"/>
              </w:rPr>
              <w:t xml:space="preserve"> года - до 25% от должностного оклада;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20 лет -  и выше </w:t>
            </w:r>
            <w:r w:rsidRPr="009B48FC">
              <w:rPr>
                <w:sz w:val="24"/>
                <w:szCs w:val="24"/>
              </w:rPr>
              <w:t>30% от должностного оклада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Должностной  оклад (ставка) при наличии высшего профессионального образования или среднего про</w:t>
            </w:r>
            <w:r>
              <w:rPr>
                <w:sz w:val="24"/>
                <w:szCs w:val="24"/>
              </w:rPr>
              <w:t xml:space="preserve">фессионального образования - 6227 </w:t>
            </w:r>
            <w:r w:rsidRPr="009B48FC">
              <w:rPr>
                <w:sz w:val="24"/>
                <w:szCs w:val="24"/>
              </w:rPr>
              <w:t>рублей</w:t>
            </w:r>
          </w:p>
          <w:p w:rsidR="005D3383" w:rsidRPr="009B48FC" w:rsidRDefault="005D3383" w:rsidP="00DC58B6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9B48FC">
              <w:rPr>
                <w:b/>
                <w:sz w:val="24"/>
                <w:szCs w:val="24"/>
              </w:rPr>
              <w:t>Должности служащих 1 квалификационного уровня, по которым может устанавливаться 2 внутридолжностная категория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повышающий коэффициент к должностному окладу -</w:t>
            </w:r>
            <w:r>
              <w:rPr>
                <w:sz w:val="24"/>
                <w:szCs w:val="24"/>
              </w:rPr>
              <w:t xml:space="preserve"> </w:t>
            </w:r>
            <w:r w:rsidRPr="009B48FC">
              <w:rPr>
                <w:sz w:val="24"/>
                <w:szCs w:val="24"/>
              </w:rPr>
              <w:t>0,3;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персональный повышающий коэффициент к должностному окладу - до 2,0.</w:t>
            </w:r>
          </w:p>
          <w:p w:rsidR="005D3383" w:rsidRPr="009B48FC" w:rsidRDefault="005D3383" w:rsidP="005D3383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повышающий коэффициент за стаж работы устанавливается в</w:t>
            </w:r>
            <w:r>
              <w:rPr>
                <w:sz w:val="24"/>
                <w:szCs w:val="24"/>
              </w:rPr>
              <w:t xml:space="preserve"> </w:t>
            </w:r>
            <w:r w:rsidRPr="009B48FC">
              <w:rPr>
                <w:sz w:val="24"/>
                <w:szCs w:val="24"/>
              </w:rPr>
              <w:t>зависимости от общего количества  лет, проработанных в сфере бухгалтерской деятельности, централизованных бухгалтериях органов местного самоуправления или бухгалтериях муниципальных учреждений. Для юрисконсульта и программиста повышающий коэффициент за стаж работы устанавливается в зависимости от общего количества  лет, проработанных в учреждениях и иных организациях по специальности: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5</w:t>
            </w:r>
            <w:r w:rsidRPr="009B48FC">
              <w:rPr>
                <w:sz w:val="24"/>
                <w:szCs w:val="24"/>
              </w:rPr>
              <w:t xml:space="preserve"> лет - до 10% от должностного оклада;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</w:t>
            </w:r>
            <w:r w:rsidRPr="009B48FC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B48FC">
              <w:rPr>
                <w:sz w:val="24"/>
                <w:szCs w:val="24"/>
              </w:rPr>
              <w:t>-д</w:t>
            </w:r>
            <w:proofErr w:type="gramEnd"/>
            <w:r w:rsidRPr="009B48FC">
              <w:rPr>
                <w:sz w:val="24"/>
                <w:szCs w:val="24"/>
              </w:rPr>
              <w:t>о 15% от должностного оклада;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до15</w:t>
            </w:r>
            <w:r w:rsidRPr="009B48FC">
              <w:rPr>
                <w:sz w:val="24"/>
                <w:szCs w:val="24"/>
              </w:rPr>
              <w:t xml:space="preserve"> лет - до 20% от должностного оклада;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до 20</w:t>
            </w:r>
            <w:r w:rsidRPr="009B48FC">
              <w:rPr>
                <w:sz w:val="24"/>
                <w:szCs w:val="24"/>
              </w:rPr>
              <w:t xml:space="preserve"> года - до 25% от должностного оклада;</w:t>
            </w:r>
          </w:p>
          <w:p w:rsidR="005D3383" w:rsidRPr="005D3383" w:rsidRDefault="005D3383" w:rsidP="005D3383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20 лет -  и выше </w:t>
            </w:r>
            <w:r w:rsidRPr="009B48FC">
              <w:rPr>
                <w:sz w:val="24"/>
                <w:szCs w:val="24"/>
              </w:rPr>
              <w:t>30% от должностного оклада</w:t>
            </w:r>
          </w:p>
          <w:p w:rsidR="005D3383" w:rsidRDefault="005D3383" w:rsidP="005D3383">
            <w:pPr>
              <w:pStyle w:val="3"/>
              <w:ind w:left="0"/>
              <w:jc w:val="both"/>
              <w:rPr>
                <w:sz w:val="24"/>
                <w:szCs w:val="24"/>
              </w:rPr>
            </w:pPr>
          </w:p>
          <w:p w:rsidR="005D3383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lastRenderedPageBreak/>
              <w:t xml:space="preserve">Должностной  оклад (ставка) при наличии высшего 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профессионального образования или среднего про</w:t>
            </w:r>
            <w:r>
              <w:rPr>
                <w:sz w:val="24"/>
                <w:szCs w:val="24"/>
              </w:rPr>
              <w:t xml:space="preserve">фессионального образования </w:t>
            </w:r>
            <w:r w:rsidRPr="002F23B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6227 </w:t>
            </w:r>
            <w:r w:rsidRPr="009B48FC">
              <w:rPr>
                <w:sz w:val="24"/>
                <w:szCs w:val="24"/>
              </w:rPr>
              <w:t>рублей</w:t>
            </w:r>
          </w:p>
          <w:p w:rsidR="005D3383" w:rsidRPr="009B48FC" w:rsidRDefault="005D3383" w:rsidP="00DC58B6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9B48FC">
              <w:rPr>
                <w:b/>
                <w:sz w:val="24"/>
                <w:szCs w:val="24"/>
              </w:rPr>
              <w:t>Должности служащих 1 квалификационного уровня, по которым может устанавливаться 1 внутридолжностная категория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повышающий коэффициент к должностному окладу -0,6;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 xml:space="preserve">персональный повышающий коэффициент к должностному окладу </w:t>
            </w:r>
            <w:r>
              <w:rPr>
                <w:sz w:val="24"/>
                <w:szCs w:val="24"/>
              </w:rPr>
              <w:t>–</w:t>
            </w:r>
            <w:r w:rsidRPr="009B48FC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 xml:space="preserve"> </w:t>
            </w:r>
            <w:r w:rsidRPr="009B48FC">
              <w:rPr>
                <w:sz w:val="24"/>
                <w:szCs w:val="24"/>
              </w:rPr>
              <w:t>2,0.</w:t>
            </w:r>
          </w:p>
          <w:p w:rsidR="005D3383" w:rsidRPr="009B48FC" w:rsidRDefault="005D3383" w:rsidP="005D3383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повышающий коэффициент за стаж работы устанавливается в зависимости от общего количества  лет, проработанных в сфере бухгалтерской деятельности, централизованных бухгалтериях органов местного самоуправления или бухгалтериях муниципальных учреждений. Для юрисконсульта и программиста повышающий коэффициент за стаж работы устанавливается в зависимости от общего количества  лет, проработанных в учреждениях и иных организациях по специальности: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5</w:t>
            </w:r>
            <w:r w:rsidRPr="009B48FC">
              <w:rPr>
                <w:sz w:val="24"/>
                <w:szCs w:val="24"/>
              </w:rPr>
              <w:t xml:space="preserve"> лет - до 10% от должностного оклада;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</w:t>
            </w:r>
            <w:r w:rsidRPr="009B48FC">
              <w:rPr>
                <w:sz w:val="24"/>
                <w:szCs w:val="24"/>
              </w:rPr>
              <w:t xml:space="preserve"> лет-до 15% от должностного оклада;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до15</w:t>
            </w:r>
            <w:r w:rsidRPr="009B48FC">
              <w:rPr>
                <w:sz w:val="24"/>
                <w:szCs w:val="24"/>
              </w:rPr>
              <w:t xml:space="preserve"> лет - до 20% от должностного оклада;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до 20</w:t>
            </w:r>
            <w:r w:rsidRPr="009B48FC">
              <w:rPr>
                <w:sz w:val="24"/>
                <w:szCs w:val="24"/>
              </w:rPr>
              <w:t xml:space="preserve"> года - до 25% от должностного оклада;</w:t>
            </w:r>
          </w:p>
          <w:p w:rsidR="005D3383" w:rsidRDefault="005D3383" w:rsidP="00D86787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20 лет -  и выше </w:t>
            </w:r>
            <w:r w:rsidRPr="009B48FC">
              <w:rPr>
                <w:sz w:val="24"/>
                <w:szCs w:val="24"/>
              </w:rPr>
              <w:t>30% от должностного оклада</w:t>
            </w:r>
          </w:p>
          <w:p w:rsidR="00D86787" w:rsidRPr="009B48FC" w:rsidRDefault="00D86787" w:rsidP="00D86787">
            <w:pPr>
              <w:pStyle w:val="3"/>
              <w:jc w:val="both"/>
              <w:rPr>
                <w:sz w:val="24"/>
                <w:szCs w:val="24"/>
              </w:rPr>
            </w:pP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Должностной  оклад (ставка) при наличии высшего профессионального образования или среднего проф</w:t>
            </w:r>
            <w:r>
              <w:rPr>
                <w:sz w:val="24"/>
                <w:szCs w:val="24"/>
              </w:rPr>
              <w:t>ессионального образования - 6227</w:t>
            </w:r>
            <w:r w:rsidRPr="009B48FC">
              <w:rPr>
                <w:sz w:val="24"/>
                <w:szCs w:val="24"/>
              </w:rPr>
              <w:t>рублей</w:t>
            </w:r>
          </w:p>
          <w:p w:rsidR="005D3383" w:rsidRPr="009B48FC" w:rsidRDefault="005D3383" w:rsidP="00DC58B6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9B48FC">
              <w:rPr>
                <w:b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  -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повышающий коэффициент к должностному окладу -0,8;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персональный повышающий коэффициент к должностному окладу-до2,0.</w:t>
            </w:r>
          </w:p>
          <w:p w:rsidR="005D3383" w:rsidRPr="009B48FC" w:rsidRDefault="005D3383" w:rsidP="00DC58B6">
            <w:pPr>
              <w:pStyle w:val="3"/>
              <w:jc w:val="both"/>
              <w:rPr>
                <w:sz w:val="24"/>
                <w:szCs w:val="24"/>
              </w:rPr>
            </w:pPr>
            <w:r w:rsidRPr="009B48FC">
              <w:rPr>
                <w:sz w:val="24"/>
                <w:szCs w:val="24"/>
              </w:rPr>
              <w:t>повышающий коэффициент за стаж работы устанавливается в зависимости от общего количества  лет, проработанных в сфере бухгалтерской деятельности, централизованных бухгалтериях органов местного самоуправления или бухгалтериях муниципальных учреждений. Для юрисконсульта и программиста повышающий коэффициент за стаж работы устанавливается в зависимости от общего количества  лет, проработанных в учреждениях и иных организациях по специальности:</w:t>
            </w:r>
          </w:p>
          <w:p w:rsidR="005D3383" w:rsidRPr="009B48FC" w:rsidRDefault="005D3383" w:rsidP="005D338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 1 до 5</w:t>
            </w:r>
            <w:r w:rsidRPr="009B48FC">
              <w:rPr>
                <w:sz w:val="24"/>
                <w:szCs w:val="24"/>
              </w:rPr>
              <w:t xml:space="preserve"> лет - до 10% от должностного оклада;</w:t>
            </w:r>
          </w:p>
          <w:p w:rsidR="005D3383" w:rsidRPr="009B48FC" w:rsidRDefault="005D3383" w:rsidP="005D338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 5 до 10</w:t>
            </w:r>
            <w:r w:rsidRPr="009B48FC">
              <w:rPr>
                <w:sz w:val="24"/>
                <w:szCs w:val="24"/>
              </w:rPr>
              <w:t xml:space="preserve"> лет-до 15% от должностного оклада;</w:t>
            </w:r>
          </w:p>
          <w:p w:rsidR="005D3383" w:rsidRPr="009B48FC" w:rsidRDefault="005D3383" w:rsidP="005D3383">
            <w:pPr>
              <w:pStyle w:val="3"/>
              <w:tabs>
                <w:tab w:val="left" w:pos="45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от 10 до15</w:t>
            </w:r>
            <w:r w:rsidRPr="009B48FC">
              <w:rPr>
                <w:sz w:val="24"/>
                <w:szCs w:val="24"/>
              </w:rPr>
              <w:t xml:space="preserve"> лет - до 20% от должностного оклада;</w:t>
            </w:r>
          </w:p>
          <w:p w:rsidR="005D3383" w:rsidRPr="009B48FC" w:rsidRDefault="005D3383" w:rsidP="005D3383">
            <w:pPr>
              <w:pStyle w:val="3"/>
              <w:tabs>
                <w:tab w:val="left" w:pos="45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 15 до 20</w:t>
            </w:r>
            <w:r w:rsidRPr="009B48FC">
              <w:rPr>
                <w:sz w:val="24"/>
                <w:szCs w:val="24"/>
              </w:rPr>
              <w:t xml:space="preserve"> года - до 25% от должностного оклада;</w:t>
            </w:r>
          </w:p>
          <w:p w:rsidR="005D3383" w:rsidRPr="005D3383" w:rsidRDefault="005D3383" w:rsidP="005D3383">
            <w:pPr>
              <w:tabs>
                <w:tab w:val="left" w:pos="174"/>
                <w:tab w:val="left" w:pos="458"/>
              </w:tabs>
              <w:rPr>
                <w:color w:val="000000" w:themeColor="text1"/>
              </w:rPr>
            </w:pPr>
            <w:r>
              <w:t xml:space="preserve">  свыше 20 лет -  и выше </w:t>
            </w:r>
            <w:r w:rsidRPr="009B48FC">
              <w:t>30% от должностного оклада</w:t>
            </w:r>
            <w:r>
              <w:t xml:space="preserve"> </w:t>
            </w:r>
            <w:r w:rsidRPr="00F15DBF">
              <w:rPr>
                <w:color w:val="000000" w:themeColor="text1"/>
              </w:rPr>
              <w:t>»</w:t>
            </w:r>
            <w:r>
              <w:t>.</w:t>
            </w:r>
          </w:p>
        </w:tc>
      </w:tr>
    </w:tbl>
    <w:p w:rsidR="005517D1" w:rsidRDefault="005517D1" w:rsidP="005D3383">
      <w:pPr>
        <w:jc w:val="both"/>
        <w:rPr>
          <w:color w:val="000000" w:themeColor="text1"/>
        </w:rPr>
      </w:pPr>
    </w:p>
    <w:p w:rsidR="004D7B7B" w:rsidRDefault="004D7B7B" w:rsidP="0005226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1.2. Абзац  третий пункта 5.4 раздела </w:t>
      </w:r>
      <w:r w:rsidR="00EA4A5B">
        <w:rPr>
          <w:color w:val="000000" w:themeColor="text1"/>
          <w:lang w:val="en-US"/>
        </w:rPr>
        <w:t>V</w:t>
      </w:r>
      <w:r w:rsidR="00EA4A5B">
        <w:rPr>
          <w:color w:val="000000" w:themeColor="text1"/>
        </w:rPr>
        <w:t xml:space="preserve"> Положения изложить в следующей редакции:</w:t>
      </w:r>
    </w:p>
    <w:p w:rsidR="00EA4A5B" w:rsidRDefault="00EA4A5B" w:rsidP="0005226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DC1921">
        <w:rPr>
          <w:color w:val="000000" w:themeColor="text1"/>
        </w:rPr>
        <w:t xml:space="preserve"> - </w:t>
      </w:r>
      <w:r>
        <w:rPr>
          <w:color w:val="000000" w:themeColor="text1"/>
        </w:rPr>
        <w:t>работникам централизованной бухгалтерии – до 200</w:t>
      </w:r>
      <w:r w:rsidR="007A682C">
        <w:rPr>
          <w:color w:val="000000" w:themeColor="text1"/>
        </w:rPr>
        <w:t xml:space="preserve"> </w:t>
      </w:r>
      <w:r>
        <w:rPr>
          <w:color w:val="000000" w:themeColor="text1"/>
        </w:rPr>
        <w:t>% от размера должностного оклада (ставки) в пределах фонда оплаты труда.»;</w:t>
      </w:r>
    </w:p>
    <w:p w:rsidR="00EA4A5B" w:rsidRDefault="00EA4A5B" w:rsidP="0005226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1.3. пункт 5.11 раздела</w:t>
      </w:r>
      <w:r w:rsidRPr="00EA4A5B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V</w:t>
      </w:r>
      <w:r w:rsidRPr="00EA4A5B">
        <w:rPr>
          <w:color w:val="000000" w:themeColor="text1"/>
        </w:rPr>
        <w:t xml:space="preserve"> </w:t>
      </w:r>
      <w:r>
        <w:rPr>
          <w:color w:val="000000" w:themeColor="text1"/>
        </w:rPr>
        <w:t>Положения дополнить  абзацем следующего содержания:</w:t>
      </w:r>
    </w:p>
    <w:p w:rsidR="00DC1921" w:rsidRDefault="00EA4A5B" w:rsidP="0005226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«Не подлежат премированию по итогам работы за месяц работники, уволенные с работы на момент принятия</w:t>
      </w:r>
      <w:r w:rsidR="00DC1921">
        <w:rPr>
          <w:color w:val="000000" w:themeColor="text1"/>
        </w:rPr>
        <w:t xml:space="preserve"> решения о премировании</w:t>
      </w:r>
      <w:r w:rsidR="007A682C">
        <w:rPr>
          <w:color w:val="000000" w:themeColor="text1"/>
        </w:rPr>
        <w:t>.</w:t>
      </w:r>
      <w:r w:rsidR="00DC1921">
        <w:rPr>
          <w:color w:val="000000" w:themeColor="text1"/>
        </w:rPr>
        <w:t>»;</w:t>
      </w:r>
    </w:p>
    <w:p w:rsidR="00DC1921" w:rsidRDefault="00DC1921" w:rsidP="0005226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1.4. пункт 6.5 раздела </w:t>
      </w:r>
      <w:r>
        <w:rPr>
          <w:color w:val="000000" w:themeColor="text1"/>
          <w:lang w:val="en-US"/>
        </w:rPr>
        <w:t>VI</w:t>
      </w:r>
      <w:r>
        <w:rPr>
          <w:color w:val="000000" w:themeColor="text1"/>
        </w:rPr>
        <w:t xml:space="preserve">  Положения дополнить абзацем третьим следующего содержания:</w:t>
      </w:r>
    </w:p>
    <w:p w:rsidR="00DC1921" w:rsidRDefault="00DC1921" w:rsidP="0005226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« - в связи с профессиональным праздником</w:t>
      </w:r>
      <w:r w:rsidR="00F9238B">
        <w:rPr>
          <w:color w:val="000000" w:themeColor="text1"/>
        </w:rPr>
        <w:t xml:space="preserve"> </w:t>
      </w:r>
      <w:r w:rsidR="007A682C">
        <w:rPr>
          <w:color w:val="000000" w:themeColor="text1"/>
        </w:rPr>
        <w:t>«</w:t>
      </w:r>
      <w:r>
        <w:rPr>
          <w:color w:val="000000" w:themeColor="text1"/>
        </w:rPr>
        <w:t>Днем бухгалтера</w:t>
      </w:r>
      <w:r w:rsidR="007A682C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="007A682C">
        <w:rPr>
          <w:color w:val="000000" w:themeColor="text1"/>
        </w:rPr>
        <w:t xml:space="preserve">( 21 ноября) </w:t>
      </w:r>
      <w:r w:rsidR="009B1A70">
        <w:rPr>
          <w:color w:val="000000" w:themeColor="text1"/>
        </w:rPr>
        <w:t xml:space="preserve"> - в</w:t>
      </w:r>
      <w:r>
        <w:rPr>
          <w:color w:val="000000" w:themeColor="text1"/>
        </w:rPr>
        <w:t xml:space="preserve"> размере одного должностного оклада.».</w:t>
      </w:r>
    </w:p>
    <w:p w:rsidR="004D7B7B" w:rsidRPr="00F15DBF" w:rsidRDefault="00DC1921" w:rsidP="0005226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7A682C">
        <w:rPr>
          <w:color w:val="000000" w:themeColor="text1"/>
        </w:rPr>
        <w:t xml:space="preserve"> Настоящее постановление</w:t>
      </w:r>
      <w:r w:rsidR="004D7B7B" w:rsidRPr="00F15DBF">
        <w:rPr>
          <w:color w:val="000000" w:themeColor="text1"/>
        </w:rPr>
        <w:t xml:space="preserve"> вступает в силу после его подписания и распространяется на правоотнош</w:t>
      </w:r>
      <w:r w:rsidR="004D7B7B">
        <w:rPr>
          <w:color w:val="000000" w:themeColor="text1"/>
        </w:rPr>
        <w:t>ения, возникшие с 1 января 2024</w:t>
      </w:r>
      <w:r w:rsidR="007A682C">
        <w:rPr>
          <w:color w:val="000000" w:themeColor="text1"/>
        </w:rPr>
        <w:t xml:space="preserve"> года.</w:t>
      </w:r>
    </w:p>
    <w:p w:rsidR="004D7B7B" w:rsidRPr="00F15DBF" w:rsidRDefault="004D7B7B" w:rsidP="0005226C">
      <w:pPr>
        <w:jc w:val="both"/>
        <w:rPr>
          <w:color w:val="000000" w:themeColor="text1"/>
        </w:rPr>
      </w:pPr>
      <w:r w:rsidRPr="00F15DBF">
        <w:rPr>
          <w:color w:val="000000" w:themeColor="text1"/>
        </w:rPr>
        <w:tab/>
      </w:r>
    </w:p>
    <w:p w:rsidR="00556717" w:rsidRDefault="00556717" w:rsidP="0005226C">
      <w:pPr>
        <w:jc w:val="both"/>
      </w:pPr>
    </w:p>
    <w:p w:rsidR="009A5A0F" w:rsidRPr="00F477AD" w:rsidRDefault="009A5A0F" w:rsidP="0005226C">
      <w:pPr>
        <w:jc w:val="both"/>
      </w:pPr>
    </w:p>
    <w:p w:rsidR="00556717" w:rsidRPr="00F477AD" w:rsidRDefault="00556717" w:rsidP="0005226C">
      <w:pPr>
        <w:jc w:val="both"/>
      </w:pPr>
      <w:r w:rsidRPr="00F477AD">
        <w:t xml:space="preserve">Глава </w:t>
      </w:r>
      <w:r>
        <w:t>Шемуршинского</w:t>
      </w:r>
    </w:p>
    <w:p w:rsidR="00556717" w:rsidRDefault="00556717" w:rsidP="0005226C">
      <w:pPr>
        <w:jc w:val="both"/>
      </w:pPr>
      <w:r>
        <w:t xml:space="preserve">муниципального округа                                                         </w:t>
      </w:r>
      <w:r w:rsidR="009A5A0F">
        <w:t xml:space="preserve">                              С. А. Галкин</w:t>
      </w:r>
    </w:p>
    <w:p w:rsidR="00556717" w:rsidRDefault="00556717" w:rsidP="0005226C">
      <w:pPr>
        <w:ind w:firstLine="708"/>
        <w:jc w:val="both"/>
      </w:pPr>
    </w:p>
    <w:p w:rsidR="00556717" w:rsidRDefault="00556717" w:rsidP="0005226C">
      <w:pPr>
        <w:pStyle w:val="ConsPlusNormal"/>
        <w:jc w:val="both"/>
      </w:pPr>
    </w:p>
    <w:p w:rsidR="00556717" w:rsidRDefault="00556717" w:rsidP="003F27E6">
      <w:pPr>
        <w:pStyle w:val="ConsPlusNormal"/>
        <w:jc w:val="both"/>
      </w:pPr>
    </w:p>
    <w:p w:rsidR="00556717" w:rsidRDefault="00556717" w:rsidP="003F27E6">
      <w:pPr>
        <w:pStyle w:val="ConsPlusNormal"/>
        <w:jc w:val="both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3F27E6">
      <w:pPr>
        <w:pStyle w:val="ConsPlusNormal"/>
        <w:jc w:val="right"/>
      </w:pPr>
    </w:p>
    <w:p w:rsidR="00556717" w:rsidRDefault="00556717" w:rsidP="00F9238B">
      <w:pPr>
        <w:pStyle w:val="ConsPlusNormal"/>
        <w:jc w:val="right"/>
      </w:pPr>
    </w:p>
    <w:p w:rsidR="00556717" w:rsidRDefault="00556717" w:rsidP="00F9238B">
      <w:pPr>
        <w:pStyle w:val="ConsPlusNormal"/>
        <w:jc w:val="right"/>
      </w:pPr>
    </w:p>
    <w:p w:rsidR="00556717" w:rsidRDefault="00556717" w:rsidP="00556717">
      <w:pPr>
        <w:pStyle w:val="ConsPlusNormal"/>
        <w:jc w:val="right"/>
      </w:pPr>
    </w:p>
    <w:p w:rsidR="009A5A0F" w:rsidRDefault="009A5A0F" w:rsidP="00556717">
      <w:pPr>
        <w:pStyle w:val="ConsPlusNormal"/>
        <w:jc w:val="right"/>
      </w:pPr>
    </w:p>
    <w:p w:rsidR="009A5A0F" w:rsidRDefault="009A5A0F" w:rsidP="00556717">
      <w:pPr>
        <w:pStyle w:val="ConsPlusNormal"/>
        <w:jc w:val="right"/>
      </w:pPr>
    </w:p>
    <w:p w:rsidR="009A5A0F" w:rsidRDefault="009A5A0F" w:rsidP="00556717">
      <w:pPr>
        <w:pStyle w:val="ConsPlusNormal"/>
        <w:jc w:val="right"/>
      </w:pPr>
    </w:p>
    <w:p w:rsidR="009A5A0F" w:rsidRDefault="009A5A0F" w:rsidP="00556717">
      <w:pPr>
        <w:pStyle w:val="ConsPlusNormal"/>
        <w:jc w:val="right"/>
      </w:pPr>
    </w:p>
    <w:p w:rsidR="009A5A0F" w:rsidRDefault="009A5A0F" w:rsidP="00556717">
      <w:pPr>
        <w:pStyle w:val="ConsPlusNormal"/>
        <w:jc w:val="right"/>
      </w:pPr>
    </w:p>
    <w:p w:rsidR="009A5A0F" w:rsidRDefault="009A5A0F" w:rsidP="00556717">
      <w:pPr>
        <w:pStyle w:val="ConsPlusNormal"/>
        <w:jc w:val="right"/>
      </w:pPr>
    </w:p>
    <w:p w:rsidR="009A5A0F" w:rsidRDefault="009A5A0F" w:rsidP="00556717">
      <w:pPr>
        <w:pStyle w:val="ConsPlusNormal"/>
        <w:jc w:val="right"/>
      </w:pPr>
    </w:p>
    <w:p w:rsidR="009A5A0F" w:rsidRDefault="009A5A0F" w:rsidP="00556717">
      <w:pPr>
        <w:pStyle w:val="ConsPlusNormal"/>
        <w:jc w:val="right"/>
      </w:pPr>
    </w:p>
    <w:p w:rsidR="009A5A0F" w:rsidRDefault="009A5A0F" w:rsidP="00556717">
      <w:pPr>
        <w:pStyle w:val="ConsPlusNormal"/>
        <w:jc w:val="right"/>
      </w:pPr>
    </w:p>
    <w:p w:rsidR="009A5A0F" w:rsidRDefault="009A5A0F" w:rsidP="00556717">
      <w:pPr>
        <w:pStyle w:val="ConsPlusNormal"/>
        <w:jc w:val="right"/>
      </w:pPr>
    </w:p>
    <w:p w:rsidR="009A5A0F" w:rsidRDefault="009A5A0F" w:rsidP="00556717">
      <w:pPr>
        <w:pStyle w:val="ConsPlusNormal"/>
        <w:jc w:val="right"/>
      </w:pPr>
    </w:p>
    <w:p w:rsidR="00556717" w:rsidRDefault="00556717" w:rsidP="00556717">
      <w:pPr>
        <w:pStyle w:val="ConsPlusNormal"/>
        <w:jc w:val="right"/>
      </w:pPr>
    </w:p>
    <w:p w:rsidR="00556717" w:rsidRDefault="00556717" w:rsidP="00556717">
      <w:pPr>
        <w:pStyle w:val="ConsPlusNormal"/>
        <w:jc w:val="right"/>
      </w:pPr>
    </w:p>
    <w:p w:rsidR="00556717" w:rsidRDefault="00556717" w:rsidP="00556717">
      <w:pPr>
        <w:pStyle w:val="ConsPlusNormal"/>
        <w:jc w:val="right"/>
      </w:pPr>
    </w:p>
    <w:p w:rsidR="00556717" w:rsidRDefault="00556717" w:rsidP="00556717">
      <w:pPr>
        <w:pStyle w:val="ConsPlusNormal"/>
        <w:jc w:val="right"/>
      </w:pPr>
    </w:p>
    <w:p w:rsidR="00556717" w:rsidRDefault="00556717" w:rsidP="00556717">
      <w:pPr>
        <w:pStyle w:val="ConsPlusNormal"/>
        <w:jc w:val="right"/>
      </w:pPr>
    </w:p>
    <w:p w:rsidR="00556717" w:rsidRDefault="00556717" w:rsidP="00556717">
      <w:pPr>
        <w:pStyle w:val="ConsPlusNormal"/>
        <w:jc w:val="right"/>
      </w:pPr>
    </w:p>
    <w:p w:rsidR="004D7B7B" w:rsidRDefault="004D7B7B" w:rsidP="00556717">
      <w:pPr>
        <w:pStyle w:val="ConsPlusNormal"/>
        <w:jc w:val="right"/>
      </w:pPr>
    </w:p>
    <w:p w:rsidR="004D7B7B" w:rsidRDefault="004D7B7B" w:rsidP="00556717">
      <w:pPr>
        <w:pStyle w:val="ConsPlusNormal"/>
        <w:jc w:val="right"/>
      </w:pPr>
    </w:p>
    <w:p w:rsidR="004D7B7B" w:rsidRDefault="004D7B7B" w:rsidP="00556717">
      <w:pPr>
        <w:pStyle w:val="ConsPlusNormal"/>
        <w:jc w:val="right"/>
      </w:pPr>
    </w:p>
    <w:p w:rsidR="004D7B7B" w:rsidRDefault="004D7B7B" w:rsidP="00556717">
      <w:pPr>
        <w:pStyle w:val="ConsPlusNormal"/>
        <w:jc w:val="right"/>
      </w:pPr>
    </w:p>
    <w:p w:rsidR="004D7B7B" w:rsidRDefault="004D7B7B" w:rsidP="00556717">
      <w:pPr>
        <w:pStyle w:val="ConsPlusNormal"/>
        <w:jc w:val="right"/>
      </w:pPr>
    </w:p>
    <w:p w:rsidR="004D7B7B" w:rsidRDefault="004D7B7B" w:rsidP="00556717">
      <w:pPr>
        <w:pStyle w:val="ConsPlusNormal"/>
        <w:jc w:val="right"/>
      </w:pPr>
    </w:p>
    <w:sectPr w:rsidR="004D7B7B" w:rsidSect="005D338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139"/>
    <w:multiLevelType w:val="hybridMultilevel"/>
    <w:tmpl w:val="ABA4226C"/>
    <w:lvl w:ilvl="0" w:tplc="D2A8F5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136E44"/>
    <w:multiLevelType w:val="hybridMultilevel"/>
    <w:tmpl w:val="BB5C38E4"/>
    <w:lvl w:ilvl="0" w:tplc="DA8A69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17"/>
    <w:rsid w:val="0005226C"/>
    <w:rsid w:val="00117AE0"/>
    <w:rsid w:val="00260ACE"/>
    <w:rsid w:val="002B4A56"/>
    <w:rsid w:val="003005C1"/>
    <w:rsid w:val="00314674"/>
    <w:rsid w:val="00392B8F"/>
    <w:rsid w:val="003F27E6"/>
    <w:rsid w:val="0046222E"/>
    <w:rsid w:val="004D7B7B"/>
    <w:rsid w:val="005164B7"/>
    <w:rsid w:val="00540AA0"/>
    <w:rsid w:val="005517D1"/>
    <w:rsid w:val="00556717"/>
    <w:rsid w:val="00585C87"/>
    <w:rsid w:val="005D3383"/>
    <w:rsid w:val="005E0809"/>
    <w:rsid w:val="00603CB1"/>
    <w:rsid w:val="006A1CC7"/>
    <w:rsid w:val="006A7151"/>
    <w:rsid w:val="007A682C"/>
    <w:rsid w:val="007B7E67"/>
    <w:rsid w:val="00802FCA"/>
    <w:rsid w:val="00813546"/>
    <w:rsid w:val="00903431"/>
    <w:rsid w:val="009A5A0F"/>
    <w:rsid w:val="009B1A70"/>
    <w:rsid w:val="009B4BD8"/>
    <w:rsid w:val="009B58CD"/>
    <w:rsid w:val="00C05261"/>
    <w:rsid w:val="00C25874"/>
    <w:rsid w:val="00C848D4"/>
    <w:rsid w:val="00C86115"/>
    <w:rsid w:val="00CB627E"/>
    <w:rsid w:val="00D56C42"/>
    <w:rsid w:val="00D61459"/>
    <w:rsid w:val="00D86787"/>
    <w:rsid w:val="00DA4A71"/>
    <w:rsid w:val="00DA51E7"/>
    <w:rsid w:val="00DC1921"/>
    <w:rsid w:val="00E24B45"/>
    <w:rsid w:val="00E80DC8"/>
    <w:rsid w:val="00E95708"/>
    <w:rsid w:val="00EA4A5B"/>
    <w:rsid w:val="00EC2856"/>
    <w:rsid w:val="00F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5671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556717"/>
    <w:pPr>
      <w:spacing w:before="100" w:beforeAutospacing="1" w:after="142" w:line="288" w:lineRule="auto"/>
    </w:pPr>
    <w:rPr>
      <w:sz w:val="26"/>
      <w:szCs w:val="26"/>
    </w:rPr>
  </w:style>
  <w:style w:type="character" w:customStyle="1" w:styleId="a5">
    <w:name w:val="Цветовое выделение"/>
    <w:rsid w:val="00556717"/>
    <w:rPr>
      <w:b/>
      <w:bCs/>
      <w:color w:val="000080"/>
    </w:rPr>
  </w:style>
  <w:style w:type="paragraph" w:customStyle="1" w:styleId="ConsPlusNormal">
    <w:name w:val="ConsPlusNormal"/>
    <w:link w:val="ConsPlusNormal1"/>
    <w:qFormat/>
    <w:rsid w:val="00556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5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5671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556717"/>
    <w:rPr>
      <w:rFonts w:cs="Times New Roman"/>
      <w:b/>
      <w:bCs/>
      <w:color w:val="106BBE"/>
    </w:rPr>
  </w:style>
  <w:style w:type="paragraph" w:styleId="3">
    <w:name w:val="Body Text Indent 3"/>
    <w:basedOn w:val="a"/>
    <w:link w:val="30"/>
    <w:uiPriority w:val="99"/>
    <w:semiHidden/>
    <w:unhideWhenUsed/>
    <w:rsid w:val="00556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56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5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5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7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4D7B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5671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556717"/>
    <w:pPr>
      <w:spacing w:before="100" w:beforeAutospacing="1" w:after="142" w:line="288" w:lineRule="auto"/>
    </w:pPr>
    <w:rPr>
      <w:sz w:val="26"/>
      <w:szCs w:val="26"/>
    </w:rPr>
  </w:style>
  <w:style w:type="character" w:customStyle="1" w:styleId="a5">
    <w:name w:val="Цветовое выделение"/>
    <w:rsid w:val="00556717"/>
    <w:rPr>
      <w:b/>
      <w:bCs/>
      <w:color w:val="000080"/>
    </w:rPr>
  </w:style>
  <w:style w:type="paragraph" w:customStyle="1" w:styleId="ConsPlusNormal">
    <w:name w:val="ConsPlusNormal"/>
    <w:link w:val="ConsPlusNormal1"/>
    <w:qFormat/>
    <w:rsid w:val="00556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5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5671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556717"/>
    <w:rPr>
      <w:rFonts w:cs="Times New Roman"/>
      <w:b/>
      <w:bCs/>
      <w:color w:val="106BBE"/>
    </w:rPr>
  </w:style>
  <w:style w:type="paragraph" w:styleId="3">
    <w:name w:val="Body Text Indent 3"/>
    <w:basedOn w:val="a"/>
    <w:link w:val="30"/>
    <w:uiPriority w:val="99"/>
    <w:semiHidden/>
    <w:unhideWhenUsed/>
    <w:rsid w:val="00556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56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5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5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7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4D7B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3459.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9350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3</cp:revision>
  <cp:lastPrinted>2024-02-27T12:52:00Z</cp:lastPrinted>
  <dcterms:created xsi:type="dcterms:W3CDTF">2024-02-28T12:51:00Z</dcterms:created>
  <dcterms:modified xsi:type="dcterms:W3CDTF">2024-02-29T06:23:00Z</dcterms:modified>
</cp:coreProperties>
</file>