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347BF7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347BF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 w:rsidR="007E58EA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47BF7">
        <w:rPr>
          <w:rFonts w:ascii="Times New Roman" w:hAnsi="Times New Roman" w:cs="Times New Roman"/>
          <w:sz w:val="24"/>
          <w:szCs w:val="24"/>
        </w:rPr>
        <w:t>Устава,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BF7">
        <w:rPr>
          <w:rFonts w:ascii="Times New Roman" w:hAnsi="Times New Roman" w:cs="Times New Roman"/>
          <w:sz w:val="24"/>
          <w:szCs w:val="24"/>
        </w:rPr>
        <w:t xml:space="preserve">промышленности, 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</w:t>
      </w:r>
      <w:r w:rsidR="00347BF7" w:rsidRPr="00DA1764">
        <w:rPr>
          <w:rFonts w:ascii="Times New Roman" w:hAnsi="Times New Roman" w:cs="Times New Roman"/>
          <w:sz w:val="24"/>
          <w:szCs w:val="24"/>
        </w:rPr>
        <w:t>специального назначения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>
        <w:rPr>
          <w:rFonts w:ascii="Times New Roman" w:hAnsi="Times New Roman" w:cs="Times New Roman"/>
          <w:b/>
          <w:sz w:val="24"/>
          <w:szCs w:val="24"/>
        </w:rPr>
        <w:t>21:06:210101:1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347BF7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</w:t>
      </w:r>
      <w:r w:rsidR="00347B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347BF7">
        <w:rPr>
          <w:rFonts w:ascii="Times New Roman" w:hAnsi="Times New Roman" w:cs="Times New Roman"/>
          <w:b/>
          <w:sz w:val="24"/>
          <w:szCs w:val="24"/>
        </w:rPr>
        <w:t>Алтышевское</w:t>
      </w:r>
      <w:proofErr w:type="spellEnd"/>
      <w:r w:rsidR="00347BF7">
        <w:rPr>
          <w:rFonts w:ascii="Times New Roman" w:hAnsi="Times New Roman" w:cs="Times New Roman"/>
          <w:b/>
          <w:sz w:val="24"/>
          <w:szCs w:val="24"/>
        </w:rPr>
        <w:t xml:space="preserve"> с/пос., д. </w:t>
      </w:r>
      <w:proofErr w:type="spellStart"/>
      <w:r w:rsidR="00347BF7">
        <w:rPr>
          <w:rFonts w:ascii="Times New Roman" w:hAnsi="Times New Roman" w:cs="Times New Roman"/>
          <w:b/>
          <w:sz w:val="24"/>
          <w:szCs w:val="24"/>
        </w:rPr>
        <w:t>Новиковка</w:t>
      </w:r>
      <w:proofErr w:type="spellEnd"/>
      <w:r w:rsidR="00347BF7">
        <w:rPr>
          <w:rFonts w:ascii="Times New Roman" w:hAnsi="Times New Roman" w:cs="Times New Roman"/>
          <w:b/>
          <w:sz w:val="24"/>
          <w:szCs w:val="24"/>
        </w:rPr>
        <w:t xml:space="preserve">, бывший производственный центр СПК «Знамя», </w:t>
      </w:r>
      <w:r w:rsidR="008F2E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</w:t>
      </w:r>
      <w:r w:rsidR="008F2E4A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>
        <w:rPr>
          <w:rFonts w:ascii="Times New Roman" w:hAnsi="Times New Roman" w:cs="Times New Roman"/>
          <w:sz w:val="24"/>
          <w:szCs w:val="24"/>
        </w:rPr>
        <w:t>–</w:t>
      </w:r>
      <w:r w:rsidR="008F2E4A">
        <w:rPr>
          <w:rFonts w:ascii="Times New Roman" w:hAnsi="Times New Roman" w:cs="Times New Roman"/>
          <w:sz w:val="24"/>
          <w:szCs w:val="24"/>
        </w:rPr>
        <w:t xml:space="preserve"> </w:t>
      </w:r>
      <w:r w:rsidR="00347BF7">
        <w:rPr>
          <w:rFonts w:ascii="Times New Roman" w:hAnsi="Times New Roman" w:cs="Times New Roman"/>
          <w:b/>
          <w:sz w:val="24"/>
          <w:szCs w:val="24"/>
        </w:rPr>
        <w:t>для установки пилорамы и площадки для хранения продукции ле</w:t>
      </w:r>
      <w:bookmarkStart w:id="0" w:name="_GoBack"/>
      <w:bookmarkEnd w:id="0"/>
      <w:r w:rsidR="00347BF7">
        <w:rPr>
          <w:rFonts w:ascii="Times New Roman" w:hAnsi="Times New Roman" w:cs="Times New Roman"/>
          <w:b/>
          <w:sz w:val="24"/>
          <w:szCs w:val="24"/>
        </w:rPr>
        <w:t>сопиления.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CC276B" w:rsidRPr="00CC276B" w:rsidRDefault="007E58EA" w:rsidP="00CC276B">
      <w:pPr>
        <w:pStyle w:val="a4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347BF7">
        <w:rPr>
          <w:rFonts w:eastAsia="Calibri"/>
        </w:rPr>
        <w:t>отсутствуют.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47BF7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1941</Words>
  <Characters>11065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2020-10-09T06:34:00Z</dcterms:created>
  <dcterms:modified xsi:type="dcterms:W3CDTF">2024-04-02T05:35:00Z</dcterms:modified>
</cp:coreProperties>
</file>