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89"/>
        <w:gridCol w:w="1355"/>
        <w:gridCol w:w="4127"/>
      </w:tblGrid>
      <w:tr w:rsidR="008C037D" w:rsidRPr="00EF0B53" w:rsidTr="00675B72">
        <w:trPr>
          <w:cantSplit/>
          <w:trHeight w:val="1785"/>
        </w:trPr>
        <w:tc>
          <w:tcPr>
            <w:tcW w:w="4089" w:type="dxa"/>
          </w:tcPr>
          <w:p w:rsidR="008C037D" w:rsidRDefault="008C037D" w:rsidP="005B3DCD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АНАШ </w:t>
            </w:r>
          </w:p>
          <w:p w:rsidR="008C037D" w:rsidRPr="00EF0B53" w:rsidRDefault="008C037D" w:rsidP="005B3DCD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8C037D" w:rsidRPr="00EF0B53" w:rsidRDefault="008C037D" w:rsidP="005B3DCD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 w:rsidRPr="00EF0B53">
              <w:rPr>
                <w:b/>
                <w:bCs/>
                <w:noProof/>
                <w:color w:val="000000"/>
                <w:sz w:val="26"/>
              </w:rPr>
              <w:t xml:space="preserve"> </w:t>
            </w:r>
          </w:p>
          <w:p w:rsidR="008C037D" w:rsidRPr="00EF0B53" w:rsidRDefault="008C037D" w:rsidP="005B3DCD">
            <w:pPr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</w:rPr>
            </w:pPr>
          </w:p>
          <w:p w:rsidR="008C037D" w:rsidRPr="00EF0B53" w:rsidRDefault="008C037D" w:rsidP="005B3DCD">
            <w:pPr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EF0B53">
              <w:rPr>
                <w:b/>
                <w:bCs/>
                <w:noProof/>
                <w:color w:val="000000"/>
                <w:sz w:val="26"/>
              </w:rPr>
              <w:t>ЙЫШĂНУ</w:t>
            </w:r>
          </w:p>
          <w:p w:rsidR="008C037D" w:rsidRPr="00EF0B53" w:rsidRDefault="008C037D" w:rsidP="005B3DCD"/>
          <w:p w:rsidR="008C037D" w:rsidRPr="00EF0B53" w:rsidRDefault="00845B14" w:rsidP="005B3DCD">
            <w:pPr>
              <w:ind w:right="-35"/>
              <w:jc w:val="center"/>
              <w:rPr>
                <w:noProof/>
                <w:color w:val="000000"/>
              </w:rPr>
            </w:pPr>
            <w:r w:rsidRPr="00845B14">
              <w:rPr>
                <w:noProof/>
                <w:color w:val="000000"/>
              </w:rPr>
              <w:t>08.04.</w:t>
            </w:r>
            <w:r w:rsidR="008C037D" w:rsidRPr="00EF0B53">
              <w:rPr>
                <w:noProof/>
                <w:color w:val="000000"/>
              </w:rPr>
              <w:t>202</w:t>
            </w:r>
            <w:r w:rsidR="008C037D">
              <w:rPr>
                <w:noProof/>
                <w:color w:val="000000"/>
              </w:rPr>
              <w:t>4</w:t>
            </w:r>
            <w:r w:rsidR="008C037D" w:rsidRPr="00EF0B53">
              <w:rPr>
                <w:noProof/>
                <w:color w:val="000000"/>
              </w:rPr>
              <w:t xml:space="preserve"> </w:t>
            </w:r>
            <w:r w:rsidR="008C037D">
              <w:rPr>
                <w:noProof/>
                <w:color w:val="000000"/>
              </w:rPr>
              <w:t xml:space="preserve">  24/</w:t>
            </w:r>
            <w:r w:rsidR="00C36DD0" w:rsidRPr="00845B14">
              <w:rPr>
                <w:noProof/>
                <w:color w:val="000000"/>
              </w:rPr>
              <w:t>4</w:t>
            </w:r>
            <w:r w:rsidR="008C037D">
              <w:rPr>
                <w:noProof/>
                <w:color w:val="000000"/>
              </w:rPr>
              <w:t xml:space="preserve"> </w:t>
            </w:r>
            <w:r w:rsidR="008C037D" w:rsidRPr="00EF0B53">
              <w:rPr>
                <w:noProof/>
                <w:color w:val="000000"/>
              </w:rPr>
              <w:t xml:space="preserve">№ </w:t>
            </w:r>
          </w:p>
          <w:p w:rsidR="008C037D" w:rsidRPr="00EF0B53" w:rsidRDefault="008C037D" w:rsidP="005B3DCD">
            <w:pPr>
              <w:jc w:val="center"/>
              <w:rPr>
                <w:noProof/>
                <w:color w:val="000000"/>
                <w:sz w:val="26"/>
              </w:rPr>
            </w:pPr>
            <w:r w:rsidRPr="00EF0B53">
              <w:rPr>
                <w:noProof/>
                <w:color w:val="000000"/>
              </w:rPr>
              <w:t>Канаш хули</w:t>
            </w:r>
          </w:p>
        </w:tc>
        <w:tc>
          <w:tcPr>
            <w:tcW w:w="1355" w:type="dxa"/>
          </w:tcPr>
          <w:p w:rsidR="008C037D" w:rsidRPr="00EF0B53" w:rsidRDefault="008C037D" w:rsidP="005B3DCD">
            <w:pPr>
              <w:jc w:val="center"/>
              <w:rPr>
                <w:sz w:val="26"/>
              </w:rPr>
            </w:pPr>
          </w:p>
        </w:tc>
        <w:tc>
          <w:tcPr>
            <w:tcW w:w="4127" w:type="dxa"/>
          </w:tcPr>
          <w:p w:rsidR="008C037D" w:rsidRPr="00EF0B53" w:rsidRDefault="008C037D" w:rsidP="005B3DCD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8C037D" w:rsidRPr="00EF0B53" w:rsidRDefault="008C037D" w:rsidP="005B3DCD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КАНАШСКОГО </w:t>
            </w:r>
            <w:r>
              <w:rPr>
                <w:b/>
                <w:bCs/>
                <w:noProof/>
                <w:color w:val="000000"/>
                <w:sz w:val="22"/>
              </w:rPr>
              <w:t>МУНИЦИПАЛЬНОГО ОКРУГА</w:t>
            </w:r>
          </w:p>
          <w:p w:rsidR="008C037D" w:rsidRPr="00EF0B53" w:rsidRDefault="008C037D" w:rsidP="005B3DCD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</w:p>
          <w:p w:rsidR="008C037D" w:rsidRPr="00EF0B53" w:rsidRDefault="008C037D" w:rsidP="005B3DCD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  <w:r w:rsidRPr="00EF0B53">
              <w:rPr>
                <w:b/>
                <w:bCs/>
                <w:sz w:val="26"/>
              </w:rPr>
              <w:t>РЕШЕНИЕ</w:t>
            </w:r>
          </w:p>
          <w:p w:rsidR="008C037D" w:rsidRPr="00EF0B53" w:rsidRDefault="008C037D" w:rsidP="005B3DCD"/>
          <w:p w:rsidR="008C037D" w:rsidRPr="00EF0B53" w:rsidRDefault="00845B14" w:rsidP="005B3DCD">
            <w:pPr>
              <w:jc w:val="center"/>
              <w:rPr>
                <w:u w:val="single"/>
              </w:rPr>
            </w:pPr>
            <w:r>
              <w:t>08.04.</w:t>
            </w:r>
            <w:r w:rsidR="008C037D" w:rsidRPr="00EF0B53">
              <w:t>202</w:t>
            </w:r>
            <w:r w:rsidR="008C037D">
              <w:t>4</w:t>
            </w:r>
            <w:r w:rsidR="008C037D" w:rsidRPr="00EF0B53">
              <w:t xml:space="preserve"> </w:t>
            </w:r>
            <w:r w:rsidR="008C037D">
              <w:t xml:space="preserve">  </w:t>
            </w:r>
            <w:r w:rsidR="008C037D" w:rsidRPr="00EF0B53">
              <w:t xml:space="preserve">№ </w:t>
            </w:r>
            <w:r w:rsidR="008C037D">
              <w:t>24/</w:t>
            </w:r>
            <w:r w:rsidR="00C36DD0" w:rsidRPr="00845B14">
              <w:t>4</w:t>
            </w:r>
          </w:p>
          <w:p w:rsidR="008C037D" w:rsidRPr="00EF0B53" w:rsidRDefault="008C037D" w:rsidP="005B3DCD">
            <w:pPr>
              <w:jc w:val="center"/>
              <w:rPr>
                <w:noProof/>
                <w:color w:val="000000"/>
                <w:sz w:val="26"/>
              </w:rPr>
            </w:pPr>
            <w:r w:rsidRPr="00EF0B53">
              <w:t>город Канаш</w:t>
            </w:r>
          </w:p>
        </w:tc>
      </w:tr>
    </w:tbl>
    <w:p w:rsidR="008C037D" w:rsidRDefault="008C037D" w:rsidP="008C037D">
      <w:pPr>
        <w:pStyle w:val="2"/>
      </w:pPr>
    </w:p>
    <w:p w:rsidR="008C037D" w:rsidRDefault="008C037D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C37D3F" w:rsidTr="005E2714">
        <w:tc>
          <w:tcPr>
            <w:tcW w:w="4786" w:type="dxa"/>
          </w:tcPr>
          <w:p w:rsidR="00C37D3F" w:rsidRDefault="00C847CB" w:rsidP="002821DE">
            <w:pPr>
              <w:ind w:firstLine="0"/>
            </w:pPr>
            <w:bookmarkStart w:id="0" w:name="_GoBack"/>
            <w:r w:rsidRPr="00C847CB">
              <w:rPr>
                <w:rStyle w:val="aa"/>
                <w:b/>
                <w:bCs/>
                <w:color w:val="auto"/>
              </w:rPr>
              <w:t>О муниципальном дорожном фонде Канашского муниципального округа Чувашской Республики</w:t>
            </w:r>
            <w:bookmarkEnd w:id="0"/>
          </w:p>
        </w:tc>
      </w:tr>
    </w:tbl>
    <w:p w:rsidR="00C37D3F" w:rsidRDefault="00C37D3F"/>
    <w:p w:rsidR="008C037D" w:rsidRDefault="008C037D" w:rsidP="008C037D">
      <w:pPr>
        <w:ind w:firstLine="0"/>
      </w:pPr>
    </w:p>
    <w:p w:rsidR="008C037D" w:rsidRDefault="00B1713C" w:rsidP="008C037D">
      <w:pPr>
        <w:ind w:firstLine="709"/>
        <w:rPr>
          <w:b/>
        </w:rPr>
      </w:pPr>
      <w:r w:rsidRPr="00B1713C">
        <w:t xml:space="preserve">В соответствии со </w:t>
      </w:r>
      <w:hyperlink r:id="rId7" w:history="1">
        <w:r w:rsidRPr="00B1713C">
          <w:rPr>
            <w:rStyle w:val="aa"/>
            <w:color w:val="auto"/>
          </w:rPr>
          <w:t>статьей 179.4</w:t>
        </w:r>
      </w:hyperlink>
      <w:r w:rsidRPr="00B1713C">
        <w:t xml:space="preserve"> Бюджетного кодекса Российской Федерации, </w:t>
      </w:r>
      <w:hyperlink r:id="rId8" w:history="1">
        <w:r w:rsidRPr="00B1713C">
          <w:rPr>
            <w:rStyle w:val="aa"/>
            <w:color w:val="auto"/>
          </w:rPr>
          <w:t>Федеральным законом</w:t>
        </w:r>
      </w:hyperlink>
      <w:r w:rsidRPr="00B1713C">
        <w:t xml:space="preserve"> от 6</w:t>
      </w:r>
      <w:r w:rsidR="007B09D9">
        <w:t xml:space="preserve"> октября </w:t>
      </w:r>
      <w:r w:rsidRPr="00B1713C">
        <w:t>2003 г</w:t>
      </w:r>
      <w:r w:rsidR="007B09D9">
        <w:t>.</w:t>
      </w:r>
      <w:r w:rsidRPr="00B1713C">
        <w:t xml:space="preserve"> </w:t>
      </w:r>
      <w:r w:rsidR="007B09D9">
        <w:t>№</w:t>
      </w:r>
      <w:r w:rsidRPr="00B1713C">
        <w:t xml:space="preserve"> 131-ФЗ </w:t>
      </w:r>
      <w:r w:rsidR="007D5964">
        <w:t>«</w:t>
      </w:r>
      <w:r w:rsidRPr="00B1713C">
        <w:t>Об общих принципах организации местного самоуправления в Российской Федерации</w:t>
      </w:r>
      <w:r w:rsidR="007D5964">
        <w:t>»,</w:t>
      </w:r>
      <w:r w:rsidRPr="00B1713C">
        <w:t xml:space="preserve"> </w:t>
      </w:r>
      <w:r w:rsidRPr="007B09D9">
        <w:rPr>
          <w:b/>
        </w:rPr>
        <w:t>Собрание депутатов Канашского муниципального округа Чувашской Республики решило:</w:t>
      </w:r>
    </w:p>
    <w:p w:rsidR="008C037D" w:rsidRDefault="008C037D" w:rsidP="008C037D">
      <w:pPr>
        <w:ind w:firstLine="709"/>
        <w:rPr>
          <w:b/>
        </w:rPr>
      </w:pPr>
    </w:p>
    <w:p w:rsidR="008C037D" w:rsidRDefault="00B1713C" w:rsidP="008C037D">
      <w:pPr>
        <w:ind w:firstLine="709"/>
      </w:pPr>
      <w:r w:rsidRPr="00B1713C">
        <w:t>1. Создать муниципальный дорожный фонд Канашского муниципального округа Чувашской Республики.</w:t>
      </w:r>
    </w:p>
    <w:p w:rsidR="008C037D" w:rsidRDefault="00B1713C" w:rsidP="008C037D">
      <w:pPr>
        <w:ind w:firstLine="709"/>
      </w:pPr>
      <w:r w:rsidRPr="00B1713C">
        <w:t xml:space="preserve">2. Утвердить прилагаемый </w:t>
      </w:r>
      <w:hyperlink w:anchor="sub_1000" w:history="1">
        <w:r w:rsidRPr="00B1713C">
          <w:rPr>
            <w:rStyle w:val="aa"/>
            <w:color w:val="auto"/>
          </w:rPr>
          <w:t>Порядок</w:t>
        </w:r>
      </w:hyperlink>
      <w:r w:rsidRPr="00B1713C">
        <w:t xml:space="preserve"> формирования и использования </w:t>
      </w:r>
      <w:r w:rsidR="00F82EC4">
        <w:t xml:space="preserve">муниципального </w:t>
      </w:r>
      <w:r w:rsidRPr="00B1713C">
        <w:t>дорожного фонда Канашского муниципального округа Чувашской Республики.</w:t>
      </w:r>
    </w:p>
    <w:p w:rsidR="008C037D" w:rsidRDefault="00B1713C" w:rsidP="008C037D">
      <w:pPr>
        <w:ind w:firstLine="709"/>
      </w:pPr>
      <w:r w:rsidRPr="00B1713C">
        <w:t>3. Признать утратившими силу</w:t>
      </w:r>
      <w:r w:rsidR="00254E41">
        <w:t xml:space="preserve"> </w:t>
      </w:r>
      <w:r w:rsidRPr="00B1713C">
        <w:rPr>
          <w:shd w:val="clear" w:color="auto" w:fill="FFFFFF"/>
        </w:rPr>
        <w:t>решение Собрания депутатов Канашского муниципального округа Чувашской Республики от 9 декабря 2022 г</w:t>
      </w:r>
      <w:r w:rsidR="007B09D9">
        <w:rPr>
          <w:shd w:val="clear" w:color="auto" w:fill="FFFFFF"/>
        </w:rPr>
        <w:t>.</w:t>
      </w:r>
      <w:r w:rsidRPr="00B1713C">
        <w:rPr>
          <w:shd w:val="clear" w:color="auto" w:fill="FFFFFF"/>
        </w:rPr>
        <w:t xml:space="preserve"> </w:t>
      </w:r>
      <w:r w:rsidR="007B09D9">
        <w:rPr>
          <w:shd w:val="clear" w:color="auto" w:fill="FFFFFF"/>
        </w:rPr>
        <w:t>№</w:t>
      </w:r>
      <w:r w:rsidRPr="00B1713C">
        <w:rPr>
          <w:shd w:val="clear" w:color="auto" w:fill="FFFFFF"/>
        </w:rPr>
        <w:t xml:space="preserve"> 3/37 </w:t>
      </w:r>
      <w:r w:rsidR="00254E41">
        <w:rPr>
          <w:shd w:val="clear" w:color="auto" w:fill="FFFFFF"/>
        </w:rPr>
        <w:t>«</w:t>
      </w:r>
      <w:r w:rsidRPr="00B1713C">
        <w:rPr>
          <w:shd w:val="clear" w:color="auto" w:fill="FFFFFF"/>
        </w:rPr>
        <w:t>Об утверждении Порядка формирования и использования бюджетных ассигнований  дорожного фонда в  Канашском муниципальном округе  Чувашской Республики</w:t>
      </w:r>
      <w:r w:rsidR="00254E41">
        <w:rPr>
          <w:shd w:val="clear" w:color="auto" w:fill="FFFFFF"/>
        </w:rPr>
        <w:t>»</w:t>
      </w:r>
      <w:r w:rsidRPr="00B1713C">
        <w:t>.</w:t>
      </w:r>
    </w:p>
    <w:p w:rsidR="00B1713C" w:rsidRPr="00B1713C" w:rsidRDefault="00B1713C" w:rsidP="008C037D">
      <w:pPr>
        <w:ind w:firstLine="709"/>
      </w:pPr>
      <w:r w:rsidRPr="00B1713C">
        <w:t xml:space="preserve">4. Настоящее решение вступает в силу после его </w:t>
      </w:r>
      <w:hyperlink r:id="rId9" w:history="1">
        <w:r w:rsidRPr="00B1713C">
          <w:rPr>
            <w:rStyle w:val="aa"/>
            <w:color w:val="auto"/>
          </w:rPr>
          <w:t>официального опубликования</w:t>
        </w:r>
      </w:hyperlink>
      <w:r w:rsidRPr="00B1713C">
        <w:t xml:space="preserve"> и распространяется на </w:t>
      </w:r>
      <w:proofErr w:type="gramStart"/>
      <w:r w:rsidRPr="00B1713C">
        <w:t>правоотношения</w:t>
      </w:r>
      <w:proofErr w:type="gramEnd"/>
      <w:r w:rsidRPr="00B1713C">
        <w:t xml:space="preserve"> возникшие </w:t>
      </w:r>
      <w:r w:rsidR="008C037D">
        <w:t>с</w:t>
      </w:r>
      <w:r w:rsidRPr="00B1713C">
        <w:t xml:space="preserve"> 1 января 202</w:t>
      </w:r>
      <w:r w:rsidR="00A23244">
        <w:t>4</w:t>
      </w:r>
      <w:r w:rsidR="008C037D">
        <w:t xml:space="preserve"> </w:t>
      </w:r>
      <w:r w:rsidRPr="00B1713C">
        <w:t>года.</w:t>
      </w:r>
    </w:p>
    <w:p w:rsidR="00B1713C" w:rsidRPr="00B1713C" w:rsidRDefault="00B1713C" w:rsidP="00B1713C">
      <w:pPr>
        <w:ind w:firstLine="709"/>
      </w:pPr>
    </w:p>
    <w:p w:rsidR="005C665B" w:rsidRPr="00C05C00" w:rsidRDefault="005C665B" w:rsidP="00B1713C">
      <w:pPr>
        <w:ind w:firstLine="708"/>
        <w:rPr>
          <w:color w:val="000000"/>
        </w:rPr>
      </w:pPr>
    </w:p>
    <w:p w:rsidR="005C665B" w:rsidRDefault="005C665B" w:rsidP="005C665B">
      <w:pPr>
        <w:pStyle w:val="a4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C665B" w:rsidRDefault="005C665B" w:rsidP="005C665B">
      <w:pPr>
        <w:pStyle w:val="a4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A215A7" w:rsidRPr="00680AA7" w:rsidRDefault="00A215A7" w:rsidP="007B09D9">
      <w:pPr>
        <w:ind w:firstLine="0"/>
        <w:rPr>
          <w:bCs/>
        </w:rPr>
      </w:pPr>
      <w:r w:rsidRPr="00680AA7">
        <w:rPr>
          <w:bCs/>
        </w:rPr>
        <w:t>Председатель Собрания депутатов</w:t>
      </w:r>
    </w:p>
    <w:p w:rsidR="00A215A7" w:rsidRPr="00680AA7" w:rsidRDefault="00A215A7" w:rsidP="007B09D9">
      <w:pPr>
        <w:ind w:firstLine="0"/>
        <w:rPr>
          <w:bCs/>
        </w:rPr>
      </w:pPr>
      <w:r w:rsidRPr="00680AA7">
        <w:rPr>
          <w:bCs/>
        </w:rPr>
        <w:t>Канашского муниципального</w:t>
      </w:r>
      <w:r w:rsidR="001C33A7" w:rsidRPr="00680AA7">
        <w:rPr>
          <w:bCs/>
        </w:rPr>
        <w:t xml:space="preserve"> округа</w:t>
      </w:r>
    </w:p>
    <w:p w:rsidR="00A215A7" w:rsidRPr="00680AA7" w:rsidRDefault="00A215A7" w:rsidP="007B09D9">
      <w:pPr>
        <w:ind w:firstLine="0"/>
        <w:rPr>
          <w:bCs/>
        </w:rPr>
      </w:pPr>
      <w:r w:rsidRPr="00680AA7">
        <w:rPr>
          <w:bCs/>
        </w:rPr>
        <w:t xml:space="preserve">Чувашской Республики                                                                          </w:t>
      </w:r>
      <w:r w:rsidR="008C037D" w:rsidRPr="00680AA7">
        <w:rPr>
          <w:bCs/>
        </w:rPr>
        <w:tab/>
        <w:t xml:space="preserve">     </w:t>
      </w:r>
      <w:r w:rsidR="001C33A7" w:rsidRPr="00680AA7">
        <w:rPr>
          <w:bCs/>
        </w:rPr>
        <w:t xml:space="preserve">            </w:t>
      </w:r>
      <w:r w:rsidRPr="00680AA7">
        <w:rPr>
          <w:bCs/>
        </w:rPr>
        <w:t xml:space="preserve">С.А. </w:t>
      </w:r>
      <w:proofErr w:type="spellStart"/>
      <w:r w:rsidRPr="00680AA7">
        <w:rPr>
          <w:bCs/>
        </w:rPr>
        <w:t>Шерне</w:t>
      </w:r>
      <w:proofErr w:type="spellEnd"/>
    </w:p>
    <w:p w:rsidR="00A23244" w:rsidRPr="00680AA7" w:rsidRDefault="00A23244" w:rsidP="00A215A7">
      <w:pPr>
        <w:rPr>
          <w:bCs/>
        </w:rPr>
      </w:pPr>
    </w:p>
    <w:p w:rsidR="007B09D9" w:rsidRPr="00680AA7" w:rsidRDefault="007B09D9" w:rsidP="00A215A7">
      <w:pPr>
        <w:rPr>
          <w:bCs/>
        </w:rPr>
      </w:pPr>
    </w:p>
    <w:p w:rsidR="00F15012" w:rsidRPr="00680AA7" w:rsidRDefault="005F0D51" w:rsidP="00F15012">
      <w:pPr>
        <w:pStyle w:val="ac"/>
        <w:ind w:firstLine="0"/>
        <w:rPr>
          <w:noProof/>
        </w:rPr>
      </w:pPr>
      <w:r>
        <w:rPr>
          <w:noProof/>
        </w:rPr>
        <w:t>Врио г</w:t>
      </w:r>
      <w:r w:rsidR="00F15012" w:rsidRPr="00680AA7">
        <w:rPr>
          <w:noProof/>
        </w:rPr>
        <w:t>лав</w:t>
      </w:r>
      <w:r>
        <w:rPr>
          <w:noProof/>
        </w:rPr>
        <w:t>ы</w:t>
      </w:r>
      <w:r w:rsidR="00F15012" w:rsidRPr="00680AA7">
        <w:rPr>
          <w:noProof/>
        </w:rPr>
        <w:t xml:space="preserve"> муниципального о</w:t>
      </w:r>
      <w:r>
        <w:rPr>
          <w:noProof/>
        </w:rPr>
        <w:t>круга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  А</w:t>
      </w:r>
      <w:r w:rsidR="00F15012" w:rsidRPr="00680AA7">
        <w:rPr>
          <w:noProof/>
        </w:rPr>
        <w:t>.</w:t>
      </w:r>
      <w:r>
        <w:rPr>
          <w:noProof/>
        </w:rPr>
        <w:t>С</w:t>
      </w:r>
      <w:r w:rsidR="00845B14" w:rsidRPr="00680AA7">
        <w:rPr>
          <w:noProof/>
        </w:rPr>
        <w:t>.</w:t>
      </w:r>
      <w:r w:rsidR="00F15012" w:rsidRPr="00680AA7">
        <w:rPr>
          <w:noProof/>
        </w:rPr>
        <w:t xml:space="preserve"> </w:t>
      </w:r>
      <w:r>
        <w:rPr>
          <w:noProof/>
        </w:rPr>
        <w:t>Федоров</w:t>
      </w:r>
    </w:p>
    <w:p w:rsidR="00A215A7" w:rsidRDefault="00A215A7" w:rsidP="00A215A7">
      <w:pPr>
        <w:rPr>
          <w:bCs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293DB3" w:rsidRDefault="00293DB3" w:rsidP="005E5D7A">
      <w:pPr>
        <w:ind w:firstLine="0"/>
        <w:jc w:val="left"/>
        <w:rPr>
          <w:bCs/>
          <w:color w:val="000000"/>
        </w:rPr>
      </w:pPr>
    </w:p>
    <w:p w:rsidR="00293DB3" w:rsidRDefault="00293DB3" w:rsidP="005E5D7A">
      <w:pPr>
        <w:ind w:firstLine="0"/>
        <w:jc w:val="left"/>
        <w:rPr>
          <w:bCs/>
          <w:color w:val="000000"/>
        </w:rPr>
      </w:pPr>
    </w:p>
    <w:p w:rsidR="00C111F4" w:rsidRDefault="00C111F4" w:rsidP="005E5D7A">
      <w:pPr>
        <w:ind w:firstLine="0"/>
        <w:jc w:val="left"/>
        <w:rPr>
          <w:bCs/>
          <w:color w:val="000000"/>
        </w:rPr>
      </w:pPr>
    </w:p>
    <w:p w:rsidR="00293DB3" w:rsidRDefault="00293DB3" w:rsidP="005E5D7A">
      <w:pPr>
        <w:ind w:firstLine="0"/>
        <w:jc w:val="left"/>
        <w:rPr>
          <w:bCs/>
          <w:color w:val="000000"/>
        </w:rPr>
      </w:pPr>
    </w:p>
    <w:p w:rsidR="00293DB3" w:rsidRDefault="00293DB3" w:rsidP="005E5D7A">
      <w:pPr>
        <w:ind w:firstLine="0"/>
        <w:jc w:val="left"/>
        <w:rPr>
          <w:bCs/>
          <w:color w:val="000000"/>
        </w:rPr>
      </w:pPr>
    </w:p>
    <w:p w:rsidR="00293DB3" w:rsidRDefault="00293DB3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855BEC" w:rsidRDefault="00855BEC" w:rsidP="005E5D7A">
      <w:pPr>
        <w:ind w:firstLine="0"/>
        <w:jc w:val="left"/>
        <w:rPr>
          <w:bCs/>
          <w:color w:val="000000"/>
        </w:rPr>
      </w:pPr>
    </w:p>
    <w:p w:rsidR="00D74BA5" w:rsidRPr="00BA5197" w:rsidRDefault="00D74BA5" w:rsidP="00D74BA5">
      <w:pPr>
        <w:jc w:val="right"/>
        <w:rPr>
          <w:rStyle w:val="a7"/>
          <w:b w:val="0"/>
          <w:bCs/>
          <w:color w:val="auto"/>
        </w:rPr>
      </w:pPr>
      <w:r w:rsidRPr="00BA5197">
        <w:rPr>
          <w:rStyle w:val="a7"/>
          <w:b w:val="0"/>
          <w:bCs/>
          <w:color w:val="auto"/>
        </w:rPr>
        <w:lastRenderedPageBreak/>
        <w:t>Утверждено</w:t>
      </w:r>
      <w:r w:rsidRPr="00BA5197">
        <w:rPr>
          <w:rStyle w:val="a7"/>
          <w:b w:val="0"/>
          <w:bCs/>
          <w:color w:val="auto"/>
        </w:rPr>
        <w:br/>
      </w:r>
      <w:hyperlink w:anchor="sub_0" w:history="1">
        <w:r w:rsidRPr="00BA5197">
          <w:rPr>
            <w:rStyle w:val="aa"/>
            <w:color w:val="auto"/>
          </w:rPr>
          <w:t>решением</w:t>
        </w:r>
      </w:hyperlink>
      <w:r w:rsidRPr="00BA5197">
        <w:rPr>
          <w:rStyle w:val="a7"/>
          <w:bCs/>
          <w:color w:val="auto"/>
        </w:rPr>
        <w:t xml:space="preserve"> С</w:t>
      </w:r>
      <w:r w:rsidRPr="00BA5197">
        <w:rPr>
          <w:rStyle w:val="a7"/>
          <w:b w:val="0"/>
          <w:bCs/>
          <w:color w:val="auto"/>
        </w:rPr>
        <w:t>обрания депутатов</w:t>
      </w:r>
      <w:r w:rsidRPr="00BA5197">
        <w:rPr>
          <w:rStyle w:val="a7"/>
          <w:b w:val="0"/>
          <w:bCs/>
          <w:color w:val="auto"/>
        </w:rPr>
        <w:br/>
        <w:t>Канашского муниципального округа</w:t>
      </w:r>
    </w:p>
    <w:p w:rsidR="00A22B38" w:rsidRPr="00BA5197" w:rsidRDefault="00D74BA5" w:rsidP="00D74BA5">
      <w:pPr>
        <w:ind w:firstLine="0"/>
        <w:jc w:val="right"/>
        <w:rPr>
          <w:noProof/>
        </w:rPr>
      </w:pPr>
      <w:r w:rsidRPr="00BA5197">
        <w:rPr>
          <w:rStyle w:val="a7"/>
          <w:b w:val="0"/>
          <w:bCs/>
          <w:color w:val="auto"/>
        </w:rPr>
        <w:t>Чувашской Республики</w:t>
      </w:r>
      <w:r w:rsidRPr="00BA5197">
        <w:rPr>
          <w:rStyle w:val="a7"/>
          <w:b w:val="0"/>
          <w:bCs/>
          <w:color w:val="auto"/>
        </w:rPr>
        <w:br/>
      </w:r>
      <w:r w:rsidR="00845B14">
        <w:rPr>
          <w:noProof/>
        </w:rPr>
        <w:t>от 08.04.2</w:t>
      </w:r>
      <w:r w:rsidR="00245905" w:rsidRPr="00BA5197">
        <w:rPr>
          <w:noProof/>
        </w:rPr>
        <w:t>02</w:t>
      </w:r>
      <w:r w:rsidR="002F39F7" w:rsidRPr="00BA5197">
        <w:rPr>
          <w:noProof/>
        </w:rPr>
        <w:t>4</w:t>
      </w:r>
      <w:r w:rsidR="00245905" w:rsidRPr="00BA5197">
        <w:rPr>
          <w:noProof/>
        </w:rPr>
        <w:t xml:space="preserve"> г</w:t>
      </w:r>
      <w:r w:rsidR="007B09D9" w:rsidRPr="00BA5197">
        <w:rPr>
          <w:noProof/>
        </w:rPr>
        <w:t>.</w:t>
      </w:r>
      <w:r w:rsidR="00245905" w:rsidRPr="00BA5197">
        <w:rPr>
          <w:noProof/>
        </w:rPr>
        <w:t xml:space="preserve"> </w:t>
      </w:r>
      <w:r w:rsidR="00A22B38" w:rsidRPr="00BA5197">
        <w:rPr>
          <w:rStyle w:val="a7"/>
          <w:bCs/>
          <w:color w:val="auto"/>
        </w:rPr>
        <w:t xml:space="preserve"> </w:t>
      </w:r>
      <w:r w:rsidR="001F4AA2" w:rsidRPr="00B05992">
        <w:rPr>
          <w:rStyle w:val="a7"/>
          <w:b w:val="0"/>
          <w:bCs/>
          <w:color w:val="auto"/>
        </w:rPr>
        <w:t>№</w:t>
      </w:r>
      <w:r w:rsidR="00A22B38" w:rsidRPr="00BA5197">
        <w:rPr>
          <w:rStyle w:val="a7"/>
          <w:bCs/>
          <w:color w:val="auto"/>
        </w:rPr>
        <w:t> </w:t>
      </w:r>
      <w:r w:rsidR="0054492A" w:rsidRPr="00BA5197">
        <w:rPr>
          <w:rStyle w:val="a7"/>
          <w:b w:val="0"/>
          <w:bCs/>
          <w:color w:val="auto"/>
        </w:rPr>
        <w:t>24/</w:t>
      </w:r>
      <w:r w:rsidR="00C36DD0" w:rsidRPr="00845B14">
        <w:rPr>
          <w:rStyle w:val="a7"/>
          <w:b w:val="0"/>
          <w:bCs/>
          <w:color w:val="auto"/>
        </w:rPr>
        <w:t>4</w:t>
      </w:r>
    </w:p>
    <w:p w:rsidR="002F39F7" w:rsidRDefault="002F39F7" w:rsidP="002F39F7">
      <w:pPr>
        <w:jc w:val="right"/>
        <w:rPr>
          <w:rStyle w:val="a7"/>
          <w:bCs/>
        </w:rPr>
      </w:pPr>
    </w:p>
    <w:p w:rsidR="002F39F7" w:rsidRDefault="002F39F7" w:rsidP="00D74BA5">
      <w:pPr>
        <w:ind w:firstLine="0"/>
        <w:jc w:val="right"/>
      </w:pPr>
    </w:p>
    <w:p w:rsidR="00A22B38" w:rsidRDefault="00A22B38" w:rsidP="00A22B38"/>
    <w:p w:rsidR="007B09D9" w:rsidRPr="00F82EC4" w:rsidRDefault="00684A25" w:rsidP="00F82EC4">
      <w:pPr>
        <w:pStyle w:val="ac"/>
        <w:ind w:firstLine="0"/>
        <w:jc w:val="center"/>
        <w:rPr>
          <w:b/>
        </w:rPr>
      </w:pPr>
      <w:r w:rsidRPr="00F82EC4">
        <w:rPr>
          <w:b/>
        </w:rPr>
        <w:t>Порядок</w:t>
      </w:r>
      <w:r w:rsidRPr="00F82EC4">
        <w:rPr>
          <w:b/>
        </w:rPr>
        <w:br/>
        <w:t>формирования и использования муниципального дорожного фонда</w:t>
      </w:r>
    </w:p>
    <w:p w:rsidR="00684A25" w:rsidRPr="00F82EC4" w:rsidRDefault="00684A25" w:rsidP="00F82EC4">
      <w:pPr>
        <w:pStyle w:val="ac"/>
        <w:ind w:firstLine="0"/>
        <w:jc w:val="center"/>
        <w:rPr>
          <w:b/>
        </w:rPr>
      </w:pPr>
      <w:r w:rsidRPr="00F82EC4">
        <w:rPr>
          <w:b/>
        </w:rPr>
        <w:t>Канашского муниципального округа Чувашской Республики</w:t>
      </w:r>
    </w:p>
    <w:p w:rsidR="00684A25" w:rsidRPr="008D57F5" w:rsidRDefault="00684A25" w:rsidP="00684A25"/>
    <w:p w:rsidR="00684A25" w:rsidRPr="008D57F5" w:rsidRDefault="00684A25" w:rsidP="00F82EC4">
      <w:pPr>
        <w:pStyle w:val="1"/>
        <w:rPr>
          <w:rFonts w:ascii="Times New Roman" w:hAnsi="Times New Roman" w:cs="Times New Roman"/>
          <w:color w:val="auto"/>
        </w:rPr>
      </w:pPr>
      <w:bookmarkStart w:id="1" w:name="sub_1001"/>
      <w:r w:rsidRPr="008D57F5">
        <w:rPr>
          <w:rFonts w:ascii="Times New Roman" w:hAnsi="Times New Roman" w:cs="Times New Roman"/>
          <w:color w:val="auto"/>
        </w:rPr>
        <w:t>I. Общие положения</w:t>
      </w:r>
    </w:p>
    <w:bookmarkEnd w:id="1"/>
    <w:p w:rsidR="00684A25" w:rsidRPr="008D57F5" w:rsidRDefault="00684A25" w:rsidP="00684A25"/>
    <w:p w:rsidR="008C037D" w:rsidRDefault="00684A25" w:rsidP="008C037D">
      <w:pPr>
        <w:ind w:firstLine="709"/>
      </w:pPr>
      <w:bookmarkStart w:id="2" w:name="sub_11"/>
      <w:r w:rsidRPr="008D57F5">
        <w:t xml:space="preserve">1.1. Настоящий Порядок определяет источники формирования и направления использования бюджетных ассигнований муниципального дорожного фонда </w:t>
      </w:r>
      <w:r>
        <w:t>Канашского</w:t>
      </w:r>
      <w:r w:rsidRPr="008D57F5">
        <w:t xml:space="preserve"> муниципального округа Чувашской Республики.</w:t>
      </w:r>
      <w:bookmarkStart w:id="3" w:name="sub_12"/>
      <w:bookmarkEnd w:id="2"/>
    </w:p>
    <w:p w:rsidR="008C037D" w:rsidRDefault="00684A25" w:rsidP="008C037D">
      <w:pPr>
        <w:ind w:firstLine="709"/>
      </w:pPr>
      <w:r w:rsidRPr="008D57F5">
        <w:t xml:space="preserve">1.2. Дорожный фонд </w:t>
      </w:r>
      <w:r>
        <w:t>Канашского</w:t>
      </w:r>
      <w:r w:rsidRPr="008D57F5">
        <w:t xml:space="preserve"> муниципального округа Чувашской Республики (далее - муниципальный дорожный фонд) - часть средств бюджета </w:t>
      </w:r>
      <w:r>
        <w:t>Канашского</w:t>
      </w:r>
      <w:r w:rsidRPr="008D57F5">
        <w:t xml:space="preserve"> муниципального округа</w:t>
      </w:r>
      <w:r>
        <w:t xml:space="preserve"> Чувашской Республики</w:t>
      </w:r>
      <w:r w:rsidRPr="008D57F5">
        <w:t xml:space="preserve"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</w:t>
      </w:r>
      <w:r>
        <w:t>Канашского</w:t>
      </w:r>
      <w:r w:rsidRPr="008D57F5">
        <w:t xml:space="preserve"> муниципального округа</w:t>
      </w:r>
      <w:r>
        <w:t xml:space="preserve"> Чувашской Республики</w:t>
      </w:r>
      <w:r w:rsidRPr="008D57F5">
        <w:t xml:space="preserve">, а также капитального ремонта и ремонта дворовых территорий многоквартирных домов, проездов к дворовым территориям многоквартирных домов в границах </w:t>
      </w:r>
      <w:r>
        <w:t>Канашского</w:t>
      </w:r>
      <w:r w:rsidRPr="008D57F5">
        <w:t xml:space="preserve"> муниципального округа</w:t>
      </w:r>
      <w:r>
        <w:t xml:space="preserve"> Чувашской Республики</w:t>
      </w:r>
      <w:r w:rsidRPr="008D57F5">
        <w:t>.</w:t>
      </w:r>
      <w:bookmarkStart w:id="4" w:name="sub_13"/>
      <w:bookmarkEnd w:id="3"/>
    </w:p>
    <w:p w:rsidR="00684A25" w:rsidRPr="008D57F5" w:rsidRDefault="00684A25" w:rsidP="008C037D">
      <w:pPr>
        <w:ind w:firstLine="709"/>
      </w:pPr>
      <w:r w:rsidRPr="008D57F5">
        <w:t xml:space="preserve">1.3. Средства </w:t>
      </w:r>
      <w:r>
        <w:t xml:space="preserve">муниципального </w:t>
      </w:r>
      <w:r w:rsidRPr="008D57F5">
        <w:t xml:space="preserve">дорожного фонда имеют целевое назначение и не подлежат изъятию или расходованию на нужды, не связанные с обеспечением деятельности, указанной в </w:t>
      </w:r>
      <w:hyperlink w:anchor="sub_32" w:history="1">
        <w:r w:rsidRPr="00684A25">
          <w:rPr>
            <w:rStyle w:val="aa"/>
            <w:color w:val="auto"/>
          </w:rPr>
          <w:t>пункте 3.2</w:t>
        </w:r>
      </w:hyperlink>
      <w:r w:rsidRPr="00684A25">
        <w:t xml:space="preserve"> наст</w:t>
      </w:r>
      <w:r w:rsidRPr="008D57F5">
        <w:t>оящего Порядка.</w:t>
      </w:r>
    </w:p>
    <w:bookmarkEnd w:id="4"/>
    <w:p w:rsidR="00684A25" w:rsidRPr="008D57F5" w:rsidRDefault="00684A25" w:rsidP="00684A25"/>
    <w:p w:rsidR="00684A25" w:rsidRPr="008D57F5" w:rsidRDefault="00684A25" w:rsidP="00F82EC4">
      <w:pPr>
        <w:pStyle w:val="1"/>
        <w:rPr>
          <w:rFonts w:ascii="Times New Roman" w:hAnsi="Times New Roman" w:cs="Times New Roman"/>
          <w:color w:val="auto"/>
        </w:rPr>
      </w:pPr>
      <w:bookmarkStart w:id="5" w:name="sub_1002"/>
      <w:r w:rsidRPr="008D57F5">
        <w:rPr>
          <w:rFonts w:ascii="Times New Roman" w:hAnsi="Times New Roman" w:cs="Times New Roman"/>
          <w:color w:val="auto"/>
        </w:rPr>
        <w:t>II. Порядок формирования муниципального дорожного фонда</w:t>
      </w:r>
    </w:p>
    <w:bookmarkEnd w:id="5"/>
    <w:p w:rsidR="00684A25" w:rsidRPr="008D57F5" w:rsidRDefault="00684A25" w:rsidP="00684A25"/>
    <w:p w:rsidR="008C037D" w:rsidRDefault="00684A25" w:rsidP="008C037D">
      <w:pPr>
        <w:ind w:firstLine="709"/>
        <w:contextualSpacing/>
      </w:pPr>
      <w:bookmarkStart w:id="6" w:name="sub_21"/>
      <w:r w:rsidRPr="008D57F5">
        <w:t xml:space="preserve">2.1. Объем бюджетных ассигнований муниципального дорожного фонда утверждается решением о бюджете на соответствующий финансовый год и на плановый период в размере не менее прогнозируемого объема доходов бюджета </w:t>
      </w:r>
      <w:r>
        <w:t>Канашского</w:t>
      </w:r>
      <w:r w:rsidRPr="008D57F5">
        <w:t xml:space="preserve"> муниципального округа </w:t>
      </w:r>
      <w:r>
        <w:t xml:space="preserve">Чувашской Республики </w:t>
      </w:r>
      <w:r w:rsidRPr="008D57F5">
        <w:t>за счет:</w:t>
      </w:r>
      <w:bookmarkStart w:id="7" w:name="sub_22"/>
      <w:bookmarkEnd w:id="6"/>
    </w:p>
    <w:p w:rsidR="008C037D" w:rsidRDefault="00684A25" w:rsidP="008C037D">
      <w:pPr>
        <w:ind w:firstLine="709"/>
        <w:contextualSpacing/>
      </w:pPr>
      <w:r w:rsidRPr="0093359B">
        <w:t xml:space="preserve">1) </w:t>
      </w:r>
      <w:r>
        <w:t xml:space="preserve">акцизов </w:t>
      </w:r>
      <w:r w:rsidRPr="0093359B">
        <w:t>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93359B">
        <w:t>инжекторных</w:t>
      </w:r>
      <w:proofErr w:type="spellEnd"/>
      <w:r w:rsidRPr="0093359B">
        <w:t xml:space="preserve">) двигателей, производимые на территории Российской Федерации, подлежащие зачислению в бюджет </w:t>
      </w:r>
      <w:r>
        <w:t>Канашского муниципального округа Чувашской Республики</w:t>
      </w:r>
      <w:r w:rsidRPr="0093359B">
        <w:t>;</w:t>
      </w:r>
    </w:p>
    <w:p w:rsidR="008C037D" w:rsidRDefault="00684A25" w:rsidP="008C037D">
      <w:pPr>
        <w:ind w:firstLine="709"/>
        <w:contextualSpacing/>
      </w:pPr>
      <w:r w:rsidRPr="0093359B">
        <w:t xml:space="preserve">2) отчисления в бюджет </w:t>
      </w:r>
      <w:r>
        <w:t xml:space="preserve">Канашского муниципального округа Чувашской Республики </w:t>
      </w:r>
      <w:r w:rsidRPr="0093359B">
        <w:t xml:space="preserve">от транспортного налога, а также денежных взысканий (штрафов) за неуплату указанного налога, в размере, установленном нормативными актами Чувашской Республики от суммы налога, собранного на территории </w:t>
      </w:r>
      <w:r>
        <w:t>Канашского</w:t>
      </w:r>
      <w:r w:rsidRPr="0093359B">
        <w:t xml:space="preserve"> </w:t>
      </w:r>
      <w:r>
        <w:t xml:space="preserve">муниципального округа </w:t>
      </w:r>
      <w:r w:rsidRPr="0093359B">
        <w:t>Чувашской Республики;</w:t>
      </w:r>
    </w:p>
    <w:p w:rsidR="008C037D" w:rsidRDefault="00684A25" w:rsidP="008C037D">
      <w:pPr>
        <w:ind w:firstLine="709"/>
        <w:contextualSpacing/>
      </w:pPr>
      <w:r>
        <w:t>3) поступлений</w:t>
      </w:r>
      <w:r w:rsidRPr="0093359B">
        <w:t xml:space="preserve"> в виде межбюджетных трансфертов из республиканского бюджета;</w:t>
      </w:r>
    </w:p>
    <w:p w:rsidR="008C037D" w:rsidRDefault="00684A25" w:rsidP="008C037D">
      <w:pPr>
        <w:ind w:firstLine="709"/>
        <w:contextualSpacing/>
      </w:pPr>
      <w:r w:rsidRPr="0093359B">
        <w:t xml:space="preserve">4) доходы от использования имущества, входящего в состав автомобильных дорог общего пользования местного значения </w:t>
      </w:r>
      <w:r>
        <w:t>Канашского</w:t>
      </w:r>
      <w:r w:rsidRPr="0093359B">
        <w:t xml:space="preserve"> </w:t>
      </w:r>
      <w:r>
        <w:t>муниципального округа</w:t>
      </w:r>
      <w:r w:rsidRPr="0093359B">
        <w:t xml:space="preserve"> Чувашской Республики;</w:t>
      </w:r>
    </w:p>
    <w:p w:rsidR="008C037D" w:rsidRDefault="00684A25" w:rsidP="008C037D">
      <w:pPr>
        <w:ind w:firstLine="709"/>
        <w:contextualSpacing/>
      </w:pPr>
      <w:r w:rsidRPr="0093359B">
        <w:t xml:space="preserve">5) доходы от передачи в аренду земельных участков, расположенных в полосе отвода автомобильных дорог общего пользования местного значения </w:t>
      </w:r>
      <w:r>
        <w:t>Канашского</w:t>
      </w:r>
      <w:r w:rsidRPr="0093359B">
        <w:t xml:space="preserve"> </w:t>
      </w:r>
      <w:r>
        <w:lastRenderedPageBreak/>
        <w:t xml:space="preserve">муниципального округа </w:t>
      </w:r>
      <w:r w:rsidRPr="0093359B">
        <w:t>Чувашской Республики и предназначенных для размещения объектов дорожного сервиса;</w:t>
      </w:r>
    </w:p>
    <w:p w:rsidR="008C037D" w:rsidRDefault="00684A25" w:rsidP="008C037D">
      <w:pPr>
        <w:ind w:firstLine="709"/>
        <w:contextualSpacing/>
      </w:pPr>
      <w:r w:rsidRPr="0093359B">
        <w:t xml:space="preserve">6) плата в счет возмещения вреда, причиняемого автомобильным дорогам общего пользования местного значения </w:t>
      </w:r>
      <w:r>
        <w:t>Канашского</w:t>
      </w:r>
      <w:r w:rsidRPr="0093359B">
        <w:t xml:space="preserve"> </w:t>
      </w:r>
      <w:r>
        <w:t xml:space="preserve">муниципального округа </w:t>
      </w:r>
      <w:r w:rsidRPr="0093359B">
        <w:t>Чувашской Республики транспортными средствами, осуществляющими перевозки тяжеловесных и (или) крупногабаритных грузов;</w:t>
      </w:r>
    </w:p>
    <w:p w:rsidR="008C037D" w:rsidRDefault="00684A25" w:rsidP="008C037D">
      <w:pPr>
        <w:ind w:firstLine="709"/>
        <w:contextualSpacing/>
      </w:pPr>
      <w:r w:rsidRPr="0093359B">
        <w:t xml:space="preserve">7) плата за оказание услуг по присоединению объектов дорожного сервиса к автомобильным дорогам общего пользования местного значения </w:t>
      </w:r>
      <w:r>
        <w:t>Канашского</w:t>
      </w:r>
      <w:r w:rsidRPr="0093359B">
        <w:t xml:space="preserve"> </w:t>
      </w:r>
      <w:r>
        <w:t xml:space="preserve">муниципального округа </w:t>
      </w:r>
      <w:r w:rsidRPr="0093359B">
        <w:t>Чувашской Республики;</w:t>
      </w:r>
    </w:p>
    <w:p w:rsidR="008C037D" w:rsidRDefault="00684A25" w:rsidP="008C037D">
      <w:pPr>
        <w:ind w:firstLine="709"/>
        <w:contextualSpacing/>
      </w:pPr>
      <w:r w:rsidRPr="0093359B">
        <w:t xml:space="preserve">8) 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</w:t>
      </w:r>
      <w:r>
        <w:t>Канашского</w:t>
      </w:r>
      <w:r w:rsidRPr="0093359B">
        <w:t xml:space="preserve"> </w:t>
      </w:r>
      <w:r>
        <w:t>муниципального округа</w:t>
      </w:r>
      <w:r w:rsidRPr="0093359B">
        <w:t xml:space="preserve"> Чувашской Республики;</w:t>
      </w:r>
    </w:p>
    <w:p w:rsidR="008C037D" w:rsidRDefault="00684A25" w:rsidP="008C037D">
      <w:pPr>
        <w:ind w:firstLine="709"/>
        <w:contextualSpacing/>
      </w:pPr>
      <w:r w:rsidRPr="0093359B">
        <w:t xml:space="preserve">9) поступления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</w:t>
      </w:r>
      <w:r>
        <w:t>Канашского</w:t>
      </w:r>
      <w:r w:rsidRPr="0093359B">
        <w:t xml:space="preserve"> </w:t>
      </w:r>
      <w:r>
        <w:t>муниципального округа</w:t>
      </w:r>
      <w:r w:rsidRPr="0093359B">
        <w:t xml:space="preserve"> Чувашской Республики;</w:t>
      </w:r>
    </w:p>
    <w:p w:rsidR="008C037D" w:rsidRDefault="00684A25" w:rsidP="008C037D">
      <w:pPr>
        <w:ind w:firstLine="709"/>
        <w:contextualSpacing/>
      </w:pPr>
      <w:r w:rsidRPr="0093359B">
        <w:t xml:space="preserve">10)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</w:r>
      <w:r>
        <w:t>Канашского</w:t>
      </w:r>
      <w:r w:rsidRPr="0093359B">
        <w:t xml:space="preserve"> </w:t>
      </w:r>
      <w:r>
        <w:t>муниципального округа Чувашской Республики</w:t>
      </w:r>
      <w:r w:rsidRPr="0093359B">
        <w:t>;</w:t>
      </w:r>
    </w:p>
    <w:p w:rsidR="008C037D" w:rsidRDefault="00684A25" w:rsidP="008C037D">
      <w:pPr>
        <w:ind w:firstLine="709"/>
        <w:contextualSpacing/>
      </w:pPr>
      <w:proofErr w:type="gramStart"/>
      <w:r w:rsidRPr="0093359B">
        <w:t xml:space="preserve">11) денежные средства, поступающие в бюджет </w:t>
      </w:r>
      <w:r>
        <w:t>Канашского</w:t>
      </w:r>
      <w:r w:rsidRPr="0093359B">
        <w:t xml:space="preserve"> </w:t>
      </w:r>
      <w:r>
        <w:t>муниципального округа</w:t>
      </w:r>
      <w:r w:rsidRPr="0093359B">
        <w:t xml:space="preserve"> Чувашской Республики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</w:t>
      </w:r>
      <w:r>
        <w:t>муниципального д</w:t>
      </w:r>
      <w:r w:rsidRPr="0093359B">
        <w:t>орожного фонда, или в связи с уклонением от заключения таких контракта или иных договоров;</w:t>
      </w:r>
      <w:proofErr w:type="gramEnd"/>
    </w:p>
    <w:p w:rsidR="008C037D" w:rsidRDefault="00684A25" w:rsidP="008C037D">
      <w:pPr>
        <w:ind w:firstLine="709"/>
        <w:contextualSpacing/>
      </w:pPr>
      <w:proofErr w:type="gramStart"/>
      <w:r w:rsidRPr="0093359B">
        <w:t xml:space="preserve">12) денежные средства, внесенные участником конкурса или аукциона, проводимых в целях заключения муниципального контракта, финансируемого за счет средств </w:t>
      </w:r>
      <w:r>
        <w:t>муниципального д</w:t>
      </w:r>
      <w:r w:rsidRPr="0093359B">
        <w:t>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:rsidR="008C037D" w:rsidRDefault="00684A25" w:rsidP="008C037D">
      <w:pPr>
        <w:ind w:firstLine="709"/>
        <w:contextualSpacing/>
      </w:pPr>
      <w:r>
        <w:t>13</w:t>
      </w:r>
      <w:r w:rsidRPr="0093359B">
        <w:t xml:space="preserve">) 50 процентов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</w:t>
      </w:r>
      <w:r>
        <w:t>муниципальных округов</w:t>
      </w:r>
      <w:r w:rsidRPr="0093359B">
        <w:t>, а также средства от продажи права на заключение договоров аренды указанных земельных участков;</w:t>
      </w:r>
    </w:p>
    <w:p w:rsidR="008C037D" w:rsidRDefault="00684A25" w:rsidP="008C037D">
      <w:pPr>
        <w:ind w:firstLine="709"/>
        <w:contextualSpacing/>
      </w:pPr>
      <w:r>
        <w:t>14) инициативных платежей, зачисляемые в бюджет муниципального округа (в части  финансового  обеспечения дорожной деятельности в отношении автомобильных дорог общего пользования местного значения Канашского муниципального округа Чувашской Республики);</w:t>
      </w:r>
    </w:p>
    <w:p w:rsidR="008C037D" w:rsidRDefault="00684A25" w:rsidP="008C037D">
      <w:pPr>
        <w:ind w:firstLine="709"/>
        <w:contextualSpacing/>
      </w:pPr>
      <w:r w:rsidRPr="0093359B">
        <w:t>1</w:t>
      </w:r>
      <w:r>
        <w:t>5</w:t>
      </w:r>
      <w:r w:rsidRPr="0093359B">
        <w:t xml:space="preserve">) остаток средств </w:t>
      </w:r>
      <w:r>
        <w:t xml:space="preserve">муниципального </w:t>
      </w:r>
      <w:r w:rsidRPr="0093359B">
        <w:t>дорожного фонда на 1 января очередного финансового года;</w:t>
      </w:r>
    </w:p>
    <w:p w:rsidR="008C037D" w:rsidRDefault="00684A25" w:rsidP="008C037D">
      <w:pPr>
        <w:ind w:firstLine="709"/>
        <w:contextualSpacing/>
      </w:pPr>
      <w:r w:rsidRPr="0093359B">
        <w:t>1</w:t>
      </w:r>
      <w:r>
        <w:t>6</w:t>
      </w:r>
      <w:r w:rsidRPr="0093359B">
        <w:t xml:space="preserve">) налог на доходы физических лиц в размере не более </w:t>
      </w:r>
      <w:r>
        <w:t>10</w:t>
      </w:r>
      <w:r w:rsidRPr="0093359B">
        <w:t>%, при наличии условий, определенных </w:t>
      </w:r>
      <w:r w:rsidRPr="0000011A">
        <w:t>абзацем 2 пункта 1</w:t>
      </w:r>
      <w:r>
        <w:t>6</w:t>
      </w:r>
      <w:r w:rsidRPr="0093359B">
        <w:t> настоящего раздела Порядка.</w:t>
      </w:r>
    </w:p>
    <w:p w:rsidR="008C037D" w:rsidRDefault="00684A25" w:rsidP="008C037D">
      <w:pPr>
        <w:ind w:firstLine="709"/>
        <w:contextualSpacing/>
      </w:pPr>
      <w:r w:rsidRPr="0093359B">
        <w:t>В случае недостаточности прогнозируемых доходов от источников формирования</w:t>
      </w:r>
      <w:r>
        <w:t xml:space="preserve"> муниципального дорожного </w:t>
      </w:r>
      <w:r w:rsidRPr="0093359B">
        <w:t>фонда, указанных в </w:t>
      </w:r>
      <w:r w:rsidRPr="0000011A">
        <w:t>пунктах 1-1</w:t>
      </w:r>
      <w:r>
        <w:t>6</w:t>
      </w:r>
      <w:r w:rsidRPr="0000011A">
        <w:t xml:space="preserve"> подпункта 2.1 </w:t>
      </w:r>
      <w:r>
        <w:t>раздела</w:t>
      </w:r>
      <w:r w:rsidRPr="0000011A">
        <w:t xml:space="preserve"> 2</w:t>
      </w:r>
      <w:r w:rsidRPr="0093359B">
        <w:t xml:space="preserve"> настоящего Порядка, в состав источников формирования </w:t>
      </w:r>
      <w:r>
        <w:t xml:space="preserve">муниципального дорожного </w:t>
      </w:r>
      <w:r w:rsidRPr="0093359B">
        <w:t>фонда включаются доходы, получаемые в виде налога на доходы физических лиц в размере разницы между суммой прогнозируемых доходов и планируемыми расходами.</w:t>
      </w:r>
    </w:p>
    <w:p w:rsidR="008C037D" w:rsidRDefault="00684A25" w:rsidP="008C037D">
      <w:pPr>
        <w:ind w:firstLine="709"/>
        <w:contextualSpacing/>
      </w:pPr>
      <w:r w:rsidRPr="008D57F5">
        <w:t xml:space="preserve">2.2. Перечень источников формирования муниципального дорожного фонда не является исчерпывающим и может быть при необходимости изменен и дополнен по </w:t>
      </w:r>
      <w:r w:rsidRPr="008D57F5">
        <w:lastRenderedPageBreak/>
        <w:t xml:space="preserve">предложению администрации </w:t>
      </w:r>
      <w:r>
        <w:t>Канашского</w:t>
      </w:r>
      <w:r w:rsidRPr="008D57F5">
        <w:t xml:space="preserve"> муниципального округа</w:t>
      </w:r>
      <w:r>
        <w:t xml:space="preserve"> Чувашской Республики</w:t>
      </w:r>
      <w:r w:rsidRPr="008D57F5">
        <w:t>, если такие предложения не противоречат целям муниципального дорожного фонда и действующему законодательству.</w:t>
      </w:r>
    </w:p>
    <w:p w:rsidR="008C037D" w:rsidRDefault="00684A25" w:rsidP="008C037D">
      <w:pPr>
        <w:ind w:firstLine="709"/>
        <w:contextualSpacing/>
        <w:rPr>
          <w:color w:val="000000"/>
        </w:rPr>
      </w:pPr>
      <w:r>
        <w:t xml:space="preserve">2.3. </w:t>
      </w:r>
      <w:r w:rsidRPr="00AE37DB">
        <w:rPr>
          <w:color w:val="000000"/>
        </w:rPr>
        <w:t>Объем бюджетных ассигнований муниципального дорожного фонда:</w:t>
      </w:r>
    </w:p>
    <w:p w:rsidR="008C037D" w:rsidRDefault="00684A25" w:rsidP="008C037D">
      <w:pPr>
        <w:ind w:firstLine="709"/>
        <w:contextualSpacing/>
        <w:rPr>
          <w:color w:val="000000"/>
        </w:rPr>
      </w:pPr>
      <w:r w:rsidRPr="00AE37DB">
        <w:rPr>
          <w:color w:val="000000"/>
        </w:rPr>
        <w:t>подлежит увеличению в текущем финансовом году и (или) очередном финансовом году на положительную разницу между фактически поступившим и прогнозирова</w:t>
      </w:r>
      <w:r>
        <w:rPr>
          <w:color w:val="000000"/>
        </w:rPr>
        <w:t>нным об</w:t>
      </w:r>
      <w:r w:rsidRPr="00AE37DB">
        <w:rPr>
          <w:color w:val="000000"/>
        </w:rPr>
        <w:t xml:space="preserve">ъемом доходов бюджета </w:t>
      </w:r>
      <w:r>
        <w:rPr>
          <w:color w:val="000000"/>
        </w:rPr>
        <w:t>Канашского</w:t>
      </w:r>
      <w:r w:rsidRPr="00AE37DB">
        <w:rPr>
          <w:color w:val="000000"/>
        </w:rPr>
        <w:t xml:space="preserve"> муниципального округа Чувашской Республики, учитываемых при формировании муниципального дорожного фонда;</w:t>
      </w:r>
    </w:p>
    <w:p w:rsidR="00684A25" w:rsidRPr="00AE37DB" w:rsidRDefault="00684A25" w:rsidP="008C037D">
      <w:pPr>
        <w:ind w:firstLine="709"/>
        <w:contextualSpacing/>
        <w:rPr>
          <w:color w:val="000000"/>
        </w:rPr>
      </w:pPr>
      <w:r w:rsidRPr="00AE37DB">
        <w:rPr>
          <w:color w:val="000000"/>
        </w:rPr>
        <w:t xml:space="preserve">может быть </w:t>
      </w:r>
      <w:proofErr w:type="gramStart"/>
      <w:r w:rsidRPr="00AE37DB">
        <w:rPr>
          <w:color w:val="000000"/>
        </w:rPr>
        <w:t>уменьшен</w:t>
      </w:r>
      <w:proofErr w:type="gramEnd"/>
      <w:r w:rsidRPr="00AE37DB">
        <w:rPr>
          <w:color w:val="000000"/>
        </w:rPr>
        <w:t xml:space="preserve"> в текущем финансовом году и (или) очередном финансовом году на отрицательную разницу между фактически поступившим и прогнозирова</w:t>
      </w:r>
      <w:r>
        <w:rPr>
          <w:color w:val="000000"/>
        </w:rPr>
        <w:t xml:space="preserve">нным </w:t>
      </w:r>
      <w:r w:rsidRPr="00AE37DB">
        <w:rPr>
          <w:color w:val="000000"/>
        </w:rPr>
        <w:t xml:space="preserve">объемом доходов </w:t>
      </w:r>
      <w:r w:rsidRPr="001C0AD5">
        <w:rPr>
          <w:color w:val="000000"/>
        </w:rPr>
        <w:t xml:space="preserve">бюджета </w:t>
      </w:r>
      <w:r>
        <w:rPr>
          <w:color w:val="000000"/>
        </w:rPr>
        <w:t>Канашского</w:t>
      </w:r>
      <w:r w:rsidRPr="001C0AD5">
        <w:rPr>
          <w:color w:val="000000"/>
        </w:rPr>
        <w:t xml:space="preserve"> муниципального округа Чувашской Республики</w:t>
      </w:r>
      <w:r w:rsidRPr="00AE37DB">
        <w:rPr>
          <w:color w:val="000000"/>
        </w:rPr>
        <w:t>, учитываемых при формировании </w:t>
      </w:r>
      <w:r w:rsidRPr="0075176C">
        <w:rPr>
          <w:color w:val="000000"/>
        </w:rPr>
        <w:t>муниципального дорожного фонда</w:t>
      </w:r>
      <w:r w:rsidRPr="00AE37DB">
        <w:rPr>
          <w:color w:val="000000"/>
        </w:rPr>
        <w:t>.</w:t>
      </w:r>
    </w:p>
    <w:p w:rsidR="00684A25" w:rsidRPr="008D57F5" w:rsidRDefault="00684A25" w:rsidP="00684A25"/>
    <w:p w:rsidR="00684A25" w:rsidRPr="008D57F5" w:rsidRDefault="00684A25" w:rsidP="00F82EC4">
      <w:pPr>
        <w:pStyle w:val="1"/>
        <w:rPr>
          <w:rFonts w:ascii="Times New Roman" w:hAnsi="Times New Roman" w:cs="Times New Roman"/>
          <w:color w:val="auto"/>
        </w:rPr>
      </w:pPr>
      <w:bookmarkStart w:id="8" w:name="sub_1003"/>
      <w:bookmarkEnd w:id="7"/>
      <w:r w:rsidRPr="008D57F5">
        <w:rPr>
          <w:rFonts w:ascii="Times New Roman" w:hAnsi="Times New Roman" w:cs="Times New Roman"/>
          <w:color w:val="auto"/>
        </w:rPr>
        <w:t>III. Порядок использования средств муниципального дорожного фонда</w:t>
      </w:r>
    </w:p>
    <w:bookmarkEnd w:id="8"/>
    <w:p w:rsidR="00684A25" w:rsidRPr="008D57F5" w:rsidRDefault="00684A25" w:rsidP="00684A25"/>
    <w:p w:rsidR="008C037D" w:rsidRDefault="00684A25" w:rsidP="008C037D">
      <w:pPr>
        <w:ind w:firstLine="709"/>
      </w:pPr>
      <w:bookmarkStart w:id="9" w:name="sub_31"/>
      <w:r w:rsidRPr="008D57F5">
        <w:t>3.1. Финансирование расходов за счет средств муниципального дорожного фонда осуществляется с учетом фактического поступления доходов в муниципальный дорожный фонд в текущем финансовом году.</w:t>
      </w:r>
      <w:bookmarkStart w:id="10" w:name="sub_32"/>
      <w:bookmarkEnd w:id="9"/>
    </w:p>
    <w:p w:rsidR="008C037D" w:rsidRDefault="00684A25" w:rsidP="008C037D">
      <w:pPr>
        <w:ind w:firstLine="709"/>
      </w:pPr>
      <w:r w:rsidRPr="008D57F5">
        <w:t>3.2. Средства муниципального дорожного фонда направляются на финансирование:</w:t>
      </w:r>
      <w:bookmarkStart w:id="11" w:name="sub_321"/>
      <w:bookmarkEnd w:id="10"/>
    </w:p>
    <w:p w:rsidR="008C037D" w:rsidRDefault="00684A25" w:rsidP="008C037D">
      <w:pPr>
        <w:ind w:firstLine="709"/>
      </w:pPr>
      <w:r>
        <w:t>1) р</w:t>
      </w:r>
      <w:r w:rsidRPr="008D57F5">
        <w:t xml:space="preserve">асходов, связанных с капитальным ремонтом, ремонтом автомобильных дорог общего пользования местного значения </w:t>
      </w:r>
      <w:r>
        <w:t>Канашского</w:t>
      </w:r>
      <w:r w:rsidRPr="008D57F5">
        <w:t xml:space="preserve"> муниципального округа</w:t>
      </w:r>
      <w:r>
        <w:t xml:space="preserve"> Чувашской Республики</w:t>
      </w:r>
      <w:r w:rsidRPr="008D57F5">
        <w:t xml:space="preserve"> и искусственных сооружений на них (включая расходы на инженерные изыскания, разработку проектной документации и проведение необходимых экспертиз);</w:t>
      </w:r>
    </w:p>
    <w:p w:rsidR="008C037D" w:rsidRDefault="00684A25" w:rsidP="008C037D">
      <w:pPr>
        <w:ind w:firstLine="709"/>
        <w:rPr>
          <w:color w:val="000000" w:themeColor="text1"/>
          <w:shd w:val="clear" w:color="auto" w:fill="FFFFFF"/>
        </w:rPr>
      </w:pPr>
      <w:r w:rsidRPr="00BF026B">
        <w:rPr>
          <w:color w:val="000000" w:themeColor="text1"/>
        </w:rPr>
        <w:t xml:space="preserve">2) расходов, связанных со </w:t>
      </w:r>
      <w:r w:rsidRPr="00BF026B">
        <w:rPr>
          <w:color w:val="000000" w:themeColor="text1"/>
          <w:shd w:val="clear" w:color="auto" w:fill="FFFFFF"/>
        </w:rPr>
        <w:t xml:space="preserve">строительством и реконструкцией автомобильных дорог </w:t>
      </w:r>
      <w:r w:rsidRPr="00BF026B">
        <w:rPr>
          <w:color w:val="000000" w:themeColor="text1"/>
        </w:rPr>
        <w:t xml:space="preserve">общего пользования местного значения </w:t>
      </w:r>
      <w:r>
        <w:rPr>
          <w:color w:val="000000" w:themeColor="text1"/>
        </w:rPr>
        <w:t>Канашского</w:t>
      </w:r>
      <w:r w:rsidRPr="00BF026B">
        <w:rPr>
          <w:color w:val="000000" w:themeColor="text1"/>
        </w:rPr>
        <w:t xml:space="preserve"> муниципального округа Чувашской Республики</w:t>
      </w:r>
      <w:r w:rsidRPr="00BF026B">
        <w:rPr>
          <w:color w:val="000000" w:themeColor="text1"/>
          <w:shd w:val="clear" w:color="auto" w:fill="FFFFFF"/>
        </w:rPr>
        <w:t xml:space="preserve"> и искусственных сооружений на них</w:t>
      </w:r>
      <w:r>
        <w:rPr>
          <w:color w:val="000000" w:themeColor="text1"/>
          <w:shd w:val="clear" w:color="auto" w:fill="FFFFFF"/>
        </w:rPr>
        <w:t>, а также на обеспечение транспортной безопасности объектов дорожного хозяйства</w:t>
      </w:r>
      <w:r w:rsidRPr="00BF026B">
        <w:rPr>
          <w:color w:val="000000" w:themeColor="text1"/>
          <w:shd w:val="clear" w:color="auto" w:fill="FFFFFF"/>
        </w:rPr>
        <w:t>;</w:t>
      </w:r>
      <w:bookmarkStart w:id="12" w:name="sub_322"/>
      <w:bookmarkEnd w:id="11"/>
    </w:p>
    <w:p w:rsidR="008C037D" w:rsidRDefault="00684A25" w:rsidP="008C037D">
      <w:pPr>
        <w:ind w:firstLine="709"/>
      </w:pPr>
      <w:r>
        <w:t>3) р</w:t>
      </w:r>
      <w:r w:rsidRPr="008D57F5">
        <w:t xml:space="preserve">асходов, связанных с содержанием автомобильных дорог общего пользования местного значения </w:t>
      </w:r>
      <w:r>
        <w:t>Канашского</w:t>
      </w:r>
      <w:r w:rsidRPr="008D57F5">
        <w:t xml:space="preserve"> муниципального округа</w:t>
      </w:r>
      <w:r>
        <w:t xml:space="preserve"> Чувашской Республики</w:t>
      </w:r>
      <w:r w:rsidRPr="008D57F5">
        <w:t>;</w:t>
      </w:r>
      <w:bookmarkStart w:id="13" w:name="sub_323"/>
      <w:bookmarkEnd w:id="12"/>
    </w:p>
    <w:p w:rsidR="008C037D" w:rsidRDefault="00684A25" w:rsidP="008C037D">
      <w:pPr>
        <w:ind w:firstLine="709"/>
      </w:pPr>
      <w:r>
        <w:t>4)</w:t>
      </w:r>
      <w:r w:rsidRPr="008D57F5">
        <w:t xml:space="preserve"> </w:t>
      </w:r>
      <w:r>
        <w:t>р</w:t>
      </w:r>
      <w:r w:rsidRPr="008D57F5">
        <w:t>асходов, связанных с капитальным ремонтом и ремонтом дворовых территорий многоквартирных домов, проездов к дворовым территориям многоквартирных домов (включая расходы на инженерные изыскания, разработку проектной документации и проведение необходимых экспертиз);</w:t>
      </w:r>
      <w:bookmarkStart w:id="14" w:name="sub_324"/>
      <w:bookmarkEnd w:id="13"/>
    </w:p>
    <w:p w:rsidR="008C037D" w:rsidRDefault="00684A25" w:rsidP="008C037D">
      <w:pPr>
        <w:ind w:firstLine="709"/>
      </w:pPr>
      <w:r>
        <w:t>5)</w:t>
      </w:r>
      <w:r w:rsidRPr="008D57F5">
        <w:t xml:space="preserve"> </w:t>
      </w:r>
      <w:r>
        <w:t>р</w:t>
      </w:r>
      <w:r w:rsidRPr="008D57F5">
        <w:t xml:space="preserve">асходов, связанных с обустройством автомобильных дорог общего пользования местного значения </w:t>
      </w:r>
      <w:r>
        <w:t>Канашского</w:t>
      </w:r>
      <w:r w:rsidRPr="008D57F5">
        <w:t xml:space="preserve"> муниципального округа</w:t>
      </w:r>
      <w:r>
        <w:t xml:space="preserve"> Чувашской Республики</w:t>
      </w:r>
      <w:r w:rsidRPr="008D57F5">
        <w:t xml:space="preserve"> в целях повышения безопасности дорожного движения;</w:t>
      </w:r>
      <w:bookmarkStart w:id="15" w:name="sub_325"/>
      <w:bookmarkEnd w:id="14"/>
    </w:p>
    <w:p w:rsidR="008C037D" w:rsidRDefault="00684A25" w:rsidP="008C037D">
      <w:pPr>
        <w:ind w:firstLine="709"/>
      </w:pPr>
      <w:r>
        <w:t>6) р</w:t>
      </w:r>
      <w:r w:rsidRPr="008D57F5">
        <w:t xml:space="preserve">асходов, связанных с инвентаризацией, паспортизацией, проведением кадастровых работ, регистрацией прав в отношении земельных участков, занимаемых автомобильными дорогами общего пользования местного значения </w:t>
      </w:r>
      <w:r>
        <w:t>Канашского</w:t>
      </w:r>
      <w:r w:rsidRPr="008D57F5">
        <w:t xml:space="preserve"> муниципального округа</w:t>
      </w:r>
      <w:r>
        <w:t xml:space="preserve"> Чувашской Республики</w:t>
      </w:r>
      <w:r w:rsidRPr="008D57F5">
        <w:t>;</w:t>
      </w:r>
      <w:bookmarkStart w:id="16" w:name="sub_326"/>
      <w:bookmarkEnd w:id="15"/>
    </w:p>
    <w:p w:rsidR="008C037D" w:rsidRDefault="00684A25" w:rsidP="008C037D">
      <w:pPr>
        <w:ind w:firstLine="709"/>
      </w:pPr>
      <w:r>
        <w:t>7)</w:t>
      </w:r>
      <w:r w:rsidRPr="008D57F5">
        <w:t xml:space="preserve"> </w:t>
      </w:r>
      <w:r>
        <w:t>м</w:t>
      </w:r>
      <w:r w:rsidRPr="008D57F5">
        <w:t xml:space="preserve">ероприятий дорожной деятельности в рамках </w:t>
      </w:r>
      <w:r>
        <w:t xml:space="preserve">муниципальных </w:t>
      </w:r>
      <w:r w:rsidRPr="008D57F5">
        <w:t xml:space="preserve">программ, действующих на территории </w:t>
      </w:r>
      <w:r>
        <w:t>Канашского</w:t>
      </w:r>
      <w:r w:rsidRPr="008D57F5">
        <w:t xml:space="preserve"> муниципального округа</w:t>
      </w:r>
      <w:r>
        <w:t xml:space="preserve"> Чувашской Республики</w:t>
      </w:r>
      <w:r w:rsidRPr="008D57F5">
        <w:t>;</w:t>
      </w:r>
      <w:bookmarkStart w:id="17" w:name="sub_327"/>
      <w:bookmarkEnd w:id="16"/>
    </w:p>
    <w:p w:rsidR="008C037D" w:rsidRDefault="00684A25" w:rsidP="008C037D">
      <w:pPr>
        <w:ind w:firstLine="709"/>
      </w:pPr>
      <w:r>
        <w:t>8)</w:t>
      </w:r>
      <w:r w:rsidRPr="008D57F5">
        <w:t xml:space="preserve"> </w:t>
      </w:r>
      <w:r>
        <w:t>и</w:t>
      </w:r>
      <w:r w:rsidRPr="008D57F5">
        <w:t xml:space="preserve">ных расходов, связанных с финансовым обеспечением дорожной деятельности в отношении автомобильных дорог </w:t>
      </w:r>
      <w:r>
        <w:t>Канашского</w:t>
      </w:r>
      <w:r w:rsidRPr="008D57F5">
        <w:t xml:space="preserve"> муниципального округа</w:t>
      </w:r>
      <w:r>
        <w:t xml:space="preserve"> Чувашской Республики</w:t>
      </w:r>
      <w:r w:rsidRPr="008D57F5">
        <w:t>.</w:t>
      </w:r>
      <w:bookmarkStart w:id="18" w:name="sub_33"/>
      <w:bookmarkEnd w:id="17"/>
    </w:p>
    <w:p w:rsidR="00684A25" w:rsidRPr="008D57F5" w:rsidRDefault="00684A25" w:rsidP="008C037D">
      <w:pPr>
        <w:ind w:firstLine="709"/>
      </w:pPr>
      <w:r w:rsidRPr="008D57F5">
        <w:t>3.3. 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bookmarkEnd w:id="18"/>
    <w:p w:rsidR="00684A25" w:rsidRDefault="00684A25" w:rsidP="00684A25"/>
    <w:p w:rsidR="008C037D" w:rsidRDefault="008C037D" w:rsidP="00684A25"/>
    <w:p w:rsidR="008C037D" w:rsidRPr="008D57F5" w:rsidRDefault="008C037D" w:rsidP="00684A25"/>
    <w:p w:rsidR="00684A25" w:rsidRPr="008D57F5" w:rsidRDefault="00684A25" w:rsidP="00F82EC4">
      <w:pPr>
        <w:pStyle w:val="1"/>
        <w:rPr>
          <w:rFonts w:ascii="Times New Roman" w:hAnsi="Times New Roman" w:cs="Times New Roman"/>
          <w:color w:val="auto"/>
        </w:rPr>
      </w:pPr>
      <w:bookmarkStart w:id="19" w:name="sub_1004"/>
      <w:r w:rsidRPr="008D57F5">
        <w:rPr>
          <w:rFonts w:ascii="Times New Roman" w:hAnsi="Times New Roman" w:cs="Times New Roman"/>
          <w:color w:val="auto"/>
        </w:rPr>
        <w:lastRenderedPageBreak/>
        <w:t>IV. Контроль за использованием средств муниципального дорожного фонда</w:t>
      </w:r>
    </w:p>
    <w:bookmarkEnd w:id="19"/>
    <w:p w:rsidR="00684A25" w:rsidRPr="008D57F5" w:rsidRDefault="00684A25" w:rsidP="00684A25"/>
    <w:p w:rsidR="008C037D" w:rsidRDefault="00684A25" w:rsidP="008C037D">
      <w:pPr>
        <w:ind w:firstLine="709"/>
      </w:pPr>
      <w:bookmarkStart w:id="20" w:name="sub_41"/>
      <w:r w:rsidRPr="008D57F5">
        <w:t xml:space="preserve">4.1. Главный администратор (главные администраторы) доходов муниципального дорожного фонда определяется (определяются) решением о бюджете </w:t>
      </w:r>
      <w:r>
        <w:t>Канашского</w:t>
      </w:r>
      <w:r w:rsidRPr="008D57F5">
        <w:t xml:space="preserve"> муниципального округа</w:t>
      </w:r>
      <w:r>
        <w:t xml:space="preserve"> Чувашской Республики</w:t>
      </w:r>
      <w:r w:rsidRPr="008D57F5">
        <w:t>.</w:t>
      </w:r>
      <w:bookmarkStart w:id="21" w:name="sub_42"/>
      <w:bookmarkEnd w:id="20"/>
    </w:p>
    <w:p w:rsidR="008C037D" w:rsidRDefault="00684A25" w:rsidP="008C037D">
      <w:pPr>
        <w:ind w:firstLine="709"/>
      </w:pPr>
      <w:r w:rsidRPr="008D57F5">
        <w:t>4.2. Расходование средств дорожного фонда осуществляется в пределах бюджетных расходов на основании показателей сводной бюджетной росписи и лимитов бюджетных обязательств, утвержденных в установленном порядке.</w:t>
      </w:r>
      <w:bookmarkStart w:id="22" w:name="sub_43"/>
      <w:bookmarkEnd w:id="21"/>
    </w:p>
    <w:p w:rsidR="008C037D" w:rsidRDefault="00684A25" w:rsidP="008C037D">
      <w:pPr>
        <w:ind w:firstLine="709"/>
      </w:pPr>
      <w:r w:rsidRPr="008D57F5">
        <w:t xml:space="preserve">4.3. Главный распорядитель (главные распорядители) бюджетных средств бюджета </w:t>
      </w:r>
      <w:r>
        <w:t>Канашского</w:t>
      </w:r>
      <w:r w:rsidRPr="008D57F5">
        <w:t xml:space="preserve"> муниципального округа</w:t>
      </w:r>
      <w:r>
        <w:t xml:space="preserve"> Чувашской Республики</w:t>
      </w:r>
      <w:r w:rsidRPr="008D57F5">
        <w:t xml:space="preserve"> обеспечивают целевое, эффективное и правомерное использование средств </w:t>
      </w:r>
      <w:r>
        <w:t xml:space="preserve">муниципального </w:t>
      </w:r>
      <w:r w:rsidRPr="008D57F5">
        <w:t>дорожного фонда.</w:t>
      </w:r>
      <w:bookmarkEnd w:id="22"/>
    </w:p>
    <w:p w:rsidR="00684A25" w:rsidRPr="008D57F5" w:rsidRDefault="00684A25" w:rsidP="008C037D">
      <w:pPr>
        <w:ind w:firstLine="709"/>
      </w:pPr>
      <w:r w:rsidRPr="008D57F5">
        <w:t>4.</w:t>
      </w:r>
      <w:r>
        <w:t>4</w:t>
      </w:r>
      <w:r w:rsidRPr="008D57F5">
        <w:t xml:space="preserve">. </w:t>
      </w:r>
      <w:proofErr w:type="gramStart"/>
      <w:r w:rsidRPr="008D57F5">
        <w:t xml:space="preserve">Отчет об использовании </w:t>
      </w:r>
      <w:r>
        <w:t xml:space="preserve">муниципального дорожного фонда </w:t>
      </w:r>
      <w:r w:rsidRPr="008D57F5">
        <w:t xml:space="preserve">формируется в составе бюджетной отчетности об исполнении бюджета </w:t>
      </w:r>
      <w:r>
        <w:t>Канашского</w:t>
      </w:r>
      <w:r w:rsidRPr="008D57F5">
        <w:t xml:space="preserve"> муниципального округа и предоставляется в Собрание депутатов </w:t>
      </w:r>
      <w:r>
        <w:t>Канашского</w:t>
      </w:r>
      <w:r w:rsidRPr="008D57F5">
        <w:t xml:space="preserve"> муниципального округа одновременно </w:t>
      </w:r>
      <w:r>
        <w:t xml:space="preserve">с отчетом </w:t>
      </w:r>
      <w:r w:rsidRPr="00857482">
        <w:t xml:space="preserve">об исполнении бюджета </w:t>
      </w:r>
      <w:r>
        <w:t>Канашского муниципального округа</w:t>
      </w:r>
      <w:r w:rsidRPr="00857482">
        <w:t xml:space="preserve"> Чувашской Республики за первый квартал, полугодие и девять месяцев текущего финансового</w:t>
      </w:r>
      <w:r>
        <w:t xml:space="preserve"> года, а также</w:t>
      </w:r>
      <w:r w:rsidRPr="008D57F5">
        <w:t xml:space="preserve"> с годовым отчетом об исполнении бюджета </w:t>
      </w:r>
      <w:r>
        <w:t>Канашского</w:t>
      </w:r>
      <w:r w:rsidRPr="008D57F5">
        <w:t xml:space="preserve"> муниципального округа</w:t>
      </w:r>
      <w:r>
        <w:t xml:space="preserve"> Чувашской Республики</w:t>
      </w:r>
      <w:r w:rsidRPr="008D57F5">
        <w:t xml:space="preserve"> за</w:t>
      </w:r>
      <w:proofErr w:type="gramEnd"/>
      <w:r w:rsidRPr="008D57F5">
        <w:t xml:space="preserve"> отчетный финансовый год.</w:t>
      </w:r>
    </w:p>
    <w:p w:rsidR="00684A25" w:rsidRPr="008D57F5" w:rsidRDefault="00684A25" w:rsidP="00684A25"/>
    <w:p w:rsidR="00684A25" w:rsidRPr="008D57F5" w:rsidRDefault="00684A25" w:rsidP="00F82EC4">
      <w:pPr>
        <w:pStyle w:val="1"/>
        <w:rPr>
          <w:rFonts w:ascii="Times New Roman" w:hAnsi="Times New Roman" w:cs="Times New Roman"/>
          <w:color w:val="auto"/>
        </w:rPr>
      </w:pPr>
      <w:bookmarkStart w:id="23" w:name="sub_1005"/>
      <w:r w:rsidRPr="008D57F5">
        <w:rPr>
          <w:rFonts w:ascii="Times New Roman" w:hAnsi="Times New Roman" w:cs="Times New Roman"/>
          <w:color w:val="auto"/>
        </w:rPr>
        <w:t>V. Заключительные положения</w:t>
      </w:r>
    </w:p>
    <w:bookmarkEnd w:id="23"/>
    <w:p w:rsidR="00684A25" w:rsidRPr="008D57F5" w:rsidRDefault="00684A25" w:rsidP="00684A25"/>
    <w:p w:rsidR="00684A25" w:rsidRDefault="00684A25" w:rsidP="008C037D">
      <w:pPr>
        <w:ind w:firstLine="709"/>
      </w:pPr>
      <w:bookmarkStart w:id="24" w:name="sub_51"/>
      <w:r w:rsidRPr="008D57F5">
        <w:t xml:space="preserve">5.1. Изменения в настоящий Порядок вносятся решением Собрания депутатов </w:t>
      </w:r>
      <w:r>
        <w:t>Канашского</w:t>
      </w:r>
      <w:r w:rsidRPr="008D57F5">
        <w:t xml:space="preserve"> муниципального округа</w:t>
      </w:r>
      <w:r>
        <w:t xml:space="preserve"> Чувашской Республики</w:t>
      </w:r>
      <w:r w:rsidRPr="008D57F5">
        <w:t xml:space="preserve"> в порядке, установленном законодательством.</w:t>
      </w:r>
    </w:p>
    <w:p w:rsidR="00684A25" w:rsidRDefault="00684A25" w:rsidP="00684A25"/>
    <w:p w:rsidR="00684A25" w:rsidRDefault="00684A25" w:rsidP="00684A25"/>
    <w:p w:rsidR="00684A25" w:rsidRPr="008D57F5" w:rsidRDefault="00684A25" w:rsidP="00684A25"/>
    <w:bookmarkEnd w:id="24"/>
    <w:p w:rsidR="00684A25" w:rsidRPr="008D57F5" w:rsidRDefault="00684A25" w:rsidP="00684A25"/>
    <w:p w:rsidR="00E8180C" w:rsidRDefault="00E8180C" w:rsidP="00E8180C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2"/>
          <w:szCs w:val="22"/>
        </w:rPr>
      </w:pPr>
    </w:p>
    <w:sectPr w:rsidR="00E8180C" w:rsidSect="00675B7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4486"/>
    <w:multiLevelType w:val="hybridMultilevel"/>
    <w:tmpl w:val="6E9CDA4E"/>
    <w:lvl w:ilvl="0" w:tplc="71FC4F3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A5607F"/>
    <w:multiLevelType w:val="hybridMultilevel"/>
    <w:tmpl w:val="C4D823DA"/>
    <w:lvl w:ilvl="0" w:tplc="6D5843C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4A6798"/>
    <w:multiLevelType w:val="hybridMultilevel"/>
    <w:tmpl w:val="55088DB0"/>
    <w:lvl w:ilvl="0" w:tplc="8986504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942B3D"/>
    <w:multiLevelType w:val="hybridMultilevel"/>
    <w:tmpl w:val="AB5C8E4C"/>
    <w:lvl w:ilvl="0" w:tplc="C4DCB93C">
      <w:start w:val="1"/>
      <w:numFmt w:val="decimal"/>
      <w:lvlText w:val="%1."/>
      <w:lvlJc w:val="left"/>
      <w:pPr>
        <w:ind w:left="927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170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A7"/>
    <w:rsid w:val="00014B9D"/>
    <w:rsid w:val="00031B27"/>
    <w:rsid w:val="00036FF8"/>
    <w:rsid w:val="00045231"/>
    <w:rsid w:val="000455D2"/>
    <w:rsid w:val="00065619"/>
    <w:rsid w:val="000773C0"/>
    <w:rsid w:val="00081AF9"/>
    <w:rsid w:val="000908EC"/>
    <w:rsid w:val="000942A7"/>
    <w:rsid w:val="000B3AEC"/>
    <w:rsid w:val="000B6BD7"/>
    <w:rsid w:val="000D1AAC"/>
    <w:rsid w:val="00112E69"/>
    <w:rsid w:val="00115424"/>
    <w:rsid w:val="001353EB"/>
    <w:rsid w:val="0015250D"/>
    <w:rsid w:val="001673EF"/>
    <w:rsid w:val="00184147"/>
    <w:rsid w:val="001C33A7"/>
    <w:rsid w:val="001C52FE"/>
    <w:rsid w:val="001F4AA2"/>
    <w:rsid w:val="0020103F"/>
    <w:rsid w:val="00216FF0"/>
    <w:rsid w:val="00222E0F"/>
    <w:rsid w:val="00245905"/>
    <w:rsid w:val="00254E41"/>
    <w:rsid w:val="0026242E"/>
    <w:rsid w:val="002821DE"/>
    <w:rsid w:val="00293DB3"/>
    <w:rsid w:val="002D06CA"/>
    <w:rsid w:val="002D4979"/>
    <w:rsid w:val="002E526D"/>
    <w:rsid w:val="002F39F7"/>
    <w:rsid w:val="00335775"/>
    <w:rsid w:val="0035491F"/>
    <w:rsid w:val="00354FAB"/>
    <w:rsid w:val="00367BF1"/>
    <w:rsid w:val="003A3FDD"/>
    <w:rsid w:val="003A7C70"/>
    <w:rsid w:val="004047F2"/>
    <w:rsid w:val="00416B92"/>
    <w:rsid w:val="0047235F"/>
    <w:rsid w:val="00481396"/>
    <w:rsid w:val="004855E6"/>
    <w:rsid w:val="00486475"/>
    <w:rsid w:val="004906DC"/>
    <w:rsid w:val="004A0CB4"/>
    <w:rsid w:val="004A3969"/>
    <w:rsid w:val="004D2626"/>
    <w:rsid w:val="004D2750"/>
    <w:rsid w:val="004E3457"/>
    <w:rsid w:val="00501A2A"/>
    <w:rsid w:val="005256EB"/>
    <w:rsid w:val="0054492A"/>
    <w:rsid w:val="00545D9A"/>
    <w:rsid w:val="00553DF8"/>
    <w:rsid w:val="00581642"/>
    <w:rsid w:val="005A2A20"/>
    <w:rsid w:val="005A6355"/>
    <w:rsid w:val="005B580E"/>
    <w:rsid w:val="005C665B"/>
    <w:rsid w:val="005E0AC3"/>
    <w:rsid w:val="005E2714"/>
    <w:rsid w:val="005E5D7A"/>
    <w:rsid w:val="005F0D51"/>
    <w:rsid w:val="006146B3"/>
    <w:rsid w:val="00617F63"/>
    <w:rsid w:val="006421F8"/>
    <w:rsid w:val="0065322F"/>
    <w:rsid w:val="006567A7"/>
    <w:rsid w:val="00675B72"/>
    <w:rsid w:val="00680AA7"/>
    <w:rsid w:val="00684A25"/>
    <w:rsid w:val="006E377E"/>
    <w:rsid w:val="00723EF8"/>
    <w:rsid w:val="007279B2"/>
    <w:rsid w:val="0075523B"/>
    <w:rsid w:val="00761CB6"/>
    <w:rsid w:val="007824A6"/>
    <w:rsid w:val="00783171"/>
    <w:rsid w:val="00785B29"/>
    <w:rsid w:val="00793DBB"/>
    <w:rsid w:val="007B09D9"/>
    <w:rsid w:val="007C5C02"/>
    <w:rsid w:val="007D5964"/>
    <w:rsid w:val="007E5908"/>
    <w:rsid w:val="0080223D"/>
    <w:rsid w:val="008032D5"/>
    <w:rsid w:val="00804A3D"/>
    <w:rsid w:val="00806457"/>
    <w:rsid w:val="00820F47"/>
    <w:rsid w:val="00845B14"/>
    <w:rsid w:val="00855BEC"/>
    <w:rsid w:val="008630D6"/>
    <w:rsid w:val="0087577B"/>
    <w:rsid w:val="008A1F63"/>
    <w:rsid w:val="008A5C16"/>
    <w:rsid w:val="008C037D"/>
    <w:rsid w:val="008F1CC4"/>
    <w:rsid w:val="009445A8"/>
    <w:rsid w:val="00954B55"/>
    <w:rsid w:val="00955BF5"/>
    <w:rsid w:val="0096678D"/>
    <w:rsid w:val="00971698"/>
    <w:rsid w:val="009718AB"/>
    <w:rsid w:val="00986712"/>
    <w:rsid w:val="009D7C32"/>
    <w:rsid w:val="009E18A2"/>
    <w:rsid w:val="009F0CEB"/>
    <w:rsid w:val="009F60D2"/>
    <w:rsid w:val="00A035C9"/>
    <w:rsid w:val="00A215A7"/>
    <w:rsid w:val="00A22B38"/>
    <w:rsid w:val="00A23244"/>
    <w:rsid w:val="00A300C1"/>
    <w:rsid w:val="00A613BE"/>
    <w:rsid w:val="00A829FF"/>
    <w:rsid w:val="00A86570"/>
    <w:rsid w:val="00A867C9"/>
    <w:rsid w:val="00A966C6"/>
    <w:rsid w:val="00AB2640"/>
    <w:rsid w:val="00AB3FD6"/>
    <w:rsid w:val="00AD2148"/>
    <w:rsid w:val="00AF2D7A"/>
    <w:rsid w:val="00B008C0"/>
    <w:rsid w:val="00B05992"/>
    <w:rsid w:val="00B068B4"/>
    <w:rsid w:val="00B1713C"/>
    <w:rsid w:val="00B17B9D"/>
    <w:rsid w:val="00B66883"/>
    <w:rsid w:val="00BA5197"/>
    <w:rsid w:val="00BE060B"/>
    <w:rsid w:val="00C0156E"/>
    <w:rsid w:val="00C038C7"/>
    <w:rsid w:val="00C05C00"/>
    <w:rsid w:val="00C111F4"/>
    <w:rsid w:val="00C26331"/>
    <w:rsid w:val="00C27D94"/>
    <w:rsid w:val="00C36DD0"/>
    <w:rsid w:val="00C37D3F"/>
    <w:rsid w:val="00C847CB"/>
    <w:rsid w:val="00C93520"/>
    <w:rsid w:val="00CA3751"/>
    <w:rsid w:val="00CA3D59"/>
    <w:rsid w:val="00CA4D4D"/>
    <w:rsid w:val="00CB5D02"/>
    <w:rsid w:val="00CC50CE"/>
    <w:rsid w:val="00CD32DA"/>
    <w:rsid w:val="00CF18AA"/>
    <w:rsid w:val="00D05657"/>
    <w:rsid w:val="00D21C77"/>
    <w:rsid w:val="00D24F8F"/>
    <w:rsid w:val="00D34FBF"/>
    <w:rsid w:val="00D74BA5"/>
    <w:rsid w:val="00D83B52"/>
    <w:rsid w:val="00D8758C"/>
    <w:rsid w:val="00D918AD"/>
    <w:rsid w:val="00E01DC9"/>
    <w:rsid w:val="00E0222C"/>
    <w:rsid w:val="00E21BEA"/>
    <w:rsid w:val="00E40297"/>
    <w:rsid w:val="00E525D2"/>
    <w:rsid w:val="00E65278"/>
    <w:rsid w:val="00E767F4"/>
    <w:rsid w:val="00E8180C"/>
    <w:rsid w:val="00EA6510"/>
    <w:rsid w:val="00EB0D22"/>
    <w:rsid w:val="00EB1901"/>
    <w:rsid w:val="00EF3FDC"/>
    <w:rsid w:val="00F14A2A"/>
    <w:rsid w:val="00F15012"/>
    <w:rsid w:val="00F20626"/>
    <w:rsid w:val="00F22A9D"/>
    <w:rsid w:val="00F303A7"/>
    <w:rsid w:val="00F51AED"/>
    <w:rsid w:val="00F61CBF"/>
    <w:rsid w:val="00F76E47"/>
    <w:rsid w:val="00F82EC4"/>
    <w:rsid w:val="00F8627A"/>
    <w:rsid w:val="00F92674"/>
    <w:rsid w:val="00F95480"/>
    <w:rsid w:val="00FB5720"/>
    <w:rsid w:val="00FB7456"/>
    <w:rsid w:val="00FE166E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2B38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B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5619"/>
    <w:rPr>
      <w:b/>
      <w:bCs/>
    </w:rPr>
  </w:style>
  <w:style w:type="paragraph" w:styleId="a4">
    <w:name w:val="List Paragraph"/>
    <w:basedOn w:val="a"/>
    <w:uiPriority w:val="34"/>
    <w:qFormat/>
    <w:rsid w:val="0006561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21B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B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E21BEA"/>
    <w:rPr>
      <w:b/>
      <w:color w:val="26282F"/>
    </w:rPr>
  </w:style>
  <w:style w:type="character" w:styleId="a8">
    <w:name w:val="Emphasis"/>
    <w:basedOn w:val="a0"/>
    <w:uiPriority w:val="20"/>
    <w:qFormat/>
    <w:rsid w:val="00B068B4"/>
    <w:rPr>
      <w:i/>
      <w:iCs/>
    </w:rPr>
  </w:style>
  <w:style w:type="paragraph" w:customStyle="1" w:styleId="s1">
    <w:name w:val="s_1"/>
    <w:basedOn w:val="a"/>
    <w:rsid w:val="00F20626"/>
    <w:pPr>
      <w:spacing w:before="100" w:beforeAutospacing="1" w:after="100" w:afterAutospacing="1"/>
      <w:ind w:firstLine="0"/>
      <w:jc w:val="left"/>
    </w:pPr>
  </w:style>
  <w:style w:type="character" w:styleId="a9">
    <w:name w:val="Hyperlink"/>
    <w:basedOn w:val="a0"/>
    <w:uiPriority w:val="99"/>
    <w:semiHidden/>
    <w:unhideWhenUsed/>
    <w:rsid w:val="00F20626"/>
    <w:rPr>
      <w:color w:val="0000FF"/>
      <w:u w:val="single"/>
    </w:rPr>
  </w:style>
  <w:style w:type="paragraph" w:customStyle="1" w:styleId="s15">
    <w:name w:val="s_15"/>
    <w:basedOn w:val="a"/>
    <w:rsid w:val="00F20626"/>
    <w:pPr>
      <w:spacing w:before="100" w:beforeAutospacing="1" w:after="100" w:afterAutospacing="1"/>
      <w:ind w:firstLine="0"/>
      <w:jc w:val="left"/>
    </w:pPr>
  </w:style>
  <w:style w:type="character" w:customStyle="1" w:styleId="s10">
    <w:name w:val="s_10"/>
    <w:basedOn w:val="a0"/>
    <w:rsid w:val="00F20626"/>
  </w:style>
  <w:style w:type="character" w:customStyle="1" w:styleId="10">
    <w:name w:val="Заголовок 1 Знак"/>
    <w:basedOn w:val="a0"/>
    <w:link w:val="1"/>
    <w:uiPriority w:val="99"/>
    <w:rsid w:val="00A22B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7"/>
    <w:uiPriority w:val="99"/>
    <w:rsid w:val="00A22B38"/>
    <w:rPr>
      <w:rFonts w:cs="Times New Roman"/>
      <w:b w:val="0"/>
      <w:color w:val="106BBE"/>
    </w:rPr>
  </w:style>
  <w:style w:type="table" w:styleId="ab">
    <w:name w:val="Table Grid"/>
    <w:basedOn w:val="a1"/>
    <w:uiPriority w:val="59"/>
    <w:rsid w:val="00C37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F82EC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C037D"/>
    <w:pPr>
      <w:tabs>
        <w:tab w:val="left" w:pos="210"/>
      </w:tabs>
      <w:spacing w:before="40" w:line="192" w:lineRule="auto"/>
      <w:ind w:right="525" w:firstLine="0"/>
      <w:jc w:val="left"/>
    </w:pPr>
    <w:rPr>
      <w:b/>
      <w:bCs/>
      <w:noProof/>
      <w:color w:val="000000"/>
    </w:rPr>
  </w:style>
  <w:style w:type="character" w:customStyle="1" w:styleId="20">
    <w:name w:val="Основной текст 2 Знак"/>
    <w:basedOn w:val="a0"/>
    <w:link w:val="2"/>
    <w:rsid w:val="008C037D"/>
    <w:rPr>
      <w:rFonts w:ascii="Times New Roman" w:eastAsia="Times New Roman" w:hAnsi="Times New Roman" w:cs="Times New Roman"/>
      <w:b/>
      <w:bCs/>
      <w:noProof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5B7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2B38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B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5619"/>
    <w:rPr>
      <w:b/>
      <w:bCs/>
    </w:rPr>
  </w:style>
  <w:style w:type="paragraph" w:styleId="a4">
    <w:name w:val="List Paragraph"/>
    <w:basedOn w:val="a"/>
    <w:uiPriority w:val="34"/>
    <w:qFormat/>
    <w:rsid w:val="0006561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21B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B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E21BEA"/>
    <w:rPr>
      <w:b/>
      <w:color w:val="26282F"/>
    </w:rPr>
  </w:style>
  <w:style w:type="character" w:styleId="a8">
    <w:name w:val="Emphasis"/>
    <w:basedOn w:val="a0"/>
    <w:uiPriority w:val="20"/>
    <w:qFormat/>
    <w:rsid w:val="00B068B4"/>
    <w:rPr>
      <w:i/>
      <w:iCs/>
    </w:rPr>
  </w:style>
  <w:style w:type="paragraph" w:customStyle="1" w:styleId="s1">
    <w:name w:val="s_1"/>
    <w:basedOn w:val="a"/>
    <w:rsid w:val="00F20626"/>
    <w:pPr>
      <w:spacing w:before="100" w:beforeAutospacing="1" w:after="100" w:afterAutospacing="1"/>
      <w:ind w:firstLine="0"/>
      <w:jc w:val="left"/>
    </w:pPr>
  </w:style>
  <w:style w:type="character" w:styleId="a9">
    <w:name w:val="Hyperlink"/>
    <w:basedOn w:val="a0"/>
    <w:uiPriority w:val="99"/>
    <w:semiHidden/>
    <w:unhideWhenUsed/>
    <w:rsid w:val="00F20626"/>
    <w:rPr>
      <w:color w:val="0000FF"/>
      <w:u w:val="single"/>
    </w:rPr>
  </w:style>
  <w:style w:type="paragraph" w:customStyle="1" w:styleId="s15">
    <w:name w:val="s_15"/>
    <w:basedOn w:val="a"/>
    <w:rsid w:val="00F20626"/>
    <w:pPr>
      <w:spacing w:before="100" w:beforeAutospacing="1" w:after="100" w:afterAutospacing="1"/>
      <w:ind w:firstLine="0"/>
      <w:jc w:val="left"/>
    </w:pPr>
  </w:style>
  <w:style w:type="character" w:customStyle="1" w:styleId="s10">
    <w:name w:val="s_10"/>
    <w:basedOn w:val="a0"/>
    <w:rsid w:val="00F20626"/>
  </w:style>
  <w:style w:type="character" w:customStyle="1" w:styleId="10">
    <w:name w:val="Заголовок 1 Знак"/>
    <w:basedOn w:val="a0"/>
    <w:link w:val="1"/>
    <w:uiPriority w:val="99"/>
    <w:rsid w:val="00A22B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7"/>
    <w:uiPriority w:val="99"/>
    <w:rsid w:val="00A22B38"/>
    <w:rPr>
      <w:rFonts w:cs="Times New Roman"/>
      <w:b w:val="0"/>
      <w:color w:val="106BBE"/>
    </w:rPr>
  </w:style>
  <w:style w:type="table" w:styleId="ab">
    <w:name w:val="Table Grid"/>
    <w:basedOn w:val="a1"/>
    <w:uiPriority w:val="59"/>
    <w:rsid w:val="00C37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F82EC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C037D"/>
    <w:pPr>
      <w:tabs>
        <w:tab w:val="left" w:pos="210"/>
      </w:tabs>
      <w:spacing w:before="40" w:line="192" w:lineRule="auto"/>
      <w:ind w:right="525" w:firstLine="0"/>
      <w:jc w:val="left"/>
    </w:pPr>
    <w:rPr>
      <w:b/>
      <w:bCs/>
      <w:noProof/>
      <w:color w:val="000000"/>
    </w:rPr>
  </w:style>
  <w:style w:type="character" w:customStyle="1" w:styleId="20">
    <w:name w:val="Основной текст 2 Знак"/>
    <w:basedOn w:val="a0"/>
    <w:link w:val="2"/>
    <w:rsid w:val="008C037D"/>
    <w:rPr>
      <w:rFonts w:ascii="Times New Roman" w:eastAsia="Times New Roman" w:hAnsi="Times New Roman" w:cs="Times New Roman"/>
      <w:b/>
      <w:bCs/>
      <w:noProof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5B7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17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12604/17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40311026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950ED-C321-4337-9943-DD480CDD3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П. Васильева</dc:creator>
  <cp:lastModifiedBy>Ирина</cp:lastModifiedBy>
  <cp:revision>138</cp:revision>
  <cp:lastPrinted>2024-05-02T08:44:00Z</cp:lastPrinted>
  <dcterms:created xsi:type="dcterms:W3CDTF">2022-01-19T07:44:00Z</dcterms:created>
  <dcterms:modified xsi:type="dcterms:W3CDTF">2024-05-03T11:42:00Z</dcterms:modified>
</cp:coreProperties>
</file>