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C8" w:rsidRPr="00CF5114" w:rsidRDefault="004900C8" w:rsidP="004900C8">
      <w:pPr>
        <w:jc w:val="center"/>
        <w:rPr>
          <w:b/>
          <w:sz w:val="26"/>
          <w:szCs w:val="26"/>
        </w:rPr>
      </w:pPr>
      <w:r w:rsidRPr="00CF5114">
        <w:rPr>
          <w:b/>
          <w:sz w:val="26"/>
          <w:szCs w:val="26"/>
        </w:rPr>
        <w:t>ИЗВЕЩЕНИЕ</w:t>
      </w:r>
    </w:p>
    <w:p w:rsidR="004900C8" w:rsidRPr="00CF5114" w:rsidRDefault="004900C8" w:rsidP="004900C8">
      <w:pPr>
        <w:jc w:val="center"/>
        <w:rPr>
          <w:b/>
          <w:sz w:val="26"/>
          <w:szCs w:val="26"/>
        </w:rPr>
      </w:pPr>
    </w:p>
    <w:p w:rsidR="004900C8" w:rsidRDefault="004900C8" w:rsidP="004900C8">
      <w:pPr>
        <w:jc w:val="center"/>
        <w:rPr>
          <w:b/>
          <w:sz w:val="26"/>
          <w:szCs w:val="26"/>
        </w:rPr>
      </w:pPr>
      <w:r w:rsidRPr="00CF5114">
        <w:rPr>
          <w:b/>
          <w:sz w:val="26"/>
          <w:szCs w:val="26"/>
        </w:rPr>
        <w:t>Администрация города Чебоксары объявляет</w:t>
      </w:r>
      <w:r>
        <w:rPr>
          <w:b/>
          <w:sz w:val="26"/>
          <w:szCs w:val="26"/>
        </w:rPr>
        <w:t xml:space="preserve"> о продлении</w:t>
      </w:r>
      <w:r w:rsidRPr="00CF5114">
        <w:rPr>
          <w:b/>
          <w:sz w:val="26"/>
          <w:szCs w:val="26"/>
        </w:rPr>
        <w:t xml:space="preserve"> прием</w:t>
      </w:r>
      <w:r>
        <w:rPr>
          <w:b/>
          <w:sz w:val="26"/>
          <w:szCs w:val="26"/>
        </w:rPr>
        <w:t>а</w:t>
      </w:r>
      <w:r w:rsidRPr="00CF5114">
        <w:rPr>
          <w:b/>
          <w:sz w:val="26"/>
          <w:szCs w:val="26"/>
        </w:rPr>
        <w:t xml:space="preserve"> заявок на 202</w:t>
      </w:r>
      <w:r w:rsidR="00DA4601">
        <w:rPr>
          <w:b/>
          <w:sz w:val="26"/>
          <w:szCs w:val="26"/>
        </w:rPr>
        <w:t>5</w:t>
      </w:r>
      <w:r w:rsidRPr="00CF5114">
        <w:rPr>
          <w:b/>
          <w:sz w:val="26"/>
          <w:szCs w:val="26"/>
        </w:rPr>
        <w:t xml:space="preserve"> год </w:t>
      </w:r>
      <w:proofErr w:type="gramStart"/>
      <w:r w:rsidRPr="00CF5114">
        <w:rPr>
          <w:b/>
          <w:sz w:val="26"/>
          <w:szCs w:val="26"/>
        </w:rPr>
        <w:t>для участия в конкурсном отборе инициативных проектов для реализации на территории города Чебоксары за счет</w:t>
      </w:r>
      <w:proofErr w:type="gramEnd"/>
      <w:r w:rsidRPr="00CF5114">
        <w:rPr>
          <w:b/>
          <w:sz w:val="26"/>
          <w:szCs w:val="26"/>
        </w:rPr>
        <w:t xml:space="preserve"> средств республиканского бюджета Чувашской Республики </w:t>
      </w:r>
    </w:p>
    <w:p w:rsidR="004900C8" w:rsidRPr="00EA390F" w:rsidRDefault="004900C8" w:rsidP="004900C8">
      <w:pPr>
        <w:jc w:val="center"/>
        <w:rPr>
          <w:b/>
          <w:bCs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Организатор конкурсного отбора: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Чебоксары Чувашской Республики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Адрес: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Карла Маркса</w:t>
            </w:r>
            <w:r w:rsidRPr="00034F6C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36</w:t>
            </w:r>
            <w:r w:rsidRPr="00034F6C">
              <w:rPr>
                <w:sz w:val="26"/>
                <w:szCs w:val="26"/>
              </w:rPr>
              <w:t xml:space="preserve">, г. Чебоксары, Чувашская Республика 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6D4465">
            <w:pPr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 xml:space="preserve">Нормативный правовой акт, определяющий процедуру организации и проведения отбора </w:t>
            </w:r>
          </w:p>
        </w:tc>
        <w:tc>
          <w:tcPr>
            <w:tcW w:w="7654" w:type="dxa"/>
            <w:shd w:val="clear" w:color="auto" w:fill="auto"/>
          </w:tcPr>
          <w:p w:rsidR="004900C8" w:rsidRPr="008164AE" w:rsidRDefault="006D4465" w:rsidP="00D70BA0">
            <w:pPr>
              <w:pStyle w:val="a6"/>
              <w:spacing w:before="0"/>
              <w:ind w:right="0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900C8" w:rsidRPr="008164AE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Кабинета Министров Чувашской Республики от 22 февраля 2017 г. </w:t>
            </w:r>
            <w:r w:rsidR="004900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900C8" w:rsidRPr="008164AE">
              <w:rPr>
                <w:rFonts w:ascii="Times New Roman" w:hAnsi="Times New Roman" w:cs="Times New Roman"/>
                <w:sz w:val="26"/>
                <w:szCs w:val="26"/>
              </w:rPr>
              <w:t xml:space="preserve">71 </w:t>
            </w:r>
            <w:r w:rsidR="004900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900C8" w:rsidRPr="008164AE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на территории Чувашской Республики </w:t>
            </w:r>
            <w:r w:rsidR="004900C8">
              <w:rPr>
                <w:rFonts w:ascii="Times New Roman" w:hAnsi="Times New Roman" w:cs="Times New Roman"/>
                <w:sz w:val="26"/>
                <w:szCs w:val="26"/>
              </w:rPr>
              <w:t>инициативных проектов</w:t>
            </w:r>
            <w:r w:rsidR="00B933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900C8" w:rsidRPr="00034F6C" w:rsidRDefault="004900C8" w:rsidP="00D70BA0">
            <w:pPr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Дата начала приема заявок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DA4601" w:rsidP="00DA4601">
            <w:pPr>
              <w:autoSpaceDE w:val="0"/>
              <w:autoSpaceDN w:val="0"/>
              <w:adjustRightInd w:val="0"/>
              <w:spacing w:line="216" w:lineRule="auto"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октября </w:t>
            </w:r>
            <w:r w:rsidR="004900C8">
              <w:rPr>
                <w:sz w:val="26"/>
                <w:szCs w:val="26"/>
              </w:rPr>
              <w:t>2</w:t>
            </w:r>
            <w:r w:rsidR="004900C8" w:rsidRPr="00034F6C">
              <w:rPr>
                <w:sz w:val="26"/>
                <w:szCs w:val="26"/>
              </w:rPr>
              <w:t>0</w:t>
            </w:r>
            <w:r w:rsidR="004900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="004900C8" w:rsidRPr="00034F6C">
              <w:rPr>
                <w:sz w:val="26"/>
                <w:szCs w:val="26"/>
              </w:rPr>
              <w:t xml:space="preserve"> г</w:t>
            </w:r>
            <w:r w:rsidR="004900C8">
              <w:rPr>
                <w:sz w:val="26"/>
                <w:szCs w:val="26"/>
              </w:rPr>
              <w:t>ода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Время приема заявок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6D4465" w:rsidP="00D70BA0">
            <w:pPr>
              <w:autoSpaceDE w:val="0"/>
              <w:autoSpaceDN w:val="0"/>
              <w:adjustRightInd w:val="0"/>
              <w:spacing w:line="216" w:lineRule="auto"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4900C8" w:rsidRPr="00034F6C">
              <w:rPr>
                <w:sz w:val="26"/>
                <w:szCs w:val="26"/>
              </w:rPr>
              <w:t>рабочие дни с 8:00 до 17:00, перерыв на обед с 12:00 до 13:00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6D44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 xml:space="preserve">Дата окончания приема заявок 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DA4601" w:rsidP="00B93324">
            <w:pPr>
              <w:autoSpaceDE w:val="0"/>
              <w:autoSpaceDN w:val="0"/>
              <w:adjustRightInd w:val="0"/>
              <w:spacing w:line="216" w:lineRule="auto"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93324">
              <w:rPr>
                <w:sz w:val="26"/>
                <w:szCs w:val="26"/>
              </w:rPr>
              <w:t>6</w:t>
            </w:r>
            <w:r w:rsidR="004900C8">
              <w:rPr>
                <w:sz w:val="26"/>
                <w:szCs w:val="26"/>
              </w:rPr>
              <w:t xml:space="preserve"> декабря  </w:t>
            </w:r>
            <w:r w:rsidR="004900C8" w:rsidRPr="00034F6C">
              <w:rPr>
                <w:sz w:val="26"/>
                <w:szCs w:val="26"/>
              </w:rPr>
              <w:t>20</w:t>
            </w:r>
            <w:r w:rsidR="004900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="004900C8" w:rsidRPr="00034F6C">
              <w:rPr>
                <w:sz w:val="26"/>
                <w:szCs w:val="26"/>
              </w:rPr>
              <w:t xml:space="preserve"> г</w:t>
            </w:r>
            <w:r w:rsidR="004900C8">
              <w:rPr>
                <w:sz w:val="26"/>
                <w:szCs w:val="26"/>
              </w:rPr>
              <w:t>ода</w:t>
            </w:r>
            <w:r w:rsidR="004900C8" w:rsidRPr="00034F6C">
              <w:rPr>
                <w:sz w:val="26"/>
                <w:szCs w:val="26"/>
              </w:rPr>
              <w:t xml:space="preserve"> 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 xml:space="preserve">рассмотрения </w:t>
            </w:r>
            <w:r w:rsidRPr="00CF5114">
              <w:rPr>
                <w:sz w:val="26"/>
                <w:szCs w:val="26"/>
              </w:rPr>
              <w:t>заявок: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B93324">
            <w:pPr>
              <w:autoSpaceDE w:val="0"/>
              <w:autoSpaceDN w:val="0"/>
              <w:adjustRightInd w:val="0"/>
              <w:spacing w:line="216" w:lineRule="auto"/>
              <w:ind w:firstLine="317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 xml:space="preserve">не позднее </w:t>
            </w:r>
            <w:r w:rsidR="00DA4601">
              <w:rPr>
                <w:sz w:val="26"/>
                <w:szCs w:val="26"/>
              </w:rPr>
              <w:t>2</w:t>
            </w:r>
            <w:r w:rsidR="00B93324">
              <w:rPr>
                <w:sz w:val="26"/>
                <w:szCs w:val="26"/>
              </w:rPr>
              <w:t>5</w:t>
            </w:r>
            <w:r w:rsidR="00DA4601">
              <w:rPr>
                <w:sz w:val="26"/>
                <w:szCs w:val="26"/>
              </w:rPr>
              <w:t xml:space="preserve"> декабря </w:t>
            </w:r>
            <w:r w:rsidRPr="00034F6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DA4601">
              <w:rPr>
                <w:sz w:val="26"/>
                <w:szCs w:val="26"/>
              </w:rPr>
              <w:t>4</w:t>
            </w:r>
            <w:r w:rsidRPr="00034F6C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ода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CF5114" w:rsidRDefault="004900C8" w:rsidP="006D44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Адрес приема заявок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A4601">
            <w:pPr>
              <w:spacing w:line="216" w:lineRule="auto"/>
              <w:ind w:firstLine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ул. Карла Маркса</w:t>
            </w:r>
            <w:r w:rsidRPr="00034F6C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36</w:t>
            </w:r>
            <w:r w:rsidRPr="00034F6C">
              <w:rPr>
                <w:sz w:val="26"/>
                <w:szCs w:val="26"/>
              </w:rPr>
              <w:t>, г. Чебоксары, Чувашская Республика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30</w:t>
            </w:r>
            <w:r w:rsidR="00DA4601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)</w:t>
            </w:r>
          </w:p>
        </w:tc>
      </w:tr>
      <w:tr w:rsidR="004900C8" w:rsidRPr="00034F6C" w:rsidTr="00EF3133">
        <w:trPr>
          <w:trHeight w:val="1276"/>
        </w:trPr>
        <w:tc>
          <w:tcPr>
            <w:tcW w:w="2552" w:type="dxa"/>
            <w:shd w:val="clear" w:color="auto" w:fill="auto"/>
          </w:tcPr>
          <w:p w:rsidR="004900C8" w:rsidRPr="00CF5114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5114">
              <w:rPr>
                <w:sz w:val="26"/>
                <w:szCs w:val="26"/>
              </w:rPr>
              <w:t>Инициаторы проектов</w:t>
            </w:r>
          </w:p>
        </w:tc>
        <w:tc>
          <w:tcPr>
            <w:tcW w:w="7654" w:type="dxa"/>
            <w:shd w:val="clear" w:color="auto" w:fill="auto"/>
          </w:tcPr>
          <w:p w:rsidR="004900C8" w:rsidRPr="00B80210" w:rsidRDefault="004900C8" w:rsidP="00D70BA0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80210">
              <w:rPr>
                <w:rFonts w:eastAsiaTheme="minorHAnsi"/>
                <w:sz w:val="26"/>
                <w:szCs w:val="26"/>
                <w:lang w:eastAsia="en-US"/>
              </w:rPr>
              <w:t>инициативные группы;</w:t>
            </w:r>
          </w:p>
          <w:p w:rsidR="004900C8" w:rsidRPr="000B6E47" w:rsidRDefault="004900C8" w:rsidP="00EF3133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 w:rsidRPr="00B80210">
              <w:rPr>
                <w:rFonts w:eastAsiaTheme="minorHAnsi"/>
                <w:sz w:val="26"/>
                <w:szCs w:val="26"/>
                <w:lang w:eastAsia="en-US"/>
              </w:rPr>
              <w:t>органы территориального общественного самоуправления, осуществляющие свою деятельность на территории города Чебоксары</w:t>
            </w:r>
          </w:p>
        </w:tc>
      </w:tr>
      <w:tr w:rsidR="004900C8" w:rsidRPr="00034F6C" w:rsidTr="00D70BA0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>Перечень документов, представляемых на конкурсный отбор</w:t>
            </w:r>
          </w:p>
        </w:tc>
        <w:tc>
          <w:tcPr>
            <w:tcW w:w="7654" w:type="dxa"/>
            <w:shd w:val="clear" w:color="auto" w:fill="auto"/>
          </w:tcPr>
          <w:p w:rsidR="004900C8" w:rsidRPr="009B3932" w:rsidRDefault="004900C8" w:rsidP="00D70BA0">
            <w:pPr>
              <w:ind w:left="34" w:firstLine="42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3932">
              <w:rPr>
                <w:rFonts w:eastAsia="Calibri"/>
                <w:sz w:val="26"/>
                <w:szCs w:val="26"/>
                <w:lang w:eastAsia="en-US"/>
              </w:rPr>
              <w:t>заявка  на  участие  в конкурсном отборе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представляется</w:t>
            </w:r>
            <w:r w:rsidRPr="009B3932">
              <w:rPr>
                <w:rFonts w:eastAsia="Calibri"/>
                <w:sz w:val="26"/>
                <w:szCs w:val="26"/>
                <w:lang w:eastAsia="en-US"/>
              </w:rPr>
              <w:t xml:space="preserve"> по форме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9B3932">
              <w:rPr>
                <w:rFonts w:eastAsia="Calibri"/>
                <w:sz w:val="26"/>
                <w:szCs w:val="26"/>
                <w:lang w:eastAsia="en-US"/>
              </w:rPr>
              <w:t xml:space="preserve"> предусмотренной </w:t>
            </w:r>
            <w:r w:rsidRPr="009B3932">
              <w:rPr>
                <w:bCs/>
                <w:sz w:val="26"/>
                <w:szCs w:val="26"/>
              </w:rPr>
              <w:t xml:space="preserve">Приложением № 2 к </w:t>
            </w:r>
            <w:hyperlink w:anchor="sub_2000" w:history="1">
              <w:r w:rsidRPr="009B3932">
                <w:rPr>
                  <w:sz w:val="26"/>
                  <w:szCs w:val="26"/>
                </w:rPr>
                <w:t>Порядку</w:t>
              </w:r>
            </w:hyperlink>
            <w:r w:rsidRPr="009B3932">
              <w:rPr>
                <w:bCs/>
                <w:sz w:val="26"/>
                <w:szCs w:val="26"/>
              </w:rPr>
              <w:t xml:space="preserve"> проведения конкурсного отбора </w:t>
            </w:r>
            <w:r>
              <w:rPr>
                <w:bCs/>
                <w:sz w:val="26"/>
                <w:szCs w:val="26"/>
              </w:rPr>
              <w:t xml:space="preserve">инициативных </w:t>
            </w:r>
            <w:r w:rsidRPr="009B3932">
              <w:rPr>
                <w:bCs/>
                <w:sz w:val="26"/>
                <w:szCs w:val="26"/>
              </w:rPr>
              <w:t>проектов</w:t>
            </w:r>
            <w:r>
              <w:rPr>
                <w:bCs/>
                <w:sz w:val="26"/>
                <w:szCs w:val="26"/>
              </w:rPr>
              <w:t>, утвержденного постановлением Кабинета Министров Чувашской Республики</w:t>
            </w:r>
            <w:r w:rsidRPr="009B3932">
              <w:rPr>
                <w:bCs/>
                <w:sz w:val="26"/>
                <w:szCs w:val="26"/>
              </w:rPr>
              <w:t xml:space="preserve"> </w:t>
            </w:r>
            <w:r w:rsidRPr="008164AE">
              <w:rPr>
                <w:sz w:val="26"/>
                <w:szCs w:val="26"/>
              </w:rPr>
              <w:t xml:space="preserve">от 22 февраля 2017 г. </w:t>
            </w:r>
            <w:r>
              <w:rPr>
                <w:sz w:val="26"/>
                <w:szCs w:val="26"/>
              </w:rPr>
              <w:t>№</w:t>
            </w:r>
            <w:r w:rsidRPr="008164AE">
              <w:rPr>
                <w:sz w:val="26"/>
                <w:szCs w:val="26"/>
              </w:rPr>
              <w:t>71</w:t>
            </w:r>
          </w:p>
        </w:tc>
      </w:tr>
      <w:tr w:rsidR="004900C8" w:rsidRPr="00034F6C" w:rsidTr="00D70BA0">
        <w:trPr>
          <w:trHeight w:val="751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0888">
              <w:rPr>
                <w:rFonts w:eastAsia="Calibri"/>
                <w:sz w:val="26"/>
                <w:szCs w:val="26"/>
                <w:lang w:eastAsia="en-US"/>
              </w:rPr>
              <w:t xml:space="preserve">протокол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схода, </w:t>
            </w:r>
            <w:r w:rsidRPr="00DE0888">
              <w:rPr>
                <w:rFonts w:eastAsia="Calibri"/>
                <w:sz w:val="26"/>
                <w:szCs w:val="26"/>
                <w:lang w:eastAsia="en-US"/>
              </w:rPr>
              <w:t xml:space="preserve">собрания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или конференции </w:t>
            </w:r>
            <w:r w:rsidRPr="00DE0888">
              <w:rPr>
                <w:rFonts w:eastAsia="Calibri"/>
                <w:sz w:val="26"/>
                <w:szCs w:val="26"/>
                <w:lang w:eastAsia="en-US"/>
              </w:rPr>
              <w:t xml:space="preserve">жителей  </w:t>
            </w:r>
            <w:r>
              <w:rPr>
                <w:rFonts w:eastAsia="Calibri"/>
                <w:sz w:val="26"/>
                <w:szCs w:val="26"/>
                <w:lang w:eastAsia="en-US"/>
              </w:rPr>
              <w:t>города Чебоксары</w:t>
            </w:r>
            <w:r w:rsidRPr="00DE0888">
              <w:rPr>
                <w:rFonts w:eastAsia="Calibri"/>
                <w:sz w:val="26"/>
                <w:szCs w:val="26"/>
                <w:lang w:eastAsia="en-US"/>
              </w:rPr>
              <w:t>, ТОС, ТСЖ по идентификации проблемы в процессе ее предварительного рассмотрения</w:t>
            </w:r>
          </w:p>
        </w:tc>
      </w:tr>
      <w:tr w:rsidR="004900C8" w:rsidRPr="00034F6C" w:rsidTr="00D70BA0">
        <w:trPr>
          <w:trHeight w:val="273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0888">
              <w:rPr>
                <w:rFonts w:eastAsia="Calibri"/>
                <w:sz w:val="26"/>
                <w:szCs w:val="26"/>
                <w:lang w:eastAsia="en-US"/>
              </w:rPr>
              <w:t>опросные  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или подписные </w:t>
            </w:r>
            <w:r w:rsidRPr="00DE0888">
              <w:rPr>
                <w:rFonts w:eastAsia="Calibri"/>
                <w:sz w:val="26"/>
                <w:szCs w:val="26"/>
                <w:lang w:eastAsia="en-US"/>
              </w:rPr>
              <w:t>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подтверждающие поддержку  инициативного проекта жителями, </w:t>
            </w:r>
            <w:r w:rsidRPr="00DE0888">
              <w:rPr>
                <w:rFonts w:eastAsia="Calibri"/>
                <w:sz w:val="26"/>
                <w:szCs w:val="26"/>
                <w:lang w:eastAsia="en-US"/>
              </w:rPr>
              <w:t>по идентификации проблемы в процессе ее предварительного рассмотрения</w:t>
            </w:r>
          </w:p>
        </w:tc>
      </w:tr>
      <w:tr w:rsidR="004900C8" w:rsidRPr="00034F6C" w:rsidTr="00D70BA0">
        <w:trPr>
          <w:trHeight w:val="274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610C1B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E5D8E">
              <w:rPr>
                <w:rFonts w:eastAsia="Calibri"/>
                <w:sz w:val="26"/>
                <w:szCs w:val="26"/>
                <w:lang w:eastAsia="en-US"/>
              </w:rPr>
              <w:t xml:space="preserve">протокол    заключительного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схода, </w:t>
            </w:r>
            <w:r w:rsidRPr="008E5D8E">
              <w:rPr>
                <w:rFonts w:eastAsia="Calibri"/>
                <w:sz w:val="26"/>
                <w:szCs w:val="26"/>
                <w:lang w:eastAsia="en-US"/>
              </w:rPr>
              <w:t xml:space="preserve">собрания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или конференции</w:t>
            </w:r>
            <w:r w:rsidRPr="008E5D8E">
              <w:rPr>
                <w:rFonts w:eastAsia="Calibri"/>
                <w:sz w:val="26"/>
                <w:szCs w:val="26"/>
                <w:lang w:eastAsia="en-US"/>
              </w:rPr>
              <w:t xml:space="preserve">  жителей   </w:t>
            </w:r>
            <w:r>
              <w:rPr>
                <w:rFonts w:eastAsia="Calibri"/>
                <w:sz w:val="26"/>
                <w:szCs w:val="26"/>
                <w:lang w:eastAsia="en-US"/>
              </w:rPr>
              <w:t>города Чебоксары</w:t>
            </w:r>
            <w:r w:rsidRPr="008E5D8E">
              <w:rPr>
                <w:rFonts w:eastAsia="Calibri"/>
                <w:sz w:val="26"/>
                <w:szCs w:val="26"/>
                <w:lang w:eastAsia="en-US"/>
              </w:rPr>
              <w:t>, ТОС, ТСЖ по определению параметров проекта</w:t>
            </w:r>
          </w:p>
        </w:tc>
      </w:tr>
      <w:tr w:rsidR="004900C8" w:rsidRPr="00034F6C" w:rsidTr="00D70BA0">
        <w:trPr>
          <w:trHeight w:val="873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опросные листы и (или) подписные листы, подтверждающие поддержку инициативного проекта жителями, по </w:t>
            </w:r>
            <w:r w:rsidRPr="00760315">
              <w:rPr>
                <w:rFonts w:eastAsia="Calibri"/>
                <w:sz w:val="26"/>
                <w:szCs w:val="26"/>
                <w:lang w:eastAsia="en-US"/>
              </w:rPr>
              <w:t>определению параметров проекта</w:t>
            </w:r>
          </w:p>
        </w:tc>
      </w:tr>
      <w:tr w:rsidR="004900C8" w:rsidRPr="00034F6C" w:rsidTr="00D70BA0">
        <w:trPr>
          <w:trHeight w:val="830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3B8C">
              <w:rPr>
                <w:rFonts w:eastAsia="Calibri"/>
                <w:sz w:val="26"/>
                <w:szCs w:val="26"/>
                <w:lang w:eastAsia="en-US"/>
              </w:rPr>
              <w:t>гарантийные  письма  юридических  лиц, индивидуальных предпринимателей,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 xml:space="preserve">ТОС, ТСЖ  о  готовности  принять  участие  в  </w:t>
            </w:r>
            <w:proofErr w:type="spellStart"/>
            <w:r w:rsidRPr="005C3B8C">
              <w:rPr>
                <w:rFonts w:eastAsia="Calibri"/>
                <w:sz w:val="26"/>
                <w:szCs w:val="26"/>
                <w:lang w:eastAsia="en-US"/>
              </w:rPr>
              <w:t>софинансировании</w:t>
            </w:r>
            <w:proofErr w:type="spellEnd"/>
            <w:r w:rsidRPr="005C3B8C">
              <w:rPr>
                <w:rFonts w:eastAsia="Calibri"/>
                <w:sz w:val="26"/>
                <w:szCs w:val="26"/>
                <w:lang w:eastAsia="en-US"/>
              </w:rPr>
              <w:t xml:space="preserve">  проекта  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размерах, указанных в заявк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</w:p>
        </w:tc>
      </w:tr>
      <w:tr w:rsidR="004900C8" w:rsidRPr="00034F6C" w:rsidTr="00D70BA0">
        <w:trPr>
          <w:trHeight w:val="1343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3B8C">
              <w:rPr>
                <w:rFonts w:eastAsia="Calibri"/>
                <w:sz w:val="26"/>
                <w:szCs w:val="26"/>
                <w:lang w:eastAsia="en-US"/>
              </w:rPr>
              <w:t>документы,    подтверждающие    стоимость   проекта   (проектно-сметная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документация, экспертиза проекта при строительстве (реконструкции) объекта,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локальный сметный расчет, прайс-лист на закупаемое оборудование или технику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и т.д.)</w:t>
            </w:r>
          </w:p>
        </w:tc>
      </w:tr>
      <w:tr w:rsidR="004900C8" w:rsidRPr="00034F6C" w:rsidTr="00D70BA0">
        <w:trPr>
          <w:trHeight w:val="1078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3B8C">
              <w:rPr>
                <w:rFonts w:eastAsia="Calibri"/>
                <w:sz w:val="26"/>
                <w:szCs w:val="26"/>
                <w:lang w:eastAsia="en-US"/>
              </w:rPr>
              <w:t>документы,   подтверждающие   источники   финансирования   расходов  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содержание   и   эксплуатацию  объекта  общественной  инфраструктуры  после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завершения реализации проекта</w:t>
            </w:r>
          </w:p>
        </w:tc>
      </w:tr>
      <w:tr w:rsidR="004900C8" w:rsidRPr="00034F6C" w:rsidTr="00D70BA0">
        <w:trPr>
          <w:trHeight w:val="1941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spacing w:line="216" w:lineRule="auto"/>
              <w:ind w:firstLine="4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C3B8C">
              <w:rPr>
                <w:rFonts w:eastAsia="Calibri"/>
                <w:sz w:val="26"/>
                <w:szCs w:val="26"/>
                <w:lang w:eastAsia="en-US"/>
              </w:rPr>
              <w:t>в   отношении   проекта   по   строительству   (реконструкции)  объекта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коммунального  хозяйства  протокол  собрания  жителей  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согласии   на  потребление  коммунальной  услуги  от  создаваемого  объекта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коммунального хозяйства по тарифам на коммунальные ресурсы, устанавливаемым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в   порядке,   определенном   законодательством   Российской   Федерации  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C3B8C">
              <w:rPr>
                <w:rFonts w:eastAsia="Calibri"/>
                <w:sz w:val="26"/>
                <w:szCs w:val="26"/>
                <w:lang w:eastAsia="en-US"/>
              </w:rPr>
              <w:t>государственном регулировании цен (тарифов)</w:t>
            </w:r>
          </w:p>
        </w:tc>
      </w:tr>
      <w:tr w:rsidR="004900C8" w:rsidRPr="00034F6C" w:rsidTr="00D70BA0">
        <w:trPr>
          <w:trHeight w:val="846"/>
        </w:trPr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>материалы, подтверждающие актуальность и остроту проблемы, на решение которой направлена реализация проекта (можно представить дополнительно)</w:t>
            </w:r>
          </w:p>
        </w:tc>
      </w:tr>
      <w:tr w:rsidR="004900C8" w:rsidRPr="00034F6C" w:rsidTr="00D70BA0">
        <w:tc>
          <w:tcPr>
            <w:tcW w:w="2552" w:type="dxa"/>
            <w:vMerge w:val="restart"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>Требования к оформлению документов</w:t>
            </w:r>
          </w:p>
        </w:tc>
        <w:tc>
          <w:tcPr>
            <w:tcW w:w="7654" w:type="dxa"/>
            <w:shd w:val="clear" w:color="auto" w:fill="auto"/>
          </w:tcPr>
          <w:p w:rsidR="004900C8" w:rsidRPr="00034F6C" w:rsidRDefault="006D4465" w:rsidP="00D70BA0">
            <w:pPr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900C8" w:rsidRPr="00034F6C">
              <w:rPr>
                <w:sz w:val="26"/>
                <w:szCs w:val="26"/>
              </w:rPr>
              <w:t>аявка и документы представляются на бумажном носителе в прошитом и пронумерованном виде, и в форме электронного документа</w:t>
            </w:r>
          </w:p>
        </w:tc>
      </w:tr>
      <w:tr w:rsidR="004900C8" w:rsidRPr="00034F6C" w:rsidTr="00D70BA0">
        <w:tc>
          <w:tcPr>
            <w:tcW w:w="2552" w:type="dxa"/>
            <w:vMerge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4900C8" w:rsidRPr="00034F6C" w:rsidRDefault="006D4465" w:rsidP="00D70BA0">
            <w:pPr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900C8">
              <w:rPr>
                <w:sz w:val="26"/>
                <w:szCs w:val="26"/>
              </w:rPr>
              <w:t>аявитель</w:t>
            </w:r>
            <w:r w:rsidR="004900C8" w:rsidRPr="00034F6C">
              <w:rPr>
                <w:sz w:val="26"/>
                <w:szCs w:val="26"/>
              </w:rPr>
              <w:t xml:space="preserve"> гарантирует, что вся информация, содержащаяся в заявке и прилагаемых к ней документах, является подлинной и достоверной</w:t>
            </w:r>
          </w:p>
        </w:tc>
      </w:tr>
      <w:tr w:rsidR="004900C8" w:rsidRPr="00034F6C" w:rsidTr="00D70BA0">
        <w:tc>
          <w:tcPr>
            <w:tcW w:w="2552" w:type="dxa"/>
            <w:shd w:val="clear" w:color="auto" w:fill="auto"/>
          </w:tcPr>
          <w:p w:rsidR="004900C8" w:rsidRPr="00034F6C" w:rsidRDefault="004900C8" w:rsidP="00D70BA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>Контактные данные</w:t>
            </w:r>
          </w:p>
        </w:tc>
        <w:tc>
          <w:tcPr>
            <w:tcW w:w="7654" w:type="dxa"/>
            <w:shd w:val="clear" w:color="auto" w:fill="auto"/>
          </w:tcPr>
          <w:p w:rsidR="00DA4601" w:rsidRPr="00034F6C" w:rsidRDefault="00DA4601" w:rsidP="00DA4601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6"/>
                <w:szCs w:val="26"/>
              </w:rPr>
            </w:pPr>
            <w:r w:rsidRPr="00034F6C">
              <w:rPr>
                <w:sz w:val="26"/>
                <w:szCs w:val="26"/>
              </w:rPr>
              <w:t xml:space="preserve">телефон: 8(8352) </w:t>
            </w:r>
            <w:r>
              <w:rPr>
                <w:sz w:val="26"/>
                <w:szCs w:val="26"/>
              </w:rPr>
              <w:t xml:space="preserve">23-50-91, Кондрашова Ирина Владимировна </w:t>
            </w:r>
          </w:p>
          <w:p w:rsidR="00DA4601" w:rsidRPr="00710002" w:rsidRDefault="00DA4601" w:rsidP="00DA4601">
            <w:pPr>
              <w:autoSpaceDE w:val="0"/>
              <w:autoSpaceDN w:val="0"/>
              <w:adjustRightInd w:val="0"/>
              <w:spacing w:line="216" w:lineRule="auto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Pr="00034F6C">
              <w:rPr>
                <w:sz w:val="26"/>
                <w:szCs w:val="26"/>
              </w:rPr>
              <w:t xml:space="preserve"> электронной почты: </w:t>
            </w:r>
            <w:proofErr w:type="spellStart"/>
            <w:r>
              <w:rPr>
                <w:sz w:val="26"/>
                <w:szCs w:val="26"/>
                <w:lang w:val="en-US"/>
              </w:rPr>
              <w:t>gcheb</w:t>
            </w:r>
            <w:proofErr w:type="spellEnd"/>
            <w:r w:rsidRPr="00AB423E">
              <w:rPr>
                <w:sz w:val="26"/>
                <w:szCs w:val="26"/>
              </w:rPr>
              <w:t>_</w:t>
            </w:r>
            <w:proofErr w:type="spellStart"/>
            <w:r w:rsidRPr="00710002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vs</w:t>
            </w:r>
            <w:proofErr w:type="spellEnd"/>
            <w:r w:rsidRPr="00710002">
              <w:rPr>
                <w:sz w:val="26"/>
                <w:szCs w:val="26"/>
              </w:rPr>
              <w:t>2@</w:t>
            </w:r>
            <w:r>
              <w:rPr>
                <w:sz w:val="26"/>
                <w:szCs w:val="26"/>
                <w:lang w:val="en-US"/>
              </w:rPr>
              <w:t>cap</w:t>
            </w:r>
            <w:r w:rsidRPr="0071000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034F6C">
              <w:rPr>
                <w:sz w:val="26"/>
                <w:szCs w:val="26"/>
              </w:rPr>
              <w:t xml:space="preserve"> </w:t>
            </w:r>
          </w:p>
          <w:p w:rsidR="004900C8" w:rsidRPr="00710002" w:rsidRDefault="004900C8" w:rsidP="00D70BA0">
            <w:pPr>
              <w:autoSpaceDE w:val="0"/>
              <w:autoSpaceDN w:val="0"/>
              <w:adjustRightInd w:val="0"/>
              <w:spacing w:line="216" w:lineRule="auto"/>
              <w:ind w:firstLine="459"/>
              <w:jc w:val="both"/>
              <w:rPr>
                <w:sz w:val="26"/>
                <w:szCs w:val="26"/>
              </w:rPr>
            </w:pPr>
          </w:p>
        </w:tc>
      </w:tr>
    </w:tbl>
    <w:p w:rsidR="004900C8" w:rsidRPr="00EA390F" w:rsidRDefault="004900C8" w:rsidP="004900C8">
      <w:pPr>
        <w:ind w:firstLine="709"/>
        <w:jc w:val="center"/>
        <w:rPr>
          <w:b/>
          <w:sz w:val="26"/>
          <w:szCs w:val="26"/>
        </w:rPr>
      </w:pPr>
    </w:p>
    <w:p w:rsidR="004900C8" w:rsidRPr="00AE24B9" w:rsidRDefault="004900C8" w:rsidP="004900C8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4900C8" w:rsidRPr="00AE24B9" w:rsidSect="008271E0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65" w:rsidRDefault="00B93324">
      <w:r>
        <w:separator/>
      </w:r>
    </w:p>
  </w:endnote>
  <w:endnote w:type="continuationSeparator" w:id="0">
    <w:p w:rsidR="00433465" w:rsidRDefault="00B9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65" w:rsidRDefault="00B93324">
      <w:r>
        <w:separator/>
      </w:r>
    </w:p>
  </w:footnote>
  <w:footnote w:type="continuationSeparator" w:id="0">
    <w:p w:rsidR="00433465" w:rsidRDefault="00B9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31" w:rsidRDefault="003D0A07" w:rsidP="00E818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B31" w:rsidRDefault="00AE2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31" w:rsidRDefault="003D0A07" w:rsidP="00E818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4B9">
      <w:rPr>
        <w:rStyle w:val="a5"/>
        <w:noProof/>
      </w:rPr>
      <w:t>2</w:t>
    </w:r>
    <w:r>
      <w:rPr>
        <w:rStyle w:val="a5"/>
      </w:rPr>
      <w:fldChar w:fldCharType="end"/>
    </w:r>
  </w:p>
  <w:p w:rsidR="00904B31" w:rsidRDefault="00AE2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C8"/>
    <w:rsid w:val="00004EAC"/>
    <w:rsid w:val="003D0A07"/>
    <w:rsid w:val="00433465"/>
    <w:rsid w:val="004900C8"/>
    <w:rsid w:val="006904C2"/>
    <w:rsid w:val="006D4465"/>
    <w:rsid w:val="00AE24B9"/>
    <w:rsid w:val="00B93324"/>
    <w:rsid w:val="00DA4601"/>
    <w:rsid w:val="00EF3133"/>
    <w:rsid w:val="00F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0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00C8"/>
  </w:style>
  <w:style w:type="paragraph" w:customStyle="1" w:styleId="a6">
    <w:name w:val="Документ в списке"/>
    <w:basedOn w:val="a"/>
    <w:next w:val="a"/>
    <w:uiPriority w:val="99"/>
    <w:rsid w:val="004900C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0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00C8"/>
  </w:style>
  <w:style w:type="paragraph" w:customStyle="1" w:styleId="a6">
    <w:name w:val="Документ в списке"/>
    <w:basedOn w:val="a"/>
    <w:next w:val="a"/>
    <w:uiPriority w:val="99"/>
    <w:rsid w:val="004900C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gcheb_ivs5</cp:lastModifiedBy>
  <cp:revision>6</cp:revision>
  <cp:lastPrinted>2024-11-28T12:11:00Z</cp:lastPrinted>
  <dcterms:created xsi:type="dcterms:W3CDTF">2024-11-28T11:39:00Z</dcterms:created>
  <dcterms:modified xsi:type="dcterms:W3CDTF">2024-11-29T05:34:00Z</dcterms:modified>
</cp:coreProperties>
</file>