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12DDB9B"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76389">
                              <w:rPr>
                                <w:rFonts w:ascii="Times New Roman" w:eastAsia="Times New Roman" w:hAnsi="Times New Roman" w:cs="Times New Roman"/>
                                <w:sz w:val="24"/>
                                <w:szCs w:val="20"/>
                                <w:u w:val="single"/>
                                <w:lang w:eastAsia="ru-RU"/>
                              </w:rPr>
                              <w:t>8.</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6C41A5">
                              <w:rPr>
                                <w:rFonts w:ascii="Times New Roman" w:eastAsia="Times New Roman" w:hAnsi="Times New Roman" w:cs="Times New Roman"/>
                                <w:sz w:val="24"/>
                                <w:szCs w:val="20"/>
                                <w:u w:val="single"/>
                                <w:lang w:eastAsia="ru-RU"/>
                              </w:rPr>
                              <w:t>6</w:t>
                            </w:r>
                            <w:r w:rsidR="00373A5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12DDB9B"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76389">
                        <w:rPr>
                          <w:rFonts w:ascii="Times New Roman" w:eastAsia="Times New Roman" w:hAnsi="Times New Roman" w:cs="Times New Roman"/>
                          <w:sz w:val="24"/>
                          <w:szCs w:val="20"/>
                          <w:u w:val="single"/>
                          <w:lang w:eastAsia="ru-RU"/>
                        </w:rPr>
                        <w:t>8.</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6C41A5">
                        <w:rPr>
                          <w:rFonts w:ascii="Times New Roman" w:eastAsia="Times New Roman" w:hAnsi="Times New Roman" w:cs="Times New Roman"/>
                          <w:sz w:val="24"/>
                          <w:szCs w:val="20"/>
                          <w:u w:val="single"/>
                          <w:lang w:eastAsia="ru-RU"/>
                        </w:rPr>
                        <w:t>6</w:t>
                      </w:r>
                      <w:r w:rsidR="00373A5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397BDE"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6389">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6C41A5">
                              <w:rPr>
                                <w:rFonts w:ascii="Times New Roman" w:eastAsia="Times New Roman" w:hAnsi="Times New Roman" w:cs="Times New Roman"/>
                                <w:sz w:val="24"/>
                                <w:szCs w:val="24"/>
                                <w:u w:val="single"/>
                                <w:lang w:eastAsia="ru-RU"/>
                              </w:rPr>
                              <w:t>6</w:t>
                            </w:r>
                            <w:r w:rsidR="00373A54">
                              <w:rPr>
                                <w:rFonts w:ascii="Times New Roman" w:eastAsia="Times New Roman" w:hAnsi="Times New Roman" w:cs="Times New Roman"/>
                                <w:sz w:val="24"/>
                                <w:szCs w:val="24"/>
                                <w:u w:val="single"/>
                                <w:lang w:eastAsia="ru-RU"/>
                              </w:rPr>
                              <w:t>5</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397BDE"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6389">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6C41A5">
                        <w:rPr>
                          <w:rFonts w:ascii="Times New Roman" w:eastAsia="Times New Roman" w:hAnsi="Times New Roman" w:cs="Times New Roman"/>
                          <w:sz w:val="24"/>
                          <w:szCs w:val="24"/>
                          <w:u w:val="single"/>
                          <w:lang w:eastAsia="ru-RU"/>
                        </w:rPr>
                        <w:t>6</w:t>
                      </w:r>
                      <w:r w:rsidR="00373A54">
                        <w:rPr>
                          <w:rFonts w:ascii="Times New Roman" w:eastAsia="Times New Roman" w:hAnsi="Times New Roman" w:cs="Times New Roman"/>
                          <w:sz w:val="24"/>
                          <w:szCs w:val="24"/>
                          <w:u w:val="single"/>
                          <w:lang w:eastAsia="ru-RU"/>
                        </w:rPr>
                        <w:t>5</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51A7E5A" w14:textId="77777777" w:rsidR="00373A54" w:rsidRPr="00D04005" w:rsidRDefault="00373A54" w:rsidP="00373A54"/>
    <w:p w14:paraId="346E08FB" w14:textId="552CC603" w:rsidR="00373A54" w:rsidRPr="00373A54" w:rsidRDefault="00373A54" w:rsidP="00373A54">
      <w:pPr>
        <w:spacing w:after="0" w:line="240" w:lineRule="auto"/>
        <w:ind w:right="4962"/>
        <w:jc w:val="both"/>
        <w:rPr>
          <w:rFonts w:ascii="Times New Roman" w:hAnsi="Times New Roman" w:cs="Times New Roman"/>
          <w:sz w:val="24"/>
          <w:szCs w:val="24"/>
        </w:rPr>
      </w:pPr>
      <w:r w:rsidRPr="00373A54">
        <w:rPr>
          <w:rFonts w:ascii="Times New Roman" w:hAnsi="Times New Roman" w:cs="Times New Roman"/>
          <w:sz w:val="24"/>
          <w:szCs w:val="24"/>
        </w:rPr>
        <w:t xml:space="preserve">Об     </w:t>
      </w:r>
      <w:proofErr w:type="gramStart"/>
      <w:r w:rsidRPr="00373A54">
        <w:rPr>
          <w:rFonts w:ascii="Times New Roman" w:hAnsi="Times New Roman" w:cs="Times New Roman"/>
          <w:sz w:val="24"/>
          <w:szCs w:val="24"/>
        </w:rPr>
        <w:t>утверждении  Порядка</w:t>
      </w:r>
      <w:proofErr w:type="gramEnd"/>
      <w:r w:rsidRPr="00373A54">
        <w:rPr>
          <w:rFonts w:ascii="Times New Roman" w:hAnsi="Times New Roman" w:cs="Times New Roman"/>
          <w:sz w:val="24"/>
          <w:szCs w:val="24"/>
        </w:rPr>
        <w:t xml:space="preserve">  разработки,  муниципальных программ  Урмарского муниципального округа Чувашской Республики</w:t>
      </w:r>
    </w:p>
    <w:p w14:paraId="7C5B4731"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1290F7E4" w14:textId="77777777" w:rsid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w:t>
      </w:r>
    </w:p>
    <w:p w14:paraId="54C723FA" w14:textId="31B547D1"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соответствии со статьей 179 Бюджетного кодекса Российской Федерации (далее -Бюджетный кодекс), 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и в целях совершенствования программно-целевых принципов организации бюджетной системы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76BC0D5A" w14:textId="7387E800"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w:t>
      </w:r>
      <w:r>
        <w:rPr>
          <w:rFonts w:ascii="Times New Roman" w:hAnsi="Times New Roman" w:cs="Times New Roman"/>
          <w:sz w:val="24"/>
          <w:szCs w:val="24"/>
        </w:rPr>
        <w:t xml:space="preserve"> </w:t>
      </w:r>
      <w:r w:rsidRPr="00373A54">
        <w:rPr>
          <w:rFonts w:ascii="Times New Roman" w:hAnsi="Times New Roman" w:cs="Times New Roman"/>
          <w:sz w:val="24"/>
          <w:szCs w:val="24"/>
        </w:rPr>
        <w:t>Утвердить прилагаемый Порядок разработки и реализации муниципальных программ Урмарского муниципального округа Чувашской Республики (далее – Порядок).</w:t>
      </w:r>
    </w:p>
    <w:p w14:paraId="2759263D" w14:textId="3FDC35FF"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w:t>
      </w:r>
      <w:r>
        <w:rPr>
          <w:rFonts w:ascii="Times New Roman" w:hAnsi="Times New Roman" w:cs="Times New Roman"/>
          <w:sz w:val="24"/>
          <w:szCs w:val="24"/>
        </w:rPr>
        <w:t xml:space="preserve"> </w:t>
      </w:r>
      <w:r w:rsidRPr="00373A54">
        <w:rPr>
          <w:rFonts w:ascii="Times New Roman" w:hAnsi="Times New Roman" w:cs="Times New Roman"/>
          <w:sz w:val="24"/>
          <w:szCs w:val="24"/>
        </w:rPr>
        <w:t>Установить, что с 1 января 2025 года реализация муниципальных программ Урмарского муниципального округа Чувашской Республики осуществляется в соответствии с Порядком, утвержденным настоящим постановлением.</w:t>
      </w:r>
    </w:p>
    <w:p w14:paraId="221CC568" w14:textId="7E1043FC"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w:t>
      </w:r>
      <w:r>
        <w:rPr>
          <w:rFonts w:ascii="Times New Roman" w:hAnsi="Times New Roman" w:cs="Times New Roman"/>
          <w:sz w:val="24"/>
          <w:szCs w:val="24"/>
        </w:rPr>
        <w:t xml:space="preserve"> </w:t>
      </w:r>
      <w:r w:rsidRPr="00373A54">
        <w:rPr>
          <w:rFonts w:ascii="Times New Roman" w:hAnsi="Times New Roman" w:cs="Times New Roman"/>
          <w:sz w:val="24"/>
          <w:szCs w:val="24"/>
        </w:rPr>
        <w:t>Структурным подразделениям администрации Урмарского муниципального округа Чувашской Республики, являющимся ответственными исполнителями муниципальных программ Урмарского муниципального округа Чувашской Республики:</w:t>
      </w:r>
    </w:p>
    <w:p w14:paraId="44CDF90D" w14:textId="510D1E45"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3.1.</w:t>
      </w:r>
      <w:r>
        <w:rPr>
          <w:rFonts w:ascii="Times New Roman" w:hAnsi="Times New Roman" w:cs="Times New Roman"/>
          <w:sz w:val="24"/>
          <w:szCs w:val="24"/>
        </w:rPr>
        <w:t xml:space="preserve"> </w:t>
      </w:r>
      <w:r w:rsidRPr="00373A54">
        <w:rPr>
          <w:rFonts w:ascii="Times New Roman" w:hAnsi="Times New Roman" w:cs="Times New Roman"/>
          <w:sz w:val="24"/>
          <w:szCs w:val="24"/>
        </w:rPr>
        <w:t>в срок до 25декабря 2024 года обеспечить приведение муниципальных программ Урмарского муниципального Чувашской Республики в соответствие с Порядком, утвержденным настоящим постановлением;</w:t>
      </w:r>
    </w:p>
    <w:p w14:paraId="2CD8527F" w14:textId="7F4F237D"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3.2. </w:t>
      </w:r>
      <w:r>
        <w:rPr>
          <w:rFonts w:ascii="Times New Roman" w:hAnsi="Times New Roman" w:cs="Times New Roman"/>
          <w:sz w:val="24"/>
          <w:szCs w:val="24"/>
        </w:rPr>
        <w:t xml:space="preserve"> </w:t>
      </w:r>
      <w:r w:rsidRPr="00373A54">
        <w:rPr>
          <w:rFonts w:ascii="Times New Roman" w:hAnsi="Times New Roman" w:cs="Times New Roman"/>
          <w:sz w:val="24"/>
          <w:szCs w:val="24"/>
        </w:rPr>
        <w:t>разработку новых муниципальных программ Урмарского муниципального округа Чувашской Республики осуществлять в соответствии с Порядком, утверждённым настоящим постановлением;</w:t>
      </w:r>
    </w:p>
    <w:p w14:paraId="01E1A5C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3.3. в 2025 году обеспечить представление годовых отчетов и годовых докладов о ходе реализации муниципальных программ Урмарского муниципального округа Чувашской Республики за 2024 год в соответствии с Порядком разработки и реализации муниципальных программ Урмарского муниципального округа Чувашской Республики, утвержденным постановлением администрации Урмарского муниципального округа Чувашской Республики от 14 февраля 2023г. № 185.</w:t>
      </w:r>
    </w:p>
    <w:p w14:paraId="48A0D23A" w14:textId="2C244ED0"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w:t>
      </w:r>
      <w:r>
        <w:rPr>
          <w:rFonts w:ascii="Times New Roman" w:hAnsi="Times New Roman" w:cs="Times New Roman"/>
          <w:sz w:val="24"/>
          <w:szCs w:val="24"/>
        </w:rPr>
        <w:t xml:space="preserve"> </w:t>
      </w:r>
      <w:r w:rsidRPr="00373A54">
        <w:rPr>
          <w:rFonts w:ascii="Times New Roman" w:hAnsi="Times New Roman" w:cs="Times New Roman"/>
          <w:sz w:val="24"/>
          <w:szCs w:val="24"/>
        </w:rPr>
        <w:t>Признать утратившим силу:</w:t>
      </w:r>
    </w:p>
    <w:p w14:paraId="5CADD13D" w14:textId="76908D96"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постановление администрации Урмарского муниципального округа Чувашской Республики от 14 февраля 2023г. № 185 «Об </w:t>
      </w:r>
      <w:proofErr w:type="gramStart"/>
      <w:r w:rsidRPr="00373A54">
        <w:rPr>
          <w:rFonts w:ascii="Times New Roman" w:hAnsi="Times New Roman" w:cs="Times New Roman"/>
          <w:sz w:val="24"/>
          <w:szCs w:val="24"/>
        </w:rPr>
        <w:t>утверждении  Порядка</w:t>
      </w:r>
      <w:proofErr w:type="gramEnd"/>
      <w:r w:rsidRPr="00373A54">
        <w:rPr>
          <w:rFonts w:ascii="Times New Roman" w:hAnsi="Times New Roman" w:cs="Times New Roman"/>
          <w:sz w:val="24"/>
          <w:szCs w:val="24"/>
        </w:rPr>
        <w:t xml:space="preserve">  разработки,  реализации    и  оценки    эффективности муниципальных программ  Урмарского муниципального округа Чувашской Республики»;</w:t>
      </w:r>
    </w:p>
    <w:p w14:paraId="1340FDA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Урмарского муниципального округа - начальника отдела развития АПК и экологии.</w:t>
      </w:r>
    </w:p>
    <w:p w14:paraId="3F4FF078"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ar-SA"/>
        </w:rPr>
      </w:pPr>
      <w:r w:rsidRPr="00373A54">
        <w:rPr>
          <w:rFonts w:ascii="Times New Roman" w:hAnsi="Times New Roman" w:cs="Times New Roman"/>
          <w:sz w:val="24"/>
          <w:szCs w:val="24"/>
        </w:rPr>
        <w:t>6. Контроль за исполнением настоящего постановления оставляю за собой.</w:t>
      </w:r>
    </w:p>
    <w:p w14:paraId="78C90EA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Настоящее постановление вступает после официального опубликования, за исключением пункта 4, который вступает в силу с 1 января 2025 года.</w:t>
      </w:r>
    </w:p>
    <w:p w14:paraId="5443D517" w14:textId="77777777" w:rsidR="00373A54" w:rsidRPr="00373A54" w:rsidRDefault="00373A54" w:rsidP="00373A54">
      <w:pPr>
        <w:spacing w:after="0" w:line="240" w:lineRule="auto"/>
        <w:ind w:firstLine="709"/>
        <w:jc w:val="both"/>
        <w:rPr>
          <w:rFonts w:ascii="Times New Roman" w:hAnsi="Times New Roman" w:cs="Times New Roman"/>
          <w:sz w:val="24"/>
          <w:szCs w:val="24"/>
        </w:rPr>
      </w:pPr>
    </w:p>
    <w:tbl>
      <w:tblPr>
        <w:tblW w:w="9747" w:type="dxa"/>
        <w:tblLook w:val="00A0" w:firstRow="1" w:lastRow="0" w:firstColumn="1" w:lastColumn="0" w:noHBand="0" w:noVBand="0"/>
      </w:tblPr>
      <w:tblGrid>
        <w:gridCol w:w="5211"/>
        <w:gridCol w:w="4536"/>
      </w:tblGrid>
      <w:tr w:rsidR="00373A54" w:rsidRPr="00373A54" w14:paraId="088F4B9A" w14:textId="77777777" w:rsidTr="00373A54">
        <w:tc>
          <w:tcPr>
            <w:tcW w:w="5211" w:type="dxa"/>
            <w:hideMark/>
          </w:tcPr>
          <w:p w14:paraId="7D51F308" w14:textId="77777777" w:rsidR="00373A54" w:rsidRDefault="00373A54" w:rsidP="00373A54">
            <w:pPr>
              <w:spacing w:after="0" w:line="240" w:lineRule="auto"/>
              <w:jc w:val="both"/>
              <w:rPr>
                <w:rFonts w:ascii="Times New Roman" w:hAnsi="Times New Roman" w:cs="Times New Roman"/>
              </w:rPr>
            </w:pPr>
          </w:p>
          <w:p w14:paraId="3C14A6BB" w14:textId="77777777" w:rsidR="00373A54" w:rsidRDefault="00373A54" w:rsidP="00373A54">
            <w:pPr>
              <w:spacing w:after="0" w:line="240" w:lineRule="auto"/>
              <w:jc w:val="both"/>
              <w:rPr>
                <w:rFonts w:ascii="Times New Roman" w:hAnsi="Times New Roman" w:cs="Times New Roman"/>
              </w:rPr>
            </w:pPr>
          </w:p>
          <w:p w14:paraId="4952A4A7" w14:textId="4BE5705E" w:rsidR="00373A54" w:rsidRPr="00373A54" w:rsidRDefault="00373A54" w:rsidP="00373A54">
            <w:pPr>
              <w:spacing w:after="0" w:line="240" w:lineRule="auto"/>
              <w:ind w:hanging="105"/>
              <w:jc w:val="both"/>
              <w:rPr>
                <w:rFonts w:ascii="Times New Roman" w:hAnsi="Times New Roman" w:cs="Times New Roman"/>
              </w:rPr>
            </w:pPr>
            <w:r w:rsidRPr="00373A54">
              <w:rPr>
                <w:rFonts w:ascii="Times New Roman" w:hAnsi="Times New Roman" w:cs="Times New Roman"/>
              </w:rPr>
              <w:t xml:space="preserve">Глава Урмарского </w:t>
            </w:r>
          </w:p>
        </w:tc>
        <w:tc>
          <w:tcPr>
            <w:tcW w:w="4536" w:type="dxa"/>
            <w:hideMark/>
          </w:tcPr>
          <w:p w14:paraId="02837795"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В.В. Шигильдеев</w:t>
            </w:r>
          </w:p>
        </w:tc>
      </w:tr>
    </w:tbl>
    <w:p w14:paraId="7C53F676"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муниципального округа</w:t>
      </w:r>
    </w:p>
    <w:p w14:paraId="752EF48E" w14:textId="77777777" w:rsidR="00373A54" w:rsidRDefault="00373A54" w:rsidP="00373A54">
      <w:pPr>
        <w:spacing w:after="0" w:line="240" w:lineRule="auto"/>
        <w:jc w:val="both"/>
        <w:rPr>
          <w:rFonts w:ascii="Times New Roman" w:hAnsi="Times New Roman" w:cs="Times New Roman"/>
          <w:sz w:val="20"/>
          <w:szCs w:val="20"/>
        </w:rPr>
      </w:pPr>
    </w:p>
    <w:p w14:paraId="443BE0CA" w14:textId="77777777" w:rsidR="00373A54" w:rsidRDefault="00373A54" w:rsidP="00373A54">
      <w:pPr>
        <w:spacing w:after="0" w:line="240" w:lineRule="auto"/>
        <w:jc w:val="both"/>
        <w:rPr>
          <w:rFonts w:ascii="Times New Roman" w:hAnsi="Times New Roman" w:cs="Times New Roman"/>
          <w:sz w:val="20"/>
          <w:szCs w:val="20"/>
        </w:rPr>
      </w:pPr>
    </w:p>
    <w:p w14:paraId="472FA5B7" w14:textId="77777777" w:rsidR="00373A54" w:rsidRDefault="00373A54" w:rsidP="00373A54">
      <w:pPr>
        <w:spacing w:after="0" w:line="240" w:lineRule="auto"/>
        <w:jc w:val="both"/>
        <w:rPr>
          <w:rFonts w:ascii="Times New Roman" w:hAnsi="Times New Roman" w:cs="Times New Roman"/>
          <w:sz w:val="20"/>
          <w:szCs w:val="20"/>
        </w:rPr>
      </w:pPr>
    </w:p>
    <w:p w14:paraId="20CAE5C8" w14:textId="77777777" w:rsidR="00373A54" w:rsidRDefault="00373A54" w:rsidP="00373A54">
      <w:pPr>
        <w:spacing w:after="0" w:line="240" w:lineRule="auto"/>
        <w:jc w:val="both"/>
        <w:rPr>
          <w:rFonts w:ascii="Times New Roman" w:hAnsi="Times New Roman" w:cs="Times New Roman"/>
          <w:sz w:val="20"/>
          <w:szCs w:val="20"/>
        </w:rPr>
      </w:pPr>
    </w:p>
    <w:p w14:paraId="3539CA5C" w14:textId="77777777" w:rsidR="00373A54" w:rsidRDefault="00373A54" w:rsidP="00373A54">
      <w:pPr>
        <w:spacing w:after="0" w:line="240" w:lineRule="auto"/>
        <w:jc w:val="both"/>
        <w:rPr>
          <w:rFonts w:ascii="Times New Roman" w:hAnsi="Times New Roman" w:cs="Times New Roman"/>
          <w:sz w:val="20"/>
          <w:szCs w:val="20"/>
        </w:rPr>
      </w:pPr>
    </w:p>
    <w:p w14:paraId="11441ADA" w14:textId="77777777" w:rsidR="00373A54" w:rsidRDefault="00373A54" w:rsidP="00373A54">
      <w:pPr>
        <w:spacing w:after="0" w:line="240" w:lineRule="auto"/>
        <w:jc w:val="both"/>
        <w:rPr>
          <w:rFonts w:ascii="Times New Roman" w:hAnsi="Times New Roman" w:cs="Times New Roman"/>
          <w:sz w:val="20"/>
          <w:szCs w:val="20"/>
        </w:rPr>
      </w:pPr>
    </w:p>
    <w:p w14:paraId="75062836" w14:textId="77777777" w:rsidR="00373A54" w:rsidRDefault="00373A54" w:rsidP="00373A54">
      <w:pPr>
        <w:spacing w:after="0" w:line="240" w:lineRule="auto"/>
        <w:jc w:val="both"/>
        <w:rPr>
          <w:rFonts w:ascii="Times New Roman" w:hAnsi="Times New Roman" w:cs="Times New Roman"/>
          <w:sz w:val="20"/>
          <w:szCs w:val="20"/>
        </w:rPr>
      </w:pPr>
    </w:p>
    <w:p w14:paraId="557DF0FD" w14:textId="77777777" w:rsidR="00373A54" w:rsidRDefault="00373A54" w:rsidP="00373A54">
      <w:pPr>
        <w:spacing w:after="0" w:line="240" w:lineRule="auto"/>
        <w:jc w:val="both"/>
        <w:rPr>
          <w:rFonts w:ascii="Times New Roman" w:hAnsi="Times New Roman" w:cs="Times New Roman"/>
          <w:sz w:val="20"/>
          <w:szCs w:val="20"/>
        </w:rPr>
      </w:pPr>
    </w:p>
    <w:p w14:paraId="2FCEBC3A" w14:textId="77777777" w:rsidR="00373A54" w:rsidRDefault="00373A54" w:rsidP="00373A54">
      <w:pPr>
        <w:spacing w:after="0" w:line="240" w:lineRule="auto"/>
        <w:jc w:val="both"/>
        <w:rPr>
          <w:rFonts w:ascii="Times New Roman" w:hAnsi="Times New Roman" w:cs="Times New Roman"/>
          <w:sz w:val="20"/>
          <w:szCs w:val="20"/>
        </w:rPr>
      </w:pPr>
    </w:p>
    <w:p w14:paraId="0DCB51CD" w14:textId="77777777" w:rsidR="00373A54" w:rsidRDefault="00373A54" w:rsidP="00373A54">
      <w:pPr>
        <w:spacing w:after="0" w:line="240" w:lineRule="auto"/>
        <w:jc w:val="both"/>
        <w:rPr>
          <w:rFonts w:ascii="Times New Roman" w:hAnsi="Times New Roman" w:cs="Times New Roman"/>
          <w:sz w:val="20"/>
          <w:szCs w:val="20"/>
        </w:rPr>
      </w:pPr>
    </w:p>
    <w:p w14:paraId="4AB30F2A" w14:textId="77777777" w:rsidR="00373A54" w:rsidRDefault="00373A54" w:rsidP="00373A54">
      <w:pPr>
        <w:spacing w:after="0" w:line="240" w:lineRule="auto"/>
        <w:jc w:val="both"/>
        <w:rPr>
          <w:rFonts w:ascii="Times New Roman" w:hAnsi="Times New Roman" w:cs="Times New Roman"/>
          <w:sz w:val="20"/>
          <w:szCs w:val="20"/>
        </w:rPr>
      </w:pPr>
    </w:p>
    <w:p w14:paraId="5240E7D9" w14:textId="77777777" w:rsidR="00373A54" w:rsidRDefault="00373A54" w:rsidP="00373A54">
      <w:pPr>
        <w:spacing w:after="0" w:line="240" w:lineRule="auto"/>
        <w:jc w:val="both"/>
        <w:rPr>
          <w:rFonts w:ascii="Times New Roman" w:hAnsi="Times New Roman" w:cs="Times New Roman"/>
          <w:sz w:val="20"/>
          <w:szCs w:val="20"/>
        </w:rPr>
      </w:pPr>
    </w:p>
    <w:p w14:paraId="1071ED83" w14:textId="77777777" w:rsidR="00373A54" w:rsidRDefault="00373A54" w:rsidP="00373A54">
      <w:pPr>
        <w:spacing w:after="0" w:line="240" w:lineRule="auto"/>
        <w:jc w:val="both"/>
        <w:rPr>
          <w:rFonts w:ascii="Times New Roman" w:hAnsi="Times New Roman" w:cs="Times New Roman"/>
          <w:sz w:val="20"/>
          <w:szCs w:val="20"/>
        </w:rPr>
      </w:pPr>
    </w:p>
    <w:p w14:paraId="1AC9F47F" w14:textId="77777777" w:rsidR="00373A54" w:rsidRDefault="00373A54" w:rsidP="00373A54">
      <w:pPr>
        <w:spacing w:after="0" w:line="240" w:lineRule="auto"/>
        <w:jc w:val="both"/>
        <w:rPr>
          <w:rFonts w:ascii="Times New Roman" w:hAnsi="Times New Roman" w:cs="Times New Roman"/>
          <w:sz w:val="20"/>
          <w:szCs w:val="20"/>
        </w:rPr>
      </w:pPr>
    </w:p>
    <w:p w14:paraId="5C29F8CA" w14:textId="77777777" w:rsidR="00373A54" w:rsidRDefault="00373A54" w:rsidP="00373A54">
      <w:pPr>
        <w:spacing w:after="0" w:line="240" w:lineRule="auto"/>
        <w:jc w:val="both"/>
        <w:rPr>
          <w:rFonts w:ascii="Times New Roman" w:hAnsi="Times New Roman" w:cs="Times New Roman"/>
          <w:sz w:val="20"/>
          <w:szCs w:val="20"/>
        </w:rPr>
      </w:pPr>
    </w:p>
    <w:p w14:paraId="414E586A" w14:textId="77777777" w:rsidR="00373A54" w:rsidRDefault="00373A54" w:rsidP="00373A54">
      <w:pPr>
        <w:spacing w:after="0" w:line="240" w:lineRule="auto"/>
        <w:jc w:val="both"/>
        <w:rPr>
          <w:rFonts w:ascii="Times New Roman" w:hAnsi="Times New Roman" w:cs="Times New Roman"/>
          <w:sz w:val="20"/>
          <w:szCs w:val="20"/>
        </w:rPr>
      </w:pPr>
    </w:p>
    <w:p w14:paraId="7D0D5616" w14:textId="77777777" w:rsidR="00373A54" w:rsidRDefault="00373A54" w:rsidP="00373A54">
      <w:pPr>
        <w:spacing w:after="0" w:line="240" w:lineRule="auto"/>
        <w:jc w:val="both"/>
        <w:rPr>
          <w:rFonts w:ascii="Times New Roman" w:hAnsi="Times New Roman" w:cs="Times New Roman"/>
          <w:sz w:val="20"/>
          <w:szCs w:val="20"/>
        </w:rPr>
      </w:pPr>
    </w:p>
    <w:p w14:paraId="0F5AD99A" w14:textId="77777777" w:rsidR="00373A54" w:rsidRDefault="00373A54" w:rsidP="00373A54">
      <w:pPr>
        <w:spacing w:after="0" w:line="240" w:lineRule="auto"/>
        <w:jc w:val="both"/>
        <w:rPr>
          <w:rFonts w:ascii="Times New Roman" w:hAnsi="Times New Roman" w:cs="Times New Roman"/>
          <w:sz w:val="20"/>
          <w:szCs w:val="20"/>
        </w:rPr>
      </w:pPr>
    </w:p>
    <w:p w14:paraId="4E0A4E96" w14:textId="77777777" w:rsidR="00373A54" w:rsidRDefault="00373A54" w:rsidP="00373A54">
      <w:pPr>
        <w:spacing w:after="0" w:line="240" w:lineRule="auto"/>
        <w:jc w:val="both"/>
        <w:rPr>
          <w:rFonts w:ascii="Times New Roman" w:hAnsi="Times New Roman" w:cs="Times New Roman"/>
          <w:sz w:val="20"/>
          <w:szCs w:val="20"/>
        </w:rPr>
      </w:pPr>
    </w:p>
    <w:p w14:paraId="4B4A9713" w14:textId="77777777" w:rsidR="00373A54" w:rsidRDefault="00373A54" w:rsidP="00373A54">
      <w:pPr>
        <w:spacing w:after="0" w:line="240" w:lineRule="auto"/>
        <w:jc w:val="both"/>
        <w:rPr>
          <w:rFonts w:ascii="Times New Roman" w:hAnsi="Times New Roman" w:cs="Times New Roman"/>
          <w:sz w:val="20"/>
          <w:szCs w:val="20"/>
        </w:rPr>
      </w:pPr>
    </w:p>
    <w:p w14:paraId="1B578F14" w14:textId="77777777" w:rsidR="00373A54" w:rsidRDefault="00373A54" w:rsidP="00373A54">
      <w:pPr>
        <w:spacing w:after="0" w:line="240" w:lineRule="auto"/>
        <w:jc w:val="both"/>
        <w:rPr>
          <w:rFonts w:ascii="Times New Roman" w:hAnsi="Times New Roman" w:cs="Times New Roman"/>
          <w:sz w:val="20"/>
          <w:szCs w:val="20"/>
        </w:rPr>
      </w:pPr>
    </w:p>
    <w:p w14:paraId="1424DE78" w14:textId="77777777" w:rsidR="00373A54" w:rsidRDefault="00373A54" w:rsidP="00373A54">
      <w:pPr>
        <w:spacing w:after="0" w:line="240" w:lineRule="auto"/>
        <w:jc w:val="both"/>
        <w:rPr>
          <w:rFonts w:ascii="Times New Roman" w:hAnsi="Times New Roman" w:cs="Times New Roman"/>
          <w:sz w:val="20"/>
          <w:szCs w:val="20"/>
        </w:rPr>
      </w:pPr>
    </w:p>
    <w:p w14:paraId="321DB623" w14:textId="77777777" w:rsidR="00373A54" w:rsidRDefault="00373A54" w:rsidP="00373A54">
      <w:pPr>
        <w:spacing w:after="0" w:line="240" w:lineRule="auto"/>
        <w:jc w:val="both"/>
        <w:rPr>
          <w:rFonts w:ascii="Times New Roman" w:hAnsi="Times New Roman" w:cs="Times New Roman"/>
          <w:sz w:val="20"/>
          <w:szCs w:val="20"/>
        </w:rPr>
      </w:pPr>
    </w:p>
    <w:p w14:paraId="324FFEC3" w14:textId="77777777" w:rsidR="00373A54" w:rsidRDefault="00373A54" w:rsidP="00373A54">
      <w:pPr>
        <w:spacing w:after="0" w:line="240" w:lineRule="auto"/>
        <w:jc w:val="both"/>
        <w:rPr>
          <w:rFonts w:ascii="Times New Roman" w:hAnsi="Times New Roman" w:cs="Times New Roman"/>
          <w:sz w:val="20"/>
          <w:szCs w:val="20"/>
        </w:rPr>
      </w:pPr>
    </w:p>
    <w:p w14:paraId="44F2109D" w14:textId="77777777" w:rsidR="00373A54" w:rsidRDefault="00373A54" w:rsidP="00373A54">
      <w:pPr>
        <w:spacing w:after="0" w:line="240" w:lineRule="auto"/>
        <w:jc w:val="both"/>
        <w:rPr>
          <w:rFonts w:ascii="Times New Roman" w:hAnsi="Times New Roman" w:cs="Times New Roman"/>
          <w:sz w:val="20"/>
          <w:szCs w:val="20"/>
        </w:rPr>
      </w:pPr>
    </w:p>
    <w:p w14:paraId="254495E5" w14:textId="77777777" w:rsidR="00373A54" w:rsidRDefault="00373A54" w:rsidP="00373A54">
      <w:pPr>
        <w:spacing w:after="0" w:line="240" w:lineRule="auto"/>
        <w:jc w:val="both"/>
        <w:rPr>
          <w:rFonts w:ascii="Times New Roman" w:hAnsi="Times New Roman" w:cs="Times New Roman"/>
          <w:sz w:val="20"/>
          <w:szCs w:val="20"/>
        </w:rPr>
      </w:pPr>
    </w:p>
    <w:p w14:paraId="07B24B85" w14:textId="77777777" w:rsidR="00373A54" w:rsidRDefault="00373A54" w:rsidP="00373A54">
      <w:pPr>
        <w:spacing w:after="0" w:line="240" w:lineRule="auto"/>
        <w:jc w:val="both"/>
        <w:rPr>
          <w:rFonts w:ascii="Times New Roman" w:hAnsi="Times New Roman" w:cs="Times New Roman"/>
          <w:sz w:val="20"/>
          <w:szCs w:val="20"/>
        </w:rPr>
      </w:pPr>
    </w:p>
    <w:p w14:paraId="6D47F46F" w14:textId="77777777" w:rsidR="00373A54" w:rsidRDefault="00373A54" w:rsidP="00373A54">
      <w:pPr>
        <w:spacing w:after="0" w:line="240" w:lineRule="auto"/>
        <w:jc w:val="both"/>
        <w:rPr>
          <w:rFonts w:ascii="Times New Roman" w:hAnsi="Times New Roman" w:cs="Times New Roman"/>
          <w:sz w:val="20"/>
          <w:szCs w:val="20"/>
        </w:rPr>
      </w:pPr>
    </w:p>
    <w:p w14:paraId="5434738C" w14:textId="77777777" w:rsidR="00373A54" w:rsidRDefault="00373A54" w:rsidP="00373A54">
      <w:pPr>
        <w:spacing w:after="0" w:line="240" w:lineRule="auto"/>
        <w:jc w:val="both"/>
        <w:rPr>
          <w:rFonts w:ascii="Times New Roman" w:hAnsi="Times New Roman" w:cs="Times New Roman"/>
          <w:sz w:val="20"/>
          <w:szCs w:val="20"/>
        </w:rPr>
      </w:pPr>
    </w:p>
    <w:p w14:paraId="1FE4E95B" w14:textId="77777777" w:rsidR="00373A54" w:rsidRDefault="00373A54" w:rsidP="00373A54">
      <w:pPr>
        <w:spacing w:after="0" w:line="240" w:lineRule="auto"/>
        <w:jc w:val="both"/>
        <w:rPr>
          <w:rFonts w:ascii="Times New Roman" w:hAnsi="Times New Roman" w:cs="Times New Roman"/>
          <w:sz w:val="20"/>
          <w:szCs w:val="20"/>
        </w:rPr>
      </w:pPr>
    </w:p>
    <w:p w14:paraId="4080EE0F" w14:textId="77777777" w:rsidR="00373A54" w:rsidRDefault="00373A54" w:rsidP="00373A54">
      <w:pPr>
        <w:spacing w:after="0" w:line="240" w:lineRule="auto"/>
        <w:jc w:val="both"/>
        <w:rPr>
          <w:rFonts w:ascii="Times New Roman" w:hAnsi="Times New Roman" w:cs="Times New Roman"/>
          <w:sz w:val="20"/>
          <w:szCs w:val="20"/>
        </w:rPr>
      </w:pPr>
    </w:p>
    <w:p w14:paraId="14A816A5" w14:textId="77777777" w:rsidR="00373A54" w:rsidRDefault="00373A54" w:rsidP="00373A54">
      <w:pPr>
        <w:spacing w:after="0" w:line="240" w:lineRule="auto"/>
        <w:jc w:val="both"/>
        <w:rPr>
          <w:rFonts w:ascii="Times New Roman" w:hAnsi="Times New Roman" w:cs="Times New Roman"/>
          <w:sz w:val="20"/>
          <w:szCs w:val="20"/>
        </w:rPr>
      </w:pPr>
    </w:p>
    <w:p w14:paraId="3F90BFC0" w14:textId="77777777" w:rsidR="00373A54" w:rsidRDefault="00373A54" w:rsidP="00373A54">
      <w:pPr>
        <w:spacing w:after="0" w:line="240" w:lineRule="auto"/>
        <w:jc w:val="both"/>
        <w:rPr>
          <w:rFonts w:ascii="Times New Roman" w:hAnsi="Times New Roman" w:cs="Times New Roman"/>
          <w:sz w:val="20"/>
          <w:szCs w:val="20"/>
        </w:rPr>
      </w:pPr>
    </w:p>
    <w:p w14:paraId="6E59E2F4" w14:textId="77777777" w:rsidR="00373A54" w:rsidRDefault="00373A54" w:rsidP="00373A54">
      <w:pPr>
        <w:spacing w:after="0" w:line="240" w:lineRule="auto"/>
        <w:jc w:val="both"/>
        <w:rPr>
          <w:rFonts w:ascii="Times New Roman" w:hAnsi="Times New Roman" w:cs="Times New Roman"/>
          <w:sz w:val="20"/>
          <w:szCs w:val="20"/>
        </w:rPr>
      </w:pPr>
    </w:p>
    <w:p w14:paraId="76346FA0" w14:textId="77777777" w:rsidR="00373A54" w:rsidRDefault="00373A54" w:rsidP="00373A54">
      <w:pPr>
        <w:spacing w:after="0" w:line="240" w:lineRule="auto"/>
        <w:jc w:val="both"/>
        <w:rPr>
          <w:rFonts w:ascii="Times New Roman" w:hAnsi="Times New Roman" w:cs="Times New Roman"/>
          <w:sz w:val="20"/>
          <w:szCs w:val="20"/>
        </w:rPr>
      </w:pPr>
    </w:p>
    <w:p w14:paraId="4AE1FFEA" w14:textId="77777777" w:rsidR="00373A54" w:rsidRDefault="00373A54" w:rsidP="00373A54">
      <w:pPr>
        <w:spacing w:after="0" w:line="240" w:lineRule="auto"/>
        <w:jc w:val="both"/>
        <w:rPr>
          <w:rFonts w:ascii="Times New Roman" w:hAnsi="Times New Roman" w:cs="Times New Roman"/>
          <w:sz w:val="20"/>
          <w:szCs w:val="20"/>
        </w:rPr>
      </w:pPr>
    </w:p>
    <w:p w14:paraId="7EFFA440" w14:textId="77777777" w:rsidR="00373A54" w:rsidRDefault="00373A54" w:rsidP="00373A54">
      <w:pPr>
        <w:spacing w:after="0" w:line="240" w:lineRule="auto"/>
        <w:jc w:val="both"/>
        <w:rPr>
          <w:rFonts w:ascii="Times New Roman" w:hAnsi="Times New Roman" w:cs="Times New Roman"/>
          <w:sz w:val="20"/>
          <w:szCs w:val="20"/>
        </w:rPr>
      </w:pPr>
    </w:p>
    <w:p w14:paraId="197ACA7B" w14:textId="77777777" w:rsidR="00373A54" w:rsidRDefault="00373A54" w:rsidP="00373A54">
      <w:pPr>
        <w:spacing w:after="0" w:line="240" w:lineRule="auto"/>
        <w:jc w:val="both"/>
        <w:rPr>
          <w:rFonts w:ascii="Times New Roman" w:hAnsi="Times New Roman" w:cs="Times New Roman"/>
          <w:sz w:val="20"/>
          <w:szCs w:val="20"/>
        </w:rPr>
      </w:pPr>
    </w:p>
    <w:p w14:paraId="76B05FC2" w14:textId="77777777" w:rsidR="00373A54" w:rsidRDefault="00373A54" w:rsidP="00373A54">
      <w:pPr>
        <w:spacing w:after="0" w:line="240" w:lineRule="auto"/>
        <w:jc w:val="both"/>
        <w:rPr>
          <w:rFonts w:ascii="Times New Roman" w:hAnsi="Times New Roman" w:cs="Times New Roman"/>
          <w:sz w:val="20"/>
          <w:szCs w:val="20"/>
        </w:rPr>
      </w:pPr>
    </w:p>
    <w:p w14:paraId="7C748B83" w14:textId="77777777" w:rsidR="00373A54" w:rsidRDefault="00373A54" w:rsidP="00373A54">
      <w:pPr>
        <w:spacing w:after="0" w:line="240" w:lineRule="auto"/>
        <w:jc w:val="both"/>
        <w:rPr>
          <w:rFonts w:ascii="Times New Roman" w:hAnsi="Times New Roman" w:cs="Times New Roman"/>
          <w:sz w:val="20"/>
          <w:szCs w:val="20"/>
        </w:rPr>
      </w:pPr>
    </w:p>
    <w:p w14:paraId="4678ED25" w14:textId="77777777" w:rsidR="00373A54" w:rsidRDefault="00373A54" w:rsidP="00373A54">
      <w:pPr>
        <w:spacing w:after="0" w:line="240" w:lineRule="auto"/>
        <w:jc w:val="both"/>
        <w:rPr>
          <w:rFonts w:ascii="Times New Roman" w:hAnsi="Times New Roman" w:cs="Times New Roman"/>
          <w:sz w:val="20"/>
          <w:szCs w:val="20"/>
        </w:rPr>
      </w:pPr>
    </w:p>
    <w:p w14:paraId="1903151A" w14:textId="77777777" w:rsidR="00373A54" w:rsidRDefault="00373A54" w:rsidP="00373A54">
      <w:pPr>
        <w:spacing w:after="0" w:line="240" w:lineRule="auto"/>
        <w:jc w:val="both"/>
        <w:rPr>
          <w:rFonts w:ascii="Times New Roman" w:hAnsi="Times New Roman" w:cs="Times New Roman"/>
          <w:sz w:val="20"/>
          <w:szCs w:val="20"/>
        </w:rPr>
      </w:pPr>
    </w:p>
    <w:p w14:paraId="7BAB44CA" w14:textId="77777777" w:rsidR="00373A54" w:rsidRDefault="00373A54" w:rsidP="00373A54">
      <w:pPr>
        <w:spacing w:after="0" w:line="240" w:lineRule="auto"/>
        <w:jc w:val="both"/>
        <w:rPr>
          <w:rFonts w:ascii="Times New Roman" w:hAnsi="Times New Roman" w:cs="Times New Roman"/>
          <w:sz w:val="20"/>
          <w:szCs w:val="20"/>
        </w:rPr>
      </w:pPr>
    </w:p>
    <w:p w14:paraId="2E8ECCC1" w14:textId="77777777" w:rsidR="00373A54" w:rsidRDefault="00373A54" w:rsidP="00373A54">
      <w:pPr>
        <w:spacing w:after="0" w:line="240" w:lineRule="auto"/>
        <w:jc w:val="both"/>
        <w:rPr>
          <w:rFonts w:ascii="Times New Roman" w:hAnsi="Times New Roman" w:cs="Times New Roman"/>
          <w:sz w:val="20"/>
          <w:szCs w:val="20"/>
        </w:rPr>
      </w:pPr>
    </w:p>
    <w:p w14:paraId="5728CF6C" w14:textId="77777777" w:rsidR="00373A54" w:rsidRDefault="00373A54" w:rsidP="00373A54">
      <w:pPr>
        <w:spacing w:after="0" w:line="240" w:lineRule="auto"/>
        <w:jc w:val="both"/>
        <w:rPr>
          <w:rFonts w:ascii="Times New Roman" w:hAnsi="Times New Roman" w:cs="Times New Roman"/>
          <w:sz w:val="20"/>
          <w:szCs w:val="20"/>
        </w:rPr>
      </w:pPr>
    </w:p>
    <w:p w14:paraId="4484B9F0" w14:textId="77777777" w:rsidR="00373A54" w:rsidRDefault="00373A54" w:rsidP="00373A54">
      <w:pPr>
        <w:spacing w:after="0" w:line="240" w:lineRule="auto"/>
        <w:jc w:val="both"/>
        <w:rPr>
          <w:rFonts w:ascii="Times New Roman" w:hAnsi="Times New Roman" w:cs="Times New Roman"/>
          <w:sz w:val="20"/>
          <w:szCs w:val="20"/>
        </w:rPr>
      </w:pPr>
    </w:p>
    <w:p w14:paraId="09581AB4" w14:textId="77777777" w:rsidR="00373A54" w:rsidRDefault="00373A54" w:rsidP="00373A54">
      <w:pPr>
        <w:spacing w:after="0" w:line="240" w:lineRule="auto"/>
        <w:jc w:val="both"/>
        <w:rPr>
          <w:rFonts w:ascii="Times New Roman" w:hAnsi="Times New Roman" w:cs="Times New Roman"/>
          <w:sz w:val="20"/>
          <w:szCs w:val="20"/>
        </w:rPr>
      </w:pPr>
    </w:p>
    <w:p w14:paraId="239ABB07" w14:textId="77777777" w:rsidR="00373A54" w:rsidRDefault="00373A54" w:rsidP="00373A54">
      <w:pPr>
        <w:spacing w:after="0" w:line="240" w:lineRule="auto"/>
        <w:jc w:val="both"/>
        <w:rPr>
          <w:rFonts w:ascii="Times New Roman" w:hAnsi="Times New Roman" w:cs="Times New Roman"/>
          <w:sz w:val="20"/>
          <w:szCs w:val="20"/>
        </w:rPr>
      </w:pPr>
    </w:p>
    <w:p w14:paraId="3C230172" w14:textId="14051F9E"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Степанов Леонид Владимирович</w:t>
      </w:r>
    </w:p>
    <w:p w14:paraId="25FB5565"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8(835-44) 2-10-20</w:t>
      </w:r>
    </w:p>
    <w:p w14:paraId="3607DB82" w14:textId="77777777" w:rsidR="00373A54" w:rsidRPr="00373A54" w:rsidRDefault="00373A54" w:rsidP="00373A54">
      <w:pPr>
        <w:spacing w:after="0" w:line="240" w:lineRule="auto"/>
        <w:jc w:val="both"/>
        <w:rPr>
          <w:rFonts w:ascii="Times New Roman" w:hAnsi="Times New Roman" w:cs="Times New Roman"/>
        </w:rPr>
      </w:pPr>
    </w:p>
    <w:p w14:paraId="667CDF91" w14:textId="77777777" w:rsidR="00373A54" w:rsidRPr="00373A54" w:rsidRDefault="00373A54" w:rsidP="00373A54">
      <w:pPr>
        <w:spacing w:after="0" w:line="240" w:lineRule="auto"/>
        <w:jc w:val="both"/>
        <w:rPr>
          <w:rFonts w:ascii="Times New Roman" w:hAnsi="Times New Roman" w:cs="Times New Roman"/>
        </w:rPr>
      </w:pPr>
    </w:p>
    <w:p w14:paraId="5F99B99B"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lastRenderedPageBreak/>
        <w:t xml:space="preserve">Первый заместитель главы администрации </w:t>
      </w:r>
    </w:p>
    <w:p w14:paraId="277259C9"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Урмарского муниципального округа - начальник отдела </w:t>
      </w:r>
    </w:p>
    <w:p w14:paraId="68EB2BC4"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организационно-контрольной и кадровой работы</w:t>
      </w:r>
    </w:p>
    <w:p w14:paraId="20FADD70" w14:textId="77777777" w:rsidR="00373A54" w:rsidRPr="00373A54" w:rsidRDefault="00373A54" w:rsidP="00373A54">
      <w:pPr>
        <w:spacing w:after="0" w:line="240" w:lineRule="auto"/>
        <w:jc w:val="both"/>
        <w:rPr>
          <w:rFonts w:ascii="Times New Roman" w:hAnsi="Times New Roman" w:cs="Times New Roman"/>
        </w:rPr>
      </w:pPr>
    </w:p>
    <w:p w14:paraId="530DE65B" w14:textId="0205D21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Н.А.</w:t>
      </w:r>
      <w:r>
        <w:rPr>
          <w:rFonts w:ascii="Times New Roman" w:hAnsi="Times New Roman" w:cs="Times New Roman"/>
        </w:rPr>
        <w:t xml:space="preserve"> </w:t>
      </w:r>
      <w:r w:rsidRPr="00373A54">
        <w:rPr>
          <w:rFonts w:ascii="Times New Roman" w:hAnsi="Times New Roman" w:cs="Times New Roman"/>
        </w:rPr>
        <w:t>Павлов</w:t>
      </w:r>
    </w:p>
    <w:p w14:paraId="574B14A3" w14:textId="77777777" w:rsidR="00373A54" w:rsidRPr="00373A54" w:rsidRDefault="00373A54" w:rsidP="00373A54">
      <w:pPr>
        <w:spacing w:after="0" w:line="240" w:lineRule="auto"/>
        <w:jc w:val="both"/>
        <w:rPr>
          <w:rFonts w:ascii="Times New Roman" w:hAnsi="Times New Roman" w:cs="Times New Roman"/>
        </w:rPr>
      </w:pPr>
    </w:p>
    <w:p w14:paraId="76639A69"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Заместитель главы администрации Урмарского </w:t>
      </w:r>
    </w:p>
    <w:p w14:paraId="6627AF3E"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муниципального округа - начальник отдела </w:t>
      </w:r>
    </w:p>
    <w:p w14:paraId="1B7ADC88"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развития АПК и экологии</w:t>
      </w:r>
    </w:p>
    <w:p w14:paraId="536AFC4F" w14:textId="345967F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И.Н.</w:t>
      </w:r>
      <w:r>
        <w:rPr>
          <w:rFonts w:ascii="Times New Roman" w:hAnsi="Times New Roman" w:cs="Times New Roman"/>
        </w:rPr>
        <w:t xml:space="preserve"> </w:t>
      </w:r>
      <w:r w:rsidRPr="00373A54">
        <w:rPr>
          <w:rFonts w:ascii="Times New Roman" w:hAnsi="Times New Roman" w:cs="Times New Roman"/>
        </w:rPr>
        <w:t>Иванов</w:t>
      </w:r>
    </w:p>
    <w:p w14:paraId="4A5E57A9" w14:textId="77777777" w:rsidR="00373A54" w:rsidRPr="00373A54" w:rsidRDefault="00373A54" w:rsidP="00373A54">
      <w:pPr>
        <w:spacing w:after="0" w:line="240" w:lineRule="auto"/>
        <w:jc w:val="both"/>
        <w:rPr>
          <w:rFonts w:ascii="Times New Roman" w:hAnsi="Times New Roman" w:cs="Times New Roman"/>
        </w:rPr>
      </w:pPr>
    </w:p>
    <w:p w14:paraId="2055DCFE" w14:textId="77777777" w:rsidR="00373A54" w:rsidRPr="00373A54" w:rsidRDefault="00373A54" w:rsidP="00373A54">
      <w:pPr>
        <w:spacing w:after="0" w:line="240" w:lineRule="auto"/>
        <w:jc w:val="both"/>
        <w:rPr>
          <w:rFonts w:ascii="Times New Roman" w:hAnsi="Times New Roman" w:cs="Times New Roman"/>
        </w:rPr>
      </w:pPr>
      <w:proofErr w:type="spellStart"/>
      <w:r w:rsidRPr="00373A54">
        <w:rPr>
          <w:rFonts w:ascii="Times New Roman" w:hAnsi="Times New Roman" w:cs="Times New Roman"/>
        </w:rPr>
        <w:t>И.о</w:t>
      </w:r>
      <w:proofErr w:type="spellEnd"/>
      <w:r w:rsidRPr="00373A54">
        <w:rPr>
          <w:rFonts w:ascii="Times New Roman" w:hAnsi="Times New Roman" w:cs="Times New Roman"/>
        </w:rPr>
        <w:t xml:space="preserve">. заместителя главы администрации </w:t>
      </w:r>
    </w:p>
    <w:p w14:paraId="190BB3A6"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Урмарского муниципального округа – </w:t>
      </w:r>
    </w:p>
    <w:p w14:paraId="70F7A3B2"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начальник отдела образования и молодежной политики</w:t>
      </w:r>
    </w:p>
    <w:p w14:paraId="674FCCF0" w14:textId="77777777" w:rsidR="00373A54" w:rsidRPr="00373A54" w:rsidRDefault="00373A54" w:rsidP="00373A54">
      <w:pPr>
        <w:spacing w:after="0" w:line="240" w:lineRule="auto"/>
        <w:jc w:val="both"/>
        <w:rPr>
          <w:rFonts w:ascii="Times New Roman" w:hAnsi="Times New Roman" w:cs="Times New Roman"/>
        </w:rPr>
      </w:pPr>
    </w:p>
    <w:p w14:paraId="7B75F4F7" w14:textId="64F63DA1"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В.В.</w:t>
      </w:r>
      <w:r>
        <w:rPr>
          <w:rFonts w:ascii="Times New Roman" w:hAnsi="Times New Roman" w:cs="Times New Roman"/>
        </w:rPr>
        <w:t xml:space="preserve"> </w:t>
      </w:r>
      <w:r w:rsidRPr="00373A54">
        <w:rPr>
          <w:rFonts w:ascii="Times New Roman" w:hAnsi="Times New Roman" w:cs="Times New Roman"/>
        </w:rPr>
        <w:t xml:space="preserve">Павлов  </w:t>
      </w:r>
    </w:p>
    <w:p w14:paraId="7743A981" w14:textId="77777777" w:rsidR="00373A54" w:rsidRPr="00373A54" w:rsidRDefault="00373A54" w:rsidP="00373A54">
      <w:pPr>
        <w:spacing w:after="0" w:line="240" w:lineRule="auto"/>
        <w:jc w:val="both"/>
        <w:rPr>
          <w:rFonts w:ascii="Times New Roman" w:hAnsi="Times New Roman" w:cs="Times New Roman"/>
        </w:rPr>
      </w:pPr>
    </w:p>
    <w:p w14:paraId="79CAAAC7"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Заместитель главы администрации Урмарского </w:t>
      </w:r>
    </w:p>
    <w:p w14:paraId="6F068A4D"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муниципального округа - начальник отдела </w:t>
      </w:r>
    </w:p>
    <w:p w14:paraId="68F4AF78"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строительства и дорожного хозяйства</w:t>
      </w:r>
    </w:p>
    <w:p w14:paraId="0DFC8668"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ab/>
      </w:r>
      <w:r w:rsidRPr="00373A54">
        <w:rPr>
          <w:rFonts w:ascii="Times New Roman" w:hAnsi="Times New Roman" w:cs="Times New Roman"/>
        </w:rPr>
        <w:tab/>
      </w:r>
      <w:r w:rsidRPr="00373A54">
        <w:rPr>
          <w:rFonts w:ascii="Times New Roman" w:hAnsi="Times New Roman" w:cs="Times New Roman"/>
        </w:rPr>
        <w:tab/>
        <w:t xml:space="preserve">            </w:t>
      </w:r>
    </w:p>
    <w:p w14:paraId="2BBD0844" w14:textId="55A74498"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Н.Г.</w:t>
      </w:r>
      <w:r>
        <w:rPr>
          <w:rFonts w:ascii="Times New Roman" w:hAnsi="Times New Roman" w:cs="Times New Roman"/>
        </w:rPr>
        <w:t xml:space="preserve"> </w:t>
      </w:r>
      <w:r w:rsidRPr="00373A54">
        <w:rPr>
          <w:rFonts w:ascii="Times New Roman" w:hAnsi="Times New Roman" w:cs="Times New Roman"/>
        </w:rPr>
        <w:t xml:space="preserve">Иванова </w:t>
      </w:r>
    </w:p>
    <w:p w14:paraId="0DF2F34B" w14:textId="77777777" w:rsidR="00373A54" w:rsidRPr="00373A54" w:rsidRDefault="00373A54" w:rsidP="00373A54">
      <w:pPr>
        <w:spacing w:after="0" w:line="240" w:lineRule="auto"/>
        <w:jc w:val="both"/>
        <w:rPr>
          <w:rFonts w:ascii="Times New Roman" w:hAnsi="Times New Roman" w:cs="Times New Roman"/>
        </w:rPr>
      </w:pPr>
    </w:p>
    <w:p w14:paraId="3C6C4EE0" w14:textId="77777777" w:rsidR="00373A54" w:rsidRPr="00373A54" w:rsidRDefault="00373A54" w:rsidP="00373A54">
      <w:pPr>
        <w:spacing w:after="0" w:line="240" w:lineRule="auto"/>
        <w:jc w:val="both"/>
        <w:rPr>
          <w:rFonts w:ascii="Times New Roman" w:hAnsi="Times New Roman" w:cs="Times New Roman"/>
        </w:rPr>
      </w:pPr>
    </w:p>
    <w:p w14:paraId="221ABDEB"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Начальник </w:t>
      </w:r>
      <w:proofErr w:type="gramStart"/>
      <w:r w:rsidRPr="00373A54">
        <w:rPr>
          <w:rFonts w:ascii="Times New Roman" w:hAnsi="Times New Roman" w:cs="Times New Roman"/>
        </w:rPr>
        <w:t>юридического  отдела</w:t>
      </w:r>
      <w:proofErr w:type="gramEnd"/>
      <w:r w:rsidRPr="00373A54">
        <w:rPr>
          <w:rFonts w:ascii="Times New Roman" w:hAnsi="Times New Roman" w:cs="Times New Roman"/>
        </w:rPr>
        <w:t xml:space="preserve"> </w:t>
      </w:r>
    </w:p>
    <w:p w14:paraId="76F4B257"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администрации Урмарского</w:t>
      </w:r>
    </w:p>
    <w:p w14:paraId="246AA8DF"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муниципального округа </w:t>
      </w:r>
    </w:p>
    <w:p w14:paraId="2ADD30D4" w14:textId="77777777" w:rsidR="00373A54" w:rsidRPr="00373A54" w:rsidRDefault="00373A54" w:rsidP="00373A54">
      <w:pPr>
        <w:spacing w:after="0" w:line="240" w:lineRule="auto"/>
        <w:jc w:val="both"/>
        <w:rPr>
          <w:rFonts w:ascii="Times New Roman" w:hAnsi="Times New Roman" w:cs="Times New Roman"/>
        </w:rPr>
      </w:pPr>
    </w:p>
    <w:p w14:paraId="02A7093D"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ab/>
      </w:r>
      <w:r w:rsidRPr="00373A54">
        <w:rPr>
          <w:rFonts w:ascii="Times New Roman" w:hAnsi="Times New Roman" w:cs="Times New Roman"/>
        </w:rPr>
        <w:tab/>
      </w:r>
      <w:r w:rsidRPr="00373A54">
        <w:rPr>
          <w:rFonts w:ascii="Times New Roman" w:hAnsi="Times New Roman" w:cs="Times New Roman"/>
        </w:rPr>
        <w:tab/>
        <w:t xml:space="preserve">                    О.М. Кошельков</w:t>
      </w:r>
    </w:p>
    <w:p w14:paraId="5D1A22EE" w14:textId="77777777" w:rsidR="00373A54" w:rsidRPr="00373A54" w:rsidRDefault="00373A54" w:rsidP="00373A54">
      <w:pPr>
        <w:spacing w:after="0" w:line="240" w:lineRule="auto"/>
        <w:jc w:val="both"/>
        <w:rPr>
          <w:rFonts w:ascii="Times New Roman" w:hAnsi="Times New Roman" w:cs="Times New Roman"/>
        </w:rPr>
      </w:pPr>
    </w:p>
    <w:p w14:paraId="4EBAE006" w14:textId="77777777" w:rsidR="00373A54" w:rsidRPr="00373A54" w:rsidRDefault="00373A54" w:rsidP="00373A54">
      <w:pPr>
        <w:spacing w:after="0" w:line="240" w:lineRule="auto"/>
        <w:jc w:val="both"/>
        <w:rPr>
          <w:rFonts w:ascii="Times New Roman" w:hAnsi="Times New Roman" w:cs="Times New Roman"/>
        </w:rPr>
      </w:pPr>
    </w:p>
    <w:p w14:paraId="723135AC"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Начальник финансового отдела администрации </w:t>
      </w:r>
    </w:p>
    <w:p w14:paraId="64E4EC1C"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Урмарского муниципального округа</w:t>
      </w:r>
    </w:p>
    <w:p w14:paraId="3D42EC47" w14:textId="77777777" w:rsidR="00373A54" w:rsidRPr="00373A54" w:rsidRDefault="00373A54" w:rsidP="00373A54">
      <w:pPr>
        <w:spacing w:after="0" w:line="240" w:lineRule="auto"/>
        <w:jc w:val="both"/>
        <w:rPr>
          <w:rFonts w:ascii="Times New Roman" w:hAnsi="Times New Roman" w:cs="Times New Roman"/>
        </w:rPr>
      </w:pPr>
    </w:p>
    <w:p w14:paraId="4B6F2E2B" w14:textId="0CFF65C5"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О.Г.</w:t>
      </w:r>
      <w:r>
        <w:rPr>
          <w:rFonts w:ascii="Times New Roman" w:hAnsi="Times New Roman" w:cs="Times New Roman"/>
        </w:rPr>
        <w:t xml:space="preserve"> </w:t>
      </w:r>
      <w:r w:rsidRPr="00373A54">
        <w:rPr>
          <w:rFonts w:ascii="Times New Roman" w:hAnsi="Times New Roman" w:cs="Times New Roman"/>
        </w:rPr>
        <w:t>Ананьева</w:t>
      </w:r>
    </w:p>
    <w:p w14:paraId="034B0150" w14:textId="77777777" w:rsidR="00373A54" w:rsidRPr="00373A54" w:rsidRDefault="00373A54" w:rsidP="00373A54">
      <w:pPr>
        <w:spacing w:after="0" w:line="240" w:lineRule="auto"/>
        <w:jc w:val="both"/>
        <w:rPr>
          <w:rFonts w:ascii="Times New Roman" w:hAnsi="Times New Roman" w:cs="Times New Roman"/>
        </w:rPr>
      </w:pPr>
    </w:p>
    <w:p w14:paraId="6F7E1DCC"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Начальник отдела культуры, социального </w:t>
      </w:r>
    </w:p>
    <w:p w14:paraId="5449FCBE"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развития и спорта администрации </w:t>
      </w:r>
    </w:p>
    <w:p w14:paraId="3571E981"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Урмарского муниципального округа</w:t>
      </w:r>
    </w:p>
    <w:p w14:paraId="6E17C397" w14:textId="77777777" w:rsidR="00373A54" w:rsidRPr="00373A54" w:rsidRDefault="00373A54" w:rsidP="00373A54">
      <w:pPr>
        <w:spacing w:after="0" w:line="240" w:lineRule="auto"/>
        <w:jc w:val="both"/>
        <w:rPr>
          <w:rFonts w:ascii="Times New Roman" w:hAnsi="Times New Roman" w:cs="Times New Roman"/>
        </w:rPr>
      </w:pPr>
    </w:p>
    <w:p w14:paraId="20B76DDF"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А.В. Краснов    </w:t>
      </w:r>
    </w:p>
    <w:p w14:paraId="37FEBAC9" w14:textId="77777777" w:rsidR="00373A54" w:rsidRPr="00373A54" w:rsidRDefault="00373A54" w:rsidP="00373A54">
      <w:pPr>
        <w:spacing w:after="0" w:line="240" w:lineRule="auto"/>
        <w:jc w:val="both"/>
        <w:rPr>
          <w:rFonts w:ascii="Times New Roman" w:hAnsi="Times New Roman" w:cs="Times New Roman"/>
        </w:rPr>
      </w:pPr>
    </w:p>
    <w:p w14:paraId="42508264"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w:t>
      </w:r>
    </w:p>
    <w:p w14:paraId="25A71A36"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Начальник отдела мобилизационной подготовки, </w:t>
      </w:r>
    </w:p>
    <w:p w14:paraId="16A541F7"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специальных программ и ГО ЧС администрации </w:t>
      </w:r>
    </w:p>
    <w:p w14:paraId="5CE06AFC"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Урмарского муниципального округа</w:t>
      </w:r>
    </w:p>
    <w:p w14:paraId="28751F9D" w14:textId="77777777" w:rsidR="00373A54" w:rsidRPr="00373A54" w:rsidRDefault="00373A54" w:rsidP="00373A54">
      <w:pPr>
        <w:spacing w:after="0" w:line="240" w:lineRule="auto"/>
        <w:jc w:val="both"/>
        <w:rPr>
          <w:rFonts w:ascii="Times New Roman" w:hAnsi="Times New Roman" w:cs="Times New Roman"/>
        </w:rPr>
      </w:pPr>
    </w:p>
    <w:p w14:paraId="304A8A40"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ab/>
      </w:r>
      <w:r w:rsidRPr="00373A54">
        <w:rPr>
          <w:rFonts w:ascii="Times New Roman" w:hAnsi="Times New Roman" w:cs="Times New Roman"/>
        </w:rPr>
        <w:tab/>
      </w:r>
      <w:r w:rsidRPr="00373A54">
        <w:rPr>
          <w:rFonts w:ascii="Times New Roman" w:hAnsi="Times New Roman" w:cs="Times New Roman"/>
        </w:rPr>
        <w:tab/>
        <w:t xml:space="preserve">                    Ю.Н. Ефимов      </w:t>
      </w:r>
    </w:p>
    <w:p w14:paraId="36A68647"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w:t>
      </w:r>
    </w:p>
    <w:p w14:paraId="2D7A2125"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      </w:t>
      </w:r>
    </w:p>
    <w:p w14:paraId="415649A1" w14:textId="77777777" w:rsidR="00373A54" w:rsidRPr="00373A54" w:rsidRDefault="00373A54" w:rsidP="00373A54">
      <w:pPr>
        <w:spacing w:after="0" w:line="240" w:lineRule="auto"/>
        <w:jc w:val="both"/>
        <w:rPr>
          <w:rFonts w:ascii="Times New Roman" w:hAnsi="Times New Roman" w:cs="Times New Roman"/>
          <w:lang w:eastAsia="ru-RU"/>
        </w:rPr>
      </w:pPr>
    </w:p>
    <w:p w14:paraId="26538061" w14:textId="77777777" w:rsidR="00373A54" w:rsidRPr="00373A54" w:rsidRDefault="00373A54" w:rsidP="00373A54">
      <w:pPr>
        <w:spacing w:after="0" w:line="240" w:lineRule="auto"/>
        <w:jc w:val="both"/>
        <w:rPr>
          <w:rFonts w:ascii="Times New Roman" w:hAnsi="Times New Roman" w:cs="Times New Roman"/>
        </w:rPr>
      </w:pPr>
    </w:p>
    <w:p w14:paraId="6C70C960" w14:textId="77777777" w:rsidR="00373A54" w:rsidRPr="00373A54" w:rsidRDefault="00373A54" w:rsidP="00373A54">
      <w:pPr>
        <w:spacing w:after="0" w:line="240" w:lineRule="auto"/>
        <w:jc w:val="both"/>
        <w:rPr>
          <w:rFonts w:ascii="Times New Roman" w:hAnsi="Times New Roman" w:cs="Times New Roman"/>
        </w:rPr>
      </w:pPr>
    </w:p>
    <w:p w14:paraId="3DEA544C" w14:textId="77777777" w:rsidR="00373A54" w:rsidRPr="00373A54" w:rsidRDefault="00373A54" w:rsidP="00373A54">
      <w:pPr>
        <w:spacing w:after="0" w:line="240" w:lineRule="auto"/>
        <w:jc w:val="both"/>
        <w:rPr>
          <w:rFonts w:ascii="Times New Roman" w:hAnsi="Times New Roman" w:cs="Times New Roman"/>
        </w:rPr>
      </w:pPr>
    </w:p>
    <w:p w14:paraId="5CA1A645" w14:textId="77777777" w:rsidR="00373A54" w:rsidRDefault="00373A54" w:rsidP="00373A54">
      <w:pPr>
        <w:spacing w:after="0" w:line="240" w:lineRule="auto"/>
        <w:jc w:val="both"/>
        <w:rPr>
          <w:rFonts w:ascii="Times New Roman" w:hAnsi="Times New Roman" w:cs="Times New Roman"/>
        </w:rPr>
      </w:pPr>
    </w:p>
    <w:p w14:paraId="4F7D643B" w14:textId="77777777" w:rsidR="00373A54" w:rsidRDefault="00373A54" w:rsidP="00373A54">
      <w:pPr>
        <w:spacing w:after="0" w:line="240" w:lineRule="auto"/>
        <w:jc w:val="both"/>
        <w:rPr>
          <w:rFonts w:ascii="Times New Roman" w:hAnsi="Times New Roman" w:cs="Times New Roman"/>
        </w:rPr>
      </w:pPr>
    </w:p>
    <w:p w14:paraId="41BCE928" w14:textId="77777777" w:rsidR="00373A54" w:rsidRDefault="00373A54" w:rsidP="00373A54">
      <w:pPr>
        <w:spacing w:after="0" w:line="240" w:lineRule="auto"/>
        <w:jc w:val="both"/>
        <w:rPr>
          <w:rFonts w:ascii="Times New Roman" w:hAnsi="Times New Roman" w:cs="Times New Roman"/>
        </w:rPr>
      </w:pPr>
    </w:p>
    <w:p w14:paraId="268717C7" w14:textId="77777777" w:rsidR="00373A54" w:rsidRDefault="00373A54" w:rsidP="00373A54">
      <w:pPr>
        <w:spacing w:after="0" w:line="240" w:lineRule="auto"/>
        <w:jc w:val="both"/>
        <w:rPr>
          <w:rFonts w:ascii="Times New Roman" w:hAnsi="Times New Roman" w:cs="Times New Roman"/>
        </w:rPr>
      </w:pPr>
    </w:p>
    <w:p w14:paraId="6EBCF35B" w14:textId="77777777" w:rsidR="00373A54" w:rsidRDefault="00373A54" w:rsidP="00373A54">
      <w:pPr>
        <w:spacing w:after="0" w:line="240" w:lineRule="auto"/>
        <w:jc w:val="both"/>
        <w:rPr>
          <w:rFonts w:ascii="Times New Roman" w:hAnsi="Times New Roman" w:cs="Times New Roman"/>
        </w:rPr>
      </w:pPr>
    </w:p>
    <w:p w14:paraId="3B8A69E1" w14:textId="77777777" w:rsidR="00373A54" w:rsidRPr="00923298" w:rsidRDefault="00373A54" w:rsidP="00373A5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480CC005" w14:textId="77777777" w:rsidR="00373A54" w:rsidRPr="00923298" w:rsidRDefault="00373A54" w:rsidP="00373A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C2F4D25" w14:textId="77777777" w:rsidR="00373A54" w:rsidRPr="00923298" w:rsidRDefault="00373A54" w:rsidP="00373A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DAF494D" w14:textId="46D65C96" w:rsidR="00373A54" w:rsidRPr="00923298" w:rsidRDefault="00373A54" w:rsidP="00373A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18.10</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1665</w:t>
      </w:r>
    </w:p>
    <w:p w14:paraId="0290D798" w14:textId="77777777" w:rsidR="00373A54" w:rsidRPr="00373A54" w:rsidRDefault="00373A54" w:rsidP="00373A54">
      <w:pPr>
        <w:spacing w:after="0" w:line="240" w:lineRule="auto"/>
        <w:jc w:val="both"/>
        <w:rPr>
          <w:rFonts w:ascii="Times New Roman" w:hAnsi="Times New Roman" w:cs="Times New Roman"/>
        </w:rPr>
      </w:pPr>
    </w:p>
    <w:p w14:paraId="09AB8C55" w14:textId="77777777" w:rsidR="00373A54" w:rsidRPr="00373A54" w:rsidRDefault="00373A54" w:rsidP="00373A54">
      <w:pPr>
        <w:spacing w:after="0" w:line="240" w:lineRule="auto"/>
        <w:jc w:val="both"/>
        <w:rPr>
          <w:rFonts w:ascii="Times New Roman" w:hAnsi="Times New Roman" w:cs="Times New Roman"/>
        </w:rPr>
      </w:pPr>
    </w:p>
    <w:p w14:paraId="15334F82" w14:textId="28AAC401"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Порядок</w:t>
      </w:r>
    </w:p>
    <w:p w14:paraId="6C7DE24A"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разработки, реализации и оценки эффективности муниципальных программ Урмарского муниципального округа Чувашской Республики.</w:t>
      </w:r>
    </w:p>
    <w:p w14:paraId="345F2B0E" w14:textId="77777777" w:rsidR="00373A54" w:rsidRPr="00373A54" w:rsidRDefault="00373A54" w:rsidP="00373A54">
      <w:pPr>
        <w:spacing w:after="0" w:line="240" w:lineRule="auto"/>
        <w:jc w:val="center"/>
        <w:rPr>
          <w:rFonts w:ascii="Times New Roman" w:hAnsi="Times New Roman" w:cs="Times New Roman"/>
          <w:sz w:val="24"/>
          <w:szCs w:val="24"/>
        </w:rPr>
      </w:pPr>
    </w:p>
    <w:p w14:paraId="4203853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I. Общие положения</w:t>
      </w:r>
    </w:p>
    <w:p w14:paraId="1C1958C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1.1. Настоящий Порядок определяет правила разработки, реализации и оценки эффективности муниципальных программ Урмарского муниципального округа, а также </w:t>
      </w:r>
      <w:proofErr w:type="gramStart"/>
      <w:r w:rsidRPr="00373A54">
        <w:rPr>
          <w:rFonts w:ascii="Times New Roman" w:hAnsi="Times New Roman" w:cs="Times New Roman"/>
          <w:sz w:val="24"/>
          <w:szCs w:val="24"/>
        </w:rPr>
        <w:t>мониторинга  за</w:t>
      </w:r>
      <w:proofErr w:type="gramEnd"/>
      <w:r w:rsidRPr="00373A54">
        <w:rPr>
          <w:rFonts w:ascii="Times New Roman" w:hAnsi="Times New Roman" w:cs="Times New Roman"/>
          <w:sz w:val="24"/>
          <w:szCs w:val="24"/>
        </w:rPr>
        <w:t xml:space="preserve"> ходом их реализации (далее - Порядок). </w:t>
      </w:r>
    </w:p>
    <w:p w14:paraId="136EC78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w:t>
      </w:r>
      <w:proofErr w:type="gramStart"/>
      <w:r w:rsidRPr="00373A54">
        <w:rPr>
          <w:rFonts w:ascii="Times New Roman" w:hAnsi="Times New Roman" w:cs="Times New Roman"/>
          <w:sz w:val="24"/>
          <w:szCs w:val="24"/>
        </w:rPr>
        <w:t>2.При</w:t>
      </w:r>
      <w:proofErr w:type="gramEnd"/>
      <w:r w:rsidRPr="00373A54">
        <w:rPr>
          <w:rFonts w:ascii="Times New Roman" w:hAnsi="Times New Roman" w:cs="Times New Roman"/>
          <w:sz w:val="24"/>
          <w:szCs w:val="24"/>
        </w:rPr>
        <w:t xml:space="preserve"> разработке муниципальных программ учитываются официальные требования (методические рекомендации) в соответствии с действующим законодательством и используются следующие понятия:</w:t>
      </w:r>
    </w:p>
    <w:p w14:paraId="1BE9FAC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7A45C774"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 муниципальная программа - документ стратегического планирования, содержащий комплекс планируемых мероприятий (результатов</w:t>
      </w:r>
      <w:proofErr w:type="gramStart"/>
      <w:r w:rsidRPr="00373A54">
        <w:rPr>
          <w:rFonts w:ascii="Times New Roman" w:hAnsi="Times New Roman" w:cs="Times New Roman"/>
          <w:sz w:val="24"/>
          <w:szCs w:val="24"/>
        </w:rPr>
        <w:t>),  взаимоувязанных</w:t>
      </w:r>
      <w:proofErr w:type="gramEnd"/>
      <w:r w:rsidRPr="00373A54">
        <w:rPr>
          <w:rFonts w:ascii="Times New Roman" w:hAnsi="Times New Roman" w:cs="Times New Roman"/>
          <w:sz w:val="24"/>
          <w:szCs w:val="24"/>
        </w:rPr>
        <w:t xml:space="preserve">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Урмарского муниципального округа;</w:t>
      </w:r>
    </w:p>
    <w:p w14:paraId="6201AB5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перечень муниципальных программ - перечень, содержащий сведения о муниципальных </w:t>
      </w:r>
      <w:proofErr w:type="gramStart"/>
      <w:r w:rsidRPr="00373A54">
        <w:rPr>
          <w:rFonts w:ascii="Times New Roman" w:hAnsi="Times New Roman" w:cs="Times New Roman"/>
          <w:sz w:val="24"/>
          <w:szCs w:val="24"/>
        </w:rPr>
        <w:t>программах  Урмарского</w:t>
      </w:r>
      <w:proofErr w:type="gramEnd"/>
      <w:r w:rsidRPr="00373A54">
        <w:rPr>
          <w:rFonts w:ascii="Times New Roman" w:hAnsi="Times New Roman" w:cs="Times New Roman"/>
          <w:sz w:val="24"/>
          <w:szCs w:val="24"/>
        </w:rPr>
        <w:t xml:space="preserve"> муниципального округа, утверждаемого постановлением администрации Урмарского муниципального округа Чувашской Республики.</w:t>
      </w:r>
    </w:p>
    <w:p w14:paraId="75163E21"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 xml:space="preserve">- цель муниципальной программы - социальный, экономический или иной общественно значимый или общественно понятный эффект от реализации муниципальной </w:t>
      </w:r>
      <w:proofErr w:type="gramStart"/>
      <w:r w:rsidRPr="00373A54">
        <w:rPr>
          <w:rFonts w:ascii="Times New Roman" w:hAnsi="Times New Roman" w:cs="Times New Roman"/>
          <w:sz w:val="24"/>
          <w:szCs w:val="24"/>
        </w:rPr>
        <w:t>программы  на</w:t>
      </w:r>
      <w:proofErr w:type="gramEnd"/>
      <w:r w:rsidRPr="00373A54">
        <w:rPr>
          <w:rFonts w:ascii="Times New Roman" w:hAnsi="Times New Roman" w:cs="Times New Roman"/>
          <w:sz w:val="24"/>
          <w:szCs w:val="24"/>
        </w:rPr>
        <w:t xml:space="preserve"> момент окончания ее реализации;</w:t>
      </w:r>
    </w:p>
    <w:p w14:paraId="715A73E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куратор муниципальной программы и (или) структурного элемента муниципальной программы - заместители главы администрации Урмарского муниципального округа,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 </w:t>
      </w:r>
    </w:p>
    <w:p w14:paraId="361DE8F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ответственный исполнитель муниципальной программы - администрация Урмарского муниципального округа либо иной главный распорядитель средств бюджета Урмарского муниципального округа, определенный местной администрацией муниципального образования в качестве ответственного исполнителя муниципальной программы, отвечающего в целом за формирование и реализацию муниципальной программы;</w:t>
      </w:r>
    </w:p>
    <w:p w14:paraId="3480446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соисполнитель муниципальной программы - администрация Урмарского муниципального округа, 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14:paraId="37CCB4A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участник муниципальной программы - администрация Урмарского муниципального округа, иной муниципальный орган, организация, участвующие в реализации структурного элемента муниципальной программы;</w:t>
      </w:r>
    </w:p>
    <w:p w14:paraId="433B3BF7"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lastRenderedPageBreak/>
        <w:t>-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w:t>
      </w:r>
    </w:p>
    <w:p w14:paraId="52784FA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проект - комплекс взаимосвязанных мероприятий, направленных на получение уникальных результатов в условиях временных и ресурсных ограничений;</w:t>
      </w:r>
    </w:p>
    <w:p w14:paraId="6C94296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14:paraId="0B056B0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задача структурного элемента муниципальной программы - итог деятельности, направленный на достижение изменений в социально-экономической сфере Урмарского муниципального округа;</w:t>
      </w:r>
    </w:p>
    <w:p w14:paraId="69E7A2E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14:paraId="7661CDC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211F9B1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14:paraId="548E895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14:paraId="7B36C3D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14:paraId="7F03D9A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14:paraId="51C1F80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14:paraId="19559B2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мониторинг реализации муниципальной программы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14:paraId="042D38B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1.3. Муниципальная программа разрабатывается на долгосрочный период.</w:t>
      </w:r>
    </w:p>
    <w:p w14:paraId="55E5F516"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1.4. Разработка и реализация муниципальных программ осуществляется исходя из следующих принципов:</w:t>
      </w:r>
    </w:p>
    <w:p w14:paraId="71F82BB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обеспечение достижения целей и приоритетов социально-экономического развития Урмарского муниципального округа Чувашской Республики, установленных документами стратегического планирования;</w:t>
      </w:r>
    </w:p>
    <w:p w14:paraId="58B162A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Урмарского муниципального округа </w:t>
      </w:r>
      <w:r w:rsidRPr="00373A54">
        <w:rPr>
          <w:rFonts w:ascii="Times New Roman" w:hAnsi="Times New Roman" w:cs="Times New Roman"/>
          <w:sz w:val="24"/>
          <w:szCs w:val="24"/>
        </w:rPr>
        <w:lastRenderedPageBreak/>
        <w:t>Чувашской Республики, установленных в муниципальных программах Урмарского муниципального округа Чувашской Республики;</w:t>
      </w:r>
    </w:p>
    <w:p w14:paraId="28222E1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14:paraId="424EA2D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14:paraId="5DC8CE7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 синхронизация муниципальных программ с государственными программами Чувашской Республики; </w:t>
      </w:r>
    </w:p>
    <w:p w14:paraId="7BA5A15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учет показателей оценки эффективности деятельности органов местного самоуправления;</w:t>
      </w:r>
    </w:p>
    <w:p w14:paraId="1C2A847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выделение в структуре муниципальных программ:</w:t>
      </w:r>
    </w:p>
    <w:p w14:paraId="262842D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постановления № </w:t>
      </w:r>
      <w:proofErr w:type="gramStart"/>
      <w:r w:rsidRPr="00373A54">
        <w:rPr>
          <w:rFonts w:ascii="Times New Roman" w:hAnsi="Times New Roman" w:cs="Times New Roman"/>
          <w:sz w:val="24"/>
          <w:szCs w:val="24"/>
        </w:rPr>
        <w:t>1288  и</w:t>
      </w:r>
      <w:proofErr w:type="gramEnd"/>
      <w:r w:rsidRPr="00373A54">
        <w:rPr>
          <w:rFonts w:ascii="Times New Roman" w:hAnsi="Times New Roman" w:cs="Times New Roman"/>
          <w:sz w:val="24"/>
          <w:szCs w:val="24"/>
        </w:rPr>
        <w:t xml:space="preserve"> постановления № 3;</w:t>
      </w:r>
    </w:p>
    <w:p w14:paraId="7199E14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процессных мероприятий, реализуемых непрерывно либо на периодической основе;</w:t>
      </w:r>
    </w:p>
    <w:p w14:paraId="3763C46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14:paraId="097236A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1.5.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 </w:t>
      </w:r>
    </w:p>
    <w:p w14:paraId="7DA8587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1.6.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14:paraId="3E56FAB1"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1.7. Руководители структурных подразделений администрации Урмарского муниципального образования, являющихся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14:paraId="29DC1EF6"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7C9C81DB" w14:textId="6EBDC58B" w:rsidR="00373A54" w:rsidRPr="00373A54" w:rsidRDefault="00373A54" w:rsidP="00EC2C22">
      <w:pPr>
        <w:spacing w:after="0" w:line="240" w:lineRule="auto"/>
        <w:ind w:firstLine="709"/>
        <w:jc w:val="center"/>
        <w:rPr>
          <w:rFonts w:ascii="Times New Roman" w:hAnsi="Times New Roman" w:cs="Times New Roman"/>
          <w:sz w:val="24"/>
          <w:szCs w:val="24"/>
        </w:rPr>
      </w:pPr>
      <w:r w:rsidRPr="00373A54">
        <w:rPr>
          <w:rFonts w:ascii="Times New Roman" w:hAnsi="Times New Roman" w:cs="Times New Roman"/>
          <w:sz w:val="24"/>
          <w:szCs w:val="24"/>
        </w:rPr>
        <w:t>II. Требования к содержанию Программы</w:t>
      </w:r>
    </w:p>
    <w:p w14:paraId="1B2E9B22"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6602227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2.1. Муниципальную программу рекомендуется формировать в виде системы следующих документов: </w:t>
      </w:r>
    </w:p>
    <w:p w14:paraId="7AF13B7E"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1) стратегические приоритеты и цели социально-экономического развития Урмарского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14:paraId="1384522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паспорт муниципальной программы по форме согласно приложению № 1 к настоящему Порядку.</w:t>
      </w:r>
    </w:p>
    <w:p w14:paraId="5651567F"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lastRenderedPageBreak/>
        <w:t xml:space="preserve">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w:t>
      </w:r>
      <w:proofErr w:type="gramStart"/>
      <w:r w:rsidRPr="00373A54">
        <w:rPr>
          <w:rFonts w:ascii="Times New Roman" w:hAnsi="Times New Roman" w:cs="Times New Roman"/>
          <w:sz w:val="24"/>
          <w:szCs w:val="24"/>
        </w:rPr>
        <w:t>к  настоящему</w:t>
      </w:r>
      <w:proofErr w:type="gramEnd"/>
      <w:r w:rsidRPr="00373A54">
        <w:rPr>
          <w:rFonts w:ascii="Times New Roman" w:hAnsi="Times New Roman" w:cs="Times New Roman"/>
          <w:sz w:val="24"/>
          <w:szCs w:val="24"/>
        </w:rPr>
        <w:t xml:space="preserve"> Порядку;</w:t>
      </w:r>
    </w:p>
    <w:p w14:paraId="0970314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перечень объектов капитального строительства, приобретаемых объектов недвижимости;</w:t>
      </w:r>
    </w:p>
    <w:p w14:paraId="301F8D9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правила предоставления субсидий из бюджета Урмарского муниципального округа Чувашской Республики (при необходимости);</w:t>
      </w:r>
    </w:p>
    <w:p w14:paraId="4588C6E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2.2. При определении структуры муниципальной программы обособляется:</w:t>
      </w:r>
    </w:p>
    <w:p w14:paraId="2B438A5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проектная часть, включающая:</w:t>
      </w:r>
    </w:p>
    <w:p w14:paraId="591E560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14:paraId="7BD786D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14:paraId="165CAB5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14:paraId="7C25FC2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14:paraId="58472BF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2.3. В проектную часть включается направления деятельности администрации Урмарского муниципального округа Чувашской Республики, в рамках которых предусматривается:</w:t>
      </w:r>
    </w:p>
    <w:p w14:paraId="3D6DE3B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14:paraId="3BC5C68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предоставление субсидий на осуществление капитальных вложений в объекты муниципальной собственности;</w:t>
      </w:r>
    </w:p>
    <w:p w14:paraId="2D5E548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предоставление бюджетных инвестиций и субсидий юридическим лицам;</w:t>
      </w:r>
    </w:p>
    <w:p w14:paraId="16DE9CD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14:paraId="7532872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осуществление стимулирующих налоговых расходов;</w:t>
      </w:r>
    </w:p>
    <w:p w14:paraId="2E77570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14:paraId="3352979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создание и развитие информационных систем;</w:t>
      </w:r>
    </w:p>
    <w:p w14:paraId="028D37F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7EA9EC7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9) иные направления деятельности, отвечающие критериям проектной деятельности.</w:t>
      </w:r>
    </w:p>
    <w:p w14:paraId="57E10E8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2.4. В процессную часть включается направления деятельности администрации Урмарского муниципального округа Чувашской Республики, в рамках которых предусматривается:</w:t>
      </w:r>
    </w:p>
    <w:p w14:paraId="6FF77A0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выполнение муниципального задания на оказание муниципальных услуг;</w:t>
      </w:r>
    </w:p>
    <w:p w14:paraId="0410693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осуществление текущей деятельности муниципальных казенных учреждений;</w:t>
      </w:r>
    </w:p>
    <w:p w14:paraId="04A0DF0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14:paraId="2A9837E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w:t>
      </w:r>
      <w:r w:rsidRPr="00373A54">
        <w:rPr>
          <w:rFonts w:ascii="Times New Roman" w:hAnsi="Times New Roman" w:cs="Times New Roman"/>
          <w:sz w:val="24"/>
          <w:szCs w:val="24"/>
        </w:rPr>
        <w:lastRenderedPageBreak/>
        <w:t>период действия соответствующих мер), включая осуществление социальных налоговых расходов;</w:t>
      </w:r>
    </w:p>
    <w:p w14:paraId="2CA478A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обслуживание муниципального долга муниципального образования;</w:t>
      </w:r>
    </w:p>
    <w:p w14:paraId="3CB53DD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0122A2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иные направления деятельности.</w:t>
      </w:r>
    </w:p>
    <w:p w14:paraId="23E8448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14:paraId="209AD760"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14:paraId="6F4544E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2.7. Муниципальным правовым актом администрации Урмарского муниципального округа Чувашской </w:t>
      </w:r>
      <w:proofErr w:type="gramStart"/>
      <w:r w:rsidRPr="00373A54">
        <w:rPr>
          <w:rFonts w:ascii="Times New Roman" w:hAnsi="Times New Roman" w:cs="Times New Roman"/>
          <w:sz w:val="24"/>
          <w:szCs w:val="24"/>
        </w:rPr>
        <w:t>Республики  об</w:t>
      </w:r>
      <w:proofErr w:type="gramEnd"/>
      <w:r w:rsidRPr="00373A54">
        <w:rPr>
          <w:rFonts w:ascii="Times New Roman" w:hAnsi="Times New Roman" w:cs="Times New Roman"/>
          <w:sz w:val="24"/>
          <w:szCs w:val="24"/>
        </w:rPr>
        <w:t xml:space="preserve"> утверждении муниципальной программы утверждаются:</w:t>
      </w:r>
    </w:p>
    <w:p w14:paraId="4F71599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стратегические приоритеты муниципальной программы;</w:t>
      </w:r>
    </w:p>
    <w:p w14:paraId="4A87B41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паспорт муниципальной программы;</w:t>
      </w:r>
    </w:p>
    <w:p w14:paraId="5314272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паспорта структурных элементов муниципальной программы;</w:t>
      </w:r>
    </w:p>
    <w:p w14:paraId="472ECC5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перечень объектов капитального строительства, приобретаемых объектов недвижимости;</w:t>
      </w:r>
    </w:p>
    <w:p w14:paraId="6963441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правила предоставления субсидий из бюджета муниципального образования (при необходимости).</w:t>
      </w:r>
    </w:p>
    <w:p w14:paraId="2038B9B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w:t>
      </w:r>
    </w:p>
    <w:p w14:paraId="3B398FA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2.8. В стратегические приоритеты муниципальной программы рекомендуется включать:</w:t>
      </w:r>
    </w:p>
    <w:p w14:paraId="2A47C76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1) оценку текущего состояния соответствующей сферы социально-экономического развития Урмарского муниципального округа Чувашской </w:t>
      </w:r>
      <w:proofErr w:type="gramStart"/>
      <w:r w:rsidRPr="00373A54">
        <w:rPr>
          <w:rFonts w:ascii="Times New Roman" w:hAnsi="Times New Roman" w:cs="Times New Roman"/>
          <w:sz w:val="24"/>
          <w:szCs w:val="24"/>
        </w:rPr>
        <w:t>Республики ;</w:t>
      </w:r>
      <w:proofErr w:type="gramEnd"/>
    </w:p>
    <w:p w14:paraId="1EBA02A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описание приоритетов и целей муниципальной политики в сфере реализации муниципальной программы;</w:t>
      </w:r>
    </w:p>
    <w:p w14:paraId="61039B2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3) сведения о взаимосвязи со стратегическими приоритетами, целями и показателями государственных программ Чувашской Республики; </w:t>
      </w:r>
    </w:p>
    <w:p w14:paraId="6263F7A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задачи муниципального управления, способы их эффективного решения в соответствующей отрасли экономики и сфере муниципального управления.</w:t>
      </w:r>
    </w:p>
    <w:p w14:paraId="30202B9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2.9. В паспорте муниципальной программы необходимо отображать следующие сведения:</w:t>
      </w:r>
    </w:p>
    <w:p w14:paraId="5D341D1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наименование муниципальной программы;</w:t>
      </w:r>
    </w:p>
    <w:p w14:paraId="334DA74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14:paraId="4517C63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14:paraId="3C1BB08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14:paraId="0D50EE2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w:t>
      </w:r>
      <w:r w:rsidRPr="00373A54">
        <w:rPr>
          <w:rFonts w:ascii="Times New Roman" w:hAnsi="Times New Roman" w:cs="Times New Roman"/>
          <w:sz w:val="24"/>
          <w:szCs w:val="24"/>
        </w:rPr>
        <w:lastRenderedPageBreak/>
        <w:t>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14:paraId="74CC712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параметры финансового обеспечения реализации муниципальной программы за весь период ее реализации, включающие:</w:t>
      </w:r>
    </w:p>
    <w:p w14:paraId="621EE1F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14:paraId="55CF2B6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б) общий объем налоговых расходов, предусмотренных в рамках этой муниципальной программы.</w:t>
      </w:r>
    </w:p>
    <w:p w14:paraId="07BFE4A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При необходимости в паспорт муниципальной программы могут включаться иные сведения.</w:t>
      </w:r>
    </w:p>
    <w:p w14:paraId="67B2DDC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Рекомендуемая форма паспорта муниципальной программы приведена в приложении № 1 </w:t>
      </w:r>
      <w:proofErr w:type="gramStart"/>
      <w:r w:rsidRPr="00373A54">
        <w:rPr>
          <w:rFonts w:ascii="Times New Roman" w:hAnsi="Times New Roman" w:cs="Times New Roman"/>
          <w:sz w:val="24"/>
          <w:szCs w:val="24"/>
        </w:rPr>
        <w:t>к  настоящему</w:t>
      </w:r>
      <w:proofErr w:type="gramEnd"/>
      <w:r w:rsidRPr="00373A54">
        <w:rPr>
          <w:rFonts w:ascii="Times New Roman" w:hAnsi="Times New Roman" w:cs="Times New Roman"/>
          <w:sz w:val="24"/>
          <w:szCs w:val="24"/>
        </w:rPr>
        <w:t xml:space="preserve"> Порядку.</w:t>
      </w:r>
    </w:p>
    <w:p w14:paraId="53F2638C"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2.10. В паспорте структурного элемента муниципальной программы рекомендуется отображать следующие сведения:</w:t>
      </w:r>
    </w:p>
    <w:p w14:paraId="14E1C64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1) наименование структурного элемента; </w:t>
      </w:r>
    </w:p>
    <w:p w14:paraId="34816D0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сведения о кураторе, соисполнителе муниципальной программы, администраторе (при необходимости).</w:t>
      </w:r>
    </w:p>
    <w:p w14:paraId="643FDB4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показатели;</w:t>
      </w:r>
    </w:p>
    <w:p w14:paraId="00CC7F8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сроки реализации;</w:t>
      </w:r>
    </w:p>
    <w:p w14:paraId="40440E4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перечень мероприятий (результатов);</w:t>
      </w:r>
    </w:p>
    <w:p w14:paraId="0DE42C7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14:paraId="058A5D1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план реализации, включающий информацию о контрольных точках, а также объектах мероприятий (результатов).</w:t>
      </w:r>
    </w:p>
    <w:p w14:paraId="282149D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При необходимости в паспорт структурного элемента муниципальной программы могут включаться иные сведения.</w:t>
      </w:r>
    </w:p>
    <w:p w14:paraId="201A8FD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14:paraId="360C7FD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2.11. Структурные элементы муниципальных программ при необходимости группируются по направлениям (подпрограммам) муниципальной программы.</w:t>
      </w:r>
    </w:p>
    <w:p w14:paraId="18926F4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14:paraId="44C37B1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14:paraId="1A54FC3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14:paraId="495C96E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Допускается включение в муниципальную программу комплекса процессных мероприятий, для которых показатели не устанавливаются.</w:t>
      </w:r>
    </w:p>
    <w:p w14:paraId="0017173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2.13. В перечень показателей муниципальных программ, показателей ее структурных элементов рекомендуется включать:</w:t>
      </w:r>
    </w:p>
    <w:p w14:paraId="10E2119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показатели, характеризующие достижение национальных целей;</w:t>
      </w:r>
    </w:p>
    <w:p w14:paraId="4BC89BD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14:paraId="6A0EE55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lastRenderedPageBreak/>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14:paraId="5880C2E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показатели для оценки эффективности деятельности органов местного самоуправления;</w:t>
      </w:r>
    </w:p>
    <w:p w14:paraId="5EC2B7C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 показатели, доведенные соглашениями о реализации на территории Урмарского муниципального округа Чувашской </w:t>
      </w:r>
      <w:proofErr w:type="gramStart"/>
      <w:r w:rsidRPr="00373A54">
        <w:rPr>
          <w:rFonts w:ascii="Times New Roman" w:hAnsi="Times New Roman" w:cs="Times New Roman"/>
          <w:sz w:val="24"/>
          <w:szCs w:val="24"/>
        </w:rPr>
        <w:t>Республики  государственных</w:t>
      </w:r>
      <w:proofErr w:type="gramEnd"/>
      <w:r w:rsidRPr="00373A54">
        <w:rPr>
          <w:rFonts w:ascii="Times New Roman" w:hAnsi="Times New Roman" w:cs="Times New Roman"/>
          <w:sz w:val="24"/>
          <w:szCs w:val="24"/>
        </w:rPr>
        <w:t xml:space="preserve"> программ Чувашской Республики, направленные на достижение целей и показателей муниципальной программы.</w:t>
      </w:r>
    </w:p>
    <w:p w14:paraId="6F11BB5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373A54">
        <w:rPr>
          <w:rFonts w:ascii="Times New Roman" w:hAnsi="Times New Roman" w:cs="Times New Roman"/>
          <w:sz w:val="24"/>
          <w:szCs w:val="24"/>
        </w:rPr>
        <w:t>счетности</w:t>
      </w:r>
      <w:proofErr w:type="spellEnd"/>
      <w:r w:rsidRPr="00373A54">
        <w:rPr>
          <w:rFonts w:ascii="Times New Roman" w:hAnsi="Times New Roman" w:cs="Times New Roman"/>
          <w:sz w:val="24"/>
          <w:szCs w:val="24"/>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14:paraId="164CD53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14:paraId="1C9C8C4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а) наименование показателя;</w:t>
      </w:r>
    </w:p>
    <w:p w14:paraId="3CBF405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б) единица измерения показателя (по ОКЕИ);</w:t>
      </w:r>
    </w:p>
    <w:p w14:paraId="1013FF5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базовое значение показателя (с указанием года);</w:t>
      </w:r>
    </w:p>
    <w:p w14:paraId="6A371C6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г) значение показателя (по годам реализации);</w:t>
      </w:r>
    </w:p>
    <w:p w14:paraId="5F4A2C1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д) характеристика планируемой динамики показателя (возрастание или убывание);</w:t>
      </w:r>
    </w:p>
    <w:p w14:paraId="3B89FB1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е) метод расчета (накопительный итог или дискретный показатель);</w:t>
      </w:r>
    </w:p>
    <w:p w14:paraId="37729CE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14:paraId="42FA84A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з) связь с показателем государственной программы Чувашской Республики и (или) ее структурного элемента.</w:t>
      </w:r>
    </w:p>
    <w:p w14:paraId="1FBF53E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14:paraId="0A03AED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а) уровень показателя (показатель муниципальной программы или показатель структурного элемента такой программы);</w:t>
      </w:r>
    </w:p>
    <w:p w14:paraId="4A56949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б) должностное лицо, ответственное за достижение показателя;</w:t>
      </w:r>
    </w:p>
    <w:p w14:paraId="768E563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14:paraId="4D8D75A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г) информационная система (источник данных), содержащая сведения о показателях и их значениях (при наличии);</w:t>
      </w:r>
    </w:p>
    <w:p w14:paraId="46E6ADF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14:paraId="1AAD3FC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14:paraId="037403E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Мероприятия (результаты) группируются по задачам структурных элементов муниципальных программ.</w:t>
      </w:r>
    </w:p>
    <w:p w14:paraId="14C70D5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373A54">
        <w:rPr>
          <w:rFonts w:ascii="Times New Roman" w:hAnsi="Times New Roman" w:cs="Times New Roman"/>
          <w:sz w:val="24"/>
          <w:szCs w:val="24"/>
        </w:rPr>
        <w:t>счетности</w:t>
      </w:r>
      <w:proofErr w:type="spellEnd"/>
      <w:r w:rsidRPr="00373A54">
        <w:rPr>
          <w:rFonts w:ascii="Times New Roman" w:hAnsi="Times New Roman" w:cs="Times New Roman"/>
          <w:sz w:val="24"/>
          <w:szCs w:val="24"/>
        </w:rPr>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14:paraId="33567FB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w:t>
      </w:r>
      <w:r w:rsidRPr="00373A54">
        <w:rPr>
          <w:rFonts w:ascii="Times New Roman" w:hAnsi="Times New Roman" w:cs="Times New Roman"/>
          <w:sz w:val="24"/>
          <w:szCs w:val="24"/>
        </w:rPr>
        <w:lastRenderedPageBreak/>
        <w:t>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14:paraId="186E7E8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Мероприятия (результата) структурного элемента государственной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61F8BBD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14:paraId="1E4BD75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14:paraId="5E90039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б) взаимосвязь с иными мероприятиями (результатами);</w:t>
      </w:r>
    </w:p>
    <w:p w14:paraId="55E65E1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информационная система (источник данных), содержащая информацию о мероприятиях (результатах) и их значениях (при наличии).</w:t>
      </w:r>
    </w:p>
    <w:p w14:paraId="01B3A47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14:paraId="63B85CF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14:paraId="32D3486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14:paraId="6E8C50C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2.17. Мероприятия (результаты) структурного элемента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14:paraId="1803F48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2.18. Параметры финансового обеспечения реализации структурных </w:t>
      </w:r>
      <w:proofErr w:type="gramStart"/>
      <w:r w:rsidRPr="00373A54">
        <w:rPr>
          <w:rFonts w:ascii="Times New Roman" w:hAnsi="Times New Roman" w:cs="Times New Roman"/>
          <w:sz w:val="24"/>
          <w:szCs w:val="24"/>
        </w:rPr>
        <w:t>элементов  муниципальной</w:t>
      </w:r>
      <w:proofErr w:type="gramEnd"/>
      <w:r w:rsidRPr="00373A54">
        <w:rPr>
          <w:rFonts w:ascii="Times New Roman" w:hAnsi="Times New Roman" w:cs="Times New Roman"/>
          <w:sz w:val="24"/>
          <w:szCs w:val="24"/>
        </w:rPr>
        <w:t xml:space="preserve"> программы планируются в разрезе мероприятий (результатов). </w:t>
      </w:r>
    </w:p>
    <w:p w14:paraId="6AC9B4A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2.19. Ответственным исполнителем муниципальной программы осуществляется формирование реестра документов, указанных в пункте 2.1 настоящих Методических рекомендаций (далее - реестр документов) согласно приложению № 4 к настоящему Порядку.</w:t>
      </w:r>
    </w:p>
    <w:p w14:paraId="5723D53D"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p>
    <w:p w14:paraId="14B8611A" w14:textId="77777777" w:rsidR="00373A54" w:rsidRPr="00373A54" w:rsidRDefault="00373A54" w:rsidP="00EC2C22">
      <w:pPr>
        <w:spacing w:after="0" w:line="240" w:lineRule="auto"/>
        <w:ind w:firstLine="709"/>
        <w:jc w:val="center"/>
        <w:rPr>
          <w:rFonts w:ascii="Times New Roman" w:hAnsi="Times New Roman" w:cs="Times New Roman"/>
          <w:sz w:val="24"/>
          <w:szCs w:val="24"/>
        </w:rPr>
      </w:pPr>
      <w:r w:rsidRPr="00373A54">
        <w:rPr>
          <w:rFonts w:ascii="Times New Roman" w:hAnsi="Times New Roman" w:cs="Times New Roman"/>
          <w:sz w:val="24"/>
          <w:szCs w:val="24"/>
        </w:rPr>
        <w:t>III. Этапы разработки муниципальной программы</w:t>
      </w:r>
    </w:p>
    <w:p w14:paraId="0071D10E"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296DB8D0"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0" w:name="sub_41"/>
      <w:r w:rsidRPr="00373A54">
        <w:rPr>
          <w:rFonts w:ascii="Times New Roman" w:hAnsi="Times New Roman" w:cs="Times New Roman"/>
          <w:sz w:val="24"/>
          <w:szCs w:val="24"/>
        </w:rPr>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утвержденным постановлением администрации Урмарского муниципального округа Чувашской Республики. </w:t>
      </w:r>
    </w:p>
    <w:p w14:paraId="7157DC4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Решением о разработке муниципальной программы является включение ее наименования в перечень муниципальных программ.</w:t>
      </w:r>
    </w:p>
    <w:bookmarkEnd w:id="0"/>
    <w:p w14:paraId="52AA778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Проект перечня муниципальных программ формируется отделом экономики, земельных и имущественных отношений по согласованию с финансовым </w:t>
      </w:r>
      <w:proofErr w:type="gramStart"/>
      <w:r w:rsidRPr="00373A54">
        <w:rPr>
          <w:rFonts w:ascii="Times New Roman" w:hAnsi="Times New Roman" w:cs="Times New Roman"/>
          <w:sz w:val="24"/>
          <w:szCs w:val="24"/>
        </w:rPr>
        <w:t>отделом  администрации</w:t>
      </w:r>
      <w:proofErr w:type="gramEnd"/>
      <w:r w:rsidRPr="00373A54">
        <w:rPr>
          <w:rFonts w:ascii="Times New Roman" w:hAnsi="Times New Roman" w:cs="Times New Roman"/>
          <w:sz w:val="24"/>
          <w:szCs w:val="24"/>
        </w:rPr>
        <w:t xml:space="preserve"> Урмарского муниципального округа Чувашской Республики исходя из приоритетов и целей социально-экономического развития  Урмарского муниципального округа Чувашской Республики, а также с учетом предложений структурных подразделений администрации Урмарского муниципального округа  Чувашской Республики.</w:t>
      </w:r>
    </w:p>
    <w:p w14:paraId="70B875A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lastRenderedPageBreak/>
        <w:t>В течение текущего финансового года допускается внесение изменений в перечень муниципальных программ, обусловленное необходимостью:</w:t>
      </w:r>
    </w:p>
    <w:p w14:paraId="6F86219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корректировки наименования муниципальных программ;</w:t>
      </w:r>
    </w:p>
    <w:p w14:paraId="07C3985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смены ответственного исполнителя муниципальной программы и куратора муниципальной программы;</w:t>
      </w:r>
    </w:p>
    <w:p w14:paraId="75B9010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прекращения реализации муниципальных программ;</w:t>
      </w:r>
    </w:p>
    <w:p w14:paraId="556929D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дополнения муниципальными программами.</w:t>
      </w:r>
    </w:p>
    <w:p w14:paraId="3E76A486"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 w:name="sub_42"/>
      <w:r w:rsidRPr="00373A54">
        <w:rPr>
          <w:rFonts w:ascii="Times New Roman" w:hAnsi="Times New Roman" w:cs="Times New Roman"/>
          <w:sz w:val="24"/>
          <w:szCs w:val="24"/>
        </w:rPr>
        <w:t>3.2. В перечне муниципальных программ указываются наименование каждой муниципальной программы, направления (подпрограммы), ответственный исполнитель.</w:t>
      </w:r>
    </w:p>
    <w:p w14:paraId="689281D8"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 w:name="sub_46"/>
      <w:bookmarkEnd w:id="1"/>
      <w:r w:rsidRPr="00373A54">
        <w:rPr>
          <w:rFonts w:ascii="Times New Roman" w:hAnsi="Times New Roman" w:cs="Times New Roman"/>
          <w:sz w:val="24"/>
          <w:szCs w:val="24"/>
        </w:rPr>
        <w:t>3.3.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14:paraId="578C1B2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3.4. Проект муниципальной программы направляется на согласование соисполнителям муниципальной программы в электронном виде. Соисполнители муниципальной программы согласовывают проект муниципальной программы в части, касающейся реализуемых ими подпрограмм, основных мероприятий.</w:t>
      </w:r>
    </w:p>
    <w:p w14:paraId="34FA7F4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Соисполнители и ответственные исполнители муниципальной программы рассматривают и согласовывают проект муниципальной программы в течение пяти дней со дня его поступления на согласование.</w:t>
      </w:r>
    </w:p>
    <w:p w14:paraId="08F1DE6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3.5. Проект муниципальной программы до направления его на согласование в отдел экономики, земельных и имущественных отношений, финансовый отдел администрации Урмарского муниципального округа Чувашской Республики подлежит публичному обсуждению. Порядок проведения публичного обсуждения проектов муниципальных программ устанавливается постановлением администрации Урмарского муниципального округа Чувашской Республики.</w:t>
      </w:r>
    </w:p>
    <w:p w14:paraId="41ECCDF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3.6. Проект муниципальной программы, согласованный со всеми соисполнителями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w:t>
      </w:r>
    </w:p>
    <w:p w14:paraId="34A61BF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3.7. Проект постановления об утверждении муниципальной программы представляется в финансовый отдел администрации Урмарского муниципального округа Чувашской Республики с приложением заключения о проведении антикоррупционной экспертизы указанного проекта.</w:t>
      </w:r>
    </w:p>
    <w:p w14:paraId="638C15D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3.8. Текст муниципальной программы размещается на официальном сайте Урмарского муниципального округа Чувашской Республики в информационно-телекоммуникационной сети "Интернет" в течение трех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14:paraId="102ED90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3.9.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позднее чем за один месяц до дня внесения проекта Собрания депутатов Урмарского муниципального округа Чувашской Республики о бюджете Урмарского муниципального округа Чувашской Республики на очередной финансовый год (очередной финансовый год и плановый период) в Собрание депутатов Урмарского муниципального округа Чувашской Республики.</w:t>
      </w:r>
    </w:p>
    <w:p w14:paraId="7047FDE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3.10. Основные параметры утвержденных муниципальных программ подлежат отражению в прогнозе социально-экономического развития Урмарского муниципального округа Чувашской Республики на среднесрочный период.</w:t>
      </w:r>
    </w:p>
    <w:p w14:paraId="14E3D757"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3" w:name="sub_1005"/>
      <w:bookmarkEnd w:id="2"/>
    </w:p>
    <w:p w14:paraId="03C8F169" w14:textId="01505345" w:rsidR="00373A54" w:rsidRPr="00373A54" w:rsidRDefault="00373A54" w:rsidP="00EC2C22">
      <w:pPr>
        <w:spacing w:after="0" w:line="240" w:lineRule="auto"/>
        <w:ind w:firstLine="709"/>
        <w:jc w:val="center"/>
        <w:rPr>
          <w:rFonts w:ascii="Times New Roman" w:hAnsi="Times New Roman" w:cs="Times New Roman"/>
          <w:sz w:val="24"/>
          <w:szCs w:val="24"/>
        </w:rPr>
      </w:pPr>
      <w:r w:rsidRPr="00373A54">
        <w:rPr>
          <w:rFonts w:ascii="Times New Roman" w:hAnsi="Times New Roman" w:cs="Times New Roman"/>
          <w:sz w:val="24"/>
          <w:szCs w:val="24"/>
        </w:rPr>
        <w:t>IV. Внесение изменений в муниципальную программу</w:t>
      </w:r>
    </w:p>
    <w:bookmarkEnd w:id="3"/>
    <w:p w14:paraId="4EE20397"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 xml:space="preserve">4.1. 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администрации Урмарского муниципального округа Чувашской </w:t>
      </w:r>
      <w:r w:rsidRPr="00373A54">
        <w:rPr>
          <w:rFonts w:ascii="Times New Roman" w:hAnsi="Times New Roman" w:cs="Times New Roman"/>
          <w:sz w:val="24"/>
          <w:szCs w:val="24"/>
        </w:rPr>
        <w:lastRenderedPageBreak/>
        <w:t>Республики,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Урмарского муниципального округа Чувашской Республики.</w:t>
      </w:r>
    </w:p>
    <w:p w14:paraId="4FB0856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4.2. Основаниями для внесения изменений, предусмотренных пунктом 4.1 настоящего Порядка, являются:</w:t>
      </w:r>
    </w:p>
    <w:p w14:paraId="41FAC08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результаты мониторинга основных параметров муниципальной программы и структурных элементов муниципальной программы;</w:t>
      </w:r>
    </w:p>
    <w:p w14:paraId="4BB9859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формирование проекта решения Собрания депутатов Урмарского муниципального округа Чувашской Республики о бюджете на очередной финансовый год и плановый период;</w:t>
      </w:r>
    </w:p>
    <w:p w14:paraId="2745C2D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3) формирование проекта решения Собрания депутатов Урмарского муниципального округа Чувашской Республики о внесении изменений в нормативный правовой акт о </w:t>
      </w:r>
      <w:proofErr w:type="gramStart"/>
      <w:r w:rsidRPr="00373A54">
        <w:rPr>
          <w:rFonts w:ascii="Times New Roman" w:hAnsi="Times New Roman" w:cs="Times New Roman"/>
          <w:sz w:val="24"/>
          <w:szCs w:val="24"/>
        </w:rPr>
        <w:t>местном  бюджете</w:t>
      </w:r>
      <w:proofErr w:type="gramEnd"/>
      <w:r w:rsidRPr="00373A54">
        <w:rPr>
          <w:rFonts w:ascii="Times New Roman" w:hAnsi="Times New Roman" w:cs="Times New Roman"/>
          <w:sz w:val="24"/>
          <w:szCs w:val="24"/>
        </w:rPr>
        <w:t xml:space="preserve"> на очередной финансовый год и плановый период;</w:t>
      </w:r>
    </w:p>
    <w:p w14:paraId="3A4FE68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14:paraId="264AB22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14:paraId="1AA0C94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4.3. Ответственный исполнитель муниципальной программы готовит проект постановлений администрации Урмарского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финансовый отдел администрации Урмарского муниципального округа.  </w:t>
      </w:r>
    </w:p>
    <w:p w14:paraId="2557479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14:paraId="20635E8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14:paraId="1F2E2AA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4.5.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Урмарского муниципального округа Чувашской Республики в информационно-телекоммуникационной сети Интернет.</w:t>
      </w:r>
    </w:p>
    <w:p w14:paraId="4925FDD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4.6.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14:paraId="5187E00B"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64AAF603" w14:textId="77777777" w:rsidR="00373A54" w:rsidRPr="00373A54" w:rsidRDefault="00373A54" w:rsidP="00EC2C22">
      <w:pPr>
        <w:spacing w:after="0" w:line="240" w:lineRule="auto"/>
        <w:ind w:firstLine="709"/>
        <w:jc w:val="center"/>
        <w:rPr>
          <w:rFonts w:ascii="Times New Roman" w:hAnsi="Times New Roman" w:cs="Times New Roman"/>
          <w:sz w:val="24"/>
          <w:szCs w:val="24"/>
          <w:lang w:eastAsia="ru-RU"/>
        </w:rPr>
      </w:pPr>
      <w:bookmarkStart w:id="4" w:name="anchor49"/>
      <w:bookmarkEnd w:id="4"/>
      <w:r w:rsidRPr="00373A54">
        <w:rPr>
          <w:rFonts w:ascii="Times New Roman" w:hAnsi="Times New Roman" w:cs="Times New Roman"/>
          <w:sz w:val="24"/>
          <w:szCs w:val="24"/>
        </w:rPr>
        <w:t>V.  Система управления реализацией муниципальной программы</w:t>
      </w:r>
    </w:p>
    <w:p w14:paraId="0DACC023"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3753B98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5.1.В целях осуществления управления реализацией </w:t>
      </w:r>
      <w:proofErr w:type="gramStart"/>
      <w:r w:rsidRPr="00373A54">
        <w:rPr>
          <w:rFonts w:ascii="Times New Roman" w:hAnsi="Times New Roman" w:cs="Times New Roman"/>
          <w:sz w:val="24"/>
          <w:szCs w:val="24"/>
        </w:rPr>
        <w:t>муниципальной  программы</w:t>
      </w:r>
      <w:proofErr w:type="gramEnd"/>
      <w:r w:rsidRPr="00373A54">
        <w:rPr>
          <w:rFonts w:ascii="Times New Roman" w:hAnsi="Times New Roman" w:cs="Times New Roman"/>
          <w:sz w:val="24"/>
          <w:szCs w:val="24"/>
        </w:rPr>
        <w:t xml:space="preserve"> из числа заместителей глав администрации Урмарского муниципального округа Чувашской Республики определяется куратор.</w:t>
      </w:r>
    </w:p>
    <w:p w14:paraId="220186C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5.2. К </w:t>
      </w:r>
      <w:proofErr w:type="gramStart"/>
      <w:r w:rsidRPr="00373A54">
        <w:rPr>
          <w:rFonts w:ascii="Times New Roman" w:hAnsi="Times New Roman" w:cs="Times New Roman"/>
          <w:sz w:val="24"/>
          <w:szCs w:val="24"/>
        </w:rPr>
        <w:t>полномочиям  куратора</w:t>
      </w:r>
      <w:proofErr w:type="gramEnd"/>
      <w:r w:rsidRPr="00373A54">
        <w:rPr>
          <w:rFonts w:ascii="Times New Roman" w:hAnsi="Times New Roman" w:cs="Times New Roman"/>
          <w:sz w:val="24"/>
          <w:szCs w:val="24"/>
        </w:rPr>
        <w:t xml:space="preserve"> муниципальной программы рекомендуется относить:</w:t>
      </w:r>
    </w:p>
    <w:p w14:paraId="2F9D2BA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координацию разработки и реализации муниципальной программы;</w:t>
      </w:r>
    </w:p>
    <w:p w14:paraId="3B9FB26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одобрение стратегических приоритетов, целей, показателей и структуры муниципальной программы;</w:t>
      </w:r>
    </w:p>
    <w:p w14:paraId="788CF1D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3) одобрение параметров финансового обеспечения реализации муниципальной программы в рамках составления проекта бюджета Урмарского муниципального округа Чувашской </w:t>
      </w:r>
      <w:proofErr w:type="gramStart"/>
      <w:r w:rsidRPr="00373A54">
        <w:rPr>
          <w:rFonts w:ascii="Times New Roman" w:hAnsi="Times New Roman" w:cs="Times New Roman"/>
          <w:sz w:val="24"/>
          <w:szCs w:val="24"/>
        </w:rPr>
        <w:t>Республики  на</w:t>
      </w:r>
      <w:proofErr w:type="gramEnd"/>
      <w:r w:rsidRPr="00373A54">
        <w:rPr>
          <w:rFonts w:ascii="Times New Roman" w:hAnsi="Times New Roman" w:cs="Times New Roman"/>
          <w:sz w:val="24"/>
          <w:szCs w:val="24"/>
        </w:rPr>
        <w:t xml:space="preserve"> очередной финансовый год и плановый период;</w:t>
      </w:r>
    </w:p>
    <w:p w14:paraId="5227853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4) одобрение проекта муниципальной программы;</w:t>
      </w:r>
    </w:p>
    <w:p w14:paraId="512DCE2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lastRenderedPageBreak/>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отделом экономики, земельных и имущественных отношений администрации Урмарского муниципального округа Чувашской Республики;</w:t>
      </w:r>
    </w:p>
    <w:p w14:paraId="654B1CE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инициирование внесения изменений в муниципальную программу;</w:t>
      </w:r>
    </w:p>
    <w:p w14:paraId="0DA0256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рассмотрение разногласий, возникших в ходе согласования изменений в паспорт муниципальной программы;</w:t>
      </w:r>
    </w:p>
    <w:p w14:paraId="53C8B53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8) выполнение иных полномочий.</w:t>
      </w:r>
    </w:p>
    <w:p w14:paraId="55DBF68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5.3. К </w:t>
      </w:r>
      <w:proofErr w:type="gramStart"/>
      <w:r w:rsidRPr="00373A54">
        <w:rPr>
          <w:rFonts w:ascii="Times New Roman" w:hAnsi="Times New Roman" w:cs="Times New Roman"/>
          <w:sz w:val="24"/>
          <w:szCs w:val="24"/>
        </w:rPr>
        <w:t>полномочиям  куратора</w:t>
      </w:r>
      <w:proofErr w:type="gramEnd"/>
      <w:r w:rsidRPr="00373A54">
        <w:rPr>
          <w:rFonts w:ascii="Times New Roman" w:hAnsi="Times New Roman" w:cs="Times New Roman"/>
          <w:sz w:val="24"/>
          <w:szCs w:val="24"/>
        </w:rPr>
        <w:t xml:space="preserve"> структурного элемента муниципальной программы рекомендуется относить:</w:t>
      </w:r>
    </w:p>
    <w:p w14:paraId="728DC88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осуществление контроля реализации структурного элемента и внесение предложений по совершенствованию процессов;</w:t>
      </w:r>
    </w:p>
    <w:p w14:paraId="4452A5F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согласование общих подходов к реализации структурного элемента;</w:t>
      </w:r>
    </w:p>
    <w:p w14:paraId="31B5636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3) рассмотрение разногласий, возникших в ходе согласования изменений, </w:t>
      </w:r>
      <w:proofErr w:type="gramStart"/>
      <w:r w:rsidRPr="00373A54">
        <w:rPr>
          <w:rFonts w:ascii="Times New Roman" w:hAnsi="Times New Roman" w:cs="Times New Roman"/>
          <w:sz w:val="24"/>
          <w:szCs w:val="24"/>
        </w:rPr>
        <w:t>вносимых  в</w:t>
      </w:r>
      <w:proofErr w:type="gramEnd"/>
      <w:r w:rsidRPr="00373A54">
        <w:rPr>
          <w:rFonts w:ascii="Times New Roman" w:hAnsi="Times New Roman" w:cs="Times New Roman"/>
          <w:sz w:val="24"/>
          <w:szCs w:val="24"/>
        </w:rPr>
        <w:t xml:space="preserve"> паспорт структурного элемента.</w:t>
      </w:r>
    </w:p>
    <w:p w14:paraId="16B401A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5.4.К </w:t>
      </w:r>
      <w:proofErr w:type="gramStart"/>
      <w:r w:rsidRPr="00373A54">
        <w:rPr>
          <w:rFonts w:ascii="Times New Roman" w:hAnsi="Times New Roman" w:cs="Times New Roman"/>
          <w:sz w:val="24"/>
          <w:szCs w:val="24"/>
        </w:rPr>
        <w:t>полномочиям  ответственного</w:t>
      </w:r>
      <w:proofErr w:type="gramEnd"/>
      <w:r w:rsidRPr="00373A54">
        <w:rPr>
          <w:rFonts w:ascii="Times New Roman" w:hAnsi="Times New Roman" w:cs="Times New Roman"/>
          <w:sz w:val="24"/>
          <w:szCs w:val="24"/>
        </w:rPr>
        <w:t xml:space="preserve"> исполнителя муниципальной программы рекомендуется относить:</w:t>
      </w:r>
    </w:p>
    <w:p w14:paraId="12B007D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1) организацию разработки и обеспечение реализации </w:t>
      </w:r>
      <w:proofErr w:type="gramStart"/>
      <w:r w:rsidRPr="00373A54">
        <w:rPr>
          <w:rFonts w:ascii="Times New Roman" w:hAnsi="Times New Roman" w:cs="Times New Roman"/>
          <w:sz w:val="24"/>
          <w:szCs w:val="24"/>
        </w:rPr>
        <w:t>муниципальной  программы</w:t>
      </w:r>
      <w:proofErr w:type="gramEnd"/>
      <w:r w:rsidRPr="00373A54">
        <w:rPr>
          <w:rFonts w:ascii="Times New Roman" w:hAnsi="Times New Roman" w:cs="Times New Roman"/>
          <w:sz w:val="24"/>
          <w:szCs w:val="24"/>
        </w:rPr>
        <w:t>;</w:t>
      </w:r>
    </w:p>
    <w:p w14:paraId="062A5280"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согласование с участниками муниципальной программы сроков выполнения мероприятий (результатов), объемов и источников финансирования;</w:t>
      </w:r>
    </w:p>
    <w:p w14:paraId="20ABA83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подготовку проекта постановления администрации Урмарского муниципального округа Чувашской Республики об утверждении муниципальной программы, внесении изменений в муниципальную программу;</w:t>
      </w:r>
    </w:p>
    <w:p w14:paraId="7461ADF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4) разработку паспорта </w:t>
      </w:r>
      <w:proofErr w:type="gramStart"/>
      <w:r w:rsidRPr="00373A54">
        <w:rPr>
          <w:rFonts w:ascii="Times New Roman" w:hAnsi="Times New Roman" w:cs="Times New Roman"/>
          <w:sz w:val="24"/>
          <w:szCs w:val="24"/>
        </w:rPr>
        <w:t>муниципальной  программы</w:t>
      </w:r>
      <w:proofErr w:type="gramEnd"/>
      <w:r w:rsidRPr="00373A54">
        <w:rPr>
          <w:rFonts w:ascii="Times New Roman" w:hAnsi="Times New Roman" w:cs="Times New Roman"/>
          <w:sz w:val="24"/>
          <w:szCs w:val="24"/>
        </w:rPr>
        <w:t>;</w:t>
      </w:r>
    </w:p>
    <w:p w14:paraId="625B77A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 разработку в пределах своих полномочий нормативных правовых актов, необходимых для реализации муниципальной программы;</w:t>
      </w:r>
    </w:p>
    <w:p w14:paraId="6A093D6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14:paraId="7F861B37"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14:paraId="56CF1C0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8) осуществление подготовки отчетов для проведения мониторинга реализации муниципальной программы;</w:t>
      </w:r>
    </w:p>
    <w:p w14:paraId="6272BC3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9) выполнение иных полномочий.</w:t>
      </w:r>
    </w:p>
    <w:p w14:paraId="66AB5FF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5.5. Соисполнители (участники) муниципальной программы:</w:t>
      </w:r>
    </w:p>
    <w:p w14:paraId="578EA78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14:paraId="16BEDE56"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14:paraId="3364445D"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3) выполняют иные функции.</w:t>
      </w:r>
    </w:p>
    <w:p w14:paraId="289F635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5.6.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14:paraId="05B2423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5.7.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отделом </w:t>
      </w:r>
      <w:r w:rsidRPr="00373A54">
        <w:rPr>
          <w:rFonts w:ascii="Times New Roman" w:hAnsi="Times New Roman" w:cs="Times New Roman"/>
          <w:sz w:val="24"/>
          <w:szCs w:val="24"/>
        </w:rPr>
        <w:lastRenderedPageBreak/>
        <w:t>экономики, земельных и имущественных отношений, и финансовым органом администрации Урмарского муниципального округа Чувашской Республики.</w:t>
      </w:r>
    </w:p>
    <w:p w14:paraId="22A21FE1"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40ADB88E" w14:textId="77777777" w:rsidR="00373A54" w:rsidRPr="00373A54" w:rsidRDefault="00373A54" w:rsidP="00EC2C22">
      <w:pPr>
        <w:spacing w:after="0" w:line="240" w:lineRule="auto"/>
        <w:ind w:firstLine="709"/>
        <w:jc w:val="center"/>
        <w:rPr>
          <w:rFonts w:ascii="Times New Roman" w:hAnsi="Times New Roman" w:cs="Times New Roman"/>
          <w:sz w:val="24"/>
          <w:szCs w:val="24"/>
          <w:lang w:eastAsia="ru-RU"/>
        </w:rPr>
      </w:pPr>
      <w:r w:rsidRPr="00373A54">
        <w:rPr>
          <w:rFonts w:ascii="Times New Roman" w:hAnsi="Times New Roman" w:cs="Times New Roman"/>
          <w:sz w:val="24"/>
          <w:szCs w:val="24"/>
        </w:rPr>
        <w:t>VI. Финансовое обеспечение реализации муниципальных программ</w:t>
      </w:r>
    </w:p>
    <w:p w14:paraId="638DF3CE"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57CF05F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Урмарского муниципального округа Чувашской Республики.</w:t>
      </w:r>
    </w:p>
    <w:p w14:paraId="3C24D6A8"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6.2. Финансовое обеспечение реализации муниципальных программ в части расходных обязательств Урмарского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w:t>
      </w:r>
      <w:proofErr w:type="gramStart"/>
      <w:r w:rsidRPr="00373A54">
        <w:rPr>
          <w:rFonts w:ascii="Times New Roman" w:hAnsi="Times New Roman" w:cs="Times New Roman"/>
          <w:sz w:val="24"/>
          <w:szCs w:val="24"/>
        </w:rPr>
        <w:t>Республики,  бюджета</w:t>
      </w:r>
      <w:proofErr w:type="gramEnd"/>
      <w:r w:rsidRPr="00373A54">
        <w:rPr>
          <w:rFonts w:ascii="Times New Roman" w:hAnsi="Times New Roman" w:cs="Times New Roman"/>
          <w:sz w:val="24"/>
          <w:szCs w:val="24"/>
        </w:rPr>
        <w:t xml:space="preserve"> Урмарского муниципального округа Чувашской Республики и средств внебюджетных источников.</w:t>
      </w:r>
    </w:p>
    <w:p w14:paraId="6C4BC38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Распределение бюджетных ассигнований на реализацию муниципальных программ утверждается решением Собрания депутатов Урмарского муниципального округа Чувашской Республики о бюджете на очередной финансовый год и плановый период.</w:t>
      </w:r>
    </w:p>
    <w:p w14:paraId="3198B303"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6.3. 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Урмарского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14:paraId="4A1850EE"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t>6.4.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Урмарского муниципального округа Чувашской Республики на долгосрочный период.</w:t>
      </w:r>
    </w:p>
    <w:p w14:paraId="21E5A84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6.5. Параметры финансового обеспечения в паспорте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такой программе, а также с детализацией по ее структурным элементам.</w:t>
      </w:r>
    </w:p>
    <w:p w14:paraId="02769D1E"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такому структурному элементу, а также с детализацией по его мероприятиям (результатам).</w:t>
      </w:r>
    </w:p>
    <w:p w14:paraId="1B76472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14:paraId="2393EF3F"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14:paraId="7D4E1315"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14:paraId="373F0C9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14:paraId="08D37971"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6.7. Муниципальные программы подлежат приведению в соответствие с решением Собрания депутатов Урмарского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14:paraId="33E6A371" w14:textId="77777777" w:rsidR="00373A54" w:rsidRPr="00373A54" w:rsidRDefault="00373A54" w:rsidP="00373A54">
      <w:pPr>
        <w:spacing w:after="0" w:line="240" w:lineRule="auto"/>
        <w:ind w:firstLine="709"/>
        <w:jc w:val="both"/>
        <w:rPr>
          <w:rFonts w:ascii="Times New Roman" w:hAnsi="Times New Roman" w:cs="Times New Roman"/>
          <w:sz w:val="24"/>
          <w:szCs w:val="24"/>
          <w:lang w:eastAsia="ru-RU"/>
        </w:rPr>
      </w:pPr>
      <w:r w:rsidRPr="00373A54">
        <w:rPr>
          <w:rFonts w:ascii="Times New Roman" w:hAnsi="Times New Roman" w:cs="Times New Roman"/>
          <w:sz w:val="24"/>
          <w:szCs w:val="24"/>
        </w:rPr>
        <w:lastRenderedPageBreak/>
        <w:t>6.8.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14:paraId="3218F327" w14:textId="77777777" w:rsidR="00373A54" w:rsidRPr="00373A54" w:rsidRDefault="00373A54" w:rsidP="00373A54">
      <w:pPr>
        <w:spacing w:after="0" w:line="240" w:lineRule="auto"/>
        <w:ind w:firstLine="709"/>
        <w:jc w:val="both"/>
        <w:rPr>
          <w:rFonts w:ascii="Times New Roman" w:hAnsi="Times New Roman" w:cs="Times New Roman"/>
          <w:sz w:val="24"/>
          <w:szCs w:val="24"/>
        </w:rPr>
      </w:pPr>
    </w:p>
    <w:p w14:paraId="0234F57D" w14:textId="77777777" w:rsidR="00373A54" w:rsidRPr="00373A54" w:rsidRDefault="00373A54" w:rsidP="00EC2C22">
      <w:pPr>
        <w:spacing w:after="0" w:line="240" w:lineRule="auto"/>
        <w:ind w:firstLine="709"/>
        <w:jc w:val="center"/>
        <w:rPr>
          <w:rFonts w:ascii="Times New Roman" w:hAnsi="Times New Roman" w:cs="Times New Roman"/>
          <w:sz w:val="24"/>
          <w:szCs w:val="24"/>
        </w:rPr>
      </w:pPr>
      <w:r w:rsidRPr="00373A54">
        <w:rPr>
          <w:rFonts w:ascii="Times New Roman" w:hAnsi="Times New Roman" w:cs="Times New Roman"/>
          <w:sz w:val="24"/>
          <w:szCs w:val="24"/>
        </w:rPr>
        <w:t>VII.  Контроль за реализацией муниципальных программ</w:t>
      </w:r>
    </w:p>
    <w:p w14:paraId="44BA797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7.1. Контроль за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w:t>
      </w:r>
      <w:proofErr w:type="gramStart"/>
      <w:r w:rsidRPr="00373A54">
        <w:rPr>
          <w:rFonts w:ascii="Times New Roman" w:hAnsi="Times New Roman" w:cs="Times New Roman"/>
          <w:sz w:val="24"/>
          <w:szCs w:val="24"/>
        </w:rPr>
        <w:t>муниципальных  программ</w:t>
      </w:r>
      <w:proofErr w:type="gramEnd"/>
      <w:r w:rsidRPr="00373A54">
        <w:rPr>
          <w:rFonts w:ascii="Times New Roman" w:hAnsi="Times New Roman" w:cs="Times New Roman"/>
          <w:sz w:val="24"/>
          <w:szCs w:val="24"/>
        </w:rPr>
        <w:t>, выявлению и минимизации рисков недостижения плановых параметров.</w:t>
      </w:r>
    </w:p>
    <w:p w14:paraId="40D31896"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5" w:name="anchor82"/>
      <w:bookmarkEnd w:id="5"/>
      <w:r w:rsidRPr="00373A54">
        <w:rPr>
          <w:rFonts w:ascii="Times New Roman" w:hAnsi="Times New Roman" w:cs="Times New Roman"/>
          <w:sz w:val="24"/>
          <w:szCs w:val="24"/>
        </w:rPr>
        <w:t>7.2.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7D63061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14:paraId="5AEE554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Подготовка отчета о ходе реализации муниципальной программы осуществляется на основе отчетов о ходе реализации ее структурных элементов.</w:t>
      </w:r>
    </w:p>
    <w:p w14:paraId="044AA7C4"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6" w:name="anchor83"/>
      <w:bookmarkEnd w:id="6"/>
      <w:r w:rsidRPr="00373A54">
        <w:rPr>
          <w:rFonts w:ascii="Times New Roman" w:hAnsi="Times New Roman" w:cs="Times New Roman"/>
          <w:sz w:val="24"/>
          <w:szCs w:val="24"/>
        </w:rPr>
        <w:t>7.3. 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14:paraId="3F12C04D"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7" w:name="anchor84"/>
      <w:bookmarkEnd w:id="7"/>
      <w:r w:rsidRPr="00373A54">
        <w:rPr>
          <w:rFonts w:ascii="Times New Roman" w:hAnsi="Times New Roman" w:cs="Times New Roman"/>
          <w:sz w:val="24"/>
          <w:szCs w:val="24"/>
        </w:rPr>
        <w:t>Формирование ежеквартального отчета о ходе реализации муниципальной программы осуществляет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14:paraId="4D68295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Формирование итогового годового отчета о ходе реализации </w:t>
      </w:r>
      <w:proofErr w:type="gramStart"/>
      <w:r w:rsidRPr="00373A54">
        <w:rPr>
          <w:rFonts w:ascii="Times New Roman" w:hAnsi="Times New Roman" w:cs="Times New Roman"/>
          <w:sz w:val="24"/>
          <w:szCs w:val="24"/>
        </w:rPr>
        <w:t>муниципальной  программы</w:t>
      </w:r>
      <w:proofErr w:type="gramEnd"/>
      <w:r w:rsidRPr="00373A54">
        <w:rPr>
          <w:rFonts w:ascii="Times New Roman" w:hAnsi="Times New Roman" w:cs="Times New Roman"/>
          <w:sz w:val="24"/>
          <w:szCs w:val="24"/>
        </w:rPr>
        <w:t xml:space="preserve"> осуществляется не позднее 10 февраля года, следующего за отчетным (уточненный итоговый годовой отчет - до 8 апреля года, следующего за отчетным).</w:t>
      </w:r>
    </w:p>
    <w:p w14:paraId="30076AA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w:t>
      </w:r>
      <w:proofErr w:type="gramStart"/>
      <w:r w:rsidRPr="00373A54">
        <w:rPr>
          <w:rFonts w:ascii="Times New Roman" w:hAnsi="Times New Roman" w:cs="Times New Roman"/>
          <w:sz w:val="24"/>
          <w:szCs w:val="24"/>
        </w:rPr>
        <w:t>4.Формирование</w:t>
      </w:r>
      <w:proofErr w:type="gramEnd"/>
      <w:r w:rsidRPr="00373A54">
        <w:rPr>
          <w:rFonts w:ascii="Times New Roman" w:hAnsi="Times New Roman" w:cs="Times New Roman"/>
          <w:sz w:val="24"/>
          <w:szCs w:val="24"/>
        </w:rPr>
        <w:t>, согласование, утверждение и представление в отдел экономики, земельных и имущественных отношений администрации Урмарского муниципального округа Чувашской Республики отчета о ходе реализации муниципальной 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14:paraId="2793D719"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8" w:name="anchor85"/>
      <w:bookmarkEnd w:id="8"/>
      <w:r w:rsidRPr="00373A54">
        <w:rPr>
          <w:rFonts w:ascii="Times New Roman" w:hAnsi="Times New Roman" w:cs="Times New Roman"/>
          <w:sz w:val="24"/>
          <w:szCs w:val="24"/>
        </w:rPr>
        <w:t>7.5. В квартальном отчете о ходе реализации муниципальной программы, отчетах о ходе реализации ее структурных элементов подлежат отражению фактические сведения о следующих параметрах:</w:t>
      </w:r>
    </w:p>
    <w:p w14:paraId="6DAF9DAA"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а) показатели;</w:t>
      </w:r>
    </w:p>
    <w:p w14:paraId="05407CD2"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б) мероприятия (результаты);</w:t>
      </w:r>
    </w:p>
    <w:p w14:paraId="160133B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в) показатели финансового обеспечения за счет всех источников финансирования;</w:t>
      </w:r>
    </w:p>
    <w:p w14:paraId="4729F2D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г) контрольные точки.</w:t>
      </w:r>
    </w:p>
    <w:p w14:paraId="2F56B3A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При необходимости в отчеты, указанные в настоящем пункте, включаются иные сведения, в том числе информация о возможных рисках.</w:t>
      </w:r>
    </w:p>
    <w:p w14:paraId="2C37877B"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Формирование отчетов осуществляется с учетом сопоставимости с данными, содержащимися в паспорте муниципальной программы, паспорте ее структурного элемента.</w:t>
      </w:r>
    </w:p>
    <w:p w14:paraId="695543C9"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 </w:t>
      </w:r>
      <w:bookmarkStart w:id="9" w:name="anchor86"/>
      <w:bookmarkStart w:id="10" w:name="anchor87"/>
      <w:bookmarkStart w:id="11" w:name="anchor88"/>
      <w:bookmarkEnd w:id="9"/>
      <w:bookmarkEnd w:id="10"/>
      <w:bookmarkEnd w:id="11"/>
      <w:r w:rsidRPr="00373A54">
        <w:rPr>
          <w:rFonts w:ascii="Times New Roman" w:hAnsi="Times New Roman" w:cs="Times New Roman"/>
          <w:sz w:val="24"/>
          <w:szCs w:val="24"/>
        </w:rPr>
        <w:t>7.6.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земельных и имущественных отношений администрации Урмарского муниципального округа Чувашской Республики также в форме документа на бумажном носителе, подписанного лицом, уполномоченным действовать от имени ответственного исполнителя.</w:t>
      </w:r>
    </w:p>
    <w:p w14:paraId="07166884"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 xml:space="preserve">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w:t>
      </w:r>
      <w:r w:rsidRPr="00373A54">
        <w:rPr>
          <w:rFonts w:ascii="Times New Roman" w:hAnsi="Times New Roman" w:cs="Times New Roman"/>
          <w:sz w:val="24"/>
          <w:szCs w:val="24"/>
        </w:rPr>
        <w:lastRenderedPageBreak/>
        <w:t xml:space="preserve">докладом ответственного исполнителя о ходе реализации </w:t>
      </w:r>
      <w:proofErr w:type="gramStart"/>
      <w:r w:rsidRPr="00373A54">
        <w:rPr>
          <w:rFonts w:ascii="Times New Roman" w:hAnsi="Times New Roman" w:cs="Times New Roman"/>
          <w:sz w:val="24"/>
          <w:szCs w:val="24"/>
        </w:rPr>
        <w:t>муниципальной  программы</w:t>
      </w:r>
      <w:proofErr w:type="gramEnd"/>
      <w:r w:rsidRPr="00373A54">
        <w:rPr>
          <w:rFonts w:ascii="Times New Roman" w:hAnsi="Times New Roman" w:cs="Times New Roman"/>
          <w:sz w:val="24"/>
          <w:szCs w:val="24"/>
        </w:rPr>
        <w:t>, уточненным итоговым годовым докладом о ходе реализации муниципальной  программы.</w:t>
      </w:r>
    </w:p>
    <w:p w14:paraId="01B4320D"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2" w:name="anchor89"/>
      <w:bookmarkEnd w:id="12"/>
      <w:r w:rsidRPr="00373A54">
        <w:rPr>
          <w:rFonts w:ascii="Times New Roman" w:hAnsi="Times New Roman" w:cs="Times New Roman"/>
          <w:sz w:val="24"/>
          <w:szCs w:val="24"/>
        </w:rPr>
        <w:t>7.7. В итоговом годовом отчете о ходе реализации муниципальной программы содержатся:</w:t>
      </w:r>
    </w:p>
    <w:p w14:paraId="78F0C2A2"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3" w:name="anchor891"/>
      <w:bookmarkEnd w:id="13"/>
      <w:r w:rsidRPr="00373A54">
        <w:rPr>
          <w:rFonts w:ascii="Times New Roman" w:hAnsi="Times New Roman" w:cs="Times New Roman"/>
          <w:sz w:val="24"/>
          <w:szCs w:val="24"/>
        </w:rPr>
        <w:t>а) информация о достижении целей муниципальной программы за отчетный период, а также прогноз достижения целей муниципальной программы;</w:t>
      </w:r>
    </w:p>
    <w:p w14:paraId="4767BD9C"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4" w:name="anchor892"/>
      <w:bookmarkEnd w:id="14"/>
      <w:r w:rsidRPr="00373A54">
        <w:rPr>
          <w:rFonts w:ascii="Times New Roman" w:hAnsi="Times New Roman" w:cs="Times New Roman"/>
          <w:sz w:val="24"/>
          <w:szCs w:val="24"/>
        </w:rPr>
        <w:t>б) перечень контрольных точек, пройденных и не пройденных (с указанием причин) в установленные сроки;</w:t>
      </w:r>
    </w:p>
    <w:p w14:paraId="71E1E4B5"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5" w:name="anchor893"/>
      <w:bookmarkEnd w:id="15"/>
      <w:r w:rsidRPr="00373A54">
        <w:rPr>
          <w:rFonts w:ascii="Times New Roman" w:hAnsi="Times New Roman" w:cs="Times New Roman"/>
          <w:sz w:val="24"/>
          <w:szCs w:val="24"/>
        </w:rPr>
        <w:t>в) информация о достижении фактических значений показателей и мероприятий (результатов) муниципальной программы и ее структурных элементов;</w:t>
      </w:r>
    </w:p>
    <w:p w14:paraId="020FE832"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6" w:name="anchor894"/>
      <w:bookmarkEnd w:id="16"/>
      <w:r w:rsidRPr="00373A54">
        <w:rPr>
          <w:rFonts w:ascii="Times New Roman" w:hAnsi="Times New Roman" w:cs="Times New Roman"/>
          <w:sz w:val="24"/>
          <w:szCs w:val="24"/>
        </w:rPr>
        <w:t>г) информация о структурных элементах, реализация которых осуществляется с нарушением установленных параметров и сроков;</w:t>
      </w:r>
    </w:p>
    <w:p w14:paraId="374B8421"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7" w:name="anchor895"/>
      <w:bookmarkEnd w:id="17"/>
      <w:r w:rsidRPr="00373A54">
        <w:rPr>
          <w:rFonts w:ascii="Times New Roman" w:hAnsi="Times New Roman" w:cs="Times New Roman"/>
          <w:sz w:val="24"/>
          <w:szCs w:val="24"/>
        </w:rPr>
        <w:t>д) анализ факторов, повлиявших на ход реализации муниципальной программы;</w:t>
      </w:r>
    </w:p>
    <w:p w14:paraId="6718C825"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8" w:name="anchor896"/>
      <w:bookmarkEnd w:id="18"/>
      <w:r w:rsidRPr="00373A54">
        <w:rPr>
          <w:rFonts w:ascii="Times New Roman" w:hAnsi="Times New Roman" w:cs="Times New Roman"/>
          <w:sz w:val="24"/>
          <w:szCs w:val="24"/>
        </w:rPr>
        <w:t>е) данные об использовании бюджетных ассигнований и иных средств на реализацию муниципальной программы;</w:t>
      </w:r>
    </w:p>
    <w:p w14:paraId="3CC32256"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19" w:name="anchor897"/>
      <w:bookmarkEnd w:id="19"/>
      <w:r w:rsidRPr="00373A54">
        <w:rPr>
          <w:rFonts w:ascii="Times New Roman" w:hAnsi="Times New Roman" w:cs="Times New Roman"/>
          <w:sz w:val="24"/>
          <w:szCs w:val="24"/>
        </w:rPr>
        <w:t>ж) предложения о корректировке, досрочном завершении реализации структурных элементов или муниципальной программы в целом;</w:t>
      </w:r>
    </w:p>
    <w:p w14:paraId="2509107D"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0" w:name="anchor898"/>
      <w:bookmarkEnd w:id="20"/>
      <w:r w:rsidRPr="00373A54">
        <w:rPr>
          <w:rFonts w:ascii="Times New Roman" w:hAnsi="Times New Roman" w:cs="Times New Roman"/>
          <w:sz w:val="24"/>
          <w:szCs w:val="24"/>
        </w:rPr>
        <w:t xml:space="preserve">з) сведения об изменениях, внесенных в отчетном периоде в </w:t>
      </w:r>
      <w:proofErr w:type="gramStart"/>
      <w:r w:rsidRPr="00373A54">
        <w:rPr>
          <w:rFonts w:ascii="Times New Roman" w:hAnsi="Times New Roman" w:cs="Times New Roman"/>
          <w:sz w:val="24"/>
          <w:szCs w:val="24"/>
        </w:rPr>
        <w:t>муниципальную  программу</w:t>
      </w:r>
      <w:proofErr w:type="gramEnd"/>
      <w:r w:rsidRPr="00373A54">
        <w:rPr>
          <w:rFonts w:ascii="Times New Roman" w:hAnsi="Times New Roman" w:cs="Times New Roman"/>
          <w:sz w:val="24"/>
          <w:szCs w:val="24"/>
        </w:rPr>
        <w:t>.</w:t>
      </w:r>
    </w:p>
    <w:p w14:paraId="67CA5DAE"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1" w:name="anchor810"/>
      <w:bookmarkEnd w:id="21"/>
      <w:r w:rsidRPr="00373A54">
        <w:rPr>
          <w:rFonts w:ascii="Times New Roman" w:hAnsi="Times New Roman" w:cs="Times New Roman"/>
          <w:sz w:val="24"/>
          <w:szCs w:val="24"/>
        </w:rPr>
        <w:t>7.8. Итоговый годовой отчет о ходе реализации муниципальной программы подлежит размещению на официальном сайте Урмарского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p w14:paraId="5978C6FC"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2" w:name="anchor811"/>
      <w:bookmarkEnd w:id="22"/>
      <w:r w:rsidRPr="00373A54">
        <w:rPr>
          <w:rFonts w:ascii="Times New Roman" w:hAnsi="Times New Roman" w:cs="Times New Roman"/>
          <w:sz w:val="24"/>
          <w:szCs w:val="24"/>
        </w:rPr>
        <w:t>7.9.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14:paraId="0976852C"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3" w:name="anchor812"/>
      <w:bookmarkEnd w:id="23"/>
      <w:r w:rsidRPr="00373A54">
        <w:rPr>
          <w:rFonts w:ascii="Times New Roman" w:hAnsi="Times New Roman" w:cs="Times New Roman"/>
          <w:sz w:val="24"/>
          <w:szCs w:val="24"/>
        </w:rPr>
        <w:t>7.10. Структурные подразделения администрации Урмарского муниципального округа Чувашской Республики -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14:paraId="22DF915F"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4" w:name="anchor813"/>
      <w:bookmarkEnd w:id="24"/>
      <w:r w:rsidRPr="00373A54">
        <w:rPr>
          <w:rFonts w:ascii="Times New Roman" w:hAnsi="Times New Roman" w:cs="Times New Roman"/>
          <w:sz w:val="24"/>
          <w:szCs w:val="24"/>
        </w:rPr>
        <w:t xml:space="preserve">7.11. На основании итоговых годовых отчетов о ходе реализации </w:t>
      </w:r>
      <w:proofErr w:type="gramStart"/>
      <w:r w:rsidRPr="00373A54">
        <w:rPr>
          <w:rFonts w:ascii="Times New Roman" w:hAnsi="Times New Roman" w:cs="Times New Roman"/>
          <w:sz w:val="24"/>
          <w:szCs w:val="24"/>
        </w:rPr>
        <w:t>муниципальных  программ</w:t>
      </w:r>
      <w:proofErr w:type="gramEnd"/>
      <w:r w:rsidRPr="00373A54">
        <w:rPr>
          <w:rFonts w:ascii="Times New Roman" w:hAnsi="Times New Roman" w:cs="Times New Roman"/>
          <w:sz w:val="24"/>
          <w:szCs w:val="24"/>
        </w:rPr>
        <w:t xml:space="preserve"> ответственных исполнителей отделом экономики, земельных и имущественных отношений администрации Урмарского муниципального округа Чувашской Республики ежегодно проводится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14:paraId="75D8BFAD"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5" w:name="anchor814"/>
      <w:bookmarkEnd w:id="25"/>
      <w:r w:rsidRPr="00373A54">
        <w:rPr>
          <w:rFonts w:ascii="Times New Roman" w:hAnsi="Times New Roman" w:cs="Times New Roman"/>
          <w:sz w:val="24"/>
          <w:szCs w:val="24"/>
        </w:rPr>
        <w:t>7.12. В целях проведения оценки эффективности муниципальных программ и подготовки сводного годового доклада финансовый отдел администрации Урмарского муниципального округа Чувашской Республики представляет в отдел экономики, земельных и имущественных отношений администрации Урмарского муниципального округа Чувашской Республики информацию о кассовых расходах бюджета Урмарского муниципального округа Чувашской Республики на реализацию муниципальных программ ежегодно до 25 февраля года, следующего за отчетным годом.</w:t>
      </w:r>
    </w:p>
    <w:p w14:paraId="173E4BB5"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6" w:name="anchor815"/>
      <w:bookmarkEnd w:id="26"/>
      <w:r w:rsidRPr="00373A54">
        <w:rPr>
          <w:rFonts w:ascii="Times New Roman" w:hAnsi="Times New Roman" w:cs="Times New Roman"/>
          <w:sz w:val="24"/>
          <w:szCs w:val="24"/>
        </w:rPr>
        <w:t>7.13. Сводный годовой доклад ежегодно до 10 марта года, следующего за отчетным, отделом экономики, земельных и имущественных отношений администрации Урмарского муниципального округа Чувашской Республики представляется на согласование в финансовый отдел администрации Урмарского муниципального округа Чувашской Республики.</w:t>
      </w:r>
    </w:p>
    <w:p w14:paraId="4BEB1BF8"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7" w:name="anchor816"/>
      <w:bookmarkEnd w:id="27"/>
      <w:r w:rsidRPr="00373A54">
        <w:rPr>
          <w:rFonts w:ascii="Times New Roman" w:hAnsi="Times New Roman" w:cs="Times New Roman"/>
          <w:sz w:val="24"/>
          <w:szCs w:val="24"/>
        </w:rPr>
        <w:t>7.14. Финансовый отдел администрации Урмарского муниципального округа Чувашской Республики использует сводный годовой доклад при формировании материалов к проекту решения Собрания депутатов Урмарского муниципального округа Чувашской Республики об исполнении бюджета Урмарского муниципального округа Чувашской Республики за отчетный финансовый год.</w:t>
      </w:r>
    </w:p>
    <w:p w14:paraId="159CE24C" w14:textId="77777777" w:rsidR="00373A54" w:rsidRPr="00373A54" w:rsidRDefault="00373A54" w:rsidP="00373A54">
      <w:pPr>
        <w:spacing w:after="0" w:line="240" w:lineRule="auto"/>
        <w:ind w:firstLine="709"/>
        <w:jc w:val="both"/>
        <w:rPr>
          <w:rFonts w:ascii="Times New Roman" w:hAnsi="Times New Roman" w:cs="Times New Roman"/>
          <w:sz w:val="24"/>
          <w:szCs w:val="24"/>
        </w:rPr>
      </w:pPr>
      <w:bookmarkStart w:id="28" w:name="anchor817"/>
      <w:bookmarkEnd w:id="28"/>
      <w:r w:rsidRPr="00373A54">
        <w:rPr>
          <w:rFonts w:ascii="Times New Roman" w:hAnsi="Times New Roman" w:cs="Times New Roman"/>
          <w:sz w:val="24"/>
          <w:szCs w:val="24"/>
        </w:rPr>
        <w:lastRenderedPageBreak/>
        <w:t>Сводный годовой доклад ежегодно в срок до 1 июня года, следующего за отчетным, отдел экономики, земельных и имущественных отношений администрации Урмарского муниципального округа представляет главе Урмарского муниципального округа Чувашской Республики.</w:t>
      </w:r>
    </w:p>
    <w:p w14:paraId="3EA231F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7.15. Годовой отчет и годовой доклад подлежат размещению на официальном сайте Урмарского муниципального округа Чувашской Республики в информационно-телекоммуникационной сети "Интернет".</w:t>
      </w:r>
    </w:p>
    <w:p w14:paraId="6F64691C" w14:textId="77777777" w:rsidR="00373A54" w:rsidRPr="00373A54" w:rsidRDefault="00373A54" w:rsidP="00373A54">
      <w:pPr>
        <w:spacing w:after="0" w:line="240" w:lineRule="auto"/>
        <w:ind w:firstLine="709"/>
        <w:jc w:val="both"/>
        <w:rPr>
          <w:rFonts w:ascii="Times New Roman" w:hAnsi="Times New Roman" w:cs="Times New Roman"/>
          <w:sz w:val="24"/>
          <w:szCs w:val="24"/>
        </w:rPr>
      </w:pPr>
      <w:r w:rsidRPr="00373A54">
        <w:rPr>
          <w:rFonts w:ascii="Times New Roman" w:hAnsi="Times New Roman" w:cs="Times New Roman"/>
          <w:sz w:val="24"/>
          <w:szCs w:val="24"/>
        </w:rPr>
        <w:t>7.16. Ответственные исполнители, соисполнители муниципальной программы несут персональную ответственность за не достижение целевых индикаторов и показателей муниципальной программы.</w:t>
      </w:r>
    </w:p>
    <w:p w14:paraId="7A214BD5" w14:textId="77777777" w:rsidR="00373A54" w:rsidRPr="00373A54" w:rsidRDefault="00373A54" w:rsidP="00373A54">
      <w:pPr>
        <w:spacing w:after="0" w:line="240" w:lineRule="auto"/>
        <w:jc w:val="both"/>
        <w:rPr>
          <w:rFonts w:ascii="Times New Roman" w:hAnsi="Times New Roman" w:cs="Times New Roman"/>
        </w:rPr>
        <w:sectPr w:rsidR="00373A54" w:rsidRPr="00373A54" w:rsidSect="00373A54">
          <w:pgSz w:w="11906" w:h="16838"/>
          <w:pgMar w:top="1135" w:right="707" w:bottom="709" w:left="1701" w:header="709" w:footer="709" w:gutter="0"/>
          <w:cols w:space="720"/>
        </w:sectPr>
      </w:pPr>
    </w:p>
    <w:tbl>
      <w:tblPr>
        <w:tblW w:w="15134" w:type="dxa"/>
        <w:tblLook w:val="04A0" w:firstRow="1" w:lastRow="0" w:firstColumn="1" w:lastColumn="0" w:noHBand="0" w:noVBand="1"/>
      </w:tblPr>
      <w:tblGrid>
        <w:gridCol w:w="10314"/>
        <w:gridCol w:w="4820"/>
      </w:tblGrid>
      <w:tr w:rsidR="00373A54" w:rsidRPr="00373A54" w14:paraId="2A0D40DC" w14:textId="77777777" w:rsidTr="00373A54">
        <w:tc>
          <w:tcPr>
            <w:tcW w:w="10314" w:type="dxa"/>
          </w:tcPr>
          <w:p w14:paraId="6A67238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820" w:type="dxa"/>
          </w:tcPr>
          <w:p w14:paraId="11CB3409" w14:textId="0E390496"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Приложение № 1 к Порядку разработки и реализации муниципальных программ </w:t>
            </w:r>
            <w:proofErr w:type="gramStart"/>
            <w:r w:rsidRPr="00373A54">
              <w:rPr>
                <w:rFonts w:ascii="Times New Roman" w:hAnsi="Times New Roman" w:cs="Times New Roman"/>
                <w:sz w:val="24"/>
                <w:szCs w:val="24"/>
              </w:rPr>
              <w:t>Урмарского  муниципального</w:t>
            </w:r>
            <w:proofErr w:type="gramEnd"/>
            <w:r w:rsidRPr="00373A54">
              <w:rPr>
                <w:rFonts w:ascii="Times New Roman" w:hAnsi="Times New Roman" w:cs="Times New Roman"/>
                <w:sz w:val="24"/>
                <w:szCs w:val="24"/>
              </w:rPr>
              <w:t xml:space="preserve"> округа Чувашской Республики</w:t>
            </w:r>
          </w:p>
          <w:p w14:paraId="3B97FB03" w14:textId="77777777" w:rsidR="00373A54" w:rsidRPr="00373A54" w:rsidRDefault="00373A54" w:rsidP="00373A54">
            <w:pPr>
              <w:spacing w:after="0" w:line="240" w:lineRule="auto"/>
              <w:jc w:val="both"/>
              <w:rPr>
                <w:rFonts w:ascii="Times New Roman" w:hAnsi="Times New Roman" w:cs="Times New Roman"/>
                <w:sz w:val="24"/>
                <w:szCs w:val="24"/>
              </w:rPr>
            </w:pPr>
          </w:p>
          <w:p w14:paraId="50856F57"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42462206" w14:textId="77777777" w:rsidR="00EC2C22" w:rsidRDefault="00EC2C22" w:rsidP="00373A54">
      <w:pPr>
        <w:spacing w:after="0" w:line="240" w:lineRule="auto"/>
        <w:jc w:val="center"/>
        <w:rPr>
          <w:rFonts w:ascii="Times New Roman" w:hAnsi="Times New Roman" w:cs="Times New Roman"/>
          <w:sz w:val="24"/>
          <w:szCs w:val="24"/>
        </w:rPr>
      </w:pPr>
    </w:p>
    <w:p w14:paraId="597E131C" w14:textId="0A38DB6A" w:rsidR="00373A54" w:rsidRPr="00373A54" w:rsidRDefault="00373A54" w:rsidP="00373A54">
      <w:pPr>
        <w:spacing w:after="0" w:line="240" w:lineRule="auto"/>
        <w:jc w:val="center"/>
        <w:rPr>
          <w:rFonts w:ascii="Times New Roman" w:hAnsi="Times New Roman" w:cs="Times New Roman"/>
          <w:sz w:val="24"/>
          <w:szCs w:val="24"/>
          <w:lang w:eastAsia="ar-SA"/>
        </w:rPr>
      </w:pPr>
      <w:r w:rsidRPr="00373A54">
        <w:rPr>
          <w:rFonts w:ascii="Times New Roman" w:hAnsi="Times New Roman" w:cs="Times New Roman"/>
          <w:sz w:val="24"/>
          <w:szCs w:val="24"/>
        </w:rPr>
        <w:t xml:space="preserve">ПАСПОРТ </w:t>
      </w:r>
      <w:hyperlink r:id="rId9" w:anchor="P846" w:history="1">
        <w:r w:rsidRPr="00373A54">
          <w:rPr>
            <w:rFonts w:ascii="Times New Roman" w:hAnsi="Times New Roman" w:cs="Times New Roman"/>
            <w:sz w:val="24"/>
            <w:szCs w:val="24"/>
          </w:rPr>
          <w:t>&lt;1&gt;</w:t>
        </w:r>
      </w:hyperlink>
    </w:p>
    <w:p w14:paraId="54AFF52F"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муниципальной программы «Наименование» </w:t>
      </w:r>
      <w:hyperlink r:id="rId10" w:anchor="P847" w:history="1">
        <w:r w:rsidRPr="00373A54">
          <w:rPr>
            <w:rFonts w:ascii="Times New Roman" w:hAnsi="Times New Roman" w:cs="Times New Roman"/>
            <w:sz w:val="24"/>
            <w:szCs w:val="24"/>
          </w:rPr>
          <w:t>&lt;2&gt;</w:t>
        </w:r>
      </w:hyperlink>
    </w:p>
    <w:p w14:paraId="7D5DE802" w14:textId="44709460" w:rsid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1. Основные положения</w:t>
      </w:r>
    </w:p>
    <w:p w14:paraId="2DF91159" w14:textId="77777777" w:rsidR="00373A54" w:rsidRPr="00373A54" w:rsidRDefault="00373A54" w:rsidP="00373A54">
      <w:pPr>
        <w:spacing w:after="0" w:line="240" w:lineRule="auto"/>
        <w:jc w:val="center"/>
        <w:rPr>
          <w:rFonts w:ascii="Times New Roman" w:hAnsi="Times New Roman" w:cs="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8"/>
        <w:gridCol w:w="8077"/>
      </w:tblGrid>
      <w:tr w:rsidR="00373A54" w:rsidRPr="00373A54" w14:paraId="78DE0E96" w14:textId="77777777" w:rsidTr="00373A54">
        <w:trPr>
          <w:trHeight w:val="392"/>
        </w:trPr>
        <w:tc>
          <w:tcPr>
            <w:tcW w:w="7150" w:type="dxa"/>
            <w:tcBorders>
              <w:top w:val="single" w:sz="4" w:space="0" w:color="auto"/>
              <w:left w:val="single" w:sz="4" w:space="0" w:color="auto"/>
              <w:bottom w:val="single" w:sz="4" w:space="0" w:color="auto"/>
              <w:right w:val="single" w:sz="4" w:space="0" w:color="auto"/>
            </w:tcBorders>
            <w:vAlign w:val="center"/>
            <w:hideMark/>
          </w:tcPr>
          <w:p w14:paraId="169A901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Куратор муниципальной программы</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29568B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 должность</w:t>
            </w:r>
          </w:p>
        </w:tc>
      </w:tr>
      <w:tr w:rsidR="00373A54" w:rsidRPr="00373A54" w14:paraId="22E82F1C" w14:textId="77777777" w:rsidTr="00373A54">
        <w:tc>
          <w:tcPr>
            <w:tcW w:w="7150" w:type="dxa"/>
            <w:tcBorders>
              <w:top w:val="single" w:sz="4" w:space="0" w:color="auto"/>
              <w:left w:val="single" w:sz="4" w:space="0" w:color="auto"/>
              <w:bottom w:val="single" w:sz="4" w:space="0" w:color="auto"/>
              <w:right w:val="single" w:sz="4" w:space="0" w:color="auto"/>
            </w:tcBorders>
            <w:hideMark/>
          </w:tcPr>
          <w:p w14:paraId="79E28AD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исполнитель муниципальной программы</w:t>
            </w:r>
          </w:p>
        </w:tc>
        <w:tc>
          <w:tcPr>
            <w:tcW w:w="8080" w:type="dxa"/>
            <w:tcBorders>
              <w:top w:val="single" w:sz="4" w:space="0" w:color="auto"/>
              <w:left w:val="single" w:sz="4" w:space="0" w:color="auto"/>
              <w:bottom w:val="single" w:sz="4" w:space="0" w:color="auto"/>
              <w:right w:val="single" w:sz="4" w:space="0" w:color="auto"/>
            </w:tcBorders>
            <w:vAlign w:val="bottom"/>
            <w:hideMark/>
          </w:tcPr>
          <w:p w14:paraId="02F5988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
        </w:tc>
      </w:tr>
      <w:tr w:rsidR="00373A54" w:rsidRPr="00373A54" w14:paraId="3A23544A" w14:textId="77777777" w:rsidTr="00373A54">
        <w:tc>
          <w:tcPr>
            <w:tcW w:w="7150" w:type="dxa"/>
            <w:tcBorders>
              <w:top w:val="single" w:sz="4" w:space="0" w:color="auto"/>
              <w:left w:val="single" w:sz="4" w:space="0" w:color="auto"/>
              <w:bottom w:val="single" w:sz="4" w:space="0" w:color="auto"/>
              <w:right w:val="single" w:sz="4" w:space="0" w:color="auto"/>
            </w:tcBorders>
            <w:hideMark/>
          </w:tcPr>
          <w:p w14:paraId="4063F90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Период реализации муниципальной программы </w:t>
            </w:r>
            <w:hyperlink r:id="rId11" w:anchor="P849" w:history="1">
              <w:r w:rsidRPr="00373A54">
                <w:rPr>
                  <w:rFonts w:ascii="Times New Roman" w:hAnsi="Times New Roman" w:cs="Times New Roman"/>
                  <w:sz w:val="24"/>
                  <w:szCs w:val="24"/>
                </w:rPr>
                <w:t>&lt;3&gt;</w:t>
              </w:r>
            </w:hyperlink>
          </w:p>
        </w:tc>
        <w:tc>
          <w:tcPr>
            <w:tcW w:w="8080" w:type="dxa"/>
            <w:tcBorders>
              <w:top w:val="single" w:sz="4" w:space="0" w:color="auto"/>
              <w:left w:val="single" w:sz="4" w:space="0" w:color="auto"/>
              <w:bottom w:val="single" w:sz="4" w:space="0" w:color="auto"/>
              <w:right w:val="single" w:sz="4" w:space="0" w:color="auto"/>
            </w:tcBorders>
            <w:vAlign w:val="bottom"/>
            <w:hideMark/>
          </w:tcPr>
          <w:p w14:paraId="5655405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Этап I: год начала - год окончания</w:t>
            </w:r>
          </w:p>
          <w:p w14:paraId="1F91DEF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Этап II: год начала - год окончания</w:t>
            </w:r>
          </w:p>
        </w:tc>
      </w:tr>
      <w:tr w:rsidR="00373A54" w:rsidRPr="00373A54" w14:paraId="5FE52DA8" w14:textId="77777777" w:rsidTr="00373A54">
        <w:tc>
          <w:tcPr>
            <w:tcW w:w="7150" w:type="dxa"/>
            <w:vMerge w:val="restart"/>
            <w:tcBorders>
              <w:top w:val="single" w:sz="4" w:space="0" w:color="auto"/>
              <w:left w:val="single" w:sz="4" w:space="0" w:color="auto"/>
              <w:bottom w:val="single" w:sz="4" w:space="0" w:color="auto"/>
              <w:right w:val="single" w:sz="4" w:space="0" w:color="auto"/>
            </w:tcBorders>
            <w:hideMark/>
          </w:tcPr>
          <w:p w14:paraId="78657B5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Цели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vAlign w:val="bottom"/>
            <w:hideMark/>
          </w:tcPr>
          <w:p w14:paraId="6838A37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Цель 1</w:t>
            </w:r>
          </w:p>
        </w:tc>
      </w:tr>
      <w:tr w:rsidR="00373A54" w:rsidRPr="00373A54" w14:paraId="0D7E8086" w14:textId="77777777" w:rsidTr="00373A54">
        <w:tc>
          <w:tcPr>
            <w:tcW w:w="7150" w:type="dxa"/>
            <w:vMerge/>
            <w:tcBorders>
              <w:top w:val="single" w:sz="4" w:space="0" w:color="auto"/>
              <w:left w:val="single" w:sz="4" w:space="0" w:color="auto"/>
              <w:bottom w:val="single" w:sz="4" w:space="0" w:color="auto"/>
              <w:right w:val="single" w:sz="4" w:space="0" w:color="auto"/>
            </w:tcBorders>
            <w:vAlign w:val="center"/>
            <w:hideMark/>
          </w:tcPr>
          <w:p w14:paraId="76155CC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2C95E4F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Цель N</w:t>
            </w:r>
          </w:p>
        </w:tc>
      </w:tr>
      <w:tr w:rsidR="00373A54" w:rsidRPr="00373A54" w14:paraId="150B137F" w14:textId="77777777" w:rsidTr="00373A54">
        <w:tc>
          <w:tcPr>
            <w:tcW w:w="7150" w:type="dxa"/>
            <w:tcBorders>
              <w:top w:val="single" w:sz="4" w:space="0" w:color="auto"/>
              <w:left w:val="single" w:sz="4" w:space="0" w:color="auto"/>
              <w:bottom w:val="single" w:sz="4" w:space="0" w:color="auto"/>
              <w:right w:val="single" w:sz="4" w:space="0" w:color="auto"/>
            </w:tcBorders>
            <w:vAlign w:val="bottom"/>
            <w:hideMark/>
          </w:tcPr>
          <w:p w14:paraId="49155A8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Направления (подпрограммы) муниципальной программы </w:t>
            </w:r>
            <w:hyperlink r:id="rId12" w:anchor="P850" w:history="1">
              <w:r w:rsidRPr="00373A54">
                <w:rPr>
                  <w:rFonts w:ascii="Times New Roman" w:hAnsi="Times New Roman" w:cs="Times New Roman"/>
                  <w:sz w:val="24"/>
                  <w:szCs w:val="24"/>
                </w:rPr>
                <w:t>&lt;4&gt;</w:t>
              </w:r>
            </w:hyperlink>
          </w:p>
        </w:tc>
        <w:tc>
          <w:tcPr>
            <w:tcW w:w="8080" w:type="dxa"/>
            <w:tcBorders>
              <w:top w:val="single" w:sz="4" w:space="0" w:color="auto"/>
              <w:left w:val="single" w:sz="4" w:space="0" w:color="auto"/>
              <w:bottom w:val="single" w:sz="4" w:space="0" w:color="auto"/>
              <w:right w:val="single" w:sz="4" w:space="0" w:color="auto"/>
            </w:tcBorders>
            <w:vAlign w:val="bottom"/>
            <w:hideMark/>
          </w:tcPr>
          <w:p w14:paraId="533E388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Направление (подпрограмма) 1 «Наименование»</w:t>
            </w:r>
          </w:p>
        </w:tc>
      </w:tr>
      <w:tr w:rsidR="00373A54" w:rsidRPr="00373A54" w14:paraId="241B2A1E" w14:textId="77777777" w:rsidTr="00373A54">
        <w:trPr>
          <w:trHeight w:val="219"/>
        </w:trPr>
        <w:tc>
          <w:tcPr>
            <w:tcW w:w="7150" w:type="dxa"/>
            <w:tcBorders>
              <w:top w:val="single" w:sz="4" w:space="0" w:color="auto"/>
              <w:left w:val="single" w:sz="4" w:space="0" w:color="auto"/>
              <w:bottom w:val="single" w:sz="4" w:space="0" w:color="auto"/>
              <w:right w:val="single" w:sz="4" w:space="0" w:color="auto"/>
            </w:tcBorders>
          </w:tcPr>
          <w:p w14:paraId="64F7A60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0BAA6C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Направление (подпрограмма) № «Наименование»</w:t>
            </w:r>
          </w:p>
        </w:tc>
      </w:tr>
      <w:tr w:rsidR="00373A54" w:rsidRPr="00373A54" w14:paraId="181ED20D" w14:textId="77777777" w:rsidTr="00373A54">
        <w:trPr>
          <w:trHeight w:val="597"/>
        </w:trPr>
        <w:tc>
          <w:tcPr>
            <w:tcW w:w="7150" w:type="dxa"/>
            <w:tcBorders>
              <w:top w:val="single" w:sz="4" w:space="0" w:color="auto"/>
              <w:left w:val="single" w:sz="4" w:space="0" w:color="auto"/>
              <w:bottom w:val="single" w:sz="4" w:space="0" w:color="auto"/>
              <w:right w:val="single" w:sz="4" w:space="0" w:color="auto"/>
            </w:tcBorders>
            <w:hideMark/>
          </w:tcPr>
          <w:p w14:paraId="412B79F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Объемы финансового обеспечения за весь период реализации и с разбивкой по годам реализации </w:t>
            </w:r>
            <w:hyperlink r:id="rId13" w:anchor="P851" w:history="1">
              <w:r w:rsidRPr="00373A54">
                <w:rPr>
                  <w:rFonts w:ascii="Times New Roman" w:hAnsi="Times New Roman" w:cs="Times New Roman"/>
                  <w:sz w:val="24"/>
                  <w:szCs w:val="24"/>
                </w:rPr>
                <w:t>&lt;5&gt;</w:t>
              </w:r>
            </w:hyperlink>
          </w:p>
        </w:tc>
        <w:tc>
          <w:tcPr>
            <w:tcW w:w="8080" w:type="dxa"/>
            <w:tcBorders>
              <w:top w:val="single" w:sz="4" w:space="0" w:color="auto"/>
              <w:left w:val="single" w:sz="4" w:space="0" w:color="auto"/>
              <w:bottom w:val="single" w:sz="4" w:space="0" w:color="auto"/>
              <w:right w:val="single" w:sz="4" w:space="0" w:color="auto"/>
            </w:tcBorders>
          </w:tcPr>
          <w:p w14:paraId="3BF3EED9"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B42CC03" w14:textId="77777777" w:rsidTr="00373A54">
        <w:tc>
          <w:tcPr>
            <w:tcW w:w="7150" w:type="dxa"/>
            <w:tcBorders>
              <w:top w:val="single" w:sz="4" w:space="0" w:color="auto"/>
              <w:left w:val="single" w:sz="4" w:space="0" w:color="auto"/>
              <w:bottom w:val="single" w:sz="4" w:space="0" w:color="auto"/>
              <w:right w:val="single" w:sz="4" w:space="0" w:color="auto"/>
            </w:tcBorders>
            <w:hideMark/>
          </w:tcPr>
          <w:p w14:paraId="716D00A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 xml:space="preserve">Связь с национальными целями развития Российской Федерации/государственной программой Чувашской Республики </w:t>
            </w:r>
            <w:hyperlink r:id="rId14" w:anchor="P852" w:history="1">
              <w:r w:rsidRPr="00373A54">
                <w:rPr>
                  <w:rFonts w:ascii="Times New Roman" w:hAnsi="Times New Roman" w:cs="Times New Roman"/>
                  <w:sz w:val="24"/>
                  <w:szCs w:val="24"/>
                </w:rPr>
                <w:t>&lt;6&gt;</w:t>
              </w:r>
            </w:hyperlink>
          </w:p>
        </w:tc>
        <w:tc>
          <w:tcPr>
            <w:tcW w:w="8080" w:type="dxa"/>
            <w:tcBorders>
              <w:top w:val="single" w:sz="4" w:space="0" w:color="auto"/>
              <w:left w:val="single" w:sz="4" w:space="0" w:color="auto"/>
              <w:bottom w:val="single" w:sz="4" w:space="0" w:color="auto"/>
              <w:right w:val="single" w:sz="4" w:space="0" w:color="auto"/>
            </w:tcBorders>
            <w:hideMark/>
          </w:tcPr>
          <w:p w14:paraId="7DC009B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14:paraId="5C99710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p w14:paraId="0591B62B" w14:textId="77777777" w:rsidR="00373A54" w:rsidRPr="00373A54" w:rsidRDefault="00373A54" w:rsidP="00373A54">
      <w:pPr>
        <w:spacing w:after="0" w:line="240" w:lineRule="auto"/>
        <w:jc w:val="both"/>
        <w:rPr>
          <w:rFonts w:ascii="Times New Roman" w:hAnsi="Times New Roman" w:cs="Times New Roman"/>
          <w:sz w:val="24"/>
          <w:szCs w:val="24"/>
        </w:rPr>
      </w:pPr>
      <w:bookmarkStart w:id="29" w:name="P846"/>
      <w:bookmarkEnd w:id="29"/>
      <w:r w:rsidRPr="00373A54">
        <w:rPr>
          <w:rFonts w:ascii="Times New Roman" w:hAnsi="Times New Roman" w:cs="Times New Roman"/>
          <w:sz w:val="24"/>
          <w:szCs w:val="24"/>
        </w:rPr>
        <w:t>&lt;1&gt; Здесь и далее в таблицах сведения представляются с момента реализации муниципальных программ</w:t>
      </w:r>
      <w:bookmarkStart w:id="30" w:name="P847"/>
      <w:bookmarkEnd w:id="30"/>
      <w:r w:rsidRPr="00373A54">
        <w:rPr>
          <w:rFonts w:ascii="Times New Roman" w:hAnsi="Times New Roman" w:cs="Times New Roman"/>
          <w:sz w:val="24"/>
          <w:szCs w:val="24"/>
        </w:rPr>
        <w:t>.</w:t>
      </w:r>
    </w:p>
    <w:p w14:paraId="420651E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14:paraId="07820E27" w14:textId="77777777" w:rsidR="00373A54" w:rsidRPr="00373A54" w:rsidRDefault="00373A54" w:rsidP="00373A54">
      <w:pPr>
        <w:spacing w:after="0" w:line="240" w:lineRule="auto"/>
        <w:jc w:val="both"/>
        <w:rPr>
          <w:rFonts w:ascii="Times New Roman" w:hAnsi="Times New Roman" w:cs="Times New Roman"/>
          <w:sz w:val="24"/>
          <w:szCs w:val="24"/>
        </w:rPr>
      </w:pPr>
      <w:bookmarkStart w:id="31" w:name="P849"/>
      <w:bookmarkEnd w:id="31"/>
      <w:r w:rsidRPr="00373A54">
        <w:rPr>
          <w:rFonts w:ascii="Times New Roman" w:hAnsi="Times New Roman" w:cs="Times New Roman"/>
          <w:sz w:val="24"/>
          <w:szCs w:val="24"/>
        </w:rPr>
        <w:t xml:space="preserve">&lt;3&gt; Указывается в соответствии со сроками, утвержденными перечнем муниципальных программ. </w:t>
      </w:r>
    </w:p>
    <w:p w14:paraId="236596DB" w14:textId="77777777" w:rsidR="00373A54" w:rsidRPr="00373A54" w:rsidRDefault="00373A54" w:rsidP="00373A54">
      <w:pPr>
        <w:spacing w:after="0" w:line="240" w:lineRule="auto"/>
        <w:jc w:val="both"/>
        <w:rPr>
          <w:rFonts w:ascii="Times New Roman" w:hAnsi="Times New Roman" w:cs="Times New Roman"/>
          <w:sz w:val="24"/>
          <w:szCs w:val="24"/>
        </w:rPr>
      </w:pPr>
      <w:bookmarkStart w:id="32" w:name="P850"/>
      <w:bookmarkEnd w:id="32"/>
      <w:r w:rsidRPr="00373A54">
        <w:rPr>
          <w:rFonts w:ascii="Times New Roman" w:hAnsi="Times New Roman" w:cs="Times New Roman"/>
          <w:sz w:val="24"/>
          <w:szCs w:val="24"/>
        </w:rPr>
        <w:t>&lt;4&gt; Указываются при необходимости.</w:t>
      </w:r>
    </w:p>
    <w:p w14:paraId="0B591B3D" w14:textId="77777777" w:rsidR="00373A54" w:rsidRPr="00373A54" w:rsidRDefault="00373A54" w:rsidP="00373A54">
      <w:pPr>
        <w:spacing w:after="0" w:line="240" w:lineRule="auto"/>
        <w:jc w:val="both"/>
        <w:rPr>
          <w:rFonts w:ascii="Times New Roman" w:hAnsi="Times New Roman" w:cs="Times New Roman"/>
          <w:sz w:val="24"/>
          <w:szCs w:val="24"/>
        </w:rPr>
      </w:pPr>
      <w:bookmarkStart w:id="33" w:name="P851"/>
      <w:bookmarkEnd w:id="33"/>
      <w:r w:rsidRPr="00373A54">
        <w:rPr>
          <w:rFonts w:ascii="Times New Roman" w:hAnsi="Times New Roman" w:cs="Times New Roman"/>
          <w:sz w:val="24"/>
          <w:szCs w:val="24"/>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14:paraId="7476B82B" w14:textId="77777777" w:rsidR="00373A54" w:rsidRPr="00373A54" w:rsidRDefault="00373A54" w:rsidP="00373A54">
      <w:pPr>
        <w:spacing w:after="0" w:line="240" w:lineRule="auto"/>
        <w:jc w:val="both"/>
        <w:rPr>
          <w:rFonts w:ascii="Times New Roman" w:hAnsi="Times New Roman" w:cs="Times New Roman"/>
          <w:sz w:val="24"/>
          <w:szCs w:val="24"/>
        </w:rPr>
      </w:pPr>
      <w:bookmarkStart w:id="34" w:name="P852"/>
      <w:bookmarkEnd w:id="34"/>
      <w:r w:rsidRPr="00373A54">
        <w:rPr>
          <w:rFonts w:ascii="Times New Roman" w:hAnsi="Times New Roman" w:cs="Times New Roman"/>
          <w:sz w:val="24"/>
          <w:szCs w:val="24"/>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5" w:history="1">
        <w:r w:rsidRPr="00373A54">
          <w:rPr>
            <w:rFonts w:ascii="Times New Roman" w:hAnsi="Times New Roman" w:cs="Times New Roman"/>
            <w:sz w:val="24"/>
            <w:szCs w:val="24"/>
          </w:rPr>
          <w:t>Указом</w:t>
        </w:r>
      </w:hyperlink>
      <w:r w:rsidRPr="00373A54">
        <w:rPr>
          <w:rFonts w:ascii="Times New Roman" w:hAnsi="Times New Roman" w:cs="Times New Roman"/>
          <w:sz w:val="24"/>
          <w:szCs w:val="24"/>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14:paraId="09842EA1" w14:textId="77777777" w:rsidR="00373A54" w:rsidRPr="00373A54" w:rsidRDefault="00373A54" w:rsidP="00373A54">
      <w:pPr>
        <w:spacing w:after="0" w:line="240" w:lineRule="auto"/>
        <w:jc w:val="both"/>
        <w:rPr>
          <w:rFonts w:ascii="Times New Roman" w:hAnsi="Times New Roman" w:cs="Times New Roman"/>
          <w:sz w:val="24"/>
          <w:szCs w:val="24"/>
        </w:rPr>
      </w:pPr>
    </w:p>
    <w:p w14:paraId="2EFD844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 Показатели муниципальной программы</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133"/>
        <w:gridCol w:w="1531"/>
        <w:gridCol w:w="964"/>
        <w:gridCol w:w="907"/>
        <w:gridCol w:w="794"/>
        <w:gridCol w:w="624"/>
        <w:gridCol w:w="1134"/>
        <w:gridCol w:w="907"/>
        <w:gridCol w:w="624"/>
        <w:gridCol w:w="850"/>
        <w:gridCol w:w="850"/>
        <w:gridCol w:w="1191"/>
        <w:gridCol w:w="1058"/>
        <w:gridCol w:w="1985"/>
      </w:tblGrid>
      <w:tr w:rsidR="00373A54" w:rsidRPr="00373A54" w14:paraId="105CC508" w14:textId="77777777" w:rsidTr="00373A54">
        <w:tc>
          <w:tcPr>
            <w:tcW w:w="537" w:type="dxa"/>
            <w:vMerge w:val="restart"/>
            <w:tcBorders>
              <w:top w:val="single" w:sz="4" w:space="0" w:color="auto"/>
              <w:left w:val="single" w:sz="4" w:space="0" w:color="auto"/>
              <w:bottom w:val="single" w:sz="4" w:space="0" w:color="auto"/>
              <w:right w:val="single" w:sz="4" w:space="0" w:color="auto"/>
            </w:tcBorders>
            <w:hideMark/>
          </w:tcPr>
          <w:p w14:paraId="4EC824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6F22CB1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показателя </w:t>
            </w:r>
            <w:hyperlink r:id="rId16" w:anchor="P853" w:history="1">
              <w:r w:rsidRPr="00373A54">
                <w:rPr>
                  <w:rFonts w:ascii="Times New Roman" w:hAnsi="Times New Roman" w:cs="Times New Roman"/>
                  <w:sz w:val="24"/>
                  <w:szCs w:val="24"/>
                </w:rPr>
                <w:t>&lt;7&gt;</w:t>
              </w:r>
            </w:hyperlink>
          </w:p>
        </w:tc>
        <w:tc>
          <w:tcPr>
            <w:tcW w:w="1531" w:type="dxa"/>
            <w:vMerge w:val="restart"/>
            <w:tcBorders>
              <w:top w:val="single" w:sz="4" w:space="0" w:color="auto"/>
              <w:left w:val="single" w:sz="4" w:space="0" w:color="auto"/>
              <w:bottom w:val="single" w:sz="4" w:space="0" w:color="auto"/>
              <w:right w:val="single" w:sz="4" w:space="0" w:color="auto"/>
            </w:tcBorders>
            <w:hideMark/>
          </w:tcPr>
          <w:p w14:paraId="24D7160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17" w:anchor="P854" w:history="1">
              <w:r w:rsidRPr="00373A54">
                <w:rPr>
                  <w:rFonts w:ascii="Times New Roman" w:hAnsi="Times New Roman" w:cs="Times New Roman"/>
                  <w:sz w:val="24"/>
                  <w:szCs w:val="24"/>
                </w:rPr>
                <w:t>&lt;8&gt;</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14:paraId="6A74624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0DEC35C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18"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39D825A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Базовое значение </w:t>
            </w:r>
            <w:hyperlink r:id="rId19" w:anchor="P855" w:history="1">
              <w:r w:rsidRPr="00373A54">
                <w:rPr>
                  <w:rFonts w:ascii="Times New Roman" w:hAnsi="Times New Roman" w:cs="Times New Roman"/>
                  <w:sz w:val="24"/>
                  <w:szCs w:val="24"/>
                </w:rPr>
                <w:t>&lt;9&gt;</w:t>
              </w:r>
            </w:hyperlink>
          </w:p>
        </w:tc>
        <w:tc>
          <w:tcPr>
            <w:tcW w:w="3515" w:type="dxa"/>
            <w:gridSpan w:val="4"/>
            <w:tcBorders>
              <w:top w:val="single" w:sz="4" w:space="0" w:color="auto"/>
              <w:left w:val="single" w:sz="4" w:space="0" w:color="auto"/>
              <w:bottom w:val="single" w:sz="4" w:space="0" w:color="auto"/>
              <w:right w:val="single" w:sz="4" w:space="0" w:color="auto"/>
            </w:tcBorders>
            <w:hideMark/>
          </w:tcPr>
          <w:p w14:paraId="3428618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 показателя по годам</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C31B82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Документ </w:t>
            </w:r>
            <w:hyperlink r:id="rId20" w:anchor="P856" w:history="1">
              <w:r w:rsidRPr="00373A54">
                <w:rPr>
                  <w:rFonts w:ascii="Times New Roman" w:hAnsi="Times New Roman" w:cs="Times New Roman"/>
                  <w:sz w:val="24"/>
                  <w:szCs w:val="24"/>
                </w:rPr>
                <w:t>&lt;10&gt;</w:t>
              </w:r>
            </w:hyperlink>
          </w:p>
        </w:tc>
        <w:tc>
          <w:tcPr>
            <w:tcW w:w="1191" w:type="dxa"/>
            <w:vMerge w:val="restart"/>
            <w:tcBorders>
              <w:top w:val="single" w:sz="4" w:space="0" w:color="auto"/>
              <w:left w:val="single" w:sz="4" w:space="0" w:color="auto"/>
              <w:bottom w:val="single" w:sz="4" w:space="0" w:color="auto"/>
              <w:right w:val="single" w:sz="4" w:space="0" w:color="auto"/>
            </w:tcBorders>
            <w:hideMark/>
          </w:tcPr>
          <w:p w14:paraId="6A71A62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Ответственный за достижение показателя </w:t>
            </w:r>
            <w:hyperlink r:id="rId21" w:anchor="P857" w:history="1">
              <w:r w:rsidRPr="00373A54">
                <w:rPr>
                  <w:rFonts w:ascii="Times New Roman" w:hAnsi="Times New Roman" w:cs="Times New Roman"/>
                  <w:sz w:val="24"/>
                  <w:szCs w:val="24"/>
                </w:rPr>
                <w:t>&lt;11&gt;</w:t>
              </w:r>
            </w:hyperlink>
          </w:p>
        </w:tc>
        <w:tc>
          <w:tcPr>
            <w:tcW w:w="1058" w:type="dxa"/>
            <w:vMerge w:val="restart"/>
            <w:tcBorders>
              <w:top w:val="single" w:sz="4" w:space="0" w:color="auto"/>
              <w:left w:val="single" w:sz="4" w:space="0" w:color="auto"/>
              <w:bottom w:val="single" w:sz="4" w:space="0" w:color="auto"/>
              <w:right w:val="single" w:sz="4" w:space="0" w:color="auto"/>
            </w:tcBorders>
            <w:hideMark/>
          </w:tcPr>
          <w:p w14:paraId="24FFE9A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Связь с показателями национальных целей </w:t>
            </w:r>
            <w:hyperlink r:id="rId22" w:anchor="P858" w:history="1">
              <w:r w:rsidRPr="00373A54">
                <w:rPr>
                  <w:rFonts w:ascii="Times New Roman" w:hAnsi="Times New Roman" w:cs="Times New Roman"/>
                  <w:sz w:val="24"/>
                  <w:szCs w:val="24"/>
                </w:rPr>
                <w:t>&lt;12&gt;</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14:paraId="08B484F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Информационная система </w:t>
            </w:r>
            <w:hyperlink r:id="rId23" w:anchor="P860" w:history="1">
              <w:r w:rsidRPr="00373A54">
                <w:rPr>
                  <w:rFonts w:ascii="Times New Roman" w:hAnsi="Times New Roman" w:cs="Times New Roman"/>
                  <w:sz w:val="24"/>
                  <w:szCs w:val="24"/>
                </w:rPr>
                <w:t>&lt;13&gt;</w:t>
              </w:r>
            </w:hyperlink>
          </w:p>
        </w:tc>
      </w:tr>
      <w:tr w:rsidR="00373A54" w:rsidRPr="00373A54" w14:paraId="15A31A73"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51FF6F3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5A6A5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AF8CB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B6FA6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B1807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794" w:type="dxa"/>
            <w:tcBorders>
              <w:top w:val="single" w:sz="4" w:space="0" w:color="auto"/>
              <w:left w:val="single" w:sz="4" w:space="0" w:color="auto"/>
              <w:bottom w:val="single" w:sz="4" w:space="0" w:color="auto"/>
              <w:right w:val="single" w:sz="4" w:space="0" w:color="auto"/>
            </w:tcBorders>
            <w:hideMark/>
          </w:tcPr>
          <w:p w14:paraId="159AF5E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74D97FF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14:paraId="570F95D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N </w:t>
            </w:r>
            <w:hyperlink r:id="rId24" w:anchor="P861" w:history="1">
              <w:r w:rsidRPr="00373A54">
                <w:rPr>
                  <w:rFonts w:ascii="Times New Roman" w:hAnsi="Times New Roman" w:cs="Times New Roman"/>
                  <w:sz w:val="24"/>
                  <w:szCs w:val="24"/>
                </w:rPr>
                <w:t>&lt;14&gt;</w:t>
              </w:r>
            </w:hyperlink>
          </w:p>
        </w:tc>
        <w:tc>
          <w:tcPr>
            <w:tcW w:w="907" w:type="dxa"/>
            <w:tcBorders>
              <w:top w:val="single" w:sz="4" w:space="0" w:color="auto"/>
              <w:left w:val="single" w:sz="4" w:space="0" w:color="auto"/>
              <w:bottom w:val="single" w:sz="4" w:space="0" w:color="auto"/>
              <w:right w:val="single" w:sz="4" w:space="0" w:color="auto"/>
            </w:tcBorders>
            <w:hideMark/>
          </w:tcPr>
          <w:p w14:paraId="0BF3B12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624" w:type="dxa"/>
            <w:tcBorders>
              <w:top w:val="single" w:sz="4" w:space="0" w:color="auto"/>
              <w:left w:val="single" w:sz="4" w:space="0" w:color="auto"/>
              <w:bottom w:val="single" w:sz="4" w:space="0" w:color="auto"/>
              <w:right w:val="single" w:sz="4" w:space="0" w:color="auto"/>
            </w:tcBorders>
            <w:hideMark/>
          </w:tcPr>
          <w:p w14:paraId="1EE09F9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A56CC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E6AB2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40292B"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782D1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5766965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7F058A2E" w14:textId="77777777" w:rsidTr="00373A54">
        <w:tc>
          <w:tcPr>
            <w:tcW w:w="537" w:type="dxa"/>
            <w:tcBorders>
              <w:top w:val="single" w:sz="4" w:space="0" w:color="auto"/>
              <w:left w:val="single" w:sz="4" w:space="0" w:color="auto"/>
              <w:bottom w:val="single" w:sz="4" w:space="0" w:color="auto"/>
              <w:right w:val="single" w:sz="4" w:space="0" w:color="auto"/>
            </w:tcBorders>
            <w:hideMark/>
          </w:tcPr>
          <w:p w14:paraId="2D3A5BC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hideMark/>
          </w:tcPr>
          <w:p w14:paraId="32DFF5B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14:paraId="54E2B3E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14:paraId="181C0B1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06E171D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11D8A60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3F658C5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35C4E75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hideMark/>
          </w:tcPr>
          <w:p w14:paraId="5DEC3F0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hideMark/>
          </w:tcPr>
          <w:p w14:paraId="4B3C1AB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14:paraId="5BD9800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14:paraId="4212349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12</w:t>
            </w:r>
          </w:p>
        </w:tc>
        <w:tc>
          <w:tcPr>
            <w:tcW w:w="1191" w:type="dxa"/>
            <w:tcBorders>
              <w:top w:val="single" w:sz="4" w:space="0" w:color="auto"/>
              <w:left w:val="single" w:sz="4" w:space="0" w:color="auto"/>
              <w:bottom w:val="single" w:sz="4" w:space="0" w:color="auto"/>
              <w:right w:val="single" w:sz="4" w:space="0" w:color="auto"/>
            </w:tcBorders>
            <w:hideMark/>
          </w:tcPr>
          <w:p w14:paraId="4F782B5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13</w:t>
            </w:r>
          </w:p>
        </w:tc>
        <w:tc>
          <w:tcPr>
            <w:tcW w:w="1058" w:type="dxa"/>
            <w:tcBorders>
              <w:top w:val="single" w:sz="4" w:space="0" w:color="auto"/>
              <w:left w:val="single" w:sz="4" w:space="0" w:color="auto"/>
              <w:bottom w:val="single" w:sz="4" w:space="0" w:color="auto"/>
              <w:right w:val="single" w:sz="4" w:space="0" w:color="auto"/>
            </w:tcBorders>
            <w:hideMark/>
          </w:tcPr>
          <w:p w14:paraId="50249CE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14:paraId="27A4F98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15</w:t>
            </w:r>
          </w:p>
        </w:tc>
      </w:tr>
      <w:tr w:rsidR="00373A54" w:rsidRPr="00373A54" w14:paraId="2AB15109" w14:textId="77777777" w:rsidTr="00373A54">
        <w:tc>
          <w:tcPr>
            <w:tcW w:w="15088" w:type="dxa"/>
            <w:gridSpan w:val="15"/>
            <w:tcBorders>
              <w:top w:val="single" w:sz="4" w:space="0" w:color="auto"/>
              <w:left w:val="single" w:sz="4" w:space="0" w:color="auto"/>
              <w:bottom w:val="single" w:sz="4" w:space="0" w:color="auto"/>
              <w:right w:val="single" w:sz="4" w:space="0" w:color="auto"/>
            </w:tcBorders>
            <w:hideMark/>
          </w:tcPr>
          <w:p w14:paraId="1292F44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Цель муниципальной программы «Наименование»</w:t>
            </w:r>
          </w:p>
        </w:tc>
      </w:tr>
      <w:tr w:rsidR="00373A54" w:rsidRPr="00373A54" w14:paraId="4FA7D64A" w14:textId="77777777" w:rsidTr="00373A54">
        <w:tc>
          <w:tcPr>
            <w:tcW w:w="537" w:type="dxa"/>
            <w:tcBorders>
              <w:top w:val="single" w:sz="4" w:space="0" w:color="auto"/>
              <w:left w:val="single" w:sz="4" w:space="0" w:color="auto"/>
              <w:bottom w:val="single" w:sz="4" w:space="0" w:color="auto"/>
              <w:right w:val="single" w:sz="4" w:space="0" w:color="auto"/>
            </w:tcBorders>
            <w:hideMark/>
          </w:tcPr>
          <w:p w14:paraId="6F7E7D9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62A3FF7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14:paraId="488C3F5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«НП», «ГП РФ», «ФП </w:t>
            </w:r>
            <w:r w:rsidRPr="00373A54">
              <w:rPr>
                <w:rFonts w:ascii="Times New Roman" w:hAnsi="Times New Roman" w:cs="Times New Roman"/>
                <w:sz w:val="24"/>
                <w:szCs w:val="24"/>
              </w:rPr>
              <w:lastRenderedPageBreak/>
              <w:t>вне НП», «ГП», «ВДЛ»</w:t>
            </w:r>
          </w:p>
        </w:tc>
        <w:tc>
          <w:tcPr>
            <w:tcW w:w="964" w:type="dxa"/>
            <w:tcBorders>
              <w:top w:val="single" w:sz="4" w:space="0" w:color="auto"/>
              <w:left w:val="single" w:sz="4" w:space="0" w:color="auto"/>
              <w:bottom w:val="single" w:sz="4" w:space="0" w:color="auto"/>
              <w:right w:val="single" w:sz="4" w:space="0" w:color="auto"/>
            </w:tcBorders>
          </w:tcPr>
          <w:p w14:paraId="4766AE8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942DE5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558934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52163B2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D10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D4C056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3877981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13284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FD68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0A31EB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2CDCFCB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D7A37E"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1407ABC" w14:textId="77777777" w:rsidTr="00373A54">
        <w:tc>
          <w:tcPr>
            <w:tcW w:w="537" w:type="dxa"/>
            <w:tcBorders>
              <w:top w:val="single" w:sz="4" w:space="0" w:color="auto"/>
              <w:left w:val="single" w:sz="4" w:space="0" w:color="auto"/>
              <w:bottom w:val="single" w:sz="4" w:space="0" w:color="auto"/>
              <w:right w:val="single" w:sz="4" w:space="0" w:color="auto"/>
            </w:tcBorders>
          </w:tcPr>
          <w:p w14:paraId="74D4B39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1EFA987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0EB8341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BB36A4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D007B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692DF6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5B9109B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2EC47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B34D7C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254714D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F70EE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03F13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7148918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803F91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B784D7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51B17A74"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20B38D3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&lt;7&gt; Приводятся показатели уровня муниципальной программы.</w:t>
      </w:r>
    </w:p>
    <w:p w14:paraId="233DE927" w14:textId="77777777" w:rsidR="00373A54" w:rsidRPr="00373A54" w:rsidRDefault="00373A54" w:rsidP="00373A54">
      <w:pPr>
        <w:spacing w:after="0" w:line="240" w:lineRule="auto"/>
        <w:jc w:val="both"/>
        <w:rPr>
          <w:rFonts w:ascii="Times New Roman" w:hAnsi="Times New Roman" w:cs="Times New Roman"/>
          <w:sz w:val="24"/>
          <w:szCs w:val="24"/>
        </w:rPr>
      </w:pPr>
      <w:bookmarkStart w:id="35" w:name="P854"/>
      <w:bookmarkEnd w:id="35"/>
      <w:r w:rsidRPr="00373A54">
        <w:rPr>
          <w:rFonts w:ascii="Times New Roman" w:hAnsi="Times New Roman" w:cs="Times New Roman"/>
          <w:sz w:val="24"/>
          <w:szCs w:val="24"/>
        </w:rPr>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14:paraId="1926330B" w14:textId="77777777" w:rsidR="00373A54" w:rsidRPr="00373A54" w:rsidRDefault="00373A54" w:rsidP="00373A54">
      <w:pPr>
        <w:spacing w:after="0" w:line="240" w:lineRule="auto"/>
        <w:jc w:val="both"/>
        <w:rPr>
          <w:rFonts w:ascii="Times New Roman" w:hAnsi="Times New Roman" w:cs="Times New Roman"/>
          <w:sz w:val="24"/>
          <w:szCs w:val="24"/>
        </w:rPr>
      </w:pPr>
      <w:bookmarkStart w:id="36" w:name="P855"/>
      <w:bookmarkEnd w:id="36"/>
      <w:r w:rsidRPr="00373A54">
        <w:rPr>
          <w:rFonts w:ascii="Times New Roman" w:hAnsi="Times New Roman" w:cs="Times New Roman"/>
          <w:sz w:val="24"/>
          <w:szCs w:val="24"/>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6980F779" w14:textId="77777777" w:rsidR="00373A54" w:rsidRPr="00373A54" w:rsidRDefault="00373A54" w:rsidP="00373A54">
      <w:pPr>
        <w:spacing w:after="0" w:line="240" w:lineRule="auto"/>
        <w:jc w:val="both"/>
        <w:rPr>
          <w:rFonts w:ascii="Times New Roman" w:hAnsi="Times New Roman" w:cs="Times New Roman"/>
          <w:sz w:val="24"/>
          <w:szCs w:val="24"/>
        </w:rPr>
      </w:pPr>
      <w:bookmarkStart w:id="37" w:name="P856"/>
      <w:bookmarkEnd w:id="37"/>
      <w:r w:rsidRPr="00373A54">
        <w:rPr>
          <w:rFonts w:ascii="Times New Roman" w:hAnsi="Times New Roman" w:cs="Times New Roman"/>
          <w:sz w:val="24"/>
          <w:szCs w:val="24"/>
        </w:rPr>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14:paraId="13A2CBEE" w14:textId="77777777" w:rsidR="00373A54" w:rsidRPr="00373A54" w:rsidRDefault="00373A54" w:rsidP="00373A54">
      <w:pPr>
        <w:spacing w:after="0" w:line="240" w:lineRule="auto"/>
        <w:jc w:val="both"/>
        <w:rPr>
          <w:rFonts w:ascii="Times New Roman" w:hAnsi="Times New Roman" w:cs="Times New Roman"/>
          <w:sz w:val="24"/>
          <w:szCs w:val="24"/>
        </w:rPr>
      </w:pPr>
      <w:bookmarkStart w:id="38" w:name="P857"/>
      <w:bookmarkEnd w:id="38"/>
      <w:r w:rsidRPr="00373A54">
        <w:rPr>
          <w:rFonts w:ascii="Times New Roman" w:hAnsi="Times New Roman" w:cs="Times New Roman"/>
          <w:sz w:val="24"/>
          <w:szCs w:val="24"/>
        </w:rPr>
        <w:t>&lt;11&gt; Указывается наименование ответственного за достижение показателя.</w:t>
      </w:r>
    </w:p>
    <w:p w14:paraId="67761D4F" w14:textId="77777777" w:rsidR="00373A54" w:rsidRPr="00373A54" w:rsidRDefault="00373A54" w:rsidP="00373A54">
      <w:pPr>
        <w:spacing w:after="0" w:line="240" w:lineRule="auto"/>
        <w:jc w:val="both"/>
        <w:rPr>
          <w:rFonts w:ascii="Times New Roman" w:hAnsi="Times New Roman" w:cs="Times New Roman"/>
          <w:sz w:val="24"/>
          <w:szCs w:val="24"/>
        </w:rPr>
      </w:pPr>
      <w:bookmarkStart w:id="39" w:name="P858"/>
      <w:bookmarkEnd w:id="39"/>
      <w:r w:rsidRPr="00373A54">
        <w:rPr>
          <w:rFonts w:ascii="Times New Roman" w:hAnsi="Times New Roman" w:cs="Times New Roman"/>
          <w:sz w:val="24"/>
          <w:szCs w:val="24"/>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14:paraId="394F5437" w14:textId="77777777" w:rsidR="00373A54" w:rsidRPr="00373A54" w:rsidRDefault="00373A54" w:rsidP="00373A54">
      <w:pPr>
        <w:spacing w:after="0" w:line="240" w:lineRule="auto"/>
        <w:jc w:val="both"/>
        <w:rPr>
          <w:rFonts w:ascii="Times New Roman" w:hAnsi="Times New Roman" w:cs="Times New Roman"/>
          <w:sz w:val="24"/>
          <w:szCs w:val="24"/>
        </w:rPr>
      </w:pPr>
      <w:bookmarkStart w:id="40" w:name="P859"/>
      <w:bookmarkEnd w:id="40"/>
      <w:r w:rsidRPr="00373A54">
        <w:rPr>
          <w:rFonts w:ascii="Times New Roman" w:hAnsi="Times New Roman" w:cs="Times New Roman"/>
          <w:sz w:val="24"/>
          <w:szCs w:val="24"/>
        </w:rPr>
        <w:t xml:space="preserve">&lt;13&gt; </w:t>
      </w:r>
      <w:bookmarkStart w:id="41" w:name="P860"/>
      <w:bookmarkEnd w:id="41"/>
      <w:r w:rsidRPr="00373A54">
        <w:rPr>
          <w:rFonts w:ascii="Times New Roman" w:hAnsi="Times New Roman" w:cs="Times New Roman"/>
          <w:sz w:val="24"/>
          <w:szCs w:val="24"/>
        </w:rPr>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14:paraId="335E86C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&lt;14&gt;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14:paraId="4C64DD4D" w14:textId="77777777" w:rsidR="00373A54" w:rsidRPr="00373A54" w:rsidRDefault="00373A54" w:rsidP="00373A54">
      <w:pPr>
        <w:spacing w:after="0" w:line="240" w:lineRule="auto"/>
        <w:jc w:val="both"/>
        <w:rPr>
          <w:rFonts w:ascii="Times New Roman" w:hAnsi="Times New Roman" w:cs="Times New Roman"/>
          <w:sz w:val="24"/>
          <w:szCs w:val="24"/>
        </w:rPr>
      </w:pPr>
    </w:p>
    <w:p w14:paraId="548AB37B"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2.1. Прокси-показатели муниципальной программы в ...</w:t>
      </w:r>
    </w:p>
    <w:p w14:paraId="68144DB9"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(текущем) году (при необходимости)</w:t>
      </w: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1"/>
        <w:gridCol w:w="2325"/>
        <w:gridCol w:w="1475"/>
        <w:gridCol w:w="1417"/>
        <w:gridCol w:w="1644"/>
        <w:gridCol w:w="1304"/>
        <w:gridCol w:w="1134"/>
        <w:gridCol w:w="1191"/>
        <w:gridCol w:w="907"/>
        <w:gridCol w:w="926"/>
        <w:gridCol w:w="2041"/>
      </w:tblGrid>
      <w:tr w:rsidR="00373A54" w:rsidRPr="00373A54" w14:paraId="65308F74"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6DF69C7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2324" w:type="dxa"/>
            <w:vMerge w:val="restart"/>
            <w:tcBorders>
              <w:top w:val="single" w:sz="4" w:space="0" w:color="auto"/>
              <w:left w:val="single" w:sz="4" w:space="0" w:color="auto"/>
              <w:bottom w:val="single" w:sz="4" w:space="0" w:color="auto"/>
              <w:right w:val="single" w:sz="4" w:space="0" w:color="auto"/>
            </w:tcBorders>
            <w:hideMark/>
          </w:tcPr>
          <w:p w14:paraId="28DCFDB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показателя </w:t>
            </w:r>
            <w:hyperlink r:id="rId25" w:anchor="P862" w:history="1">
              <w:r w:rsidRPr="00373A54">
                <w:rPr>
                  <w:rFonts w:ascii="Times New Roman" w:hAnsi="Times New Roman" w:cs="Times New Roman"/>
                  <w:sz w:val="24"/>
                  <w:szCs w:val="24"/>
                </w:rPr>
                <w:t>&lt;15&gt;</w:t>
              </w:r>
            </w:hyperlink>
          </w:p>
        </w:tc>
        <w:tc>
          <w:tcPr>
            <w:tcW w:w="1474" w:type="dxa"/>
            <w:vMerge w:val="restart"/>
            <w:tcBorders>
              <w:top w:val="single" w:sz="4" w:space="0" w:color="auto"/>
              <w:left w:val="single" w:sz="4" w:space="0" w:color="auto"/>
              <w:bottom w:val="single" w:sz="4" w:space="0" w:color="auto"/>
              <w:right w:val="single" w:sz="4" w:space="0" w:color="auto"/>
            </w:tcBorders>
            <w:hideMark/>
          </w:tcPr>
          <w:p w14:paraId="40FDF46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возрастания/убывания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996D41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26"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2948" w:type="dxa"/>
            <w:gridSpan w:val="2"/>
            <w:tcBorders>
              <w:top w:val="single" w:sz="4" w:space="0" w:color="auto"/>
              <w:left w:val="single" w:sz="4" w:space="0" w:color="auto"/>
              <w:bottom w:val="single" w:sz="4" w:space="0" w:color="auto"/>
              <w:right w:val="single" w:sz="4" w:space="0" w:color="auto"/>
            </w:tcBorders>
            <w:hideMark/>
          </w:tcPr>
          <w:p w14:paraId="5A54203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Базовое значение </w:t>
            </w:r>
            <w:hyperlink r:id="rId27" w:anchor="P863" w:history="1">
              <w:r w:rsidRPr="00373A54">
                <w:rPr>
                  <w:rFonts w:ascii="Times New Roman" w:hAnsi="Times New Roman" w:cs="Times New Roman"/>
                  <w:sz w:val="24"/>
                  <w:szCs w:val="24"/>
                </w:rPr>
                <w:t>&lt;16&gt;</w:t>
              </w:r>
            </w:hyperlink>
          </w:p>
        </w:tc>
        <w:tc>
          <w:tcPr>
            <w:tcW w:w="4158" w:type="dxa"/>
            <w:gridSpan w:val="4"/>
            <w:tcBorders>
              <w:top w:val="single" w:sz="4" w:space="0" w:color="auto"/>
              <w:left w:val="single" w:sz="4" w:space="0" w:color="auto"/>
              <w:bottom w:val="single" w:sz="4" w:space="0" w:color="auto"/>
              <w:right w:val="single" w:sz="4" w:space="0" w:color="auto"/>
            </w:tcBorders>
            <w:hideMark/>
          </w:tcPr>
          <w:p w14:paraId="6863F8D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 показателя по кварталам/месяцам</w:t>
            </w:r>
          </w:p>
        </w:tc>
        <w:tc>
          <w:tcPr>
            <w:tcW w:w="2041" w:type="dxa"/>
            <w:tcBorders>
              <w:top w:val="single" w:sz="4" w:space="0" w:color="auto"/>
              <w:left w:val="single" w:sz="4" w:space="0" w:color="auto"/>
              <w:bottom w:val="single" w:sz="4" w:space="0" w:color="auto"/>
              <w:right w:val="single" w:sz="4" w:space="0" w:color="auto"/>
            </w:tcBorders>
            <w:hideMark/>
          </w:tcPr>
          <w:p w14:paraId="5E4DAE9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Ответственный за достижение показателя </w:t>
            </w:r>
            <w:hyperlink r:id="rId28" w:anchor="P864" w:history="1">
              <w:r w:rsidRPr="00373A54">
                <w:rPr>
                  <w:rFonts w:ascii="Times New Roman" w:hAnsi="Times New Roman" w:cs="Times New Roman"/>
                  <w:sz w:val="24"/>
                  <w:szCs w:val="24"/>
                </w:rPr>
                <w:t>&lt;17&gt;</w:t>
              </w:r>
            </w:hyperlink>
          </w:p>
        </w:tc>
      </w:tr>
      <w:tr w:rsidR="00373A54" w:rsidRPr="00373A54" w14:paraId="6F3FA357" w14:textId="77777777" w:rsidTr="00373A54">
        <w:tc>
          <w:tcPr>
            <w:tcW w:w="680" w:type="dxa"/>
            <w:vMerge/>
            <w:tcBorders>
              <w:top w:val="single" w:sz="4" w:space="0" w:color="auto"/>
              <w:left w:val="single" w:sz="4" w:space="0" w:color="auto"/>
              <w:bottom w:val="single" w:sz="4" w:space="0" w:color="auto"/>
              <w:right w:val="single" w:sz="4" w:space="0" w:color="auto"/>
            </w:tcBorders>
            <w:vAlign w:val="center"/>
            <w:hideMark/>
          </w:tcPr>
          <w:p w14:paraId="12FC4DD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362" w:type="dxa"/>
            <w:vMerge/>
            <w:tcBorders>
              <w:top w:val="single" w:sz="4" w:space="0" w:color="auto"/>
              <w:left w:val="single" w:sz="4" w:space="0" w:color="auto"/>
              <w:bottom w:val="single" w:sz="4" w:space="0" w:color="auto"/>
              <w:right w:val="single" w:sz="4" w:space="0" w:color="auto"/>
            </w:tcBorders>
            <w:vAlign w:val="center"/>
            <w:hideMark/>
          </w:tcPr>
          <w:p w14:paraId="74436F9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A1C29E6"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80521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644" w:type="dxa"/>
            <w:tcBorders>
              <w:top w:val="single" w:sz="4" w:space="0" w:color="auto"/>
              <w:left w:val="single" w:sz="4" w:space="0" w:color="auto"/>
              <w:bottom w:val="single" w:sz="4" w:space="0" w:color="auto"/>
              <w:right w:val="single" w:sz="4" w:space="0" w:color="auto"/>
            </w:tcBorders>
            <w:hideMark/>
          </w:tcPr>
          <w:p w14:paraId="26DB228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1304" w:type="dxa"/>
            <w:tcBorders>
              <w:top w:val="single" w:sz="4" w:space="0" w:color="auto"/>
              <w:left w:val="single" w:sz="4" w:space="0" w:color="auto"/>
              <w:bottom w:val="single" w:sz="4" w:space="0" w:color="auto"/>
              <w:right w:val="single" w:sz="4" w:space="0" w:color="auto"/>
            </w:tcBorders>
            <w:hideMark/>
          </w:tcPr>
          <w:p w14:paraId="3FC7DEB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14:paraId="71B81E9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N </w:t>
            </w:r>
            <w:hyperlink r:id="rId29" w:anchor="P865" w:history="1">
              <w:r w:rsidRPr="00373A54">
                <w:rPr>
                  <w:rFonts w:ascii="Times New Roman" w:hAnsi="Times New Roman" w:cs="Times New Roman"/>
                  <w:sz w:val="24"/>
                  <w:szCs w:val="24"/>
                </w:rPr>
                <w:t>&lt;18&gt;</w:t>
              </w:r>
            </w:hyperlink>
          </w:p>
        </w:tc>
        <w:tc>
          <w:tcPr>
            <w:tcW w:w="1191" w:type="dxa"/>
            <w:tcBorders>
              <w:top w:val="single" w:sz="4" w:space="0" w:color="auto"/>
              <w:left w:val="single" w:sz="4" w:space="0" w:color="auto"/>
              <w:bottom w:val="single" w:sz="4" w:space="0" w:color="auto"/>
              <w:right w:val="single" w:sz="4" w:space="0" w:color="auto"/>
            </w:tcBorders>
            <w:hideMark/>
          </w:tcPr>
          <w:p w14:paraId="3F7AA0A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907" w:type="dxa"/>
            <w:tcBorders>
              <w:top w:val="single" w:sz="4" w:space="0" w:color="auto"/>
              <w:left w:val="single" w:sz="4" w:space="0" w:color="auto"/>
              <w:bottom w:val="single" w:sz="4" w:space="0" w:color="auto"/>
              <w:right w:val="single" w:sz="4" w:space="0" w:color="auto"/>
            </w:tcBorders>
            <w:hideMark/>
          </w:tcPr>
          <w:p w14:paraId="5E732FF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hideMark/>
          </w:tcPr>
          <w:p w14:paraId="0404012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2041" w:type="dxa"/>
            <w:tcBorders>
              <w:top w:val="single" w:sz="4" w:space="0" w:color="auto"/>
              <w:left w:val="single" w:sz="4" w:space="0" w:color="auto"/>
              <w:bottom w:val="single" w:sz="4" w:space="0" w:color="auto"/>
              <w:right w:val="single" w:sz="4" w:space="0" w:color="auto"/>
            </w:tcBorders>
          </w:tcPr>
          <w:p w14:paraId="28AC2622"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D89D946"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776A3B4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1</w:t>
            </w:r>
          </w:p>
        </w:tc>
        <w:tc>
          <w:tcPr>
            <w:tcW w:w="2324" w:type="dxa"/>
            <w:tcBorders>
              <w:top w:val="single" w:sz="4" w:space="0" w:color="auto"/>
              <w:left w:val="single" w:sz="4" w:space="0" w:color="auto"/>
              <w:bottom w:val="single" w:sz="4" w:space="0" w:color="auto"/>
              <w:right w:val="single" w:sz="4" w:space="0" w:color="auto"/>
            </w:tcBorders>
            <w:hideMark/>
          </w:tcPr>
          <w:p w14:paraId="4170608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hideMark/>
          </w:tcPr>
          <w:p w14:paraId="0F33867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46B9526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hideMark/>
          </w:tcPr>
          <w:p w14:paraId="4E9AF97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hideMark/>
          </w:tcPr>
          <w:p w14:paraId="2A61C92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046E1B4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14:paraId="0F1A662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hideMark/>
          </w:tcPr>
          <w:p w14:paraId="02CD2EA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926" w:type="dxa"/>
            <w:tcBorders>
              <w:top w:val="single" w:sz="4" w:space="0" w:color="auto"/>
              <w:left w:val="single" w:sz="4" w:space="0" w:color="auto"/>
              <w:bottom w:val="single" w:sz="4" w:space="0" w:color="auto"/>
              <w:right w:val="single" w:sz="4" w:space="0" w:color="auto"/>
            </w:tcBorders>
            <w:hideMark/>
          </w:tcPr>
          <w:p w14:paraId="1483594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2041" w:type="dxa"/>
            <w:tcBorders>
              <w:top w:val="single" w:sz="4" w:space="0" w:color="auto"/>
              <w:left w:val="single" w:sz="4" w:space="0" w:color="auto"/>
              <w:bottom w:val="single" w:sz="4" w:space="0" w:color="auto"/>
              <w:right w:val="single" w:sz="4" w:space="0" w:color="auto"/>
            </w:tcBorders>
            <w:hideMark/>
          </w:tcPr>
          <w:p w14:paraId="0E05549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r>
      <w:tr w:rsidR="00373A54" w:rsidRPr="00373A54" w14:paraId="32402AC9"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2C613EC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362" w:type="dxa"/>
            <w:gridSpan w:val="10"/>
            <w:tcBorders>
              <w:top w:val="single" w:sz="4" w:space="0" w:color="auto"/>
              <w:left w:val="single" w:sz="4" w:space="0" w:color="auto"/>
              <w:bottom w:val="single" w:sz="4" w:space="0" w:color="auto"/>
              <w:right w:val="single" w:sz="4" w:space="0" w:color="auto"/>
            </w:tcBorders>
            <w:hideMark/>
          </w:tcPr>
          <w:p w14:paraId="29B224F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Показатель муниципальной программы «Наименование», единица измерения по </w:t>
            </w:r>
            <w:hyperlink r:id="rId30" w:history="1">
              <w:r w:rsidRPr="00373A54">
                <w:rPr>
                  <w:rFonts w:ascii="Times New Roman" w:hAnsi="Times New Roman" w:cs="Times New Roman"/>
                  <w:sz w:val="24"/>
                  <w:szCs w:val="24"/>
                </w:rPr>
                <w:t>ОКЕИ</w:t>
              </w:r>
            </w:hyperlink>
          </w:p>
        </w:tc>
      </w:tr>
      <w:tr w:rsidR="00373A54" w:rsidRPr="00373A54" w14:paraId="64BD4203"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62B636D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2324" w:type="dxa"/>
            <w:tcBorders>
              <w:top w:val="single" w:sz="4" w:space="0" w:color="auto"/>
              <w:left w:val="single" w:sz="4" w:space="0" w:color="auto"/>
              <w:bottom w:val="single" w:sz="4" w:space="0" w:color="auto"/>
              <w:right w:val="single" w:sz="4" w:space="0" w:color="auto"/>
            </w:tcBorders>
            <w:hideMark/>
          </w:tcPr>
          <w:p w14:paraId="0361A29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прокси-показателя»</w:t>
            </w:r>
          </w:p>
        </w:tc>
        <w:tc>
          <w:tcPr>
            <w:tcW w:w="1474" w:type="dxa"/>
            <w:tcBorders>
              <w:top w:val="single" w:sz="4" w:space="0" w:color="auto"/>
              <w:left w:val="single" w:sz="4" w:space="0" w:color="auto"/>
              <w:bottom w:val="single" w:sz="4" w:space="0" w:color="auto"/>
              <w:right w:val="single" w:sz="4" w:space="0" w:color="auto"/>
            </w:tcBorders>
          </w:tcPr>
          <w:p w14:paraId="53A6D98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F356F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C5B72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B3FE5B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5CFF6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03BE6B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B32EFB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14:paraId="2C22906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450B7CB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AFC60F2" w14:textId="77777777" w:rsidTr="00373A54">
        <w:trPr>
          <w:trHeight w:val="221"/>
        </w:trPr>
        <w:tc>
          <w:tcPr>
            <w:tcW w:w="680" w:type="dxa"/>
            <w:tcBorders>
              <w:top w:val="single" w:sz="4" w:space="0" w:color="auto"/>
              <w:left w:val="single" w:sz="4" w:space="0" w:color="auto"/>
              <w:bottom w:val="single" w:sz="4" w:space="0" w:color="auto"/>
              <w:right w:val="single" w:sz="4" w:space="0" w:color="auto"/>
            </w:tcBorders>
            <w:hideMark/>
          </w:tcPr>
          <w:p w14:paraId="4B9A67B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1.N</w:t>
            </w:r>
          </w:p>
        </w:tc>
        <w:tc>
          <w:tcPr>
            <w:tcW w:w="2324" w:type="dxa"/>
            <w:tcBorders>
              <w:top w:val="single" w:sz="4" w:space="0" w:color="auto"/>
              <w:left w:val="single" w:sz="4" w:space="0" w:color="auto"/>
              <w:bottom w:val="single" w:sz="4" w:space="0" w:color="auto"/>
              <w:right w:val="single" w:sz="4" w:space="0" w:color="auto"/>
            </w:tcBorders>
          </w:tcPr>
          <w:p w14:paraId="7D8AF17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65F1FD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55C72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7C5547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8474A4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8695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31EE249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7FF9E7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14:paraId="446EF64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FEABA5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04717E7"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5F1FF1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362" w:type="dxa"/>
            <w:gridSpan w:val="10"/>
            <w:tcBorders>
              <w:top w:val="single" w:sz="4" w:space="0" w:color="auto"/>
              <w:left w:val="single" w:sz="4" w:space="0" w:color="auto"/>
              <w:bottom w:val="single" w:sz="4" w:space="0" w:color="auto"/>
              <w:right w:val="single" w:sz="4" w:space="0" w:color="auto"/>
            </w:tcBorders>
            <w:hideMark/>
          </w:tcPr>
          <w:p w14:paraId="678ABB7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Показатель муниципальной программы «Наименование», единица измерения по </w:t>
            </w:r>
            <w:hyperlink r:id="rId31" w:history="1">
              <w:r w:rsidRPr="00373A54">
                <w:rPr>
                  <w:rFonts w:ascii="Times New Roman" w:hAnsi="Times New Roman" w:cs="Times New Roman"/>
                  <w:sz w:val="24"/>
                  <w:szCs w:val="24"/>
                </w:rPr>
                <w:t>ОКЕИ</w:t>
              </w:r>
            </w:hyperlink>
          </w:p>
        </w:tc>
      </w:tr>
      <w:tr w:rsidR="00373A54" w:rsidRPr="00373A54" w14:paraId="0E4C9A28"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526CD7ED"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proofErr w:type="gramStart"/>
            <w:r w:rsidRPr="00373A54">
              <w:rPr>
                <w:rFonts w:ascii="Times New Roman" w:hAnsi="Times New Roman" w:cs="Times New Roman"/>
                <w:sz w:val="24"/>
                <w:szCs w:val="24"/>
              </w:rPr>
              <w:t>N.n</w:t>
            </w:r>
            <w:proofErr w:type="spellEnd"/>
            <w:proofErr w:type="gramEnd"/>
          </w:p>
        </w:tc>
        <w:tc>
          <w:tcPr>
            <w:tcW w:w="2324" w:type="dxa"/>
            <w:tcBorders>
              <w:top w:val="single" w:sz="4" w:space="0" w:color="auto"/>
              <w:left w:val="single" w:sz="4" w:space="0" w:color="auto"/>
              <w:bottom w:val="single" w:sz="4" w:space="0" w:color="auto"/>
              <w:right w:val="single" w:sz="4" w:space="0" w:color="auto"/>
            </w:tcBorders>
            <w:hideMark/>
          </w:tcPr>
          <w:p w14:paraId="34A4853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прокси-показателя»</w:t>
            </w:r>
          </w:p>
        </w:tc>
        <w:tc>
          <w:tcPr>
            <w:tcW w:w="1474" w:type="dxa"/>
            <w:tcBorders>
              <w:top w:val="single" w:sz="4" w:space="0" w:color="auto"/>
              <w:left w:val="single" w:sz="4" w:space="0" w:color="auto"/>
              <w:bottom w:val="single" w:sz="4" w:space="0" w:color="auto"/>
              <w:right w:val="single" w:sz="4" w:space="0" w:color="auto"/>
            </w:tcBorders>
          </w:tcPr>
          <w:p w14:paraId="2697CBA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6C876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692798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C4D932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1307D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6020F10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ACAF07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14:paraId="06788A3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595ADFE8"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7C710CAF" w14:textId="77777777" w:rsidR="00373A54" w:rsidRDefault="00373A54" w:rsidP="00373A54">
      <w:pPr>
        <w:spacing w:after="0" w:line="240" w:lineRule="auto"/>
        <w:jc w:val="both"/>
        <w:rPr>
          <w:rFonts w:ascii="Times New Roman" w:hAnsi="Times New Roman" w:cs="Times New Roman"/>
          <w:sz w:val="24"/>
          <w:szCs w:val="24"/>
        </w:rPr>
      </w:pPr>
    </w:p>
    <w:p w14:paraId="2BC29FF6" w14:textId="4E3FE108" w:rsidR="00373A54" w:rsidRPr="00373A54" w:rsidRDefault="00373A54" w:rsidP="00373A54">
      <w:pPr>
        <w:spacing w:after="0" w:line="240" w:lineRule="auto"/>
        <w:jc w:val="center"/>
        <w:rPr>
          <w:rFonts w:ascii="Times New Roman" w:hAnsi="Times New Roman" w:cs="Times New Roman"/>
          <w:sz w:val="24"/>
          <w:szCs w:val="24"/>
          <w:lang w:eastAsia="ar-SA"/>
        </w:rPr>
      </w:pPr>
      <w:r w:rsidRPr="00373A54">
        <w:rPr>
          <w:rFonts w:ascii="Times New Roman" w:hAnsi="Times New Roman" w:cs="Times New Roman"/>
          <w:sz w:val="24"/>
          <w:szCs w:val="24"/>
        </w:rPr>
        <w:t>3. План достижения показателей муниципальной программы в</w:t>
      </w:r>
    </w:p>
    <w:p w14:paraId="647F7961"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(указывается год) году </w:t>
      </w:r>
      <w:hyperlink r:id="rId32" w:anchor="P866" w:history="1">
        <w:r w:rsidRPr="00373A54">
          <w:rPr>
            <w:rFonts w:ascii="Times New Roman" w:hAnsi="Times New Roman" w:cs="Times New Roman"/>
            <w:sz w:val="24"/>
            <w:szCs w:val="24"/>
          </w:rPr>
          <w:t>&lt;19&gt;</w:t>
        </w:r>
      </w:hyperlink>
      <w:r w:rsidRPr="00373A54">
        <w:rPr>
          <w:rFonts w:ascii="Times New Roman" w:hAnsi="Times New Roman" w:cs="Times New Roman"/>
          <w:sz w:val="24"/>
          <w:szCs w:val="24"/>
        </w:rPr>
        <w:t>(при необходимости)</w:t>
      </w:r>
    </w:p>
    <w:p w14:paraId="0960765A" w14:textId="77777777" w:rsidR="00373A54" w:rsidRPr="00373A54" w:rsidRDefault="00373A54" w:rsidP="00373A5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373A54" w:rsidRPr="00373A54" w14:paraId="0CC837CD"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54A914B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2041" w:type="dxa"/>
            <w:vMerge w:val="restart"/>
            <w:tcBorders>
              <w:top w:val="single" w:sz="4" w:space="0" w:color="auto"/>
              <w:left w:val="single" w:sz="4" w:space="0" w:color="auto"/>
              <w:bottom w:val="single" w:sz="4" w:space="0" w:color="auto"/>
              <w:right w:val="single" w:sz="4" w:space="0" w:color="auto"/>
            </w:tcBorders>
            <w:hideMark/>
          </w:tcPr>
          <w:p w14:paraId="758B946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Цели/показатели муниципальной программы</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06C925E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33" w:anchor="P867" w:history="1">
              <w:r w:rsidRPr="00373A54">
                <w:rPr>
                  <w:rFonts w:ascii="Times New Roman" w:hAnsi="Times New Roman" w:cs="Times New Roman"/>
                  <w:sz w:val="24"/>
                  <w:szCs w:val="24"/>
                </w:rPr>
                <w:t>&lt;20&gt;</w:t>
              </w:r>
            </w:hyperlink>
          </w:p>
        </w:tc>
        <w:tc>
          <w:tcPr>
            <w:tcW w:w="1474" w:type="dxa"/>
            <w:vMerge w:val="restart"/>
            <w:tcBorders>
              <w:top w:val="single" w:sz="4" w:space="0" w:color="auto"/>
              <w:left w:val="single" w:sz="4" w:space="0" w:color="auto"/>
              <w:bottom w:val="single" w:sz="4" w:space="0" w:color="auto"/>
              <w:right w:val="single" w:sz="4" w:space="0" w:color="auto"/>
            </w:tcBorders>
            <w:hideMark/>
          </w:tcPr>
          <w:p w14:paraId="6DC0241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34"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7992" w:type="dxa"/>
            <w:gridSpan w:val="11"/>
            <w:tcBorders>
              <w:top w:val="single" w:sz="4" w:space="0" w:color="auto"/>
              <w:left w:val="single" w:sz="4" w:space="0" w:color="auto"/>
              <w:bottom w:val="single" w:sz="4" w:space="0" w:color="auto"/>
              <w:right w:val="single" w:sz="4" w:space="0" w:color="auto"/>
            </w:tcBorders>
            <w:hideMark/>
          </w:tcPr>
          <w:p w14:paraId="7F35C5B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Плановые значения по месяцам</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4CEF20C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 конец (указывается год) года</w:t>
            </w:r>
          </w:p>
        </w:tc>
      </w:tr>
      <w:tr w:rsidR="00373A54" w:rsidRPr="00373A54" w14:paraId="15881E39"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781162F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0EF0C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38DC8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715B7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680" w:type="dxa"/>
            <w:tcBorders>
              <w:top w:val="single" w:sz="4" w:space="0" w:color="auto"/>
              <w:left w:val="single" w:sz="4" w:space="0" w:color="auto"/>
              <w:bottom w:val="single" w:sz="4" w:space="0" w:color="auto"/>
              <w:right w:val="single" w:sz="4" w:space="0" w:color="auto"/>
            </w:tcBorders>
            <w:hideMark/>
          </w:tcPr>
          <w:p w14:paraId="55CEF36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янв.</w:t>
            </w:r>
          </w:p>
        </w:tc>
        <w:tc>
          <w:tcPr>
            <w:tcW w:w="737" w:type="dxa"/>
            <w:tcBorders>
              <w:top w:val="single" w:sz="4" w:space="0" w:color="auto"/>
              <w:left w:val="single" w:sz="4" w:space="0" w:color="auto"/>
              <w:bottom w:val="single" w:sz="4" w:space="0" w:color="auto"/>
              <w:right w:val="single" w:sz="4" w:space="0" w:color="auto"/>
            </w:tcBorders>
            <w:hideMark/>
          </w:tcPr>
          <w:p w14:paraId="7F5D2E2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фев.</w:t>
            </w:r>
          </w:p>
        </w:tc>
        <w:tc>
          <w:tcPr>
            <w:tcW w:w="737" w:type="dxa"/>
            <w:tcBorders>
              <w:top w:val="single" w:sz="4" w:space="0" w:color="auto"/>
              <w:left w:val="single" w:sz="4" w:space="0" w:color="auto"/>
              <w:bottom w:val="single" w:sz="4" w:space="0" w:color="auto"/>
              <w:right w:val="single" w:sz="4" w:space="0" w:color="auto"/>
            </w:tcBorders>
            <w:hideMark/>
          </w:tcPr>
          <w:p w14:paraId="34BF952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март</w:t>
            </w:r>
          </w:p>
        </w:tc>
        <w:tc>
          <w:tcPr>
            <w:tcW w:w="680" w:type="dxa"/>
            <w:tcBorders>
              <w:top w:val="single" w:sz="4" w:space="0" w:color="auto"/>
              <w:left w:val="single" w:sz="4" w:space="0" w:color="auto"/>
              <w:bottom w:val="single" w:sz="4" w:space="0" w:color="auto"/>
              <w:right w:val="single" w:sz="4" w:space="0" w:color="auto"/>
            </w:tcBorders>
            <w:hideMark/>
          </w:tcPr>
          <w:p w14:paraId="34CA126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апр.</w:t>
            </w:r>
          </w:p>
        </w:tc>
        <w:tc>
          <w:tcPr>
            <w:tcW w:w="680" w:type="dxa"/>
            <w:tcBorders>
              <w:top w:val="single" w:sz="4" w:space="0" w:color="auto"/>
              <w:left w:val="single" w:sz="4" w:space="0" w:color="auto"/>
              <w:bottom w:val="single" w:sz="4" w:space="0" w:color="auto"/>
              <w:right w:val="single" w:sz="4" w:space="0" w:color="auto"/>
            </w:tcBorders>
            <w:hideMark/>
          </w:tcPr>
          <w:p w14:paraId="473097F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hideMark/>
          </w:tcPr>
          <w:p w14:paraId="2E43A2F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июнь</w:t>
            </w:r>
          </w:p>
        </w:tc>
        <w:tc>
          <w:tcPr>
            <w:tcW w:w="850" w:type="dxa"/>
            <w:tcBorders>
              <w:top w:val="single" w:sz="4" w:space="0" w:color="auto"/>
              <w:left w:val="single" w:sz="4" w:space="0" w:color="auto"/>
              <w:bottom w:val="single" w:sz="4" w:space="0" w:color="auto"/>
              <w:right w:val="single" w:sz="4" w:space="0" w:color="auto"/>
            </w:tcBorders>
            <w:hideMark/>
          </w:tcPr>
          <w:p w14:paraId="73CEF62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июль</w:t>
            </w:r>
          </w:p>
        </w:tc>
        <w:tc>
          <w:tcPr>
            <w:tcW w:w="624" w:type="dxa"/>
            <w:tcBorders>
              <w:top w:val="single" w:sz="4" w:space="0" w:color="auto"/>
              <w:left w:val="single" w:sz="4" w:space="0" w:color="auto"/>
              <w:bottom w:val="single" w:sz="4" w:space="0" w:color="auto"/>
              <w:right w:val="single" w:sz="4" w:space="0" w:color="auto"/>
            </w:tcBorders>
            <w:hideMark/>
          </w:tcPr>
          <w:p w14:paraId="65C71B8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авг.</w:t>
            </w:r>
          </w:p>
        </w:tc>
        <w:tc>
          <w:tcPr>
            <w:tcW w:w="737" w:type="dxa"/>
            <w:tcBorders>
              <w:top w:val="single" w:sz="4" w:space="0" w:color="auto"/>
              <w:left w:val="single" w:sz="4" w:space="0" w:color="auto"/>
              <w:bottom w:val="single" w:sz="4" w:space="0" w:color="auto"/>
              <w:right w:val="single" w:sz="4" w:space="0" w:color="auto"/>
            </w:tcBorders>
            <w:hideMark/>
          </w:tcPr>
          <w:p w14:paraId="2276E0C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сен.</w:t>
            </w:r>
          </w:p>
        </w:tc>
        <w:tc>
          <w:tcPr>
            <w:tcW w:w="680" w:type="dxa"/>
            <w:tcBorders>
              <w:top w:val="single" w:sz="4" w:space="0" w:color="auto"/>
              <w:left w:val="single" w:sz="4" w:space="0" w:color="auto"/>
              <w:bottom w:val="single" w:sz="4" w:space="0" w:color="auto"/>
              <w:right w:val="single" w:sz="4" w:space="0" w:color="auto"/>
            </w:tcBorders>
            <w:hideMark/>
          </w:tcPr>
          <w:p w14:paraId="459A25F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окт.</w:t>
            </w:r>
          </w:p>
        </w:tc>
        <w:tc>
          <w:tcPr>
            <w:tcW w:w="737" w:type="dxa"/>
            <w:tcBorders>
              <w:top w:val="single" w:sz="4" w:space="0" w:color="auto"/>
              <w:left w:val="single" w:sz="4" w:space="0" w:color="auto"/>
              <w:bottom w:val="single" w:sz="4" w:space="0" w:color="auto"/>
              <w:right w:val="single" w:sz="4" w:space="0" w:color="auto"/>
            </w:tcBorders>
            <w:hideMark/>
          </w:tcPr>
          <w:p w14:paraId="45AFF968"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r w:rsidRPr="00373A54">
              <w:rPr>
                <w:rFonts w:ascii="Times New Roman" w:hAnsi="Times New Roman" w:cs="Times New Roman"/>
                <w:sz w:val="24"/>
                <w:szCs w:val="24"/>
              </w:rPr>
              <w:t>нояб</w:t>
            </w:r>
            <w:proofErr w:type="spellEnd"/>
            <w:r w:rsidRPr="00373A54">
              <w:rPr>
                <w:rFonts w:ascii="Times New Roman" w:hAnsi="Times New Roman" w:cs="Times New Roman"/>
                <w:sz w:val="24"/>
                <w:szCs w:val="24"/>
              </w:rPr>
              <w:t>.</w:t>
            </w: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0AFFE1D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665ACCDA"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21FC22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341" w:type="dxa"/>
            <w:gridSpan w:val="15"/>
            <w:tcBorders>
              <w:top w:val="single" w:sz="4" w:space="0" w:color="auto"/>
              <w:left w:val="single" w:sz="4" w:space="0" w:color="auto"/>
              <w:bottom w:val="single" w:sz="4" w:space="0" w:color="auto"/>
              <w:right w:val="single" w:sz="4" w:space="0" w:color="auto"/>
            </w:tcBorders>
            <w:hideMark/>
          </w:tcPr>
          <w:p w14:paraId="60CE533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Цель муниципальной программы</w:t>
            </w:r>
          </w:p>
        </w:tc>
      </w:tr>
      <w:tr w:rsidR="00373A54" w:rsidRPr="00373A54" w14:paraId="05B20380"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4471B4A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2041" w:type="dxa"/>
            <w:tcBorders>
              <w:top w:val="single" w:sz="4" w:space="0" w:color="auto"/>
              <w:left w:val="single" w:sz="4" w:space="0" w:color="auto"/>
              <w:bottom w:val="single" w:sz="4" w:space="0" w:color="auto"/>
              <w:right w:val="single" w:sz="4" w:space="0" w:color="auto"/>
            </w:tcBorders>
            <w:hideMark/>
          </w:tcPr>
          <w:p w14:paraId="592CC60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14:paraId="25B7014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8B97DE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7F1FD0B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2971FE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AAF9A8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3DC86DC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4D27A34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4B012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BD7AB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0D1A6F4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4A2C406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1EB0679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0821AF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A504D4B"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F4619F7"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193D036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341" w:type="dxa"/>
            <w:gridSpan w:val="15"/>
            <w:tcBorders>
              <w:top w:val="single" w:sz="4" w:space="0" w:color="auto"/>
              <w:left w:val="single" w:sz="4" w:space="0" w:color="auto"/>
              <w:bottom w:val="single" w:sz="4" w:space="0" w:color="auto"/>
              <w:right w:val="single" w:sz="4" w:space="0" w:color="auto"/>
            </w:tcBorders>
            <w:hideMark/>
          </w:tcPr>
          <w:p w14:paraId="54B7EE8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r>
      <w:tr w:rsidR="00373A54" w:rsidRPr="00373A54" w14:paraId="26E084BF"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2F5EF4A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1</w:t>
            </w:r>
          </w:p>
        </w:tc>
        <w:tc>
          <w:tcPr>
            <w:tcW w:w="2041" w:type="dxa"/>
            <w:tcBorders>
              <w:top w:val="single" w:sz="4" w:space="0" w:color="auto"/>
              <w:left w:val="single" w:sz="4" w:space="0" w:color="auto"/>
              <w:bottom w:val="single" w:sz="4" w:space="0" w:color="auto"/>
              <w:right w:val="single" w:sz="4" w:space="0" w:color="auto"/>
            </w:tcBorders>
            <w:hideMark/>
          </w:tcPr>
          <w:p w14:paraId="68DD191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14:paraId="0518607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338CE2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548A43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4ED10F8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454E5CD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6A4C0B3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257A49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51D34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231AE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72CB945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7069C9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3B1C4F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5DEF4F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0568F73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0E515AB9" w14:textId="77777777" w:rsidR="00373A54" w:rsidRPr="00373A54" w:rsidRDefault="00373A54" w:rsidP="00373A54">
      <w:pPr>
        <w:spacing w:after="0" w:line="240" w:lineRule="auto"/>
        <w:jc w:val="both"/>
        <w:rPr>
          <w:rFonts w:ascii="Times New Roman" w:hAnsi="Times New Roman" w:cs="Times New Roman"/>
          <w:sz w:val="24"/>
          <w:szCs w:val="24"/>
        </w:rPr>
      </w:pPr>
    </w:p>
    <w:p w14:paraId="63048F22" w14:textId="77777777" w:rsidR="00EC2C22" w:rsidRDefault="00EC2C22" w:rsidP="00373A54">
      <w:pPr>
        <w:spacing w:after="0" w:line="240" w:lineRule="auto"/>
        <w:jc w:val="center"/>
        <w:rPr>
          <w:rFonts w:ascii="Times New Roman" w:hAnsi="Times New Roman" w:cs="Times New Roman"/>
          <w:sz w:val="24"/>
          <w:szCs w:val="24"/>
        </w:rPr>
      </w:pPr>
    </w:p>
    <w:p w14:paraId="6BFC28CF" w14:textId="77777777" w:rsidR="00EC2C22" w:rsidRDefault="00EC2C22" w:rsidP="00373A54">
      <w:pPr>
        <w:spacing w:after="0" w:line="240" w:lineRule="auto"/>
        <w:jc w:val="center"/>
        <w:rPr>
          <w:rFonts w:ascii="Times New Roman" w:hAnsi="Times New Roman" w:cs="Times New Roman"/>
          <w:sz w:val="24"/>
          <w:szCs w:val="24"/>
        </w:rPr>
      </w:pPr>
    </w:p>
    <w:p w14:paraId="4BDA4B7E" w14:textId="77777777" w:rsidR="00EC2C22" w:rsidRDefault="00EC2C22" w:rsidP="00373A54">
      <w:pPr>
        <w:spacing w:after="0" w:line="240" w:lineRule="auto"/>
        <w:jc w:val="center"/>
        <w:rPr>
          <w:rFonts w:ascii="Times New Roman" w:hAnsi="Times New Roman" w:cs="Times New Roman"/>
          <w:sz w:val="24"/>
          <w:szCs w:val="24"/>
        </w:rPr>
      </w:pPr>
    </w:p>
    <w:p w14:paraId="5B6FE555" w14:textId="77777777" w:rsidR="00EC2C22" w:rsidRDefault="00EC2C22" w:rsidP="00373A54">
      <w:pPr>
        <w:spacing w:after="0" w:line="240" w:lineRule="auto"/>
        <w:jc w:val="center"/>
        <w:rPr>
          <w:rFonts w:ascii="Times New Roman" w:hAnsi="Times New Roman" w:cs="Times New Roman"/>
          <w:sz w:val="24"/>
          <w:szCs w:val="24"/>
        </w:rPr>
      </w:pPr>
    </w:p>
    <w:p w14:paraId="62121BAF" w14:textId="108F1045"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lastRenderedPageBreak/>
        <w:t>4. Структура муниципальной программы</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367"/>
        <w:gridCol w:w="4424"/>
        <w:gridCol w:w="5389"/>
      </w:tblGrid>
      <w:tr w:rsidR="00373A54" w:rsidRPr="00373A54" w14:paraId="5EE8D6A6"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6BBCF66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4365" w:type="dxa"/>
            <w:tcBorders>
              <w:top w:val="single" w:sz="4" w:space="0" w:color="auto"/>
              <w:left w:val="single" w:sz="4" w:space="0" w:color="auto"/>
              <w:bottom w:val="single" w:sz="4" w:space="0" w:color="auto"/>
              <w:right w:val="single" w:sz="4" w:space="0" w:color="auto"/>
            </w:tcBorders>
            <w:hideMark/>
          </w:tcPr>
          <w:p w14:paraId="4B464BA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Показатели/задачи структурного элемента </w:t>
            </w:r>
            <w:hyperlink r:id="rId35" w:anchor="P868" w:history="1">
              <w:r w:rsidRPr="00373A54">
                <w:rPr>
                  <w:rFonts w:ascii="Times New Roman" w:hAnsi="Times New Roman" w:cs="Times New Roman"/>
                  <w:sz w:val="24"/>
                  <w:szCs w:val="24"/>
                </w:rPr>
                <w:t>&lt;21&gt;</w:t>
              </w:r>
            </w:hyperlink>
          </w:p>
        </w:tc>
        <w:tc>
          <w:tcPr>
            <w:tcW w:w="4422" w:type="dxa"/>
            <w:tcBorders>
              <w:top w:val="single" w:sz="4" w:space="0" w:color="auto"/>
              <w:left w:val="single" w:sz="4" w:space="0" w:color="auto"/>
              <w:bottom w:val="single" w:sz="4" w:space="0" w:color="auto"/>
              <w:right w:val="single" w:sz="4" w:space="0" w:color="auto"/>
            </w:tcBorders>
            <w:hideMark/>
          </w:tcPr>
          <w:p w14:paraId="62D104F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Описание ожидаемых эффектов от реализации задачи структурного элемента </w:t>
            </w:r>
            <w:hyperlink r:id="rId36" w:anchor="P869" w:history="1">
              <w:r w:rsidRPr="00373A54">
                <w:rPr>
                  <w:rFonts w:ascii="Times New Roman" w:hAnsi="Times New Roman" w:cs="Times New Roman"/>
                  <w:sz w:val="24"/>
                  <w:szCs w:val="24"/>
                </w:rPr>
                <w:t>&lt;22&gt;</w:t>
              </w:r>
            </w:hyperlink>
          </w:p>
        </w:tc>
        <w:tc>
          <w:tcPr>
            <w:tcW w:w="5386" w:type="dxa"/>
            <w:tcBorders>
              <w:top w:val="single" w:sz="4" w:space="0" w:color="auto"/>
              <w:left w:val="single" w:sz="4" w:space="0" w:color="auto"/>
              <w:bottom w:val="single" w:sz="4" w:space="0" w:color="auto"/>
              <w:right w:val="single" w:sz="4" w:space="0" w:color="auto"/>
            </w:tcBorders>
            <w:hideMark/>
          </w:tcPr>
          <w:p w14:paraId="07B8FDA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Связь с показателями </w:t>
            </w:r>
            <w:hyperlink r:id="rId37" w:anchor="P870" w:history="1">
              <w:r w:rsidRPr="00373A54">
                <w:rPr>
                  <w:rFonts w:ascii="Times New Roman" w:hAnsi="Times New Roman" w:cs="Times New Roman"/>
                  <w:sz w:val="24"/>
                  <w:szCs w:val="24"/>
                </w:rPr>
                <w:t>&lt;23&gt;</w:t>
              </w:r>
            </w:hyperlink>
          </w:p>
        </w:tc>
      </w:tr>
      <w:tr w:rsidR="00373A54" w:rsidRPr="00373A54" w14:paraId="4523C24B"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257F815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2792853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hideMark/>
          </w:tcPr>
          <w:p w14:paraId="3B0D137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14:paraId="7FB1054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r>
      <w:tr w:rsidR="00373A54" w:rsidRPr="00373A54" w14:paraId="300D5CC4"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07E180E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173" w:type="dxa"/>
            <w:gridSpan w:val="3"/>
            <w:tcBorders>
              <w:top w:val="single" w:sz="4" w:space="0" w:color="auto"/>
              <w:left w:val="single" w:sz="4" w:space="0" w:color="auto"/>
              <w:bottom w:val="single" w:sz="4" w:space="0" w:color="auto"/>
              <w:right w:val="single" w:sz="4" w:space="0" w:color="auto"/>
            </w:tcBorders>
            <w:hideMark/>
          </w:tcPr>
          <w:p w14:paraId="711AE69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N. Направление (подпрограмма) «Наименование» </w:t>
            </w:r>
            <w:hyperlink r:id="rId38" w:anchor="P871" w:history="1">
              <w:r w:rsidRPr="00373A54">
                <w:rPr>
                  <w:rFonts w:ascii="Times New Roman" w:hAnsi="Times New Roman" w:cs="Times New Roman"/>
                  <w:sz w:val="24"/>
                  <w:szCs w:val="24"/>
                </w:rPr>
                <w:t>&lt;24&gt;</w:t>
              </w:r>
            </w:hyperlink>
          </w:p>
        </w:tc>
      </w:tr>
      <w:tr w:rsidR="00373A54" w:rsidRPr="00373A54" w14:paraId="5AAD6478"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0BAC955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14173" w:type="dxa"/>
            <w:gridSpan w:val="3"/>
            <w:tcBorders>
              <w:top w:val="single" w:sz="4" w:space="0" w:color="auto"/>
              <w:left w:val="single" w:sz="4" w:space="0" w:color="auto"/>
              <w:bottom w:val="single" w:sz="4" w:space="0" w:color="auto"/>
              <w:right w:val="single" w:sz="4" w:space="0" w:color="auto"/>
            </w:tcBorders>
            <w:hideMark/>
          </w:tcPr>
          <w:p w14:paraId="76E8C3D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Проект </w:t>
            </w:r>
            <w:hyperlink r:id="rId39" w:anchor="P872" w:history="1">
              <w:r w:rsidRPr="00373A54">
                <w:rPr>
                  <w:rFonts w:ascii="Times New Roman" w:hAnsi="Times New Roman" w:cs="Times New Roman"/>
                  <w:sz w:val="24"/>
                  <w:szCs w:val="24"/>
                </w:rPr>
                <w:t>&lt;25&gt;</w:t>
              </w:r>
            </w:hyperlink>
            <w:r w:rsidRPr="00373A54">
              <w:rPr>
                <w:rFonts w:ascii="Times New Roman" w:hAnsi="Times New Roman" w:cs="Times New Roman"/>
                <w:sz w:val="24"/>
                <w:szCs w:val="24"/>
              </w:rPr>
              <w:t xml:space="preserve"> «Наименование» (Фамилия, имя, отчество куратора) </w:t>
            </w:r>
            <w:hyperlink r:id="rId40" w:anchor="P873" w:history="1">
              <w:r w:rsidRPr="00373A54">
                <w:rPr>
                  <w:rFonts w:ascii="Times New Roman" w:hAnsi="Times New Roman" w:cs="Times New Roman"/>
                  <w:sz w:val="24"/>
                  <w:szCs w:val="24"/>
                </w:rPr>
                <w:t>&lt;26&gt;</w:t>
              </w:r>
            </w:hyperlink>
          </w:p>
        </w:tc>
      </w:tr>
      <w:tr w:rsidR="00373A54" w:rsidRPr="00373A54" w14:paraId="24C5C617" w14:textId="77777777" w:rsidTr="00373A54">
        <w:tc>
          <w:tcPr>
            <w:tcW w:w="850" w:type="dxa"/>
            <w:tcBorders>
              <w:top w:val="single" w:sz="4" w:space="0" w:color="auto"/>
              <w:left w:val="single" w:sz="4" w:space="0" w:color="auto"/>
              <w:bottom w:val="single" w:sz="4" w:space="0" w:color="auto"/>
              <w:right w:val="single" w:sz="4" w:space="0" w:color="auto"/>
            </w:tcBorders>
          </w:tcPr>
          <w:p w14:paraId="48F4424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5DA0AE0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hideMark/>
          </w:tcPr>
          <w:p w14:paraId="78425BB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Срок реализации (год начала - год окончания)</w:t>
            </w:r>
          </w:p>
        </w:tc>
      </w:tr>
      <w:tr w:rsidR="00373A54" w:rsidRPr="00373A54" w14:paraId="43A25FFC"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524D19D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w:t>
            </w:r>
          </w:p>
        </w:tc>
        <w:tc>
          <w:tcPr>
            <w:tcW w:w="4365" w:type="dxa"/>
            <w:tcBorders>
              <w:top w:val="single" w:sz="4" w:space="0" w:color="auto"/>
              <w:left w:val="single" w:sz="4" w:space="0" w:color="auto"/>
              <w:bottom w:val="single" w:sz="4" w:space="0" w:color="auto"/>
              <w:right w:val="single" w:sz="4" w:space="0" w:color="auto"/>
            </w:tcBorders>
            <w:hideMark/>
          </w:tcPr>
          <w:p w14:paraId="72E499B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1</w:t>
            </w:r>
          </w:p>
        </w:tc>
        <w:tc>
          <w:tcPr>
            <w:tcW w:w="4422" w:type="dxa"/>
            <w:tcBorders>
              <w:top w:val="single" w:sz="4" w:space="0" w:color="auto"/>
              <w:left w:val="single" w:sz="4" w:space="0" w:color="auto"/>
              <w:bottom w:val="single" w:sz="4" w:space="0" w:color="auto"/>
              <w:right w:val="single" w:sz="4" w:space="0" w:color="auto"/>
            </w:tcBorders>
          </w:tcPr>
          <w:p w14:paraId="46E9775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0595170F"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83321DD"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47490F9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1.1.2.</w:t>
            </w:r>
          </w:p>
        </w:tc>
        <w:tc>
          <w:tcPr>
            <w:tcW w:w="4365" w:type="dxa"/>
            <w:tcBorders>
              <w:top w:val="single" w:sz="4" w:space="0" w:color="auto"/>
              <w:left w:val="single" w:sz="4" w:space="0" w:color="auto"/>
              <w:bottom w:val="single" w:sz="4" w:space="0" w:color="auto"/>
              <w:right w:val="single" w:sz="4" w:space="0" w:color="auto"/>
            </w:tcBorders>
            <w:hideMark/>
          </w:tcPr>
          <w:p w14:paraId="58E8649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66686A1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EBB081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2BCD37F"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5CA7199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I.N.</w:t>
            </w:r>
          </w:p>
        </w:tc>
        <w:tc>
          <w:tcPr>
            <w:tcW w:w="14173" w:type="dxa"/>
            <w:gridSpan w:val="3"/>
            <w:tcBorders>
              <w:top w:val="single" w:sz="4" w:space="0" w:color="auto"/>
              <w:left w:val="single" w:sz="4" w:space="0" w:color="auto"/>
              <w:bottom w:val="single" w:sz="4" w:space="0" w:color="auto"/>
              <w:right w:val="single" w:sz="4" w:space="0" w:color="auto"/>
            </w:tcBorders>
            <w:hideMark/>
          </w:tcPr>
          <w:p w14:paraId="118E7F7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Проект «Наименование» (Фамилия, имя, отчество куратора)</w:t>
            </w:r>
          </w:p>
        </w:tc>
      </w:tr>
      <w:tr w:rsidR="00373A54" w:rsidRPr="00373A54" w14:paraId="6E310967" w14:textId="77777777" w:rsidTr="00373A54">
        <w:tc>
          <w:tcPr>
            <w:tcW w:w="850" w:type="dxa"/>
            <w:tcBorders>
              <w:top w:val="single" w:sz="4" w:space="0" w:color="auto"/>
              <w:left w:val="single" w:sz="4" w:space="0" w:color="auto"/>
              <w:bottom w:val="single" w:sz="4" w:space="0" w:color="auto"/>
              <w:right w:val="single" w:sz="4" w:space="0" w:color="auto"/>
            </w:tcBorders>
          </w:tcPr>
          <w:p w14:paraId="410A6BC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47D4A2E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hideMark/>
          </w:tcPr>
          <w:p w14:paraId="437B59C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Срок реализации (год начала - год окончания)</w:t>
            </w:r>
          </w:p>
        </w:tc>
      </w:tr>
      <w:tr w:rsidR="00373A54" w:rsidRPr="00373A54" w14:paraId="03EE14C8" w14:textId="77777777" w:rsidTr="00373A54">
        <w:tc>
          <w:tcPr>
            <w:tcW w:w="850" w:type="dxa"/>
            <w:tcBorders>
              <w:top w:val="single" w:sz="4" w:space="0" w:color="auto"/>
              <w:left w:val="single" w:sz="4" w:space="0" w:color="auto"/>
              <w:bottom w:val="single" w:sz="4" w:space="0" w:color="auto"/>
              <w:right w:val="single" w:sz="4" w:space="0" w:color="auto"/>
            </w:tcBorders>
          </w:tcPr>
          <w:p w14:paraId="6A429EE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18D66F0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1</w:t>
            </w:r>
          </w:p>
        </w:tc>
        <w:tc>
          <w:tcPr>
            <w:tcW w:w="4422" w:type="dxa"/>
            <w:tcBorders>
              <w:top w:val="single" w:sz="4" w:space="0" w:color="auto"/>
              <w:left w:val="single" w:sz="4" w:space="0" w:color="auto"/>
              <w:bottom w:val="single" w:sz="4" w:space="0" w:color="auto"/>
              <w:right w:val="single" w:sz="4" w:space="0" w:color="auto"/>
            </w:tcBorders>
          </w:tcPr>
          <w:p w14:paraId="756DAC4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0B7789C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EC97527" w14:textId="77777777" w:rsidTr="00373A54">
        <w:tc>
          <w:tcPr>
            <w:tcW w:w="850" w:type="dxa"/>
            <w:tcBorders>
              <w:top w:val="single" w:sz="4" w:space="0" w:color="auto"/>
              <w:left w:val="single" w:sz="4" w:space="0" w:color="auto"/>
              <w:bottom w:val="single" w:sz="4" w:space="0" w:color="auto"/>
              <w:right w:val="single" w:sz="4" w:space="0" w:color="auto"/>
            </w:tcBorders>
          </w:tcPr>
          <w:p w14:paraId="5F9FDC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12DDDBC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64453C1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F1FB757"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92E1145"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61A005E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1.M.</w:t>
            </w:r>
          </w:p>
        </w:tc>
        <w:tc>
          <w:tcPr>
            <w:tcW w:w="14173" w:type="dxa"/>
            <w:gridSpan w:val="3"/>
            <w:tcBorders>
              <w:top w:val="single" w:sz="4" w:space="0" w:color="auto"/>
              <w:left w:val="single" w:sz="4" w:space="0" w:color="auto"/>
              <w:bottom w:val="single" w:sz="4" w:space="0" w:color="auto"/>
              <w:right w:val="single" w:sz="4" w:space="0" w:color="auto"/>
            </w:tcBorders>
            <w:hideMark/>
          </w:tcPr>
          <w:p w14:paraId="530F334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Комплекс процессных мероприятий «Наименование»</w:t>
            </w:r>
          </w:p>
        </w:tc>
      </w:tr>
      <w:tr w:rsidR="00373A54" w:rsidRPr="00373A54" w14:paraId="0727C676" w14:textId="77777777" w:rsidTr="00373A54">
        <w:tc>
          <w:tcPr>
            <w:tcW w:w="850" w:type="dxa"/>
            <w:tcBorders>
              <w:top w:val="single" w:sz="4" w:space="0" w:color="auto"/>
              <w:left w:val="single" w:sz="4" w:space="0" w:color="auto"/>
              <w:bottom w:val="single" w:sz="4" w:space="0" w:color="auto"/>
              <w:right w:val="single" w:sz="4" w:space="0" w:color="auto"/>
            </w:tcBorders>
          </w:tcPr>
          <w:p w14:paraId="475930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43A94D3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hideMark/>
          </w:tcPr>
          <w:p w14:paraId="5103502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r>
      <w:tr w:rsidR="00373A54" w:rsidRPr="00373A54" w14:paraId="5E977FA5"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1BF556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1.M.1.</w:t>
            </w:r>
          </w:p>
        </w:tc>
        <w:tc>
          <w:tcPr>
            <w:tcW w:w="4365" w:type="dxa"/>
            <w:tcBorders>
              <w:top w:val="single" w:sz="4" w:space="0" w:color="auto"/>
              <w:left w:val="single" w:sz="4" w:space="0" w:color="auto"/>
              <w:bottom w:val="single" w:sz="4" w:space="0" w:color="auto"/>
              <w:right w:val="single" w:sz="4" w:space="0" w:color="auto"/>
            </w:tcBorders>
            <w:hideMark/>
          </w:tcPr>
          <w:p w14:paraId="2E12266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I</w:t>
            </w:r>
          </w:p>
        </w:tc>
        <w:tc>
          <w:tcPr>
            <w:tcW w:w="4422" w:type="dxa"/>
            <w:tcBorders>
              <w:top w:val="single" w:sz="4" w:space="0" w:color="auto"/>
              <w:left w:val="single" w:sz="4" w:space="0" w:color="auto"/>
              <w:bottom w:val="single" w:sz="4" w:space="0" w:color="auto"/>
              <w:right w:val="single" w:sz="4" w:space="0" w:color="auto"/>
            </w:tcBorders>
          </w:tcPr>
          <w:p w14:paraId="0957967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0033CEF7"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35173EF" w14:textId="77777777" w:rsidTr="00373A54">
        <w:tc>
          <w:tcPr>
            <w:tcW w:w="850" w:type="dxa"/>
            <w:tcBorders>
              <w:top w:val="single" w:sz="4" w:space="0" w:color="auto"/>
              <w:left w:val="single" w:sz="4" w:space="0" w:color="auto"/>
              <w:bottom w:val="single" w:sz="4" w:space="0" w:color="auto"/>
              <w:right w:val="single" w:sz="4" w:space="0" w:color="auto"/>
            </w:tcBorders>
            <w:hideMark/>
          </w:tcPr>
          <w:p w14:paraId="7508B35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1.M.m</w:t>
            </w:r>
          </w:p>
        </w:tc>
        <w:tc>
          <w:tcPr>
            <w:tcW w:w="4365" w:type="dxa"/>
            <w:tcBorders>
              <w:top w:val="single" w:sz="4" w:space="0" w:color="auto"/>
              <w:left w:val="single" w:sz="4" w:space="0" w:color="auto"/>
              <w:bottom w:val="single" w:sz="4" w:space="0" w:color="auto"/>
              <w:right w:val="single" w:sz="4" w:space="0" w:color="auto"/>
            </w:tcBorders>
            <w:hideMark/>
          </w:tcPr>
          <w:p w14:paraId="69D4BCA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2156981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2160F31"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2CDEF01" w14:textId="77777777" w:rsidTr="00373A54">
        <w:tc>
          <w:tcPr>
            <w:tcW w:w="850" w:type="dxa"/>
            <w:tcBorders>
              <w:top w:val="single" w:sz="4" w:space="0" w:color="auto"/>
              <w:left w:val="single" w:sz="4" w:space="0" w:color="auto"/>
              <w:bottom w:val="single" w:sz="4" w:space="0" w:color="auto"/>
              <w:right w:val="single" w:sz="4" w:space="0" w:color="auto"/>
            </w:tcBorders>
          </w:tcPr>
          <w:p w14:paraId="16D98D5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3" w:type="dxa"/>
            <w:gridSpan w:val="3"/>
            <w:tcBorders>
              <w:top w:val="single" w:sz="4" w:space="0" w:color="auto"/>
              <w:left w:val="single" w:sz="4" w:space="0" w:color="auto"/>
              <w:bottom w:val="single" w:sz="4" w:space="0" w:color="auto"/>
              <w:right w:val="single" w:sz="4" w:space="0" w:color="auto"/>
            </w:tcBorders>
            <w:hideMark/>
          </w:tcPr>
          <w:p w14:paraId="330F08B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Структурные элементы, не входящие в направления (подпрограммы) </w:t>
            </w:r>
            <w:hyperlink r:id="rId41" w:anchor="P874" w:history="1">
              <w:r w:rsidRPr="00373A54">
                <w:rPr>
                  <w:rFonts w:ascii="Times New Roman" w:hAnsi="Times New Roman" w:cs="Times New Roman"/>
                  <w:sz w:val="24"/>
                  <w:szCs w:val="24"/>
                </w:rPr>
                <w:t>&lt;27&gt;</w:t>
              </w:r>
            </w:hyperlink>
          </w:p>
        </w:tc>
      </w:tr>
      <w:tr w:rsidR="00373A54" w:rsidRPr="00373A54" w14:paraId="7B1577DC" w14:textId="77777777" w:rsidTr="00373A54">
        <w:tc>
          <w:tcPr>
            <w:tcW w:w="850" w:type="dxa"/>
            <w:tcBorders>
              <w:top w:val="single" w:sz="4" w:space="0" w:color="auto"/>
              <w:left w:val="single" w:sz="4" w:space="0" w:color="auto"/>
              <w:bottom w:val="single" w:sz="4" w:space="0" w:color="auto"/>
              <w:right w:val="single" w:sz="4" w:space="0" w:color="auto"/>
            </w:tcBorders>
          </w:tcPr>
          <w:p w14:paraId="1156DEB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3" w:type="dxa"/>
            <w:gridSpan w:val="3"/>
            <w:tcBorders>
              <w:top w:val="single" w:sz="4" w:space="0" w:color="auto"/>
              <w:left w:val="single" w:sz="4" w:space="0" w:color="auto"/>
              <w:bottom w:val="single" w:sz="4" w:space="0" w:color="auto"/>
              <w:right w:val="single" w:sz="4" w:space="0" w:color="auto"/>
            </w:tcBorders>
            <w:hideMark/>
          </w:tcPr>
          <w:p w14:paraId="4CABEFA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Проект «Наименование» (Фамилия, имя, отчество куратора)</w:t>
            </w:r>
          </w:p>
        </w:tc>
      </w:tr>
      <w:tr w:rsidR="00373A54" w:rsidRPr="00373A54" w14:paraId="79F45F64" w14:textId="77777777" w:rsidTr="00373A54">
        <w:tc>
          <w:tcPr>
            <w:tcW w:w="850" w:type="dxa"/>
            <w:tcBorders>
              <w:top w:val="single" w:sz="4" w:space="0" w:color="auto"/>
              <w:left w:val="single" w:sz="4" w:space="0" w:color="auto"/>
              <w:bottom w:val="single" w:sz="4" w:space="0" w:color="auto"/>
              <w:right w:val="single" w:sz="4" w:space="0" w:color="auto"/>
            </w:tcBorders>
          </w:tcPr>
          <w:p w14:paraId="01A43AD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1472372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hideMark/>
          </w:tcPr>
          <w:p w14:paraId="7CB9AB7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Срок реализации (год начала - год окончания)</w:t>
            </w:r>
          </w:p>
        </w:tc>
      </w:tr>
      <w:tr w:rsidR="00373A54" w:rsidRPr="00373A54" w14:paraId="01A06BF9" w14:textId="77777777" w:rsidTr="00373A54">
        <w:tc>
          <w:tcPr>
            <w:tcW w:w="850" w:type="dxa"/>
            <w:tcBorders>
              <w:top w:val="single" w:sz="4" w:space="0" w:color="auto"/>
              <w:left w:val="single" w:sz="4" w:space="0" w:color="auto"/>
              <w:bottom w:val="single" w:sz="4" w:space="0" w:color="auto"/>
              <w:right w:val="single" w:sz="4" w:space="0" w:color="auto"/>
            </w:tcBorders>
          </w:tcPr>
          <w:p w14:paraId="2EFC6F7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254E31D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1</w:t>
            </w:r>
          </w:p>
        </w:tc>
        <w:tc>
          <w:tcPr>
            <w:tcW w:w="4422" w:type="dxa"/>
            <w:tcBorders>
              <w:top w:val="single" w:sz="4" w:space="0" w:color="auto"/>
              <w:left w:val="single" w:sz="4" w:space="0" w:color="auto"/>
              <w:bottom w:val="single" w:sz="4" w:space="0" w:color="auto"/>
              <w:right w:val="single" w:sz="4" w:space="0" w:color="auto"/>
            </w:tcBorders>
          </w:tcPr>
          <w:p w14:paraId="43DA71E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2E5157C2"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E60C800" w14:textId="77777777" w:rsidTr="00373A54">
        <w:tc>
          <w:tcPr>
            <w:tcW w:w="850" w:type="dxa"/>
            <w:tcBorders>
              <w:top w:val="single" w:sz="4" w:space="0" w:color="auto"/>
              <w:left w:val="single" w:sz="4" w:space="0" w:color="auto"/>
              <w:bottom w:val="single" w:sz="4" w:space="0" w:color="auto"/>
              <w:right w:val="single" w:sz="4" w:space="0" w:color="auto"/>
            </w:tcBorders>
          </w:tcPr>
          <w:p w14:paraId="025ACF4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70CF9E6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67FBD9A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3DA7254"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DA0D5B2" w14:textId="77777777" w:rsidTr="00373A54">
        <w:tc>
          <w:tcPr>
            <w:tcW w:w="850" w:type="dxa"/>
            <w:tcBorders>
              <w:top w:val="single" w:sz="4" w:space="0" w:color="auto"/>
              <w:left w:val="single" w:sz="4" w:space="0" w:color="auto"/>
              <w:bottom w:val="single" w:sz="4" w:space="0" w:color="auto"/>
              <w:right w:val="single" w:sz="4" w:space="0" w:color="auto"/>
            </w:tcBorders>
          </w:tcPr>
          <w:p w14:paraId="51E5666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3" w:type="dxa"/>
            <w:gridSpan w:val="3"/>
            <w:tcBorders>
              <w:top w:val="single" w:sz="4" w:space="0" w:color="auto"/>
              <w:left w:val="single" w:sz="4" w:space="0" w:color="auto"/>
              <w:bottom w:val="single" w:sz="4" w:space="0" w:color="auto"/>
              <w:right w:val="single" w:sz="4" w:space="0" w:color="auto"/>
            </w:tcBorders>
            <w:hideMark/>
          </w:tcPr>
          <w:p w14:paraId="6896D61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Проект «Наименование» (Фамилия, имя, отчество куратора)</w:t>
            </w:r>
          </w:p>
        </w:tc>
      </w:tr>
      <w:tr w:rsidR="00373A54" w:rsidRPr="00373A54" w14:paraId="5250817E" w14:textId="77777777" w:rsidTr="00373A54">
        <w:tc>
          <w:tcPr>
            <w:tcW w:w="850" w:type="dxa"/>
            <w:tcBorders>
              <w:top w:val="single" w:sz="4" w:space="0" w:color="auto"/>
              <w:left w:val="single" w:sz="4" w:space="0" w:color="auto"/>
              <w:bottom w:val="single" w:sz="4" w:space="0" w:color="auto"/>
              <w:right w:val="single" w:sz="4" w:space="0" w:color="auto"/>
            </w:tcBorders>
          </w:tcPr>
          <w:p w14:paraId="1E33129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285CE75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hideMark/>
          </w:tcPr>
          <w:p w14:paraId="0F23250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Срок реализации (год начала - год окончания)</w:t>
            </w:r>
          </w:p>
        </w:tc>
      </w:tr>
      <w:tr w:rsidR="00373A54" w:rsidRPr="00373A54" w14:paraId="374CFDEA" w14:textId="77777777" w:rsidTr="00373A54">
        <w:tc>
          <w:tcPr>
            <w:tcW w:w="850" w:type="dxa"/>
            <w:tcBorders>
              <w:top w:val="single" w:sz="4" w:space="0" w:color="auto"/>
              <w:left w:val="single" w:sz="4" w:space="0" w:color="auto"/>
              <w:bottom w:val="single" w:sz="4" w:space="0" w:color="auto"/>
              <w:right w:val="single" w:sz="4" w:space="0" w:color="auto"/>
            </w:tcBorders>
          </w:tcPr>
          <w:p w14:paraId="7584939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7A1EF95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1</w:t>
            </w:r>
          </w:p>
        </w:tc>
        <w:tc>
          <w:tcPr>
            <w:tcW w:w="4422" w:type="dxa"/>
            <w:tcBorders>
              <w:top w:val="single" w:sz="4" w:space="0" w:color="auto"/>
              <w:left w:val="single" w:sz="4" w:space="0" w:color="auto"/>
              <w:bottom w:val="single" w:sz="4" w:space="0" w:color="auto"/>
              <w:right w:val="single" w:sz="4" w:space="0" w:color="auto"/>
            </w:tcBorders>
          </w:tcPr>
          <w:p w14:paraId="1151928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016FC108"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032E996" w14:textId="77777777" w:rsidTr="00373A54">
        <w:tc>
          <w:tcPr>
            <w:tcW w:w="850" w:type="dxa"/>
            <w:tcBorders>
              <w:top w:val="single" w:sz="4" w:space="0" w:color="auto"/>
              <w:left w:val="single" w:sz="4" w:space="0" w:color="auto"/>
              <w:bottom w:val="single" w:sz="4" w:space="0" w:color="auto"/>
              <w:right w:val="single" w:sz="4" w:space="0" w:color="auto"/>
            </w:tcBorders>
          </w:tcPr>
          <w:p w14:paraId="1FB5C1B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1AD5684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080DC9E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4085F0B"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84FE572" w14:textId="77777777" w:rsidTr="00373A54">
        <w:tc>
          <w:tcPr>
            <w:tcW w:w="850" w:type="dxa"/>
            <w:tcBorders>
              <w:top w:val="single" w:sz="4" w:space="0" w:color="auto"/>
              <w:left w:val="single" w:sz="4" w:space="0" w:color="auto"/>
              <w:bottom w:val="single" w:sz="4" w:space="0" w:color="auto"/>
              <w:right w:val="single" w:sz="4" w:space="0" w:color="auto"/>
            </w:tcBorders>
          </w:tcPr>
          <w:p w14:paraId="5C37E8F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173" w:type="dxa"/>
            <w:gridSpan w:val="3"/>
            <w:tcBorders>
              <w:top w:val="single" w:sz="4" w:space="0" w:color="auto"/>
              <w:left w:val="single" w:sz="4" w:space="0" w:color="auto"/>
              <w:bottom w:val="single" w:sz="4" w:space="0" w:color="auto"/>
              <w:right w:val="single" w:sz="4" w:space="0" w:color="auto"/>
            </w:tcBorders>
            <w:hideMark/>
          </w:tcPr>
          <w:p w14:paraId="67F25FB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Комплекс процессных мероприятий «Наименование»</w:t>
            </w:r>
          </w:p>
        </w:tc>
      </w:tr>
      <w:tr w:rsidR="00373A54" w:rsidRPr="00373A54" w14:paraId="1D5CCFE1" w14:textId="77777777" w:rsidTr="00373A54">
        <w:tc>
          <w:tcPr>
            <w:tcW w:w="850" w:type="dxa"/>
            <w:tcBorders>
              <w:top w:val="single" w:sz="4" w:space="0" w:color="auto"/>
              <w:left w:val="single" w:sz="4" w:space="0" w:color="auto"/>
              <w:bottom w:val="single" w:sz="4" w:space="0" w:color="auto"/>
              <w:right w:val="single" w:sz="4" w:space="0" w:color="auto"/>
            </w:tcBorders>
          </w:tcPr>
          <w:p w14:paraId="0C22361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1780A9A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Borders>
              <w:top w:val="single" w:sz="4" w:space="0" w:color="auto"/>
              <w:left w:val="single" w:sz="4" w:space="0" w:color="auto"/>
              <w:bottom w:val="single" w:sz="4" w:space="0" w:color="auto"/>
              <w:right w:val="single" w:sz="4" w:space="0" w:color="auto"/>
            </w:tcBorders>
          </w:tcPr>
          <w:p w14:paraId="3DF93B18"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1EA1C79" w14:textId="77777777" w:rsidTr="00373A54">
        <w:tc>
          <w:tcPr>
            <w:tcW w:w="850" w:type="dxa"/>
            <w:tcBorders>
              <w:top w:val="single" w:sz="4" w:space="0" w:color="auto"/>
              <w:left w:val="single" w:sz="4" w:space="0" w:color="auto"/>
              <w:bottom w:val="single" w:sz="4" w:space="0" w:color="auto"/>
              <w:right w:val="single" w:sz="4" w:space="0" w:color="auto"/>
            </w:tcBorders>
          </w:tcPr>
          <w:p w14:paraId="0C9F9B2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620F9AF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1</w:t>
            </w:r>
          </w:p>
        </w:tc>
        <w:tc>
          <w:tcPr>
            <w:tcW w:w="4422" w:type="dxa"/>
            <w:tcBorders>
              <w:top w:val="single" w:sz="4" w:space="0" w:color="auto"/>
              <w:left w:val="single" w:sz="4" w:space="0" w:color="auto"/>
              <w:bottom w:val="single" w:sz="4" w:space="0" w:color="auto"/>
              <w:right w:val="single" w:sz="4" w:space="0" w:color="auto"/>
            </w:tcBorders>
          </w:tcPr>
          <w:p w14:paraId="0BB86B8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3D02725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4687E0B" w14:textId="77777777" w:rsidTr="00373A54">
        <w:tc>
          <w:tcPr>
            <w:tcW w:w="850" w:type="dxa"/>
            <w:tcBorders>
              <w:top w:val="single" w:sz="4" w:space="0" w:color="auto"/>
              <w:left w:val="single" w:sz="4" w:space="0" w:color="auto"/>
              <w:bottom w:val="single" w:sz="4" w:space="0" w:color="auto"/>
              <w:right w:val="single" w:sz="4" w:space="0" w:color="auto"/>
            </w:tcBorders>
          </w:tcPr>
          <w:p w14:paraId="2D531AC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6836654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N</w:t>
            </w:r>
          </w:p>
        </w:tc>
        <w:tc>
          <w:tcPr>
            <w:tcW w:w="4422" w:type="dxa"/>
            <w:tcBorders>
              <w:top w:val="single" w:sz="4" w:space="0" w:color="auto"/>
              <w:left w:val="single" w:sz="4" w:space="0" w:color="auto"/>
              <w:bottom w:val="single" w:sz="4" w:space="0" w:color="auto"/>
              <w:right w:val="single" w:sz="4" w:space="0" w:color="auto"/>
            </w:tcBorders>
          </w:tcPr>
          <w:p w14:paraId="09D86F1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F29DF4D"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07B82326"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3E29104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&lt;15&gt; Приводятся показатели уровня муниципальной программы.</w:t>
      </w:r>
    </w:p>
    <w:p w14:paraId="4862DC85" w14:textId="77777777" w:rsidR="00373A54" w:rsidRPr="00373A54" w:rsidRDefault="00373A54" w:rsidP="00373A54">
      <w:pPr>
        <w:spacing w:after="0" w:line="240" w:lineRule="auto"/>
        <w:jc w:val="both"/>
        <w:rPr>
          <w:rFonts w:ascii="Times New Roman" w:hAnsi="Times New Roman" w:cs="Times New Roman"/>
          <w:sz w:val="24"/>
          <w:szCs w:val="24"/>
        </w:rPr>
      </w:pPr>
      <w:bookmarkStart w:id="42" w:name="P863"/>
      <w:bookmarkEnd w:id="42"/>
      <w:r w:rsidRPr="00373A54">
        <w:rPr>
          <w:rFonts w:ascii="Times New Roman" w:hAnsi="Times New Roman" w:cs="Times New Roman"/>
          <w:sz w:val="24"/>
          <w:szCs w:val="24"/>
        </w:rPr>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13B2BAE7" w14:textId="77777777" w:rsidR="00373A54" w:rsidRPr="00373A54" w:rsidRDefault="00373A54" w:rsidP="00373A54">
      <w:pPr>
        <w:spacing w:after="0" w:line="240" w:lineRule="auto"/>
        <w:jc w:val="both"/>
        <w:rPr>
          <w:rFonts w:ascii="Times New Roman" w:hAnsi="Times New Roman" w:cs="Times New Roman"/>
          <w:sz w:val="24"/>
          <w:szCs w:val="24"/>
        </w:rPr>
      </w:pPr>
      <w:bookmarkStart w:id="43" w:name="P864"/>
      <w:bookmarkEnd w:id="43"/>
      <w:r w:rsidRPr="00373A54">
        <w:rPr>
          <w:rFonts w:ascii="Times New Roman" w:hAnsi="Times New Roman" w:cs="Times New Roman"/>
          <w:sz w:val="24"/>
          <w:szCs w:val="24"/>
        </w:rPr>
        <w:t>&lt;17&gt; Указывается наименование ответственного за достижение показателя.</w:t>
      </w:r>
    </w:p>
    <w:p w14:paraId="4AB8E890" w14:textId="77777777" w:rsidR="00373A54" w:rsidRPr="00373A54" w:rsidRDefault="00373A54" w:rsidP="00373A54">
      <w:pPr>
        <w:spacing w:after="0" w:line="240" w:lineRule="auto"/>
        <w:jc w:val="both"/>
        <w:rPr>
          <w:rFonts w:ascii="Times New Roman" w:hAnsi="Times New Roman" w:cs="Times New Roman"/>
          <w:sz w:val="24"/>
          <w:szCs w:val="24"/>
        </w:rPr>
      </w:pPr>
      <w:bookmarkStart w:id="44" w:name="P865"/>
      <w:bookmarkEnd w:id="44"/>
      <w:r w:rsidRPr="00373A54">
        <w:rPr>
          <w:rFonts w:ascii="Times New Roman" w:hAnsi="Times New Roman" w:cs="Times New Roman"/>
          <w:sz w:val="24"/>
          <w:szCs w:val="24"/>
        </w:rPr>
        <w:t>&lt;18&gt;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14:paraId="32BEC271" w14:textId="77777777" w:rsidR="00373A54" w:rsidRPr="00373A54" w:rsidRDefault="00373A54" w:rsidP="00373A54">
      <w:pPr>
        <w:spacing w:after="0" w:line="240" w:lineRule="auto"/>
        <w:jc w:val="both"/>
        <w:rPr>
          <w:rFonts w:ascii="Times New Roman" w:hAnsi="Times New Roman" w:cs="Times New Roman"/>
          <w:sz w:val="24"/>
          <w:szCs w:val="24"/>
        </w:rPr>
      </w:pPr>
      <w:bookmarkStart w:id="45" w:name="P866"/>
      <w:bookmarkEnd w:id="45"/>
      <w:r w:rsidRPr="00373A54">
        <w:rPr>
          <w:rFonts w:ascii="Times New Roman" w:hAnsi="Times New Roman" w:cs="Times New Roman"/>
          <w:sz w:val="24"/>
          <w:szCs w:val="24"/>
        </w:rPr>
        <w:t>&lt;19&gt; Заполняется при наличии соответствующих показателей в паспорте муниципальной программы с учетом выбранной периодичности наблюдения.</w:t>
      </w:r>
    </w:p>
    <w:p w14:paraId="5B3632A1" w14:textId="77777777" w:rsidR="00373A54" w:rsidRPr="00373A54" w:rsidRDefault="00373A54" w:rsidP="00373A54">
      <w:pPr>
        <w:spacing w:after="0" w:line="240" w:lineRule="auto"/>
        <w:jc w:val="both"/>
        <w:rPr>
          <w:rFonts w:ascii="Times New Roman" w:hAnsi="Times New Roman" w:cs="Times New Roman"/>
          <w:sz w:val="24"/>
          <w:szCs w:val="24"/>
        </w:rPr>
      </w:pPr>
      <w:bookmarkStart w:id="46" w:name="P867"/>
      <w:bookmarkEnd w:id="46"/>
      <w:r w:rsidRPr="00373A54">
        <w:rPr>
          <w:rFonts w:ascii="Times New Roman" w:hAnsi="Times New Roman" w:cs="Times New Roman"/>
          <w:sz w:val="24"/>
          <w:szCs w:val="24"/>
        </w:rPr>
        <w:t>&lt;20&gt; Заполняется с учетом установленной периодичности в таблице 2.</w:t>
      </w:r>
    </w:p>
    <w:p w14:paraId="49413290" w14:textId="77777777" w:rsidR="00373A54" w:rsidRPr="00373A54" w:rsidRDefault="00373A54" w:rsidP="00373A54">
      <w:pPr>
        <w:spacing w:after="0" w:line="240" w:lineRule="auto"/>
        <w:jc w:val="both"/>
        <w:rPr>
          <w:rFonts w:ascii="Times New Roman" w:hAnsi="Times New Roman" w:cs="Times New Roman"/>
          <w:sz w:val="24"/>
          <w:szCs w:val="24"/>
        </w:rPr>
      </w:pPr>
      <w:bookmarkStart w:id="47" w:name="P868"/>
      <w:bookmarkEnd w:id="47"/>
      <w:r w:rsidRPr="00373A54">
        <w:rPr>
          <w:rFonts w:ascii="Times New Roman" w:hAnsi="Times New Roman" w:cs="Times New Roman"/>
          <w:sz w:val="24"/>
          <w:szCs w:val="24"/>
        </w:rPr>
        <w:lastRenderedPageBreak/>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14:paraId="653DA39D" w14:textId="77777777" w:rsidR="00373A54" w:rsidRPr="00373A54" w:rsidRDefault="00373A54" w:rsidP="00373A54">
      <w:pPr>
        <w:spacing w:after="0" w:line="240" w:lineRule="auto"/>
        <w:jc w:val="both"/>
        <w:rPr>
          <w:rFonts w:ascii="Times New Roman" w:hAnsi="Times New Roman" w:cs="Times New Roman"/>
          <w:sz w:val="24"/>
          <w:szCs w:val="24"/>
        </w:rPr>
      </w:pPr>
      <w:bookmarkStart w:id="48" w:name="P869"/>
      <w:bookmarkEnd w:id="48"/>
      <w:r w:rsidRPr="00373A54">
        <w:rPr>
          <w:rFonts w:ascii="Times New Roman" w:hAnsi="Times New Roman" w:cs="Times New Roman"/>
          <w:sz w:val="24"/>
          <w:szCs w:val="24"/>
        </w:rPr>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14:paraId="08BAAE0F" w14:textId="77777777" w:rsidR="00373A54" w:rsidRPr="00373A54" w:rsidRDefault="00373A54" w:rsidP="00373A54">
      <w:pPr>
        <w:spacing w:after="0" w:line="240" w:lineRule="auto"/>
        <w:jc w:val="both"/>
        <w:rPr>
          <w:rFonts w:ascii="Times New Roman" w:hAnsi="Times New Roman" w:cs="Times New Roman"/>
          <w:sz w:val="24"/>
          <w:szCs w:val="24"/>
        </w:rPr>
      </w:pPr>
      <w:bookmarkStart w:id="49" w:name="P870"/>
      <w:bookmarkEnd w:id="49"/>
      <w:r w:rsidRPr="00373A54">
        <w:rPr>
          <w:rFonts w:ascii="Times New Roman" w:hAnsi="Times New Roman" w:cs="Times New Roman"/>
          <w:sz w:val="24"/>
          <w:szCs w:val="24"/>
        </w:rPr>
        <w:t>&lt;23&gt; Указываются наименования показателей уровня муниципальной программы, на достижение которых направлен структурный элемент.</w:t>
      </w:r>
    </w:p>
    <w:p w14:paraId="7CB417C3" w14:textId="77777777" w:rsidR="00373A54" w:rsidRPr="00373A54" w:rsidRDefault="00373A54" w:rsidP="00373A54">
      <w:pPr>
        <w:spacing w:after="0" w:line="240" w:lineRule="auto"/>
        <w:jc w:val="both"/>
        <w:rPr>
          <w:rFonts w:ascii="Times New Roman" w:hAnsi="Times New Roman" w:cs="Times New Roman"/>
          <w:sz w:val="24"/>
          <w:szCs w:val="24"/>
        </w:rPr>
      </w:pPr>
      <w:bookmarkStart w:id="50" w:name="P871"/>
      <w:bookmarkEnd w:id="50"/>
      <w:r w:rsidRPr="00373A54">
        <w:rPr>
          <w:rFonts w:ascii="Times New Roman" w:hAnsi="Times New Roman" w:cs="Times New Roman"/>
          <w:sz w:val="24"/>
          <w:szCs w:val="24"/>
        </w:rPr>
        <w:t>&lt;24&gt; Приводится при необходимости.</w:t>
      </w:r>
    </w:p>
    <w:p w14:paraId="24009B63" w14:textId="77777777" w:rsidR="00373A54" w:rsidRPr="00373A54" w:rsidRDefault="00373A54" w:rsidP="00373A54">
      <w:pPr>
        <w:spacing w:after="0" w:line="240" w:lineRule="auto"/>
        <w:jc w:val="both"/>
        <w:rPr>
          <w:rFonts w:ascii="Times New Roman" w:hAnsi="Times New Roman" w:cs="Times New Roman"/>
          <w:sz w:val="24"/>
          <w:szCs w:val="24"/>
        </w:rPr>
      </w:pPr>
      <w:bookmarkStart w:id="51" w:name="P872"/>
      <w:bookmarkEnd w:id="51"/>
      <w:r w:rsidRPr="00373A54">
        <w:rPr>
          <w:rFonts w:ascii="Times New Roman" w:hAnsi="Times New Roman" w:cs="Times New Roman"/>
          <w:sz w:val="24"/>
          <w:szCs w:val="24"/>
        </w:rPr>
        <w:t>&lt;25&gt; Указывается тип проекта.</w:t>
      </w:r>
    </w:p>
    <w:p w14:paraId="4655EF12" w14:textId="77777777" w:rsidR="00373A54" w:rsidRPr="00373A54" w:rsidRDefault="00373A54" w:rsidP="00373A54">
      <w:pPr>
        <w:spacing w:after="0" w:line="240" w:lineRule="auto"/>
        <w:jc w:val="both"/>
        <w:rPr>
          <w:rFonts w:ascii="Times New Roman" w:hAnsi="Times New Roman" w:cs="Times New Roman"/>
          <w:sz w:val="24"/>
          <w:szCs w:val="24"/>
        </w:rPr>
      </w:pPr>
      <w:bookmarkStart w:id="52" w:name="P873"/>
      <w:bookmarkEnd w:id="52"/>
      <w:r w:rsidRPr="00373A54">
        <w:rPr>
          <w:rFonts w:ascii="Times New Roman" w:hAnsi="Times New Roman" w:cs="Times New Roman"/>
          <w:sz w:val="24"/>
          <w:szCs w:val="24"/>
        </w:rPr>
        <w:t>&lt;26&gt; Указывается куратор проекта в соответствии с паспортом соответствующего проекта.</w:t>
      </w:r>
    </w:p>
    <w:p w14:paraId="69C151AA" w14:textId="77777777" w:rsidR="00373A54" w:rsidRPr="00373A54" w:rsidRDefault="00373A54" w:rsidP="00373A54">
      <w:pPr>
        <w:spacing w:after="0" w:line="240" w:lineRule="auto"/>
        <w:jc w:val="both"/>
        <w:rPr>
          <w:rFonts w:ascii="Times New Roman" w:hAnsi="Times New Roman" w:cs="Times New Roman"/>
          <w:sz w:val="24"/>
          <w:szCs w:val="24"/>
        </w:rPr>
      </w:pPr>
      <w:bookmarkStart w:id="53" w:name="P874"/>
      <w:bookmarkEnd w:id="53"/>
      <w:r w:rsidRPr="00373A54">
        <w:rPr>
          <w:rFonts w:ascii="Times New Roman" w:hAnsi="Times New Roman" w:cs="Times New Roman"/>
          <w:sz w:val="24"/>
          <w:szCs w:val="24"/>
        </w:rPr>
        <w:t>&lt;27&gt; Приводится в случае наличия структурных элементов, не входящих в направления (подпрограммы) муниципальной программы.</w:t>
      </w:r>
    </w:p>
    <w:p w14:paraId="3866D594" w14:textId="77777777" w:rsidR="00373A54" w:rsidRPr="00373A54" w:rsidRDefault="00373A54" w:rsidP="00373A54">
      <w:pPr>
        <w:spacing w:after="0" w:line="240" w:lineRule="auto"/>
        <w:jc w:val="both"/>
        <w:rPr>
          <w:rFonts w:ascii="Times New Roman" w:hAnsi="Times New Roman" w:cs="Times New Roman"/>
          <w:sz w:val="24"/>
          <w:szCs w:val="24"/>
        </w:rPr>
      </w:pPr>
    </w:p>
    <w:p w14:paraId="5C1C5B0B"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5. Финансовое обеспечение муниципальной программы </w:t>
      </w:r>
      <w:hyperlink r:id="rId42" w:anchor="P875" w:history="1">
        <w:r w:rsidRPr="00373A54">
          <w:rPr>
            <w:rFonts w:ascii="Times New Roman" w:hAnsi="Times New Roman" w:cs="Times New Roman"/>
            <w:sz w:val="24"/>
            <w:szCs w:val="24"/>
          </w:rPr>
          <w:t>&lt;28&gt;</w:t>
        </w:r>
      </w:hyperlink>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2042"/>
        <w:gridCol w:w="1929"/>
        <w:gridCol w:w="1702"/>
        <w:gridCol w:w="2325"/>
        <w:gridCol w:w="1929"/>
      </w:tblGrid>
      <w:tr w:rsidR="00373A54" w:rsidRPr="00373A54" w14:paraId="7B40A9EC" w14:textId="77777777" w:rsidTr="00373A54">
        <w:tc>
          <w:tcPr>
            <w:tcW w:w="5102" w:type="dxa"/>
            <w:vMerge w:val="restart"/>
            <w:tcBorders>
              <w:top w:val="single" w:sz="4" w:space="0" w:color="auto"/>
              <w:left w:val="single" w:sz="4" w:space="0" w:color="auto"/>
              <w:bottom w:val="single" w:sz="4" w:space="0" w:color="auto"/>
              <w:right w:val="single" w:sz="4" w:space="0" w:color="auto"/>
            </w:tcBorders>
            <w:hideMark/>
          </w:tcPr>
          <w:p w14:paraId="46DD8B6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hyperlink r:id="rId43" w:anchor="P876" w:history="1">
              <w:r w:rsidRPr="00373A54">
                <w:rPr>
                  <w:rFonts w:ascii="Times New Roman" w:hAnsi="Times New Roman" w:cs="Times New Roman"/>
                  <w:sz w:val="24"/>
                  <w:szCs w:val="24"/>
                </w:rPr>
                <w:t>&lt;29&gt;</w:t>
              </w:r>
            </w:hyperlink>
          </w:p>
        </w:tc>
        <w:tc>
          <w:tcPr>
            <w:tcW w:w="9922" w:type="dxa"/>
            <w:gridSpan w:val="5"/>
            <w:tcBorders>
              <w:top w:val="single" w:sz="4" w:space="0" w:color="auto"/>
              <w:left w:val="single" w:sz="4" w:space="0" w:color="auto"/>
              <w:bottom w:val="single" w:sz="4" w:space="0" w:color="auto"/>
              <w:right w:val="single" w:sz="4" w:space="0" w:color="auto"/>
            </w:tcBorders>
            <w:hideMark/>
          </w:tcPr>
          <w:p w14:paraId="3C393F5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Объем финансового обеспечения по годам реализации, тыс. рублей</w:t>
            </w:r>
          </w:p>
        </w:tc>
      </w:tr>
      <w:tr w:rsidR="00373A54" w:rsidRPr="00373A54" w14:paraId="64BCC27B" w14:textId="77777777" w:rsidTr="00373A54">
        <w:tc>
          <w:tcPr>
            <w:tcW w:w="5102" w:type="dxa"/>
            <w:vMerge/>
            <w:tcBorders>
              <w:top w:val="single" w:sz="4" w:space="0" w:color="auto"/>
              <w:left w:val="single" w:sz="4" w:space="0" w:color="auto"/>
              <w:bottom w:val="single" w:sz="4" w:space="0" w:color="auto"/>
              <w:right w:val="single" w:sz="4" w:space="0" w:color="auto"/>
            </w:tcBorders>
            <w:vAlign w:val="center"/>
            <w:hideMark/>
          </w:tcPr>
          <w:p w14:paraId="7AC3CC73"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2041" w:type="dxa"/>
            <w:tcBorders>
              <w:top w:val="single" w:sz="4" w:space="0" w:color="auto"/>
              <w:left w:val="single" w:sz="4" w:space="0" w:color="auto"/>
              <w:bottom w:val="single" w:sz="4" w:space="0" w:color="auto"/>
              <w:right w:val="single" w:sz="4" w:space="0" w:color="auto"/>
            </w:tcBorders>
            <w:hideMark/>
          </w:tcPr>
          <w:p w14:paraId="4487529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928" w:type="dxa"/>
            <w:tcBorders>
              <w:top w:val="single" w:sz="4" w:space="0" w:color="auto"/>
              <w:left w:val="single" w:sz="4" w:space="0" w:color="auto"/>
              <w:bottom w:val="single" w:sz="4" w:space="0" w:color="auto"/>
              <w:right w:val="single" w:sz="4" w:space="0" w:color="auto"/>
            </w:tcBorders>
            <w:hideMark/>
          </w:tcPr>
          <w:p w14:paraId="1678133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1701" w:type="dxa"/>
            <w:tcBorders>
              <w:top w:val="single" w:sz="4" w:space="0" w:color="auto"/>
              <w:left w:val="single" w:sz="4" w:space="0" w:color="auto"/>
              <w:bottom w:val="single" w:sz="4" w:space="0" w:color="auto"/>
              <w:right w:val="single" w:sz="4" w:space="0" w:color="auto"/>
            </w:tcBorders>
            <w:hideMark/>
          </w:tcPr>
          <w:p w14:paraId="178707B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2324" w:type="dxa"/>
            <w:tcBorders>
              <w:top w:val="single" w:sz="4" w:space="0" w:color="auto"/>
              <w:left w:val="single" w:sz="4" w:space="0" w:color="auto"/>
              <w:bottom w:val="single" w:sz="4" w:space="0" w:color="auto"/>
              <w:right w:val="single" w:sz="4" w:space="0" w:color="auto"/>
            </w:tcBorders>
            <w:hideMark/>
          </w:tcPr>
          <w:p w14:paraId="323EE6C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1928" w:type="dxa"/>
            <w:tcBorders>
              <w:top w:val="single" w:sz="4" w:space="0" w:color="auto"/>
              <w:left w:val="single" w:sz="4" w:space="0" w:color="auto"/>
              <w:bottom w:val="single" w:sz="4" w:space="0" w:color="auto"/>
              <w:right w:val="single" w:sz="4" w:space="0" w:color="auto"/>
            </w:tcBorders>
            <w:hideMark/>
          </w:tcPr>
          <w:p w14:paraId="3228DD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всего</w:t>
            </w:r>
          </w:p>
        </w:tc>
      </w:tr>
      <w:tr w:rsidR="00373A54" w:rsidRPr="00373A54" w14:paraId="6C3431AE"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387DC78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hideMark/>
          </w:tcPr>
          <w:p w14:paraId="4C5CF7B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hideMark/>
          </w:tcPr>
          <w:p w14:paraId="2596EC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2A05B5C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2324" w:type="dxa"/>
            <w:tcBorders>
              <w:top w:val="single" w:sz="4" w:space="0" w:color="auto"/>
              <w:left w:val="single" w:sz="4" w:space="0" w:color="auto"/>
              <w:bottom w:val="single" w:sz="4" w:space="0" w:color="auto"/>
              <w:right w:val="single" w:sz="4" w:space="0" w:color="auto"/>
            </w:tcBorders>
            <w:hideMark/>
          </w:tcPr>
          <w:p w14:paraId="381C65D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14:paraId="347AF5C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r>
      <w:tr w:rsidR="00373A54" w:rsidRPr="00373A54" w14:paraId="27530F13"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2962BE3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Муниципальная программа (всего), в том числе:</w:t>
            </w:r>
          </w:p>
        </w:tc>
        <w:tc>
          <w:tcPr>
            <w:tcW w:w="2041" w:type="dxa"/>
            <w:tcBorders>
              <w:top w:val="single" w:sz="4" w:space="0" w:color="auto"/>
              <w:left w:val="single" w:sz="4" w:space="0" w:color="auto"/>
              <w:bottom w:val="single" w:sz="4" w:space="0" w:color="auto"/>
              <w:right w:val="single" w:sz="4" w:space="0" w:color="auto"/>
            </w:tcBorders>
          </w:tcPr>
          <w:p w14:paraId="4C294F3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67D143D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23FB1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1964DB2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D39392B"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ED45916"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3876075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Муниципальный бюджет (всего), из них:</w:t>
            </w:r>
          </w:p>
        </w:tc>
        <w:tc>
          <w:tcPr>
            <w:tcW w:w="2041" w:type="dxa"/>
            <w:tcBorders>
              <w:top w:val="single" w:sz="4" w:space="0" w:color="auto"/>
              <w:left w:val="single" w:sz="4" w:space="0" w:color="auto"/>
              <w:bottom w:val="single" w:sz="4" w:space="0" w:color="auto"/>
              <w:right w:val="single" w:sz="4" w:space="0" w:color="auto"/>
            </w:tcBorders>
          </w:tcPr>
          <w:p w14:paraId="2303B03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F8B857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8B35F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5A3010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796A51E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056B9B8"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336AA94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2041" w:type="dxa"/>
            <w:tcBorders>
              <w:top w:val="single" w:sz="4" w:space="0" w:color="auto"/>
              <w:left w:val="single" w:sz="4" w:space="0" w:color="auto"/>
              <w:bottom w:val="single" w:sz="4" w:space="0" w:color="auto"/>
              <w:right w:val="single" w:sz="4" w:space="0" w:color="auto"/>
            </w:tcBorders>
          </w:tcPr>
          <w:p w14:paraId="1DED3EF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3194933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DFB15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FA432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1934F990"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ECD4E21"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3A1F885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2041" w:type="dxa"/>
            <w:tcBorders>
              <w:top w:val="single" w:sz="4" w:space="0" w:color="auto"/>
              <w:left w:val="single" w:sz="4" w:space="0" w:color="auto"/>
              <w:bottom w:val="single" w:sz="4" w:space="0" w:color="auto"/>
              <w:right w:val="single" w:sz="4" w:space="0" w:color="auto"/>
            </w:tcBorders>
          </w:tcPr>
          <w:p w14:paraId="66BEF3F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6A1E33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97377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3385CD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44ED1A4"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47347DC"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253B38C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2041" w:type="dxa"/>
            <w:tcBorders>
              <w:top w:val="single" w:sz="4" w:space="0" w:color="auto"/>
              <w:left w:val="single" w:sz="4" w:space="0" w:color="auto"/>
              <w:bottom w:val="single" w:sz="4" w:space="0" w:color="auto"/>
              <w:right w:val="single" w:sz="4" w:space="0" w:color="auto"/>
            </w:tcBorders>
          </w:tcPr>
          <w:p w14:paraId="6BFD2C3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6A9512B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FCCCA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4444F7E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4E6C729"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25BE6B5"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1598A63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w:t>
            </w:r>
          </w:p>
        </w:tc>
        <w:tc>
          <w:tcPr>
            <w:tcW w:w="2041" w:type="dxa"/>
            <w:tcBorders>
              <w:top w:val="single" w:sz="4" w:space="0" w:color="auto"/>
              <w:left w:val="single" w:sz="4" w:space="0" w:color="auto"/>
              <w:bottom w:val="single" w:sz="4" w:space="0" w:color="auto"/>
              <w:right w:val="single" w:sz="4" w:space="0" w:color="auto"/>
            </w:tcBorders>
          </w:tcPr>
          <w:p w14:paraId="1C2CE63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188B73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E91CF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E08BF6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0A3435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33B14F9"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0AAE6FC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Объем налоговых расходов (</w:t>
            </w:r>
            <w:proofErr w:type="spellStart"/>
            <w:r w:rsidRPr="00373A54">
              <w:rPr>
                <w:rFonts w:ascii="Times New Roman" w:hAnsi="Times New Roman" w:cs="Times New Roman"/>
                <w:sz w:val="24"/>
                <w:szCs w:val="24"/>
              </w:rPr>
              <w:t>справочно</w:t>
            </w:r>
            <w:proofErr w:type="spellEnd"/>
            <w:r w:rsidRPr="00373A54">
              <w:rPr>
                <w:rFonts w:ascii="Times New Roman" w:hAnsi="Times New Roman" w:cs="Times New Roman"/>
                <w:sz w:val="24"/>
                <w:szCs w:val="24"/>
              </w:rPr>
              <w:t xml:space="preserve">) </w:t>
            </w:r>
            <w:hyperlink r:id="rId44" w:anchor="P877" w:history="1">
              <w:r w:rsidRPr="00373A54">
                <w:rPr>
                  <w:rFonts w:ascii="Times New Roman" w:hAnsi="Times New Roman" w:cs="Times New Roman"/>
                  <w:sz w:val="24"/>
                  <w:szCs w:val="24"/>
                </w:rPr>
                <w:t>&lt;30&gt;</w:t>
              </w:r>
            </w:hyperlink>
          </w:p>
        </w:tc>
        <w:tc>
          <w:tcPr>
            <w:tcW w:w="2041" w:type="dxa"/>
            <w:tcBorders>
              <w:top w:val="single" w:sz="4" w:space="0" w:color="auto"/>
              <w:left w:val="single" w:sz="4" w:space="0" w:color="auto"/>
              <w:bottom w:val="single" w:sz="4" w:space="0" w:color="auto"/>
              <w:right w:val="single" w:sz="4" w:space="0" w:color="auto"/>
            </w:tcBorders>
          </w:tcPr>
          <w:p w14:paraId="61028D0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39E8B1F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01011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5493A27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3ECC007A"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EAE96AC"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7CA0675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Структурный элемент «Наименование» (всего), в том числе:</w:t>
            </w:r>
          </w:p>
        </w:tc>
        <w:tc>
          <w:tcPr>
            <w:tcW w:w="2041" w:type="dxa"/>
            <w:tcBorders>
              <w:top w:val="single" w:sz="4" w:space="0" w:color="auto"/>
              <w:left w:val="single" w:sz="4" w:space="0" w:color="auto"/>
              <w:bottom w:val="single" w:sz="4" w:space="0" w:color="auto"/>
              <w:right w:val="single" w:sz="4" w:space="0" w:color="auto"/>
            </w:tcBorders>
          </w:tcPr>
          <w:p w14:paraId="30A8D74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858CAC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68801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1071B5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8AFE346"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601D3FC"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6AD72A3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Муниципальный бюджет, из них:</w:t>
            </w:r>
          </w:p>
        </w:tc>
        <w:tc>
          <w:tcPr>
            <w:tcW w:w="2041" w:type="dxa"/>
            <w:tcBorders>
              <w:top w:val="single" w:sz="4" w:space="0" w:color="auto"/>
              <w:left w:val="single" w:sz="4" w:space="0" w:color="auto"/>
              <w:bottom w:val="single" w:sz="4" w:space="0" w:color="auto"/>
              <w:right w:val="single" w:sz="4" w:space="0" w:color="auto"/>
            </w:tcBorders>
          </w:tcPr>
          <w:p w14:paraId="5B7AC34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FA2C2E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1CDE2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5883792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6CA9D50"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D351C52"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6F2E672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2041" w:type="dxa"/>
            <w:tcBorders>
              <w:top w:val="single" w:sz="4" w:space="0" w:color="auto"/>
              <w:left w:val="single" w:sz="4" w:space="0" w:color="auto"/>
              <w:bottom w:val="single" w:sz="4" w:space="0" w:color="auto"/>
              <w:right w:val="single" w:sz="4" w:space="0" w:color="auto"/>
            </w:tcBorders>
          </w:tcPr>
          <w:p w14:paraId="62381FA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1E22430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72075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6891278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3A5DDA7"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F5A9058"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698C48A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2041" w:type="dxa"/>
            <w:tcBorders>
              <w:top w:val="single" w:sz="4" w:space="0" w:color="auto"/>
              <w:left w:val="single" w:sz="4" w:space="0" w:color="auto"/>
              <w:bottom w:val="single" w:sz="4" w:space="0" w:color="auto"/>
              <w:right w:val="single" w:sz="4" w:space="0" w:color="auto"/>
            </w:tcBorders>
          </w:tcPr>
          <w:p w14:paraId="45CC513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A53777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1A6EE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341CDAD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2039AE8"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7C2B362"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0060668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2041" w:type="dxa"/>
            <w:tcBorders>
              <w:top w:val="single" w:sz="4" w:space="0" w:color="auto"/>
              <w:left w:val="single" w:sz="4" w:space="0" w:color="auto"/>
              <w:bottom w:val="single" w:sz="4" w:space="0" w:color="auto"/>
              <w:right w:val="single" w:sz="4" w:space="0" w:color="auto"/>
            </w:tcBorders>
          </w:tcPr>
          <w:p w14:paraId="0D4AD5F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AFF14B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C96F6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8C2C9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3C500F6"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6D31CAC" w14:textId="77777777" w:rsidTr="00373A54">
        <w:tc>
          <w:tcPr>
            <w:tcW w:w="5102" w:type="dxa"/>
            <w:tcBorders>
              <w:top w:val="single" w:sz="4" w:space="0" w:color="auto"/>
              <w:left w:val="single" w:sz="4" w:space="0" w:color="auto"/>
              <w:bottom w:val="single" w:sz="4" w:space="0" w:color="auto"/>
              <w:right w:val="single" w:sz="4" w:space="0" w:color="auto"/>
            </w:tcBorders>
            <w:hideMark/>
          </w:tcPr>
          <w:p w14:paraId="1368A48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w:t>
            </w:r>
          </w:p>
        </w:tc>
        <w:tc>
          <w:tcPr>
            <w:tcW w:w="2041" w:type="dxa"/>
            <w:tcBorders>
              <w:top w:val="single" w:sz="4" w:space="0" w:color="auto"/>
              <w:left w:val="single" w:sz="4" w:space="0" w:color="auto"/>
              <w:bottom w:val="single" w:sz="4" w:space="0" w:color="auto"/>
              <w:right w:val="single" w:sz="4" w:space="0" w:color="auto"/>
            </w:tcBorders>
          </w:tcPr>
          <w:p w14:paraId="307C6E1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30973D4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174C2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59D128D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818B48B"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1BFFED1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p w14:paraId="4436854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&lt;28&gt; Таблица 1 раздела «Финансовое обеспечение муниципальной программы» заполняется для муниципальной программы.</w:t>
      </w:r>
    </w:p>
    <w:p w14:paraId="7AA50342" w14:textId="77777777" w:rsidR="00373A54" w:rsidRPr="00373A54" w:rsidRDefault="00373A54" w:rsidP="00373A54">
      <w:pPr>
        <w:spacing w:after="0" w:line="240" w:lineRule="auto"/>
        <w:jc w:val="both"/>
        <w:rPr>
          <w:rFonts w:ascii="Times New Roman" w:hAnsi="Times New Roman" w:cs="Times New Roman"/>
          <w:sz w:val="24"/>
          <w:szCs w:val="24"/>
        </w:rPr>
      </w:pPr>
      <w:bookmarkStart w:id="54" w:name="P876"/>
      <w:bookmarkEnd w:id="54"/>
      <w:r w:rsidRPr="00373A54">
        <w:rPr>
          <w:rFonts w:ascii="Times New Roman" w:hAnsi="Times New Roman" w:cs="Times New Roman"/>
          <w:sz w:val="24"/>
          <w:szCs w:val="24"/>
        </w:rPr>
        <w:t>&lt;29&gt; В случае отсутствия финансового обеспечения за счет отдельных источников финансирования такие источники не приводятся.</w:t>
      </w:r>
    </w:p>
    <w:p w14:paraId="277AF9D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w:t>
      </w:r>
      <w:bookmarkStart w:id="55" w:name="P877"/>
      <w:r w:rsidRPr="00373A54">
        <w:rPr>
          <w:rFonts w:ascii="Times New Roman" w:hAnsi="Times New Roman" w:cs="Times New Roman"/>
          <w:sz w:val="24"/>
          <w:szCs w:val="24"/>
        </w:rPr>
        <w:t>30</w:t>
      </w:r>
      <w:bookmarkEnd w:id="55"/>
      <w:r w:rsidRPr="00373A54">
        <w:rPr>
          <w:rFonts w:ascii="Times New Roman" w:hAnsi="Times New Roman" w:cs="Times New Roman"/>
          <w:sz w:val="24"/>
          <w:szCs w:val="24"/>
        </w:rPr>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14:paraId="33CF27C9" w14:textId="77777777" w:rsidR="00373A54" w:rsidRPr="00373A54" w:rsidRDefault="00373A54" w:rsidP="00373A54">
      <w:pPr>
        <w:spacing w:after="0" w:line="240" w:lineRule="auto"/>
        <w:jc w:val="both"/>
        <w:rPr>
          <w:rFonts w:ascii="Times New Roman" w:hAnsi="Times New Roman" w:cs="Times New Roman"/>
          <w:sz w:val="24"/>
          <w:szCs w:val="24"/>
        </w:rPr>
      </w:pPr>
    </w:p>
    <w:tbl>
      <w:tblPr>
        <w:tblW w:w="15134" w:type="dxa"/>
        <w:tblLook w:val="04A0" w:firstRow="1" w:lastRow="0" w:firstColumn="1" w:lastColumn="0" w:noHBand="0" w:noVBand="1"/>
      </w:tblPr>
      <w:tblGrid>
        <w:gridCol w:w="10314"/>
        <w:gridCol w:w="4820"/>
      </w:tblGrid>
      <w:tr w:rsidR="00373A54" w:rsidRPr="00373A54" w14:paraId="32108525" w14:textId="77777777" w:rsidTr="00373A54">
        <w:tc>
          <w:tcPr>
            <w:tcW w:w="10314" w:type="dxa"/>
          </w:tcPr>
          <w:p w14:paraId="2D3627D5" w14:textId="77777777" w:rsidR="00373A54" w:rsidRPr="00373A54" w:rsidRDefault="00373A54" w:rsidP="00373A54">
            <w:pPr>
              <w:spacing w:after="0" w:line="240" w:lineRule="auto"/>
              <w:jc w:val="both"/>
              <w:rPr>
                <w:rFonts w:ascii="Times New Roman" w:hAnsi="Times New Roman" w:cs="Times New Roman"/>
                <w:sz w:val="24"/>
                <w:szCs w:val="24"/>
              </w:rPr>
            </w:pPr>
            <w:bookmarkStart w:id="56" w:name="P875"/>
            <w:bookmarkStart w:id="57" w:name="P862"/>
            <w:bookmarkStart w:id="58" w:name="P861"/>
            <w:bookmarkStart w:id="59" w:name="P853"/>
            <w:bookmarkEnd w:id="56"/>
            <w:bookmarkEnd w:id="57"/>
            <w:bookmarkEnd w:id="58"/>
            <w:bookmarkEnd w:id="59"/>
          </w:p>
        </w:tc>
        <w:tc>
          <w:tcPr>
            <w:tcW w:w="4820" w:type="dxa"/>
          </w:tcPr>
          <w:p w14:paraId="11A2D9BE" w14:textId="77777777" w:rsidR="00373A54" w:rsidRPr="00373A54" w:rsidRDefault="00373A54" w:rsidP="00373A54">
            <w:pPr>
              <w:spacing w:after="0" w:line="240" w:lineRule="auto"/>
              <w:jc w:val="both"/>
              <w:rPr>
                <w:rFonts w:ascii="Times New Roman" w:hAnsi="Times New Roman" w:cs="Times New Roman"/>
                <w:sz w:val="24"/>
                <w:szCs w:val="24"/>
              </w:rPr>
            </w:pPr>
          </w:p>
          <w:p w14:paraId="2F880CD1" w14:textId="77777777" w:rsidR="00373A54" w:rsidRPr="00373A54" w:rsidRDefault="00373A54" w:rsidP="00373A54">
            <w:pPr>
              <w:spacing w:after="0" w:line="240" w:lineRule="auto"/>
              <w:jc w:val="both"/>
              <w:rPr>
                <w:rFonts w:ascii="Times New Roman" w:hAnsi="Times New Roman" w:cs="Times New Roman"/>
                <w:sz w:val="24"/>
                <w:szCs w:val="24"/>
              </w:rPr>
            </w:pPr>
          </w:p>
          <w:p w14:paraId="116069A6" w14:textId="77777777" w:rsidR="00373A54" w:rsidRPr="00373A54" w:rsidRDefault="00373A54" w:rsidP="00373A54">
            <w:pPr>
              <w:spacing w:after="0" w:line="240" w:lineRule="auto"/>
              <w:jc w:val="both"/>
              <w:rPr>
                <w:rFonts w:ascii="Times New Roman" w:hAnsi="Times New Roman" w:cs="Times New Roman"/>
                <w:sz w:val="24"/>
                <w:szCs w:val="24"/>
              </w:rPr>
            </w:pPr>
          </w:p>
          <w:p w14:paraId="3AC1AFDD" w14:textId="77777777" w:rsidR="00373A54" w:rsidRPr="00373A54" w:rsidRDefault="00373A54" w:rsidP="00373A54">
            <w:pPr>
              <w:spacing w:after="0" w:line="240" w:lineRule="auto"/>
              <w:jc w:val="both"/>
              <w:rPr>
                <w:rFonts w:ascii="Times New Roman" w:hAnsi="Times New Roman" w:cs="Times New Roman"/>
                <w:sz w:val="24"/>
                <w:szCs w:val="24"/>
              </w:rPr>
            </w:pPr>
          </w:p>
          <w:p w14:paraId="338491B8" w14:textId="77777777" w:rsidR="00373A54" w:rsidRPr="00373A54" w:rsidRDefault="00373A54" w:rsidP="00373A54">
            <w:pPr>
              <w:spacing w:after="0" w:line="240" w:lineRule="auto"/>
              <w:jc w:val="both"/>
              <w:rPr>
                <w:rFonts w:ascii="Times New Roman" w:hAnsi="Times New Roman" w:cs="Times New Roman"/>
                <w:sz w:val="24"/>
                <w:szCs w:val="24"/>
              </w:rPr>
            </w:pPr>
          </w:p>
          <w:p w14:paraId="6A7319F8" w14:textId="77777777" w:rsidR="00373A54" w:rsidRDefault="00373A54" w:rsidP="00373A54">
            <w:pPr>
              <w:spacing w:after="0" w:line="240" w:lineRule="auto"/>
              <w:jc w:val="both"/>
              <w:rPr>
                <w:rFonts w:ascii="Times New Roman" w:hAnsi="Times New Roman" w:cs="Times New Roman"/>
                <w:sz w:val="24"/>
                <w:szCs w:val="24"/>
              </w:rPr>
            </w:pPr>
          </w:p>
          <w:p w14:paraId="228F41B9" w14:textId="77777777" w:rsidR="00373A54" w:rsidRDefault="00373A54" w:rsidP="00373A54">
            <w:pPr>
              <w:spacing w:after="0" w:line="240" w:lineRule="auto"/>
              <w:jc w:val="both"/>
              <w:rPr>
                <w:rFonts w:ascii="Times New Roman" w:hAnsi="Times New Roman" w:cs="Times New Roman"/>
                <w:sz w:val="24"/>
                <w:szCs w:val="24"/>
              </w:rPr>
            </w:pPr>
          </w:p>
          <w:p w14:paraId="621AF948" w14:textId="77777777" w:rsidR="00373A54" w:rsidRDefault="00373A54" w:rsidP="00373A54">
            <w:pPr>
              <w:spacing w:after="0" w:line="240" w:lineRule="auto"/>
              <w:jc w:val="both"/>
              <w:rPr>
                <w:rFonts w:ascii="Times New Roman" w:hAnsi="Times New Roman" w:cs="Times New Roman"/>
                <w:sz w:val="24"/>
                <w:szCs w:val="24"/>
              </w:rPr>
            </w:pPr>
          </w:p>
          <w:p w14:paraId="2EEC2A11" w14:textId="77777777" w:rsidR="00373A54" w:rsidRDefault="00373A54" w:rsidP="00373A54">
            <w:pPr>
              <w:spacing w:after="0" w:line="240" w:lineRule="auto"/>
              <w:jc w:val="both"/>
              <w:rPr>
                <w:rFonts w:ascii="Times New Roman" w:hAnsi="Times New Roman" w:cs="Times New Roman"/>
                <w:sz w:val="24"/>
                <w:szCs w:val="24"/>
              </w:rPr>
            </w:pPr>
          </w:p>
          <w:p w14:paraId="3E69D375" w14:textId="77777777" w:rsidR="00373A54" w:rsidRDefault="00373A54" w:rsidP="00373A54">
            <w:pPr>
              <w:spacing w:after="0" w:line="240" w:lineRule="auto"/>
              <w:jc w:val="both"/>
              <w:rPr>
                <w:rFonts w:ascii="Times New Roman" w:hAnsi="Times New Roman" w:cs="Times New Roman"/>
                <w:sz w:val="24"/>
                <w:szCs w:val="24"/>
              </w:rPr>
            </w:pPr>
          </w:p>
          <w:p w14:paraId="05A750FE" w14:textId="77777777" w:rsidR="00373A54" w:rsidRDefault="00373A54" w:rsidP="00373A54">
            <w:pPr>
              <w:spacing w:after="0" w:line="240" w:lineRule="auto"/>
              <w:jc w:val="both"/>
              <w:rPr>
                <w:rFonts w:ascii="Times New Roman" w:hAnsi="Times New Roman" w:cs="Times New Roman"/>
                <w:sz w:val="24"/>
                <w:szCs w:val="24"/>
              </w:rPr>
            </w:pPr>
          </w:p>
          <w:p w14:paraId="2998D9D7" w14:textId="77777777" w:rsidR="00373A54" w:rsidRDefault="00373A54" w:rsidP="00373A54">
            <w:pPr>
              <w:spacing w:after="0" w:line="240" w:lineRule="auto"/>
              <w:jc w:val="both"/>
              <w:rPr>
                <w:rFonts w:ascii="Times New Roman" w:hAnsi="Times New Roman" w:cs="Times New Roman"/>
                <w:sz w:val="24"/>
                <w:szCs w:val="24"/>
              </w:rPr>
            </w:pPr>
          </w:p>
          <w:p w14:paraId="285C4C17" w14:textId="77777777" w:rsidR="00EC2C22" w:rsidRDefault="00EC2C22" w:rsidP="00373A54">
            <w:pPr>
              <w:spacing w:after="0" w:line="240" w:lineRule="auto"/>
              <w:jc w:val="both"/>
              <w:rPr>
                <w:rFonts w:ascii="Times New Roman" w:hAnsi="Times New Roman" w:cs="Times New Roman"/>
                <w:sz w:val="24"/>
                <w:szCs w:val="24"/>
              </w:rPr>
            </w:pPr>
          </w:p>
          <w:p w14:paraId="634BDE4D" w14:textId="77777777" w:rsidR="00EC2C22" w:rsidRDefault="00EC2C22" w:rsidP="00373A54">
            <w:pPr>
              <w:spacing w:after="0" w:line="240" w:lineRule="auto"/>
              <w:jc w:val="both"/>
              <w:rPr>
                <w:rFonts w:ascii="Times New Roman" w:hAnsi="Times New Roman" w:cs="Times New Roman"/>
                <w:sz w:val="24"/>
                <w:szCs w:val="24"/>
              </w:rPr>
            </w:pPr>
          </w:p>
          <w:p w14:paraId="7FD710EA" w14:textId="77DFE472"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Приложение № 2 к Порядку разработки и реализации муниципальных программ Урмарского муниципального округа Чувашской Республики</w:t>
            </w:r>
          </w:p>
          <w:p w14:paraId="78B0CF60"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3ED0AC3E" w14:textId="77777777" w:rsidR="00373A54" w:rsidRPr="00373A54" w:rsidRDefault="00373A54" w:rsidP="00373A54">
      <w:pPr>
        <w:spacing w:after="0" w:line="240" w:lineRule="auto"/>
        <w:jc w:val="both"/>
        <w:rPr>
          <w:rFonts w:ascii="Times New Roman" w:hAnsi="Times New Roman" w:cs="Times New Roman"/>
          <w:sz w:val="24"/>
          <w:szCs w:val="24"/>
          <w:lang w:eastAsia="ru-RU"/>
        </w:rPr>
      </w:pPr>
    </w:p>
    <w:p w14:paraId="666C8B28"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ПАСПОРТ</w:t>
      </w:r>
    </w:p>
    <w:p w14:paraId="6D23660E"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регионального проекта (муниципального проекта, муниципального ведомственного проекта)</w:t>
      </w:r>
    </w:p>
    <w:p w14:paraId="020F0FD7"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Проекта "Наименование"</w:t>
      </w:r>
    </w:p>
    <w:p w14:paraId="16DF5C30"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1. Основные положения</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1"/>
        <w:gridCol w:w="1135"/>
        <w:gridCol w:w="4196"/>
        <w:gridCol w:w="1871"/>
        <w:gridCol w:w="1871"/>
        <w:gridCol w:w="1871"/>
      </w:tblGrid>
      <w:tr w:rsidR="00373A54" w:rsidRPr="00373A54" w14:paraId="542F9622" w14:textId="77777777" w:rsidTr="00373A54">
        <w:tc>
          <w:tcPr>
            <w:tcW w:w="4309" w:type="dxa"/>
            <w:tcBorders>
              <w:top w:val="single" w:sz="4" w:space="0" w:color="auto"/>
              <w:left w:val="single" w:sz="4" w:space="0" w:color="auto"/>
              <w:bottom w:val="single" w:sz="4" w:space="0" w:color="auto"/>
              <w:right w:val="single" w:sz="4" w:space="0" w:color="auto"/>
            </w:tcBorders>
            <w:hideMark/>
          </w:tcPr>
          <w:p w14:paraId="11E04FF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Краткое наименование проекта</w:t>
            </w:r>
          </w:p>
        </w:tc>
        <w:tc>
          <w:tcPr>
            <w:tcW w:w="5329" w:type="dxa"/>
            <w:gridSpan w:val="2"/>
            <w:tcBorders>
              <w:top w:val="single" w:sz="4" w:space="0" w:color="auto"/>
              <w:left w:val="single" w:sz="4" w:space="0" w:color="auto"/>
              <w:bottom w:val="single" w:sz="4" w:space="0" w:color="auto"/>
              <w:right w:val="single" w:sz="4" w:space="0" w:color="auto"/>
            </w:tcBorders>
          </w:tcPr>
          <w:p w14:paraId="6567AB5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14:paraId="5525EE5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Срок реализации проекта</w:t>
            </w:r>
          </w:p>
        </w:tc>
        <w:tc>
          <w:tcPr>
            <w:tcW w:w="1871" w:type="dxa"/>
            <w:tcBorders>
              <w:top w:val="single" w:sz="4" w:space="0" w:color="auto"/>
              <w:left w:val="single" w:sz="4" w:space="0" w:color="auto"/>
              <w:bottom w:val="single" w:sz="4" w:space="0" w:color="auto"/>
              <w:right w:val="single" w:sz="4" w:space="0" w:color="auto"/>
            </w:tcBorders>
            <w:hideMark/>
          </w:tcPr>
          <w:p w14:paraId="2B3489F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Дата начала</w:t>
            </w:r>
          </w:p>
        </w:tc>
        <w:tc>
          <w:tcPr>
            <w:tcW w:w="1871" w:type="dxa"/>
            <w:tcBorders>
              <w:top w:val="single" w:sz="4" w:space="0" w:color="auto"/>
              <w:left w:val="single" w:sz="4" w:space="0" w:color="auto"/>
              <w:bottom w:val="single" w:sz="4" w:space="0" w:color="auto"/>
              <w:right w:val="single" w:sz="4" w:space="0" w:color="auto"/>
            </w:tcBorders>
            <w:hideMark/>
          </w:tcPr>
          <w:p w14:paraId="199DC23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Дата окончания</w:t>
            </w:r>
          </w:p>
        </w:tc>
      </w:tr>
      <w:tr w:rsidR="00373A54" w:rsidRPr="00373A54" w14:paraId="417CF8B0" w14:textId="77777777" w:rsidTr="00373A54">
        <w:tc>
          <w:tcPr>
            <w:tcW w:w="4309" w:type="dxa"/>
            <w:tcBorders>
              <w:top w:val="single" w:sz="4" w:space="0" w:color="auto"/>
              <w:left w:val="single" w:sz="4" w:space="0" w:color="auto"/>
              <w:bottom w:val="single" w:sz="4" w:space="0" w:color="auto"/>
              <w:right w:val="single" w:sz="4" w:space="0" w:color="auto"/>
            </w:tcBorders>
            <w:hideMark/>
          </w:tcPr>
          <w:p w14:paraId="409F895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Куратор проекта</w:t>
            </w:r>
          </w:p>
        </w:tc>
        <w:tc>
          <w:tcPr>
            <w:tcW w:w="5329" w:type="dxa"/>
            <w:gridSpan w:val="2"/>
            <w:tcBorders>
              <w:top w:val="single" w:sz="4" w:space="0" w:color="auto"/>
              <w:left w:val="single" w:sz="4" w:space="0" w:color="auto"/>
              <w:bottom w:val="single" w:sz="4" w:space="0" w:color="auto"/>
              <w:right w:val="single" w:sz="4" w:space="0" w:color="auto"/>
            </w:tcBorders>
            <w:hideMark/>
          </w:tcPr>
          <w:p w14:paraId="4365AE0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w:t>
            </w:r>
          </w:p>
        </w:tc>
        <w:tc>
          <w:tcPr>
            <w:tcW w:w="5613" w:type="dxa"/>
            <w:gridSpan w:val="3"/>
            <w:tcBorders>
              <w:top w:val="single" w:sz="4" w:space="0" w:color="auto"/>
              <w:left w:val="single" w:sz="4" w:space="0" w:color="auto"/>
              <w:bottom w:val="single" w:sz="4" w:space="0" w:color="auto"/>
              <w:right w:val="single" w:sz="4" w:space="0" w:color="auto"/>
            </w:tcBorders>
            <w:hideMark/>
          </w:tcPr>
          <w:p w14:paraId="2ED1CB9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Должность</w:t>
            </w:r>
          </w:p>
        </w:tc>
      </w:tr>
      <w:tr w:rsidR="00373A54" w:rsidRPr="00373A54" w14:paraId="50BC3667" w14:textId="77777777" w:rsidTr="00373A54">
        <w:tc>
          <w:tcPr>
            <w:tcW w:w="4309" w:type="dxa"/>
            <w:tcBorders>
              <w:top w:val="single" w:sz="4" w:space="0" w:color="auto"/>
              <w:left w:val="single" w:sz="4" w:space="0" w:color="auto"/>
              <w:bottom w:val="single" w:sz="4" w:space="0" w:color="auto"/>
              <w:right w:val="single" w:sz="4" w:space="0" w:color="auto"/>
            </w:tcBorders>
            <w:hideMark/>
          </w:tcPr>
          <w:p w14:paraId="725D49A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Руководитель проекта</w:t>
            </w:r>
          </w:p>
        </w:tc>
        <w:tc>
          <w:tcPr>
            <w:tcW w:w="5329" w:type="dxa"/>
            <w:gridSpan w:val="2"/>
            <w:tcBorders>
              <w:top w:val="single" w:sz="4" w:space="0" w:color="auto"/>
              <w:left w:val="single" w:sz="4" w:space="0" w:color="auto"/>
              <w:bottom w:val="single" w:sz="4" w:space="0" w:color="auto"/>
              <w:right w:val="single" w:sz="4" w:space="0" w:color="auto"/>
            </w:tcBorders>
            <w:hideMark/>
          </w:tcPr>
          <w:p w14:paraId="7FE09EE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w:t>
            </w:r>
          </w:p>
        </w:tc>
        <w:tc>
          <w:tcPr>
            <w:tcW w:w="5613" w:type="dxa"/>
            <w:gridSpan w:val="3"/>
            <w:tcBorders>
              <w:top w:val="single" w:sz="4" w:space="0" w:color="auto"/>
              <w:left w:val="single" w:sz="4" w:space="0" w:color="auto"/>
              <w:bottom w:val="single" w:sz="4" w:space="0" w:color="auto"/>
              <w:right w:val="single" w:sz="4" w:space="0" w:color="auto"/>
            </w:tcBorders>
            <w:hideMark/>
          </w:tcPr>
          <w:p w14:paraId="673E011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Должность</w:t>
            </w:r>
          </w:p>
        </w:tc>
      </w:tr>
      <w:tr w:rsidR="00373A54" w:rsidRPr="00373A54" w14:paraId="3724B538" w14:textId="77777777" w:rsidTr="00373A54">
        <w:tc>
          <w:tcPr>
            <w:tcW w:w="4309" w:type="dxa"/>
            <w:tcBorders>
              <w:top w:val="single" w:sz="4" w:space="0" w:color="auto"/>
              <w:left w:val="single" w:sz="4" w:space="0" w:color="auto"/>
              <w:bottom w:val="single" w:sz="4" w:space="0" w:color="auto"/>
              <w:right w:val="single" w:sz="4" w:space="0" w:color="auto"/>
            </w:tcBorders>
            <w:hideMark/>
          </w:tcPr>
          <w:p w14:paraId="5F7FFAF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Администратор проекта</w:t>
            </w:r>
          </w:p>
        </w:tc>
        <w:tc>
          <w:tcPr>
            <w:tcW w:w="5329" w:type="dxa"/>
            <w:gridSpan w:val="2"/>
            <w:tcBorders>
              <w:top w:val="single" w:sz="4" w:space="0" w:color="auto"/>
              <w:left w:val="single" w:sz="4" w:space="0" w:color="auto"/>
              <w:bottom w:val="single" w:sz="4" w:space="0" w:color="auto"/>
              <w:right w:val="single" w:sz="4" w:space="0" w:color="auto"/>
            </w:tcBorders>
            <w:hideMark/>
          </w:tcPr>
          <w:p w14:paraId="4BCB9EA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w:t>
            </w:r>
          </w:p>
        </w:tc>
        <w:tc>
          <w:tcPr>
            <w:tcW w:w="5613" w:type="dxa"/>
            <w:gridSpan w:val="3"/>
            <w:tcBorders>
              <w:top w:val="single" w:sz="4" w:space="0" w:color="auto"/>
              <w:left w:val="single" w:sz="4" w:space="0" w:color="auto"/>
              <w:bottom w:val="single" w:sz="4" w:space="0" w:color="auto"/>
              <w:right w:val="single" w:sz="4" w:space="0" w:color="auto"/>
            </w:tcBorders>
            <w:hideMark/>
          </w:tcPr>
          <w:p w14:paraId="5D91A2F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Должность</w:t>
            </w:r>
          </w:p>
        </w:tc>
      </w:tr>
      <w:tr w:rsidR="00373A54" w:rsidRPr="00373A54" w14:paraId="53FCF9C3" w14:textId="77777777" w:rsidTr="00373A54">
        <w:tc>
          <w:tcPr>
            <w:tcW w:w="4309" w:type="dxa"/>
            <w:vMerge w:val="restart"/>
            <w:tcBorders>
              <w:top w:val="single" w:sz="4" w:space="0" w:color="auto"/>
              <w:left w:val="single" w:sz="4" w:space="0" w:color="auto"/>
              <w:bottom w:val="single" w:sz="4" w:space="0" w:color="auto"/>
              <w:right w:val="single" w:sz="4" w:space="0" w:color="auto"/>
            </w:tcBorders>
            <w:hideMark/>
          </w:tcPr>
          <w:p w14:paraId="1648EBA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w:t>
            </w:r>
            <w:proofErr w:type="gramStart"/>
            <w:r w:rsidRPr="00373A54">
              <w:rPr>
                <w:rFonts w:ascii="Times New Roman" w:hAnsi="Times New Roman" w:cs="Times New Roman"/>
                <w:sz w:val="24"/>
                <w:szCs w:val="24"/>
              </w:rPr>
              <w:t>программами  муниципального</w:t>
            </w:r>
            <w:proofErr w:type="gramEnd"/>
            <w:r w:rsidRPr="00373A54">
              <w:rPr>
                <w:rFonts w:ascii="Times New Roman" w:hAnsi="Times New Roman" w:cs="Times New Roman"/>
                <w:sz w:val="24"/>
                <w:szCs w:val="24"/>
              </w:rPr>
              <w:t xml:space="preserve"> образования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684418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14:paraId="1AD1A65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Государственная программа РФ</w:t>
            </w:r>
          </w:p>
        </w:tc>
        <w:tc>
          <w:tcPr>
            <w:tcW w:w="5613" w:type="dxa"/>
            <w:gridSpan w:val="3"/>
            <w:tcBorders>
              <w:top w:val="single" w:sz="4" w:space="0" w:color="auto"/>
              <w:left w:val="single" w:sz="4" w:space="0" w:color="auto"/>
              <w:bottom w:val="single" w:sz="4" w:space="0" w:color="auto"/>
              <w:right w:val="single" w:sz="4" w:space="0" w:color="auto"/>
            </w:tcBorders>
            <w:hideMark/>
          </w:tcPr>
          <w:p w14:paraId="77E62A9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r w:rsidR="00373A54" w:rsidRPr="00373A54" w14:paraId="36B60D48" w14:textId="77777777" w:rsidTr="00373A54">
        <w:tc>
          <w:tcPr>
            <w:tcW w:w="4309" w:type="dxa"/>
            <w:vMerge/>
            <w:tcBorders>
              <w:top w:val="single" w:sz="4" w:space="0" w:color="auto"/>
              <w:left w:val="single" w:sz="4" w:space="0" w:color="auto"/>
              <w:bottom w:val="single" w:sz="4" w:space="0" w:color="auto"/>
              <w:right w:val="single" w:sz="4" w:space="0" w:color="auto"/>
            </w:tcBorders>
            <w:vAlign w:val="center"/>
            <w:hideMark/>
          </w:tcPr>
          <w:p w14:paraId="2B068116"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5329" w:type="dxa"/>
            <w:vMerge/>
            <w:tcBorders>
              <w:top w:val="single" w:sz="4" w:space="0" w:color="auto"/>
              <w:left w:val="single" w:sz="4" w:space="0" w:color="auto"/>
              <w:bottom w:val="single" w:sz="4" w:space="0" w:color="auto"/>
              <w:right w:val="single" w:sz="4" w:space="0" w:color="auto"/>
            </w:tcBorders>
            <w:vAlign w:val="center"/>
            <w:hideMark/>
          </w:tcPr>
          <w:p w14:paraId="3392FB4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4195" w:type="dxa"/>
            <w:tcBorders>
              <w:top w:val="single" w:sz="4" w:space="0" w:color="auto"/>
              <w:left w:val="single" w:sz="4" w:space="0" w:color="auto"/>
              <w:bottom w:val="single" w:sz="4" w:space="0" w:color="auto"/>
              <w:right w:val="single" w:sz="4" w:space="0" w:color="auto"/>
            </w:tcBorders>
            <w:hideMark/>
          </w:tcPr>
          <w:p w14:paraId="28BE241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Направление (подпрограмма)</w:t>
            </w:r>
          </w:p>
        </w:tc>
        <w:tc>
          <w:tcPr>
            <w:tcW w:w="5613" w:type="dxa"/>
            <w:gridSpan w:val="3"/>
            <w:tcBorders>
              <w:top w:val="single" w:sz="4" w:space="0" w:color="auto"/>
              <w:left w:val="single" w:sz="4" w:space="0" w:color="auto"/>
              <w:bottom w:val="single" w:sz="4" w:space="0" w:color="auto"/>
              <w:right w:val="single" w:sz="4" w:space="0" w:color="auto"/>
            </w:tcBorders>
            <w:hideMark/>
          </w:tcPr>
          <w:p w14:paraId="217C402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r w:rsidR="00373A54" w:rsidRPr="00373A54" w14:paraId="1402A8FC" w14:textId="77777777" w:rsidTr="00373A54">
        <w:tc>
          <w:tcPr>
            <w:tcW w:w="4309" w:type="dxa"/>
            <w:vMerge/>
            <w:tcBorders>
              <w:top w:val="single" w:sz="4" w:space="0" w:color="auto"/>
              <w:left w:val="single" w:sz="4" w:space="0" w:color="auto"/>
              <w:bottom w:val="single" w:sz="4" w:space="0" w:color="auto"/>
              <w:right w:val="single" w:sz="4" w:space="0" w:color="auto"/>
            </w:tcBorders>
            <w:vAlign w:val="center"/>
            <w:hideMark/>
          </w:tcPr>
          <w:p w14:paraId="0128595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3F79AA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14:paraId="4CF48F7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Государственная программа Чувашской Республики</w:t>
            </w:r>
          </w:p>
        </w:tc>
        <w:tc>
          <w:tcPr>
            <w:tcW w:w="5613" w:type="dxa"/>
            <w:gridSpan w:val="3"/>
            <w:tcBorders>
              <w:top w:val="single" w:sz="4" w:space="0" w:color="auto"/>
              <w:left w:val="single" w:sz="4" w:space="0" w:color="auto"/>
              <w:bottom w:val="single" w:sz="4" w:space="0" w:color="auto"/>
              <w:right w:val="single" w:sz="4" w:space="0" w:color="auto"/>
            </w:tcBorders>
            <w:hideMark/>
          </w:tcPr>
          <w:p w14:paraId="5D2FF62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r w:rsidR="00373A54" w:rsidRPr="00373A54" w14:paraId="2A10C25F" w14:textId="77777777" w:rsidTr="00373A54">
        <w:tc>
          <w:tcPr>
            <w:tcW w:w="4309" w:type="dxa"/>
            <w:vMerge/>
            <w:tcBorders>
              <w:top w:val="single" w:sz="4" w:space="0" w:color="auto"/>
              <w:left w:val="single" w:sz="4" w:space="0" w:color="auto"/>
              <w:bottom w:val="single" w:sz="4" w:space="0" w:color="auto"/>
              <w:right w:val="single" w:sz="4" w:space="0" w:color="auto"/>
            </w:tcBorders>
            <w:vAlign w:val="center"/>
            <w:hideMark/>
          </w:tcPr>
          <w:p w14:paraId="4519803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5329" w:type="dxa"/>
            <w:vMerge/>
            <w:tcBorders>
              <w:top w:val="single" w:sz="4" w:space="0" w:color="auto"/>
              <w:left w:val="single" w:sz="4" w:space="0" w:color="auto"/>
              <w:bottom w:val="single" w:sz="4" w:space="0" w:color="auto"/>
              <w:right w:val="single" w:sz="4" w:space="0" w:color="auto"/>
            </w:tcBorders>
            <w:vAlign w:val="center"/>
            <w:hideMark/>
          </w:tcPr>
          <w:p w14:paraId="7E58D8C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4195" w:type="dxa"/>
            <w:tcBorders>
              <w:top w:val="single" w:sz="4" w:space="0" w:color="auto"/>
              <w:left w:val="single" w:sz="4" w:space="0" w:color="auto"/>
              <w:bottom w:val="single" w:sz="4" w:space="0" w:color="auto"/>
              <w:right w:val="single" w:sz="4" w:space="0" w:color="auto"/>
            </w:tcBorders>
            <w:hideMark/>
          </w:tcPr>
          <w:p w14:paraId="318154D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Направление (подпрограмма)</w:t>
            </w:r>
          </w:p>
        </w:tc>
        <w:tc>
          <w:tcPr>
            <w:tcW w:w="5613" w:type="dxa"/>
            <w:gridSpan w:val="3"/>
            <w:tcBorders>
              <w:top w:val="single" w:sz="4" w:space="0" w:color="auto"/>
              <w:left w:val="single" w:sz="4" w:space="0" w:color="auto"/>
              <w:bottom w:val="single" w:sz="4" w:space="0" w:color="auto"/>
              <w:right w:val="single" w:sz="4" w:space="0" w:color="auto"/>
            </w:tcBorders>
            <w:hideMark/>
          </w:tcPr>
          <w:p w14:paraId="49A06A0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r w:rsidR="00373A54" w:rsidRPr="00373A54" w14:paraId="5790725E" w14:textId="77777777" w:rsidTr="00373A54">
        <w:tc>
          <w:tcPr>
            <w:tcW w:w="4309" w:type="dxa"/>
            <w:vMerge/>
            <w:tcBorders>
              <w:top w:val="single" w:sz="4" w:space="0" w:color="auto"/>
              <w:left w:val="single" w:sz="4" w:space="0" w:color="auto"/>
              <w:bottom w:val="single" w:sz="4" w:space="0" w:color="auto"/>
              <w:right w:val="single" w:sz="4" w:space="0" w:color="auto"/>
            </w:tcBorders>
            <w:vAlign w:val="center"/>
            <w:hideMark/>
          </w:tcPr>
          <w:p w14:paraId="5FFD8DF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1D3BA28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14:paraId="13D6190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Муниципальная программа</w:t>
            </w:r>
          </w:p>
        </w:tc>
        <w:tc>
          <w:tcPr>
            <w:tcW w:w="5613" w:type="dxa"/>
            <w:gridSpan w:val="3"/>
            <w:tcBorders>
              <w:top w:val="single" w:sz="4" w:space="0" w:color="auto"/>
              <w:left w:val="single" w:sz="4" w:space="0" w:color="auto"/>
              <w:bottom w:val="single" w:sz="4" w:space="0" w:color="auto"/>
              <w:right w:val="single" w:sz="4" w:space="0" w:color="auto"/>
            </w:tcBorders>
            <w:hideMark/>
          </w:tcPr>
          <w:p w14:paraId="178B56D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r w:rsidR="00373A54" w:rsidRPr="00373A54" w14:paraId="2087B169" w14:textId="77777777" w:rsidTr="00373A54">
        <w:tc>
          <w:tcPr>
            <w:tcW w:w="4309" w:type="dxa"/>
            <w:vMerge/>
            <w:tcBorders>
              <w:top w:val="single" w:sz="4" w:space="0" w:color="auto"/>
              <w:left w:val="single" w:sz="4" w:space="0" w:color="auto"/>
              <w:bottom w:val="single" w:sz="4" w:space="0" w:color="auto"/>
              <w:right w:val="single" w:sz="4" w:space="0" w:color="auto"/>
            </w:tcBorders>
            <w:vAlign w:val="center"/>
            <w:hideMark/>
          </w:tcPr>
          <w:p w14:paraId="5B80535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5329" w:type="dxa"/>
            <w:vMerge/>
            <w:tcBorders>
              <w:top w:val="single" w:sz="4" w:space="0" w:color="auto"/>
              <w:left w:val="single" w:sz="4" w:space="0" w:color="auto"/>
              <w:bottom w:val="single" w:sz="4" w:space="0" w:color="auto"/>
              <w:right w:val="single" w:sz="4" w:space="0" w:color="auto"/>
            </w:tcBorders>
            <w:vAlign w:val="center"/>
            <w:hideMark/>
          </w:tcPr>
          <w:p w14:paraId="65093C1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4195" w:type="dxa"/>
            <w:tcBorders>
              <w:top w:val="single" w:sz="4" w:space="0" w:color="auto"/>
              <w:left w:val="single" w:sz="4" w:space="0" w:color="auto"/>
              <w:bottom w:val="single" w:sz="4" w:space="0" w:color="auto"/>
              <w:right w:val="single" w:sz="4" w:space="0" w:color="auto"/>
            </w:tcBorders>
            <w:hideMark/>
          </w:tcPr>
          <w:p w14:paraId="2E532D4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Направление (подпрограмма)</w:t>
            </w:r>
          </w:p>
        </w:tc>
        <w:tc>
          <w:tcPr>
            <w:tcW w:w="5613" w:type="dxa"/>
            <w:gridSpan w:val="3"/>
            <w:tcBorders>
              <w:top w:val="single" w:sz="4" w:space="0" w:color="auto"/>
              <w:left w:val="single" w:sz="4" w:space="0" w:color="auto"/>
              <w:bottom w:val="single" w:sz="4" w:space="0" w:color="auto"/>
              <w:right w:val="single" w:sz="4" w:space="0" w:color="auto"/>
            </w:tcBorders>
            <w:hideMark/>
          </w:tcPr>
          <w:p w14:paraId="47FBC37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w:t>
            </w:r>
          </w:p>
        </w:tc>
      </w:tr>
    </w:tbl>
    <w:p w14:paraId="10ADCD8F" w14:textId="77777777" w:rsidR="00373A54" w:rsidRPr="00373A54" w:rsidRDefault="00373A54" w:rsidP="00373A54">
      <w:pPr>
        <w:spacing w:after="0" w:line="240" w:lineRule="auto"/>
        <w:jc w:val="both"/>
        <w:rPr>
          <w:rFonts w:ascii="Times New Roman" w:hAnsi="Times New Roman" w:cs="Times New Roman"/>
          <w:sz w:val="24"/>
          <w:szCs w:val="24"/>
        </w:rPr>
      </w:pPr>
    </w:p>
    <w:p w14:paraId="76B39434" w14:textId="77777777" w:rsidR="00373A54" w:rsidRPr="00373A54" w:rsidRDefault="00373A54" w:rsidP="00373A54">
      <w:pPr>
        <w:spacing w:after="0" w:line="240" w:lineRule="auto"/>
        <w:jc w:val="both"/>
        <w:rPr>
          <w:rFonts w:ascii="Times New Roman" w:hAnsi="Times New Roman" w:cs="Times New Roman"/>
          <w:sz w:val="24"/>
          <w:szCs w:val="24"/>
        </w:rPr>
      </w:pPr>
    </w:p>
    <w:p w14:paraId="62498400" w14:textId="77777777" w:rsidR="00373A54" w:rsidRPr="00373A54" w:rsidRDefault="00373A54" w:rsidP="00373A54">
      <w:pPr>
        <w:spacing w:after="0" w:line="240" w:lineRule="auto"/>
        <w:jc w:val="both"/>
        <w:rPr>
          <w:rFonts w:ascii="Times New Roman" w:hAnsi="Times New Roman" w:cs="Times New Roman"/>
          <w:sz w:val="24"/>
          <w:szCs w:val="24"/>
        </w:rPr>
      </w:pPr>
    </w:p>
    <w:p w14:paraId="248FC313" w14:textId="77777777" w:rsidR="00EC2C22" w:rsidRDefault="00EC2C22" w:rsidP="00373A54">
      <w:pPr>
        <w:spacing w:after="0" w:line="240" w:lineRule="auto"/>
        <w:jc w:val="both"/>
        <w:rPr>
          <w:rFonts w:ascii="Times New Roman" w:hAnsi="Times New Roman" w:cs="Times New Roman"/>
          <w:sz w:val="24"/>
          <w:szCs w:val="24"/>
        </w:rPr>
      </w:pPr>
    </w:p>
    <w:p w14:paraId="15FB33E9" w14:textId="77777777" w:rsidR="00EC2C22" w:rsidRDefault="00EC2C22" w:rsidP="00373A54">
      <w:pPr>
        <w:spacing w:after="0" w:line="240" w:lineRule="auto"/>
        <w:jc w:val="both"/>
        <w:rPr>
          <w:rFonts w:ascii="Times New Roman" w:hAnsi="Times New Roman" w:cs="Times New Roman"/>
          <w:sz w:val="24"/>
          <w:szCs w:val="24"/>
        </w:rPr>
      </w:pPr>
    </w:p>
    <w:p w14:paraId="3959F09B" w14:textId="3A3B74C3"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2. Показатели проекта</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1813"/>
        <w:gridCol w:w="1530"/>
        <w:gridCol w:w="1417"/>
        <w:gridCol w:w="1191"/>
        <w:gridCol w:w="680"/>
        <w:gridCol w:w="1077"/>
        <w:gridCol w:w="788"/>
        <w:gridCol w:w="642"/>
        <w:gridCol w:w="725"/>
        <w:gridCol w:w="1367"/>
        <w:gridCol w:w="1559"/>
        <w:gridCol w:w="1700"/>
      </w:tblGrid>
      <w:tr w:rsidR="00373A54" w:rsidRPr="00373A54" w14:paraId="4B37FCF2" w14:textId="77777777" w:rsidTr="00373A54">
        <w:tc>
          <w:tcPr>
            <w:tcW w:w="737" w:type="dxa"/>
            <w:vMerge w:val="restart"/>
            <w:tcBorders>
              <w:top w:val="single" w:sz="4" w:space="0" w:color="auto"/>
              <w:left w:val="single" w:sz="4" w:space="0" w:color="auto"/>
              <w:bottom w:val="single" w:sz="4" w:space="0" w:color="auto"/>
              <w:right w:val="single" w:sz="4" w:space="0" w:color="auto"/>
            </w:tcBorders>
            <w:hideMark/>
          </w:tcPr>
          <w:p w14:paraId="4A7046C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5057D2F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Показатели проекта </w:t>
            </w:r>
            <w:hyperlink r:id="rId45" w:anchor="P878" w:history="1">
              <w:r w:rsidRPr="00373A54">
                <w:rPr>
                  <w:rFonts w:ascii="Times New Roman" w:hAnsi="Times New Roman" w:cs="Times New Roman"/>
                  <w:sz w:val="24"/>
                  <w:szCs w:val="24"/>
                </w:rPr>
                <w:t>&lt;31&gt;</w:t>
              </w:r>
            </w:hyperlink>
          </w:p>
        </w:tc>
        <w:tc>
          <w:tcPr>
            <w:tcW w:w="1531" w:type="dxa"/>
            <w:vMerge w:val="restart"/>
            <w:tcBorders>
              <w:top w:val="single" w:sz="4" w:space="0" w:color="auto"/>
              <w:left w:val="single" w:sz="4" w:space="0" w:color="auto"/>
              <w:bottom w:val="single" w:sz="4" w:space="0" w:color="auto"/>
              <w:right w:val="single" w:sz="4" w:space="0" w:color="auto"/>
            </w:tcBorders>
            <w:hideMark/>
          </w:tcPr>
          <w:p w14:paraId="544496E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46" w:anchor="P1821" w:history="1">
              <w:r w:rsidRPr="00373A54">
                <w:rPr>
                  <w:rFonts w:ascii="Times New Roman" w:hAnsi="Times New Roman" w:cs="Times New Roman"/>
                  <w:sz w:val="24"/>
                  <w:szCs w:val="24"/>
                </w:rPr>
                <w:t>&lt;32&gt;</w:t>
              </w:r>
            </w:hyperlink>
          </w:p>
        </w:tc>
        <w:tc>
          <w:tcPr>
            <w:tcW w:w="1417" w:type="dxa"/>
            <w:vMerge w:val="restart"/>
            <w:tcBorders>
              <w:top w:val="single" w:sz="4" w:space="0" w:color="auto"/>
              <w:left w:val="single" w:sz="4" w:space="0" w:color="auto"/>
              <w:bottom w:val="single" w:sz="4" w:space="0" w:color="auto"/>
              <w:right w:val="single" w:sz="4" w:space="0" w:color="auto"/>
            </w:tcBorders>
            <w:hideMark/>
          </w:tcPr>
          <w:p w14:paraId="665D377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47"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1871" w:type="dxa"/>
            <w:gridSpan w:val="2"/>
            <w:tcBorders>
              <w:top w:val="single" w:sz="4" w:space="0" w:color="auto"/>
              <w:left w:val="single" w:sz="4" w:space="0" w:color="auto"/>
              <w:bottom w:val="single" w:sz="4" w:space="0" w:color="auto"/>
              <w:right w:val="single" w:sz="4" w:space="0" w:color="auto"/>
            </w:tcBorders>
            <w:hideMark/>
          </w:tcPr>
          <w:p w14:paraId="2124ADA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Базовое значение</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72619E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N </w:t>
            </w:r>
            <w:hyperlink r:id="rId48" w:anchor="P1822" w:history="1">
              <w:r w:rsidRPr="00373A54">
                <w:rPr>
                  <w:rFonts w:ascii="Times New Roman" w:hAnsi="Times New Roman" w:cs="Times New Roman"/>
                  <w:sz w:val="24"/>
                  <w:szCs w:val="24"/>
                </w:rPr>
                <w:t>&lt;33&gt;</w:t>
              </w:r>
            </w:hyperlink>
          </w:p>
        </w:tc>
        <w:tc>
          <w:tcPr>
            <w:tcW w:w="1430" w:type="dxa"/>
            <w:gridSpan w:val="2"/>
            <w:tcBorders>
              <w:top w:val="single" w:sz="4" w:space="0" w:color="auto"/>
              <w:left w:val="single" w:sz="4" w:space="0" w:color="auto"/>
              <w:bottom w:val="single" w:sz="4" w:space="0" w:color="auto"/>
              <w:right w:val="single" w:sz="4" w:space="0" w:color="auto"/>
            </w:tcBorders>
            <w:hideMark/>
          </w:tcPr>
          <w:p w14:paraId="2BBCD55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Период, год</w:t>
            </w:r>
          </w:p>
        </w:tc>
        <w:tc>
          <w:tcPr>
            <w:tcW w:w="725" w:type="dxa"/>
            <w:vMerge w:val="restart"/>
            <w:tcBorders>
              <w:top w:val="single" w:sz="4" w:space="0" w:color="auto"/>
              <w:left w:val="single" w:sz="4" w:space="0" w:color="auto"/>
              <w:bottom w:val="single" w:sz="4" w:space="0" w:color="auto"/>
              <w:right w:val="single" w:sz="4" w:space="0" w:color="auto"/>
            </w:tcBorders>
            <w:hideMark/>
          </w:tcPr>
          <w:p w14:paraId="065222D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1367" w:type="dxa"/>
            <w:vMerge w:val="restart"/>
            <w:tcBorders>
              <w:top w:val="single" w:sz="4" w:space="0" w:color="auto"/>
              <w:left w:val="single" w:sz="4" w:space="0" w:color="auto"/>
              <w:bottom w:val="single" w:sz="4" w:space="0" w:color="auto"/>
              <w:right w:val="single" w:sz="4" w:space="0" w:color="auto"/>
            </w:tcBorders>
            <w:hideMark/>
          </w:tcPr>
          <w:p w14:paraId="180F1B4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возрастания/убывания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6951FD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Нарастающий итог</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1F47BA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Информационная система (источник данных)</w:t>
            </w:r>
          </w:p>
        </w:tc>
      </w:tr>
      <w:tr w:rsidR="00373A54" w:rsidRPr="00373A54" w14:paraId="21300F1C" w14:textId="77777777" w:rsidTr="00373A54">
        <w:tc>
          <w:tcPr>
            <w:tcW w:w="737" w:type="dxa"/>
            <w:vMerge/>
            <w:tcBorders>
              <w:top w:val="single" w:sz="4" w:space="0" w:color="auto"/>
              <w:left w:val="single" w:sz="4" w:space="0" w:color="auto"/>
              <w:bottom w:val="single" w:sz="4" w:space="0" w:color="auto"/>
              <w:right w:val="single" w:sz="4" w:space="0" w:color="auto"/>
            </w:tcBorders>
            <w:vAlign w:val="center"/>
            <w:hideMark/>
          </w:tcPr>
          <w:p w14:paraId="3DEFBCE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493" w:type="dxa"/>
            <w:vMerge/>
            <w:tcBorders>
              <w:top w:val="single" w:sz="4" w:space="0" w:color="auto"/>
              <w:left w:val="single" w:sz="4" w:space="0" w:color="auto"/>
              <w:bottom w:val="single" w:sz="4" w:space="0" w:color="auto"/>
              <w:right w:val="single" w:sz="4" w:space="0" w:color="auto"/>
            </w:tcBorders>
            <w:vAlign w:val="center"/>
            <w:hideMark/>
          </w:tcPr>
          <w:p w14:paraId="313001A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9BD366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DD884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91" w:type="dxa"/>
            <w:tcBorders>
              <w:top w:val="single" w:sz="4" w:space="0" w:color="auto"/>
              <w:left w:val="single" w:sz="4" w:space="0" w:color="auto"/>
              <w:bottom w:val="single" w:sz="4" w:space="0" w:color="auto"/>
              <w:right w:val="single" w:sz="4" w:space="0" w:color="auto"/>
            </w:tcBorders>
            <w:hideMark/>
          </w:tcPr>
          <w:p w14:paraId="6FC1EAB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680" w:type="dxa"/>
            <w:tcBorders>
              <w:top w:val="single" w:sz="4" w:space="0" w:color="auto"/>
              <w:left w:val="single" w:sz="4" w:space="0" w:color="auto"/>
              <w:bottom w:val="single" w:sz="4" w:space="0" w:color="auto"/>
              <w:right w:val="single" w:sz="4" w:space="0" w:color="auto"/>
            </w:tcBorders>
            <w:hideMark/>
          </w:tcPr>
          <w:p w14:paraId="7D56C0B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42C93C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788" w:type="dxa"/>
            <w:tcBorders>
              <w:top w:val="single" w:sz="4" w:space="0" w:color="auto"/>
              <w:left w:val="single" w:sz="4" w:space="0" w:color="auto"/>
              <w:bottom w:val="single" w:sz="4" w:space="0" w:color="auto"/>
              <w:right w:val="single" w:sz="4" w:space="0" w:color="auto"/>
            </w:tcBorders>
            <w:hideMark/>
          </w:tcPr>
          <w:p w14:paraId="3D2E555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642" w:type="dxa"/>
            <w:tcBorders>
              <w:top w:val="single" w:sz="4" w:space="0" w:color="auto"/>
              <w:left w:val="single" w:sz="4" w:space="0" w:color="auto"/>
              <w:bottom w:val="single" w:sz="4" w:space="0" w:color="auto"/>
              <w:right w:val="single" w:sz="4" w:space="0" w:color="auto"/>
            </w:tcBorders>
          </w:tcPr>
          <w:p w14:paraId="358DDEB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1EA553EB"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7911E8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4C4DA6"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4BACC6"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52DBACEF"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BC05D4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hideMark/>
          </w:tcPr>
          <w:p w14:paraId="2DC7E1F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14:paraId="68345A6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3B7E136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hideMark/>
          </w:tcPr>
          <w:p w14:paraId="6EBBA11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hideMark/>
          </w:tcPr>
          <w:p w14:paraId="2F2022E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hideMark/>
          </w:tcPr>
          <w:p w14:paraId="7EE71A0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788" w:type="dxa"/>
            <w:tcBorders>
              <w:top w:val="single" w:sz="4" w:space="0" w:color="auto"/>
              <w:left w:val="single" w:sz="4" w:space="0" w:color="auto"/>
              <w:bottom w:val="single" w:sz="4" w:space="0" w:color="auto"/>
              <w:right w:val="single" w:sz="4" w:space="0" w:color="auto"/>
            </w:tcBorders>
            <w:hideMark/>
          </w:tcPr>
          <w:p w14:paraId="02DE8E4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642" w:type="dxa"/>
            <w:tcBorders>
              <w:top w:val="single" w:sz="4" w:space="0" w:color="auto"/>
              <w:left w:val="single" w:sz="4" w:space="0" w:color="auto"/>
              <w:bottom w:val="single" w:sz="4" w:space="0" w:color="auto"/>
              <w:right w:val="single" w:sz="4" w:space="0" w:color="auto"/>
            </w:tcBorders>
            <w:hideMark/>
          </w:tcPr>
          <w:p w14:paraId="2F043C7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725" w:type="dxa"/>
            <w:tcBorders>
              <w:top w:val="single" w:sz="4" w:space="0" w:color="auto"/>
              <w:left w:val="single" w:sz="4" w:space="0" w:color="auto"/>
              <w:bottom w:val="single" w:sz="4" w:space="0" w:color="auto"/>
              <w:right w:val="single" w:sz="4" w:space="0" w:color="auto"/>
            </w:tcBorders>
            <w:hideMark/>
          </w:tcPr>
          <w:p w14:paraId="508F72F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hideMark/>
          </w:tcPr>
          <w:p w14:paraId="2A39B21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14:paraId="0271DFB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65A054A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13</w:t>
            </w:r>
          </w:p>
        </w:tc>
      </w:tr>
      <w:tr w:rsidR="00373A54" w:rsidRPr="00373A54" w14:paraId="40402DCC"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508634C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493" w:type="dxa"/>
            <w:gridSpan w:val="12"/>
            <w:tcBorders>
              <w:top w:val="single" w:sz="4" w:space="0" w:color="auto"/>
              <w:left w:val="single" w:sz="4" w:space="0" w:color="auto"/>
              <w:bottom w:val="single" w:sz="4" w:space="0" w:color="auto"/>
              <w:right w:val="single" w:sz="4" w:space="0" w:color="auto"/>
            </w:tcBorders>
            <w:hideMark/>
          </w:tcPr>
          <w:p w14:paraId="47A2811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общественно значимого результата (далее - ОЗР) </w:t>
            </w:r>
            <w:hyperlink r:id="rId49" w:anchor="P1823" w:history="1">
              <w:r w:rsidRPr="00373A54">
                <w:rPr>
                  <w:rFonts w:ascii="Times New Roman" w:hAnsi="Times New Roman" w:cs="Times New Roman"/>
                  <w:sz w:val="24"/>
                  <w:szCs w:val="24"/>
                </w:rPr>
                <w:t>&lt;34&gt;</w:t>
              </w:r>
            </w:hyperlink>
          </w:p>
        </w:tc>
      </w:tr>
      <w:tr w:rsidR="00373A54" w:rsidRPr="00373A54" w14:paraId="6B7F8C2A"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7929B30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1814" w:type="dxa"/>
            <w:tcBorders>
              <w:top w:val="single" w:sz="4" w:space="0" w:color="auto"/>
              <w:left w:val="single" w:sz="4" w:space="0" w:color="auto"/>
              <w:bottom w:val="single" w:sz="4" w:space="0" w:color="auto"/>
              <w:right w:val="single" w:sz="4" w:space="0" w:color="auto"/>
            </w:tcBorders>
            <w:hideMark/>
          </w:tcPr>
          <w:p w14:paraId="4FC66ED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14:paraId="0A97BAE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"ГП РФ", "ФП", "ГП", "РП"</w:t>
            </w:r>
          </w:p>
        </w:tc>
        <w:tc>
          <w:tcPr>
            <w:tcW w:w="1417" w:type="dxa"/>
            <w:tcBorders>
              <w:top w:val="single" w:sz="4" w:space="0" w:color="auto"/>
              <w:left w:val="single" w:sz="4" w:space="0" w:color="auto"/>
              <w:bottom w:val="single" w:sz="4" w:space="0" w:color="auto"/>
              <w:right w:val="single" w:sz="4" w:space="0" w:color="auto"/>
            </w:tcBorders>
          </w:tcPr>
          <w:p w14:paraId="79E8EBC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77A936C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31A797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0570066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35B16E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14:paraId="72E499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14:paraId="46EDB63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14:paraId="2873A34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Возрастающий/убывающий</w:t>
            </w:r>
          </w:p>
        </w:tc>
        <w:tc>
          <w:tcPr>
            <w:tcW w:w="1560" w:type="dxa"/>
            <w:tcBorders>
              <w:top w:val="single" w:sz="4" w:space="0" w:color="auto"/>
              <w:left w:val="single" w:sz="4" w:space="0" w:color="auto"/>
              <w:bottom w:val="single" w:sz="4" w:space="0" w:color="auto"/>
              <w:right w:val="single" w:sz="4" w:space="0" w:color="auto"/>
            </w:tcBorders>
            <w:hideMark/>
          </w:tcPr>
          <w:p w14:paraId="774B07E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Да/нет</w:t>
            </w:r>
          </w:p>
        </w:tc>
        <w:tc>
          <w:tcPr>
            <w:tcW w:w="1701" w:type="dxa"/>
            <w:tcBorders>
              <w:top w:val="single" w:sz="4" w:space="0" w:color="auto"/>
              <w:left w:val="single" w:sz="4" w:space="0" w:color="auto"/>
              <w:bottom w:val="single" w:sz="4" w:space="0" w:color="auto"/>
              <w:right w:val="single" w:sz="4" w:space="0" w:color="auto"/>
            </w:tcBorders>
            <w:hideMark/>
          </w:tcPr>
          <w:p w14:paraId="147BC69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Да/нет</w:t>
            </w:r>
          </w:p>
        </w:tc>
      </w:tr>
      <w:tr w:rsidR="00373A54" w:rsidRPr="00373A54" w14:paraId="71C10BD6"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17310F4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4493" w:type="dxa"/>
            <w:gridSpan w:val="12"/>
            <w:tcBorders>
              <w:top w:val="single" w:sz="4" w:space="0" w:color="auto"/>
              <w:left w:val="single" w:sz="4" w:space="0" w:color="auto"/>
              <w:bottom w:val="single" w:sz="4" w:space="0" w:color="auto"/>
              <w:right w:val="single" w:sz="4" w:space="0" w:color="auto"/>
            </w:tcBorders>
            <w:hideMark/>
          </w:tcPr>
          <w:p w14:paraId="5023355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 не являющейся ОЗР</w:t>
            </w:r>
          </w:p>
        </w:tc>
      </w:tr>
      <w:tr w:rsidR="00373A54" w:rsidRPr="00373A54" w14:paraId="77B3C4A9"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15EFFF6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2.1</w:t>
            </w:r>
          </w:p>
        </w:tc>
        <w:tc>
          <w:tcPr>
            <w:tcW w:w="1814" w:type="dxa"/>
            <w:tcBorders>
              <w:top w:val="single" w:sz="4" w:space="0" w:color="auto"/>
              <w:left w:val="single" w:sz="4" w:space="0" w:color="auto"/>
              <w:bottom w:val="single" w:sz="4" w:space="0" w:color="auto"/>
              <w:right w:val="single" w:sz="4" w:space="0" w:color="auto"/>
            </w:tcBorders>
            <w:hideMark/>
          </w:tcPr>
          <w:p w14:paraId="332643E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14:paraId="5E089A5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"НП", "ГП РФ", "ФП", "ГП", "РП", "ВП"</w:t>
            </w:r>
          </w:p>
        </w:tc>
        <w:tc>
          <w:tcPr>
            <w:tcW w:w="1417" w:type="dxa"/>
            <w:tcBorders>
              <w:top w:val="single" w:sz="4" w:space="0" w:color="auto"/>
              <w:left w:val="single" w:sz="4" w:space="0" w:color="auto"/>
              <w:bottom w:val="single" w:sz="4" w:space="0" w:color="auto"/>
              <w:right w:val="single" w:sz="4" w:space="0" w:color="auto"/>
            </w:tcBorders>
          </w:tcPr>
          <w:p w14:paraId="0B15BAC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5BAAF62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48B10C4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B31EEA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559CEF6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14:paraId="00993CD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14:paraId="11C0496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14:paraId="18CC652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Возрастающий/убывающий</w:t>
            </w:r>
          </w:p>
        </w:tc>
        <w:tc>
          <w:tcPr>
            <w:tcW w:w="1560" w:type="dxa"/>
            <w:tcBorders>
              <w:top w:val="single" w:sz="4" w:space="0" w:color="auto"/>
              <w:left w:val="single" w:sz="4" w:space="0" w:color="auto"/>
              <w:bottom w:val="single" w:sz="4" w:space="0" w:color="auto"/>
              <w:right w:val="single" w:sz="4" w:space="0" w:color="auto"/>
            </w:tcBorders>
            <w:hideMark/>
          </w:tcPr>
          <w:p w14:paraId="7450AC9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Да/нет</w:t>
            </w:r>
          </w:p>
        </w:tc>
        <w:tc>
          <w:tcPr>
            <w:tcW w:w="1701" w:type="dxa"/>
            <w:tcBorders>
              <w:top w:val="single" w:sz="4" w:space="0" w:color="auto"/>
              <w:left w:val="single" w:sz="4" w:space="0" w:color="auto"/>
              <w:bottom w:val="single" w:sz="4" w:space="0" w:color="auto"/>
              <w:right w:val="single" w:sz="4" w:space="0" w:color="auto"/>
            </w:tcBorders>
            <w:hideMark/>
          </w:tcPr>
          <w:p w14:paraId="55FA203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Да/нет</w:t>
            </w:r>
          </w:p>
        </w:tc>
      </w:tr>
    </w:tbl>
    <w:p w14:paraId="468C74F1"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156F0A9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&lt;31&gt; Приводятся показатели уровня проекта.</w:t>
      </w:r>
    </w:p>
    <w:p w14:paraId="5FF6B9F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&lt;32&gt; Заполняется при наличии соответствующих показателей в паспорте проекта.</w:t>
      </w:r>
    </w:p>
    <w:p w14:paraId="17493AE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&lt;33&gt;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14:paraId="6F64B72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&lt;34&gt; Здесь и далее только для проектов, относящихся к реализации национальных проектов.</w:t>
      </w:r>
    </w:p>
    <w:p w14:paraId="05D274B0" w14:textId="77777777" w:rsidR="00373A54" w:rsidRPr="00373A54" w:rsidRDefault="00373A54" w:rsidP="00373A54">
      <w:pPr>
        <w:spacing w:after="0" w:line="240" w:lineRule="auto"/>
        <w:jc w:val="both"/>
        <w:rPr>
          <w:rFonts w:ascii="Times New Roman" w:hAnsi="Times New Roman" w:cs="Times New Roman"/>
          <w:sz w:val="24"/>
          <w:szCs w:val="24"/>
        </w:rPr>
      </w:pPr>
    </w:p>
    <w:p w14:paraId="75D3359D" w14:textId="77777777" w:rsidR="00373A54" w:rsidRPr="00373A54" w:rsidRDefault="00373A54" w:rsidP="00373A54">
      <w:pPr>
        <w:spacing w:after="0" w:line="240" w:lineRule="auto"/>
        <w:jc w:val="both"/>
        <w:rPr>
          <w:rFonts w:ascii="Times New Roman" w:hAnsi="Times New Roman" w:cs="Times New Roman"/>
          <w:sz w:val="24"/>
          <w:szCs w:val="24"/>
        </w:rPr>
      </w:pPr>
    </w:p>
    <w:p w14:paraId="1CC8D52A"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2.1. Прокси-показатели проекта в... (текущем) году (при необходимости)</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2606"/>
        <w:gridCol w:w="2664"/>
        <w:gridCol w:w="1282"/>
        <w:gridCol w:w="1134"/>
        <w:gridCol w:w="992"/>
        <w:gridCol w:w="709"/>
        <w:gridCol w:w="708"/>
        <w:gridCol w:w="709"/>
        <w:gridCol w:w="639"/>
        <w:gridCol w:w="70"/>
        <w:gridCol w:w="2976"/>
      </w:tblGrid>
      <w:tr w:rsidR="00373A54" w:rsidRPr="00373A54" w14:paraId="33658825" w14:textId="77777777" w:rsidTr="00373A54">
        <w:tc>
          <w:tcPr>
            <w:tcW w:w="737" w:type="dxa"/>
            <w:vMerge w:val="restart"/>
            <w:tcBorders>
              <w:top w:val="single" w:sz="4" w:space="0" w:color="auto"/>
              <w:left w:val="single" w:sz="4" w:space="0" w:color="auto"/>
              <w:bottom w:val="single" w:sz="4" w:space="0" w:color="auto"/>
              <w:right w:val="single" w:sz="4" w:space="0" w:color="auto"/>
            </w:tcBorders>
            <w:hideMark/>
          </w:tcPr>
          <w:p w14:paraId="5FA674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2608" w:type="dxa"/>
            <w:vMerge w:val="restart"/>
            <w:tcBorders>
              <w:top w:val="single" w:sz="4" w:space="0" w:color="auto"/>
              <w:left w:val="single" w:sz="4" w:space="0" w:color="auto"/>
              <w:bottom w:val="single" w:sz="4" w:space="0" w:color="auto"/>
              <w:right w:val="single" w:sz="4" w:space="0" w:color="auto"/>
            </w:tcBorders>
            <w:hideMark/>
          </w:tcPr>
          <w:p w14:paraId="0FDE1C8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прокси-показателя </w:t>
            </w:r>
            <w:hyperlink r:id="rId50" w:anchor="P1824" w:history="1">
              <w:r w:rsidRPr="00373A54">
                <w:rPr>
                  <w:rFonts w:ascii="Times New Roman" w:hAnsi="Times New Roman" w:cs="Times New Roman"/>
                  <w:sz w:val="24"/>
                  <w:szCs w:val="24"/>
                </w:rPr>
                <w:t>&lt;35&gt;</w:t>
              </w:r>
            </w:hyperlink>
          </w:p>
        </w:tc>
        <w:tc>
          <w:tcPr>
            <w:tcW w:w="2665" w:type="dxa"/>
            <w:vMerge w:val="restart"/>
            <w:tcBorders>
              <w:top w:val="single" w:sz="4" w:space="0" w:color="auto"/>
              <w:left w:val="single" w:sz="4" w:space="0" w:color="auto"/>
              <w:bottom w:val="single" w:sz="4" w:space="0" w:color="auto"/>
              <w:right w:val="single" w:sz="4" w:space="0" w:color="auto"/>
            </w:tcBorders>
            <w:hideMark/>
          </w:tcPr>
          <w:p w14:paraId="56F828A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возрастания/убывания</w:t>
            </w:r>
          </w:p>
        </w:tc>
        <w:tc>
          <w:tcPr>
            <w:tcW w:w="1282" w:type="dxa"/>
            <w:vMerge w:val="restart"/>
            <w:tcBorders>
              <w:top w:val="single" w:sz="4" w:space="0" w:color="auto"/>
              <w:left w:val="single" w:sz="4" w:space="0" w:color="auto"/>
              <w:bottom w:val="single" w:sz="4" w:space="0" w:color="auto"/>
              <w:right w:val="single" w:sz="4" w:space="0" w:color="auto"/>
            </w:tcBorders>
            <w:hideMark/>
          </w:tcPr>
          <w:p w14:paraId="093C537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51"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14:paraId="6A5A593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Базовое значение</w:t>
            </w:r>
          </w:p>
        </w:tc>
        <w:tc>
          <w:tcPr>
            <w:tcW w:w="2835" w:type="dxa"/>
            <w:gridSpan w:val="5"/>
            <w:tcBorders>
              <w:top w:val="single" w:sz="4" w:space="0" w:color="auto"/>
              <w:left w:val="single" w:sz="4" w:space="0" w:color="auto"/>
              <w:bottom w:val="single" w:sz="4" w:space="0" w:color="auto"/>
              <w:right w:val="single" w:sz="4" w:space="0" w:color="auto"/>
            </w:tcBorders>
            <w:hideMark/>
          </w:tcPr>
          <w:p w14:paraId="271E59A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 показателя по кварталам/месяцам</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5262CD2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Ответственный за достижение прокси-показателя </w:t>
            </w:r>
            <w:hyperlink r:id="rId52" w:anchor="P1825" w:history="1">
              <w:r w:rsidRPr="00373A54">
                <w:rPr>
                  <w:rFonts w:ascii="Times New Roman" w:hAnsi="Times New Roman" w:cs="Times New Roman"/>
                  <w:sz w:val="24"/>
                  <w:szCs w:val="24"/>
                </w:rPr>
                <w:t>&lt;36&gt;</w:t>
              </w:r>
            </w:hyperlink>
          </w:p>
        </w:tc>
      </w:tr>
      <w:tr w:rsidR="00373A54" w:rsidRPr="00373A54" w14:paraId="55FDE17A"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5924BCA5"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65F18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F00EAD"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6FF11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037FFA8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992" w:type="dxa"/>
            <w:tcBorders>
              <w:top w:val="single" w:sz="4" w:space="0" w:color="auto"/>
              <w:left w:val="single" w:sz="4" w:space="0" w:color="auto"/>
              <w:bottom w:val="single" w:sz="4" w:space="0" w:color="auto"/>
              <w:right w:val="single" w:sz="4" w:space="0" w:color="auto"/>
            </w:tcBorders>
            <w:hideMark/>
          </w:tcPr>
          <w:p w14:paraId="5FBA253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14:paraId="0331AC1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708" w:type="dxa"/>
            <w:tcBorders>
              <w:top w:val="single" w:sz="4" w:space="0" w:color="auto"/>
              <w:left w:val="single" w:sz="4" w:space="0" w:color="auto"/>
              <w:bottom w:val="single" w:sz="4" w:space="0" w:color="auto"/>
              <w:right w:val="single" w:sz="4" w:space="0" w:color="auto"/>
            </w:tcBorders>
            <w:hideMark/>
          </w:tcPr>
          <w:p w14:paraId="23A36EF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709" w:type="dxa"/>
            <w:tcBorders>
              <w:top w:val="single" w:sz="4" w:space="0" w:color="auto"/>
              <w:left w:val="single" w:sz="4" w:space="0" w:color="auto"/>
              <w:bottom w:val="single" w:sz="4" w:space="0" w:color="auto"/>
              <w:right w:val="single" w:sz="4" w:space="0" w:color="auto"/>
            </w:tcBorders>
            <w:hideMark/>
          </w:tcPr>
          <w:p w14:paraId="4FE471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09F1195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01668B6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5405D28B"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07BFEBF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hideMark/>
          </w:tcPr>
          <w:p w14:paraId="68CC8EE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14:paraId="0A93909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hideMark/>
          </w:tcPr>
          <w:p w14:paraId="5A1E7B5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5E6EC94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14:paraId="5B2D126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6B287A5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0AEA7C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60AD8DD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7D28900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14:paraId="182B667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r>
      <w:tr w:rsidR="00373A54" w:rsidRPr="00373A54" w14:paraId="18CE625F"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7E6B01F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493" w:type="dxa"/>
            <w:gridSpan w:val="11"/>
            <w:tcBorders>
              <w:top w:val="single" w:sz="4" w:space="0" w:color="auto"/>
              <w:left w:val="single" w:sz="4" w:space="0" w:color="auto"/>
              <w:bottom w:val="single" w:sz="4" w:space="0" w:color="auto"/>
              <w:right w:val="single" w:sz="4" w:space="0" w:color="auto"/>
            </w:tcBorders>
            <w:hideMark/>
          </w:tcPr>
          <w:p w14:paraId="6A389C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Прокси-показатель проекта "Наименование", единица измерения по </w:t>
            </w:r>
            <w:hyperlink r:id="rId53" w:history="1">
              <w:r w:rsidRPr="00373A54">
                <w:rPr>
                  <w:rFonts w:ascii="Times New Roman" w:hAnsi="Times New Roman" w:cs="Times New Roman"/>
                  <w:sz w:val="24"/>
                  <w:szCs w:val="24"/>
                </w:rPr>
                <w:t>ОКЕИ</w:t>
              </w:r>
            </w:hyperlink>
          </w:p>
        </w:tc>
      </w:tr>
      <w:tr w:rsidR="00373A54" w:rsidRPr="00373A54" w14:paraId="39AA0972"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0A08F4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2608" w:type="dxa"/>
            <w:tcBorders>
              <w:top w:val="single" w:sz="4" w:space="0" w:color="auto"/>
              <w:left w:val="single" w:sz="4" w:space="0" w:color="auto"/>
              <w:bottom w:val="single" w:sz="4" w:space="0" w:color="auto"/>
              <w:right w:val="single" w:sz="4" w:space="0" w:color="auto"/>
            </w:tcBorders>
            <w:hideMark/>
          </w:tcPr>
          <w:p w14:paraId="6AA6976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прокси-показателя"</w:t>
            </w:r>
          </w:p>
        </w:tc>
        <w:tc>
          <w:tcPr>
            <w:tcW w:w="2665" w:type="dxa"/>
            <w:tcBorders>
              <w:top w:val="single" w:sz="4" w:space="0" w:color="auto"/>
              <w:left w:val="single" w:sz="4" w:space="0" w:color="auto"/>
              <w:bottom w:val="single" w:sz="4" w:space="0" w:color="auto"/>
              <w:right w:val="single" w:sz="4" w:space="0" w:color="auto"/>
            </w:tcBorders>
          </w:tcPr>
          <w:p w14:paraId="140B0BC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6CED3F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A57C7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A40E9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D05CE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8987B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27C02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tcPr>
          <w:p w14:paraId="4104A2F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047" w:type="dxa"/>
            <w:gridSpan w:val="2"/>
            <w:tcBorders>
              <w:top w:val="single" w:sz="4" w:space="0" w:color="auto"/>
              <w:left w:val="single" w:sz="4" w:space="0" w:color="auto"/>
              <w:bottom w:val="single" w:sz="4" w:space="0" w:color="auto"/>
              <w:right w:val="single" w:sz="4" w:space="0" w:color="auto"/>
            </w:tcBorders>
          </w:tcPr>
          <w:p w14:paraId="69ECBA0A"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B866F35"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B391EE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1.N</w:t>
            </w:r>
          </w:p>
        </w:tc>
        <w:tc>
          <w:tcPr>
            <w:tcW w:w="2608" w:type="dxa"/>
            <w:tcBorders>
              <w:top w:val="single" w:sz="4" w:space="0" w:color="auto"/>
              <w:left w:val="single" w:sz="4" w:space="0" w:color="auto"/>
              <w:bottom w:val="single" w:sz="4" w:space="0" w:color="auto"/>
              <w:right w:val="single" w:sz="4" w:space="0" w:color="auto"/>
            </w:tcBorders>
          </w:tcPr>
          <w:p w14:paraId="6963382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1E6DAE1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70BBBF1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E5A9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0694F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8EC6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5DB66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2A8F1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tcPr>
          <w:p w14:paraId="5BC035C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047" w:type="dxa"/>
            <w:gridSpan w:val="2"/>
            <w:tcBorders>
              <w:top w:val="single" w:sz="4" w:space="0" w:color="auto"/>
              <w:left w:val="single" w:sz="4" w:space="0" w:color="auto"/>
              <w:bottom w:val="single" w:sz="4" w:space="0" w:color="auto"/>
              <w:right w:val="single" w:sz="4" w:space="0" w:color="auto"/>
            </w:tcBorders>
          </w:tcPr>
          <w:p w14:paraId="77DB1A22"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FD55A25"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5F650A9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493" w:type="dxa"/>
            <w:gridSpan w:val="11"/>
            <w:tcBorders>
              <w:top w:val="single" w:sz="4" w:space="0" w:color="auto"/>
              <w:left w:val="single" w:sz="4" w:space="0" w:color="auto"/>
              <w:bottom w:val="single" w:sz="4" w:space="0" w:color="auto"/>
              <w:right w:val="single" w:sz="4" w:space="0" w:color="auto"/>
            </w:tcBorders>
            <w:hideMark/>
          </w:tcPr>
          <w:p w14:paraId="4254F20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Прокси-показатель проекта "Наименование", единица измерения по </w:t>
            </w:r>
            <w:hyperlink r:id="rId54" w:history="1">
              <w:r w:rsidRPr="00373A54">
                <w:rPr>
                  <w:rFonts w:ascii="Times New Roman" w:hAnsi="Times New Roman" w:cs="Times New Roman"/>
                  <w:sz w:val="24"/>
                  <w:szCs w:val="24"/>
                </w:rPr>
                <w:t>ОКЕИ</w:t>
              </w:r>
            </w:hyperlink>
          </w:p>
        </w:tc>
      </w:tr>
      <w:tr w:rsidR="00373A54" w:rsidRPr="00373A54" w14:paraId="1DAEB075"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6F01D59"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proofErr w:type="gramStart"/>
            <w:r w:rsidRPr="00373A54">
              <w:rPr>
                <w:rFonts w:ascii="Times New Roman" w:hAnsi="Times New Roman" w:cs="Times New Roman"/>
                <w:sz w:val="24"/>
                <w:szCs w:val="24"/>
              </w:rPr>
              <w:t>N.n</w:t>
            </w:r>
            <w:proofErr w:type="spellEnd"/>
            <w:proofErr w:type="gramEnd"/>
          </w:p>
        </w:tc>
        <w:tc>
          <w:tcPr>
            <w:tcW w:w="2608" w:type="dxa"/>
            <w:tcBorders>
              <w:top w:val="single" w:sz="4" w:space="0" w:color="auto"/>
              <w:left w:val="single" w:sz="4" w:space="0" w:color="auto"/>
              <w:bottom w:val="single" w:sz="4" w:space="0" w:color="auto"/>
              <w:right w:val="single" w:sz="4" w:space="0" w:color="auto"/>
            </w:tcBorders>
            <w:hideMark/>
          </w:tcPr>
          <w:p w14:paraId="04A2CC5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2665" w:type="dxa"/>
            <w:tcBorders>
              <w:top w:val="single" w:sz="4" w:space="0" w:color="auto"/>
              <w:left w:val="single" w:sz="4" w:space="0" w:color="auto"/>
              <w:bottom w:val="single" w:sz="4" w:space="0" w:color="auto"/>
              <w:right w:val="single" w:sz="4" w:space="0" w:color="auto"/>
            </w:tcBorders>
          </w:tcPr>
          <w:p w14:paraId="74867D8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668B506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96D7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086DF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6F04A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13554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BBB5B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tcPr>
          <w:p w14:paraId="7E36683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047" w:type="dxa"/>
            <w:gridSpan w:val="2"/>
            <w:tcBorders>
              <w:top w:val="single" w:sz="4" w:space="0" w:color="auto"/>
              <w:left w:val="single" w:sz="4" w:space="0" w:color="auto"/>
              <w:bottom w:val="single" w:sz="4" w:space="0" w:color="auto"/>
              <w:right w:val="single" w:sz="4" w:space="0" w:color="auto"/>
            </w:tcBorders>
          </w:tcPr>
          <w:p w14:paraId="084A190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51B43199"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08DFA42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&lt;35&gt; Приводятся показатели уровня проекта.</w:t>
      </w:r>
    </w:p>
    <w:p w14:paraId="06A969C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&lt;36&gt; Указывается наименование ответственного за достижение показателя.</w:t>
      </w:r>
    </w:p>
    <w:p w14:paraId="2C4AAEB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 План достижения показателей проекта</w:t>
      </w:r>
    </w:p>
    <w:p w14:paraId="481D4C4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в (указывается год) году </w:t>
      </w:r>
      <w:hyperlink r:id="rId55" w:anchor="P1826" w:history="1">
        <w:r w:rsidRPr="00373A54">
          <w:rPr>
            <w:rFonts w:ascii="Times New Roman" w:hAnsi="Times New Roman" w:cs="Times New Roman"/>
            <w:sz w:val="24"/>
            <w:szCs w:val="24"/>
          </w:rPr>
          <w:t>&lt;37&gt;</w:t>
        </w:r>
      </w:hyperlink>
      <w:r w:rsidRPr="00373A54">
        <w:rPr>
          <w:rFonts w:ascii="Times New Roman" w:hAnsi="Times New Roman" w:cs="Times New Roman"/>
          <w:sz w:val="24"/>
          <w:szCs w:val="24"/>
        </w:rPr>
        <w:t>(при необходимости)</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43"/>
        <w:gridCol w:w="1529"/>
        <w:gridCol w:w="786"/>
        <w:gridCol w:w="709"/>
        <w:gridCol w:w="851"/>
        <w:gridCol w:w="708"/>
        <w:gridCol w:w="709"/>
        <w:gridCol w:w="709"/>
        <w:gridCol w:w="709"/>
        <w:gridCol w:w="708"/>
        <w:gridCol w:w="709"/>
        <w:gridCol w:w="709"/>
        <w:gridCol w:w="709"/>
        <w:gridCol w:w="708"/>
        <w:gridCol w:w="993"/>
      </w:tblGrid>
      <w:tr w:rsidR="00373A54" w:rsidRPr="00373A54" w14:paraId="39C502A0" w14:textId="77777777" w:rsidTr="00373A54">
        <w:tc>
          <w:tcPr>
            <w:tcW w:w="737" w:type="dxa"/>
            <w:vMerge w:val="restart"/>
            <w:tcBorders>
              <w:top w:val="single" w:sz="4" w:space="0" w:color="auto"/>
              <w:left w:val="single" w:sz="4" w:space="0" w:color="auto"/>
              <w:bottom w:val="single" w:sz="4" w:space="0" w:color="auto"/>
              <w:right w:val="single" w:sz="4" w:space="0" w:color="auto"/>
            </w:tcBorders>
            <w:hideMark/>
          </w:tcPr>
          <w:p w14:paraId="27049A5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3245" w:type="dxa"/>
            <w:vMerge w:val="restart"/>
            <w:tcBorders>
              <w:top w:val="single" w:sz="4" w:space="0" w:color="auto"/>
              <w:left w:val="single" w:sz="4" w:space="0" w:color="auto"/>
              <w:bottom w:val="single" w:sz="4" w:space="0" w:color="auto"/>
              <w:right w:val="single" w:sz="4" w:space="0" w:color="auto"/>
            </w:tcBorders>
            <w:hideMark/>
          </w:tcPr>
          <w:p w14:paraId="76A28F5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Показатели проекта</w:t>
            </w:r>
          </w:p>
        </w:tc>
        <w:tc>
          <w:tcPr>
            <w:tcW w:w="1531" w:type="dxa"/>
            <w:vMerge w:val="restart"/>
            <w:tcBorders>
              <w:top w:val="single" w:sz="4" w:space="0" w:color="auto"/>
              <w:left w:val="single" w:sz="4" w:space="0" w:color="auto"/>
              <w:bottom w:val="single" w:sz="4" w:space="0" w:color="auto"/>
              <w:right w:val="single" w:sz="4" w:space="0" w:color="auto"/>
            </w:tcBorders>
            <w:hideMark/>
          </w:tcPr>
          <w:p w14:paraId="5561E73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56" w:anchor="P1827" w:history="1">
              <w:r w:rsidRPr="00373A54">
                <w:rPr>
                  <w:rFonts w:ascii="Times New Roman" w:hAnsi="Times New Roman" w:cs="Times New Roman"/>
                  <w:sz w:val="24"/>
                  <w:szCs w:val="24"/>
                </w:rPr>
                <w:t>&lt;38&gt;</w:t>
              </w:r>
            </w:hyperlink>
          </w:p>
        </w:tc>
        <w:tc>
          <w:tcPr>
            <w:tcW w:w="786" w:type="dxa"/>
            <w:vMerge w:val="restart"/>
            <w:tcBorders>
              <w:top w:val="single" w:sz="4" w:space="0" w:color="auto"/>
              <w:left w:val="single" w:sz="4" w:space="0" w:color="auto"/>
              <w:bottom w:val="single" w:sz="4" w:space="0" w:color="auto"/>
              <w:right w:val="single" w:sz="4" w:space="0" w:color="auto"/>
            </w:tcBorders>
            <w:hideMark/>
          </w:tcPr>
          <w:p w14:paraId="27F0883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57"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7938" w:type="dxa"/>
            <w:gridSpan w:val="11"/>
            <w:tcBorders>
              <w:top w:val="single" w:sz="4" w:space="0" w:color="auto"/>
              <w:left w:val="single" w:sz="4" w:space="0" w:color="auto"/>
              <w:bottom w:val="single" w:sz="4" w:space="0" w:color="auto"/>
              <w:right w:val="single" w:sz="4" w:space="0" w:color="auto"/>
            </w:tcBorders>
            <w:hideMark/>
          </w:tcPr>
          <w:p w14:paraId="51A59D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Плановые значения по месяцам</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9A2132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 конец (указывается год) года</w:t>
            </w:r>
          </w:p>
        </w:tc>
      </w:tr>
      <w:tr w:rsidR="00373A54" w:rsidRPr="00373A54" w14:paraId="3E0E5DD6"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560296F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65FEE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F001B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7D91C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hideMark/>
          </w:tcPr>
          <w:p w14:paraId="5D4D8AA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янв.</w:t>
            </w:r>
          </w:p>
        </w:tc>
        <w:tc>
          <w:tcPr>
            <w:tcW w:w="851" w:type="dxa"/>
            <w:tcBorders>
              <w:top w:val="single" w:sz="4" w:space="0" w:color="auto"/>
              <w:left w:val="single" w:sz="4" w:space="0" w:color="auto"/>
              <w:bottom w:val="single" w:sz="4" w:space="0" w:color="auto"/>
              <w:right w:val="single" w:sz="4" w:space="0" w:color="auto"/>
            </w:tcBorders>
            <w:hideMark/>
          </w:tcPr>
          <w:p w14:paraId="02CC237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фев.</w:t>
            </w:r>
          </w:p>
        </w:tc>
        <w:tc>
          <w:tcPr>
            <w:tcW w:w="708" w:type="dxa"/>
            <w:tcBorders>
              <w:top w:val="single" w:sz="4" w:space="0" w:color="auto"/>
              <w:left w:val="single" w:sz="4" w:space="0" w:color="auto"/>
              <w:bottom w:val="single" w:sz="4" w:space="0" w:color="auto"/>
              <w:right w:val="single" w:sz="4" w:space="0" w:color="auto"/>
            </w:tcBorders>
            <w:hideMark/>
          </w:tcPr>
          <w:p w14:paraId="6C78A7E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14:paraId="6BCE1A7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апр.</w:t>
            </w:r>
          </w:p>
        </w:tc>
        <w:tc>
          <w:tcPr>
            <w:tcW w:w="709" w:type="dxa"/>
            <w:tcBorders>
              <w:top w:val="single" w:sz="4" w:space="0" w:color="auto"/>
              <w:left w:val="single" w:sz="4" w:space="0" w:color="auto"/>
              <w:bottom w:val="single" w:sz="4" w:space="0" w:color="auto"/>
              <w:right w:val="single" w:sz="4" w:space="0" w:color="auto"/>
            </w:tcBorders>
            <w:hideMark/>
          </w:tcPr>
          <w:p w14:paraId="5CD9439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14:paraId="16027F9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июнь</w:t>
            </w:r>
          </w:p>
        </w:tc>
        <w:tc>
          <w:tcPr>
            <w:tcW w:w="708" w:type="dxa"/>
            <w:tcBorders>
              <w:top w:val="single" w:sz="4" w:space="0" w:color="auto"/>
              <w:left w:val="single" w:sz="4" w:space="0" w:color="auto"/>
              <w:bottom w:val="single" w:sz="4" w:space="0" w:color="auto"/>
              <w:right w:val="single" w:sz="4" w:space="0" w:color="auto"/>
            </w:tcBorders>
            <w:hideMark/>
          </w:tcPr>
          <w:p w14:paraId="78E4F91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июль</w:t>
            </w:r>
          </w:p>
        </w:tc>
        <w:tc>
          <w:tcPr>
            <w:tcW w:w="709" w:type="dxa"/>
            <w:tcBorders>
              <w:top w:val="single" w:sz="4" w:space="0" w:color="auto"/>
              <w:left w:val="single" w:sz="4" w:space="0" w:color="auto"/>
              <w:bottom w:val="single" w:sz="4" w:space="0" w:color="auto"/>
              <w:right w:val="single" w:sz="4" w:space="0" w:color="auto"/>
            </w:tcBorders>
            <w:hideMark/>
          </w:tcPr>
          <w:p w14:paraId="0334437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авг.</w:t>
            </w:r>
          </w:p>
        </w:tc>
        <w:tc>
          <w:tcPr>
            <w:tcW w:w="709" w:type="dxa"/>
            <w:tcBorders>
              <w:top w:val="single" w:sz="4" w:space="0" w:color="auto"/>
              <w:left w:val="single" w:sz="4" w:space="0" w:color="auto"/>
              <w:bottom w:val="single" w:sz="4" w:space="0" w:color="auto"/>
              <w:right w:val="single" w:sz="4" w:space="0" w:color="auto"/>
            </w:tcBorders>
            <w:hideMark/>
          </w:tcPr>
          <w:p w14:paraId="070D05E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сен.</w:t>
            </w:r>
          </w:p>
        </w:tc>
        <w:tc>
          <w:tcPr>
            <w:tcW w:w="709" w:type="dxa"/>
            <w:tcBorders>
              <w:top w:val="single" w:sz="4" w:space="0" w:color="auto"/>
              <w:left w:val="single" w:sz="4" w:space="0" w:color="auto"/>
              <w:bottom w:val="single" w:sz="4" w:space="0" w:color="auto"/>
              <w:right w:val="single" w:sz="4" w:space="0" w:color="auto"/>
            </w:tcBorders>
            <w:hideMark/>
          </w:tcPr>
          <w:p w14:paraId="19A8F27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окт.</w:t>
            </w:r>
          </w:p>
        </w:tc>
        <w:tc>
          <w:tcPr>
            <w:tcW w:w="708" w:type="dxa"/>
            <w:tcBorders>
              <w:top w:val="single" w:sz="4" w:space="0" w:color="auto"/>
              <w:left w:val="single" w:sz="4" w:space="0" w:color="auto"/>
              <w:bottom w:val="single" w:sz="4" w:space="0" w:color="auto"/>
              <w:right w:val="single" w:sz="4" w:space="0" w:color="auto"/>
            </w:tcBorders>
            <w:hideMark/>
          </w:tcPr>
          <w:p w14:paraId="016ADE39"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r w:rsidRPr="00373A54">
              <w:rPr>
                <w:rFonts w:ascii="Times New Roman" w:hAnsi="Times New Roman" w:cs="Times New Roman"/>
                <w:sz w:val="24"/>
                <w:szCs w:val="24"/>
              </w:rPr>
              <w:t>нояб</w:t>
            </w:r>
            <w:proofErr w:type="spellEnd"/>
            <w:r w:rsidRPr="00373A54">
              <w:rPr>
                <w:rFonts w:ascii="Times New Roman" w:hAnsi="Times New Roman" w:cs="Times New Roman"/>
                <w:sz w:val="24"/>
                <w:szCs w:val="24"/>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DBE5D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7163EE16"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832C2D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493" w:type="dxa"/>
            <w:gridSpan w:val="15"/>
            <w:tcBorders>
              <w:top w:val="single" w:sz="4" w:space="0" w:color="auto"/>
              <w:left w:val="single" w:sz="4" w:space="0" w:color="auto"/>
              <w:bottom w:val="single" w:sz="4" w:space="0" w:color="auto"/>
              <w:right w:val="single" w:sz="4" w:space="0" w:color="auto"/>
            </w:tcBorders>
            <w:hideMark/>
          </w:tcPr>
          <w:p w14:paraId="5E68B13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ОЗР</w:t>
            </w:r>
          </w:p>
        </w:tc>
      </w:tr>
      <w:tr w:rsidR="00373A54" w:rsidRPr="00373A54" w14:paraId="16689DCE"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21B1B10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3245" w:type="dxa"/>
            <w:tcBorders>
              <w:top w:val="single" w:sz="4" w:space="0" w:color="auto"/>
              <w:left w:val="single" w:sz="4" w:space="0" w:color="auto"/>
              <w:bottom w:val="single" w:sz="4" w:space="0" w:color="auto"/>
              <w:right w:val="single" w:sz="4" w:space="0" w:color="auto"/>
            </w:tcBorders>
            <w:hideMark/>
          </w:tcPr>
          <w:p w14:paraId="38E1879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14:paraId="3F1BF6E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tcPr>
          <w:p w14:paraId="2EDC2BE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8DF06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34D4A7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2E41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965A6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17E00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F9B9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C5A61F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6D0EC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DDD90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DB42A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99A09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BB3A909"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6C9E38F"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67AB20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493" w:type="dxa"/>
            <w:gridSpan w:val="15"/>
            <w:tcBorders>
              <w:top w:val="single" w:sz="4" w:space="0" w:color="auto"/>
              <w:left w:val="single" w:sz="4" w:space="0" w:color="auto"/>
              <w:bottom w:val="single" w:sz="4" w:space="0" w:color="auto"/>
              <w:right w:val="single" w:sz="4" w:space="0" w:color="auto"/>
            </w:tcBorders>
            <w:hideMark/>
          </w:tcPr>
          <w:p w14:paraId="6C0C168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w:t>
            </w:r>
          </w:p>
        </w:tc>
      </w:tr>
      <w:tr w:rsidR="00373A54" w:rsidRPr="00373A54" w14:paraId="442B0B2C"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2A2BB19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N.1.</w:t>
            </w:r>
          </w:p>
        </w:tc>
        <w:tc>
          <w:tcPr>
            <w:tcW w:w="3245" w:type="dxa"/>
            <w:tcBorders>
              <w:top w:val="single" w:sz="4" w:space="0" w:color="auto"/>
              <w:left w:val="single" w:sz="4" w:space="0" w:color="auto"/>
              <w:bottom w:val="single" w:sz="4" w:space="0" w:color="auto"/>
              <w:right w:val="single" w:sz="4" w:space="0" w:color="auto"/>
            </w:tcBorders>
            <w:hideMark/>
          </w:tcPr>
          <w:p w14:paraId="694933D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14:paraId="3855AEB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tcPr>
          <w:p w14:paraId="4A1CA1D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7A46A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F5EE7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CAAEC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A0478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E4350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D3D9B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53F87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70469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51331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2225E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15681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45F094"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425873AC"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565A5B69" w14:textId="77777777" w:rsidR="00373A54" w:rsidRPr="00373A54" w:rsidRDefault="00373A54" w:rsidP="00373A54">
      <w:pPr>
        <w:spacing w:after="0" w:line="240" w:lineRule="auto"/>
        <w:jc w:val="both"/>
        <w:rPr>
          <w:rFonts w:ascii="Times New Roman" w:hAnsi="Times New Roman" w:cs="Times New Roman"/>
          <w:sz w:val="24"/>
          <w:szCs w:val="24"/>
        </w:rPr>
      </w:pPr>
      <w:bookmarkStart w:id="60" w:name="P1832"/>
      <w:bookmarkStart w:id="61" w:name="P1836"/>
      <w:bookmarkStart w:id="62" w:name="P1838"/>
      <w:bookmarkEnd w:id="60"/>
      <w:bookmarkEnd w:id="61"/>
      <w:bookmarkEnd w:id="62"/>
      <w:r w:rsidRPr="00373A54">
        <w:rPr>
          <w:rFonts w:ascii="Times New Roman" w:hAnsi="Times New Roman" w:cs="Times New Roman"/>
          <w:sz w:val="24"/>
          <w:szCs w:val="24"/>
        </w:rPr>
        <w:t>&lt;</w:t>
      </w:r>
      <w:bookmarkStart w:id="63" w:name="P1826"/>
      <w:r w:rsidRPr="00373A54">
        <w:rPr>
          <w:rFonts w:ascii="Times New Roman" w:hAnsi="Times New Roman" w:cs="Times New Roman"/>
          <w:sz w:val="24"/>
          <w:szCs w:val="24"/>
        </w:rPr>
        <w:t>37</w:t>
      </w:r>
      <w:bookmarkEnd w:id="63"/>
      <w:r w:rsidRPr="00373A54">
        <w:rPr>
          <w:rFonts w:ascii="Times New Roman" w:hAnsi="Times New Roman" w:cs="Times New Roman"/>
          <w:sz w:val="24"/>
          <w:szCs w:val="24"/>
        </w:rPr>
        <w:t>&gt; Заполняется с учетом установленной периодичности в таблице 2.</w:t>
      </w:r>
    </w:p>
    <w:p w14:paraId="6371A163" w14:textId="77777777" w:rsidR="00373A54" w:rsidRPr="00373A54" w:rsidRDefault="00373A54" w:rsidP="00373A54">
      <w:pPr>
        <w:spacing w:after="0" w:line="240" w:lineRule="auto"/>
        <w:jc w:val="both"/>
        <w:rPr>
          <w:rFonts w:ascii="Times New Roman" w:hAnsi="Times New Roman" w:cs="Times New Roman"/>
          <w:sz w:val="24"/>
          <w:szCs w:val="24"/>
        </w:rPr>
      </w:pPr>
      <w:bookmarkStart w:id="64" w:name="P1839"/>
      <w:bookmarkEnd w:id="64"/>
      <w:r w:rsidRPr="00373A54">
        <w:rPr>
          <w:rFonts w:ascii="Times New Roman" w:hAnsi="Times New Roman" w:cs="Times New Roman"/>
          <w:sz w:val="24"/>
          <w:szCs w:val="24"/>
        </w:rPr>
        <w:t>&lt;</w:t>
      </w:r>
      <w:bookmarkStart w:id="65" w:name="P1827"/>
      <w:r w:rsidRPr="00373A54">
        <w:rPr>
          <w:rFonts w:ascii="Times New Roman" w:hAnsi="Times New Roman" w:cs="Times New Roman"/>
          <w:sz w:val="24"/>
          <w:szCs w:val="24"/>
        </w:rPr>
        <w:t>38</w:t>
      </w:r>
      <w:bookmarkEnd w:id="65"/>
      <w:r w:rsidRPr="00373A54">
        <w:rPr>
          <w:rFonts w:ascii="Times New Roman" w:hAnsi="Times New Roman" w:cs="Times New Roman"/>
          <w:sz w:val="24"/>
          <w:szCs w:val="24"/>
        </w:rPr>
        <w:t>&gt; Заполняется при наличии соответствующих показателей в паспорте проекта.</w:t>
      </w:r>
    </w:p>
    <w:p w14:paraId="19492F6E" w14:textId="77777777" w:rsidR="00373A54" w:rsidRPr="00373A54" w:rsidRDefault="00373A54" w:rsidP="00373A54">
      <w:pPr>
        <w:spacing w:after="0" w:line="240" w:lineRule="auto"/>
        <w:jc w:val="both"/>
        <w:rPr>
          <w:rFonts w:ascii="Times New Roman" w:hAnsi="Times New Roman" w:cs="Times New Roman"/>
          <w:sz w:val="24"/>
          <w:szCs w:val="24"/>
        </w:rPr>
      </w:pPr>
    </w:p>
    <w:p w14:paraId="27AD47FC" w14:textId="2C8D3690"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4. Мероприятия (результаты) проекта</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173"/>
        <w:gridCol w:w="1253"/>
        <w:gridCol w:w="1134"/>
        <w:gridCol w:w="1185"/>
        <w:gridCol w:w="624"/>
        <w:gridCol w:w="907"/>
        <w:gridCol w:w="538"/>
        <w:gridCol w:w="907"/>
        <w:gridCol w:w="1927"/>
        <w:gridCol w:w="1530"/>
        <w:gridCol w:w="1446"/>
      </w:tblGrid>
      <w:tr w:rsidR="00373A54" w:rsidRPr="00373A54" w14:paraId="3881D823" w14:textId="77777777" w:rsidTr="00373A54">
        <w:tc>
          <w:tcPr>
            <w:tcW w:w="737" w:type="dxa"/>
            <w:vMerge w:val="restart"/>
            <w:tcBorders>
              <w:top w:val="single" w:sz="4" w:space="0" w:color="auto"/>
              <w:left w:val="single" w:sz="4" w:space="0" w:color="auto"/>
              <w:bottom w:val="single" w:sz="4" w:space="0" w:color="auto"/>
              <w:right w:val="single" w:sz="4" w:space="0" w:color="auto"/>
            </w:tcBorders>
            <w:hideMark/>
          </w:tcPr>
          <w:p w14:paraId="3DAF4AC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08D502B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мероприятия (результата)</w:t>
            </w:r>
          </w:p>
        </w:tc>
        <w:tc>
          <w:tcPr>
            <w:tcW w:w="1253" w:type="dxa"/>
            <w:vMerge w:val="restart"/>
            <w:tcBorders>
              <w:top w:val="single" w:sz="4" w:space="0" w:color="auto"/>
              <w:left w:val="single" w:sz="4" w:space="0" w:color="auto"/>
              <w:bottom w:val="single" w:sz="4" w:space="0" w:color="auto"/>
              <w:right w:val="single" w:sz="4" w:space="0" w:color="auto"/>
            </w:tcBorders>
            <w:hideMark/>
          </w:tcPr>
          <w:p w14:paraId="6ED636C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58"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2319" w:type="dxa"/>
            <w:gridSpan w:val="2"/>
            <w:vMerge w:val="restart"/>
            <w:tcBorders>
              <w:top w:val="single" w:sz="4" w:space="0" w:color="auto"/>
              <w:left w:val="single" w:sz="4" w:space="0" w:color="auto"/>
              <w:bottom w:val="single" w:sz="4" w:space="0" w:color="auto"/>
              <w:right w:val="single" w:sz="4" w:space="0" w:color="auto"/>
            </w:tcBorders>
            <w:hideMark/>
          </w:tcPr>
          <w:p w14:paraId="2B00DD7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Базовое значение </w:t>
            </w:r>
            <w:hyperlink r:id="rId59" w:anchor="P1828" w:history="1">
              <w:r w:rsidRPr="00373A54">
                <w:rPr>
                  <w:rFonts w:ascii="Times New Roman" w:hAnsi="Times New Roman" w:cs="Times New Roman"/>
                  <w:sz w:val="24"/>
                  <w:szCs w:val="24"/>
                </w:rPr>
                <w:t>&lt;39&gt;</w:t>
              </w:r>
            </w:hyperlink>
          </w:p>
        </w:tc>
        <w:tc>
          <w:tcPr>
            <w:tcW w:w="624" w:type="dxa"/>
            <w:tcBorders>
              <w:top w:val="single" w:sz="4" w:space="0" w:color="auto"/>
              <w:left w:val="single" w:sz="4" w:space="0" w:color="auto"/>
              <w:bottom w:val="single" w:sz="4" w:space="0" w:color="auto"/>
              <w:right w:val="single" w:sz="4" w:space="0" w:color="auto"/>
            </w:tcBorders>
          </w:tcPr>
          <w:p w14:paraId="5B3C0DD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352" w:type="dxa"/>
            <w:gridSpan w:val="3"/>
            <w:tcBorders>
              <w:top w:val="single" w:sz="4" w:space="0" w:color="auto"/>
              <w:left w:val="single" w:sz="4" w:space="0" w:color="auto"/>
              <w:bottom w:val="single" w:sz="4" w:space="0" w:color="auto"/>
              <w:right w:val="single" w:sz="4" w:space="0" w:color="auto"/>
            </w:tcBorders>
            <w:hideMark/>
          </w:tcPr>
          <w:p w14:paraId="29EBF07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Период, год</w:t>
            </w:r>
          </w:p>
        </w:tc>
        <w:tc>
          <w:tcPr>
            <w:tcW w:w="1928" w:type="dxa"/>
            <w:vMerge w:val="restart"/>
            <w:tcBorders>
              <w:top w:val="single" w:sz="4" w:space="0" w:color="auto"/>
              <w:left w:val="single" w:sz="4" w:space="0" w:color="auto"/>
              <w:bottom w:val="single" w:sz="4" w:space="0" w:color="auto"/>
              <w:right w:val="single" w:sz="4" w:space="0" w:color="auto"/>
            </w:tcBorders>
            <w:hideMark/>
          </w:tcPr>
          <w:p w14:paraId="5B7596C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Характеристика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hideMark/>
          </w:tcPr>
          <w:p w14:paraId="4926CA1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Тип мероприятия (результата) </w:t>
            </w:r>
            <w:hyperlink r:id="rId60" w:anchor="P1829" w:history="1">
              <w:r w:rsidRPr="00373A54">
                <w:rPr>
                  <w:rFonts w:ascii="Times New Roman" w:hAnsi="Times New Roman" w:cs="Times New Roman"/>
                  <w:sz w:val="24"/>
                  <w:szCs w:val="24"/>
                </w:rPr>
                <w:t>&lt;40&gt;</w:t>
              </w:r>
            </w:hyperlink>
          </w:p>
        </w:tc>
        <w:tc>
          <w:tcPr>
            <w:tcW w:w="1447" w:type="dxa"/>
            <w:vMerge w:val="restart"/>
            <w:tcBorders>
              <w:top w:val="single" w:sz="4" w:space="0" w:color="auto"/>
              <w:left w:val="single" w:sz="4" w:space="0" w:color="auto"/>
              <w:bottom w:val="single" w:sz="4" w:space="0" w:color="auto"/>
              <w:right w:val="single" w:sz="4" w:space="0" w:color="auto"/>
            </w:tcBorders>
            <w:hideMark/>
          </w:tcPr>
          <w:p w14:paraId="702437E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Связь с показателями проекта</w:t>
            </w:r>
          </w:p>
        </w:tc>
      </w:tr>
      <w:tr w:rsidR="00373A54" w:rsidRPr="00373A54" w14:paraId="4D1040AD" w14:textId="77777777" w:rsidTr="00373A54">
        <w:trPr>
          <w:trHeight w:val="517"/>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84D7F2B"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629" w:type="dxa"/>
            <w:vMerge/>
            <w:tcBorders>
              <w:top w:val="single" w:sz="4" w:space="0" w:color="auto"/>
              <w:left w:val="single" w:sz="4" w:space="0" w:color="auto"/>
              <w:bottom w:val="single" w:sz="4" w:space="0" w:color="auto"/>
              <w:right w:val="single" w:sz="4" w:space="0" w:color="auto"/>
            </w:tcBorders>
            <w:vAlign w:val="center"/>
            <w:hideMark/>
          </w:tcPr>
          <w:p w14:paraId="0014874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E95EBB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504" w:type="dxa"/>
            <w:gridSpan w:val="2"/>
            <w:vMerge/>
            <w:tcBorders>
              <w:top w:val="single" w:sz="4" w:space="0" w:color="auto"/>
              <w:left w:val="single" w:sz="4" w:space="0" w:color="auto"/>
              <w:bottom w:val="single" w:sz="4" w:space="0" w:color="auto"/>
              <w:right w:val="single" w:sz="4" w:space="0" w:color="auto"/>
            </w:tcBorders>
            <w:vAlign w:val="center"/>
            <w:hideMark/>
          </w:tcPr>
          <w:p w14:paraId="48814F55"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624" w:type="dxa"/>
            <w:vMerge w:val="restart"/>
            <w:tcBorders>
              <w:top w:val="single" w:sz="4" w:space="0" w:color="auto"/>
              <w:left w:val="single" w:sz="4" w:space="0" w:color="auto"/>
              <w:bottom w:val="single" w:sz="4" w:space="0" w:color="auto"/>
              <w:right w:val="single" w:sz="4" w:space="0" w:color="auto"/>
            </w:tcBorders>
            <w:hideMark/>
          </w:tcPr>
          <w:p w14:paraId="23CD54A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907" w:type="dxa"/>
            <w:vMerge w:val="restart"/>
            <w:tcBorders>
              <w:top w:val="single" w:sz="4" w:space="0" w:color="auto"/>
              <w:left w:val="single" w:sz="4" w:space="0" w:color="auto"/>
              <w:bottom w:val="single" w:sz="4" w:space="0" w:color="auto"/>
              <w:right w:val="single" w:sz="4" w:space="0" w:color="auto"/>
            </w:tcBorders>
            <w:hideMark/>
          </w:tcPr>
          <w:p w14:paraId="173596A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538" w:type="dxa"/>
            <w:vMerge w:val="restart"/>
            <w:tcBorders>
              <w:top w:val="single" w:sz="4" w:space="0" w:color="auto"/>
              <w:left w:val="single" w:sz="4" w:space="0" w:color="auto"/>
              <w:bottom w:val="single" w:sz="4" w:space="0" w:color="auto"/>
              <w:right w:val="single" w:sz="4" w:space="0" w:color="auto"/>
            </w:tcBorders>
            <w:hideMark/>
          </w:tcPr>
          <w:p w14:paraId="7DE0AA6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EF529C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0E5159F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1F43C6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71BF258B"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41D5BECC" w14:textId="77777777" w:rsidTr="00373A54">
        <w:tc>
          <w:tcPr>
            <w:tcW w:w="737" w:type="dxa"/>
            <w:vMerge/>
            <w:tcBorders>
              <w:top w:val="single" w:sz="4" w:space="0" w:color="auto"/>
              <w:left w:val="single" w:sz="4" w:space="0" w:color="auto"/>
              <w:bottom w:val="single" w:sz="4" w:space="0" w:color="auto"/>
              <w:right w:val="single" w:sz="4" w:space="0" w:color="auto"/>
            </w:tcBorders>
            <w:vAlign w:val="center"/>
            <w:hideMark/>
          </w:tcPr>
          <w:p w14:paraId="038E1E5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629" w:type="dxa"/>
            <w:vMerge/>
            <w:tcBorders>
              <w:top w:val="single" w:sz="4" w:space="0" w:color="auto"/>
              <w:left w:val="single" w:sz="4" w:space="0" w:color="auto"/>
              <w:bottom w:val="single" w:sz="4" w:space="0" w:color="auto"/>
              <w:right w:val="single" w:sz="4" w:space="0" w:color="auto"/>
            </w:tcBorders>
            <w:vAlign w:val="center"/>
            <w:hideMark/>
          </w:tcPr>
          <w:p w14:paraId="7E2FB6BD"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782728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326FDD3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1185" w:type="dxa"/>
            <w:tcBorders>
              <w:top w:val="single" w:sz="4" w:space="0" w:color="auto"/>
              <w:left w:val="single" w:sz="4" w:space="0" w:color="auto"/>
              <w:bottom w:val="single" w:sz="4" w:space="0" w:color="auto"/>
              <w:right w:val="single" w:sz="4" w:space="0" w:color="auto"/>
            </w:tcBorders>
            <w:hideMark/>
          </w:tcPr>
          <w:p w14:paraId="08854C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CE2664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147A3073"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2EA1551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E4923D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56F212C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FC7445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A96AF7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3D8BB2B5"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400560C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629" w:type="dxa"/>
            <w:gridSpan w:val="11"/>
            <w:tcBorders>
              <w:top w:val="single" w:sz="4" w:space="0" w:color="auto"/>
              <w:left w:val="single" w:sz="4" w:space="0" w:color="auto"/>
              <w:bottom w:val="single" w:sz="4" w:space="0" w:color="auto"/>
              <w:right w:val="single" w:sz="4" w:space="0" w:color="auto"/>
            </w:tcBorders>
            <w:hideMark/>
          </w:tcPr>
          <w:p w14:paraId="295F069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ОЗР</w:t>
            </w:r>
          </w:p>
        </w:tc>
      </w:tr>
      <w:tr w:rsidR="00373A54" w:rsidRPr="00373A54" w14:paraId="6C96848E"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33538EE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3175" w:type="dxa"/>
            <w:tcBorders>
              <w:top w:val="single" w:sz="4" w:space="0" w:color="auto"/>
              <w:left w:val="single" w:sz="4" w:space="0" w:color="auto"/>
              <w:bottom w:val="single" w:sz="4" w:space="0" w:color="auto"/>
              <w:right w:val="single" w:sz="4" w:space="0" w:color="auto"/>
            </w:tcBorders>
            <w:hideMark/>
          </w:tcPr>
          <w:p w14:paraId="279E739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Указываются мероприятия (результаты), направленные на достижение ОЗР</w:t>
            </w:r>
          </w:p>
        </w:tc>
        <w:tc>
          <w:tcPr>
            <w:tcW w:w="1253" w:type="dxa"/>
            <w:tcBorders>
              <w:top w:val="single" w:sz="4" w:space="0" w:color="auto"/>
              <w:left w:val="single" w:sz="4" w:space="0" w:color="auto"/>
              <w:bottom w:val="single" w:sz="4" w:space="0" w:color="auto"/>
              <w:right w:val="single" w:sz="4" w:space="0" w:color="auto"/>
            </w:tcBorders>
          </w:tcPr>
          <w:p w14:paraId="04C50D6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9FB5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tcPr>
          <w:p w14:paraId="0806D3F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08FDE6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F82577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14:paraId="1662121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B5D26D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FA702A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551EB67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14:paraId="164B94C2"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78FBE82"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6568309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629" w:type="dxa"/>
            <w:gridSpan w:val="11"/>
            <w:tcBorders>
              <w:top w:val="single" w:sz="4" w:space="0" w:color="auto"/>
              <w:left w:val="single" w:sz="4" w:space="0" w:color="auto"/>
              <w:bottom w:val="single" w:sz="4" w:space="0" w:color="auto"/>
              <w:right w:val="single" w:sz="4" w:space="0" w:color="auto"/>
            </w:tcBorders>
            <w:hideMark/>
          </w:tcPr>
          <w:p w14:paraId="691E397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 (показателя), не являющейся ОЗР</w:t>
            </w:r>
          </w:p>
        </w:tc>
      </w:tr>
      <w:tr w:rsidR="00373A54" w:rsidRPr="00373A54" w14:paraId="69C2A5B6"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708C5C1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N.1</w:t>
            </w:r>
          </w:p>
        </w:tc>
        <w:tc>
          <w:tcPr>
            <w:tcW w:w="3175" w:type="dxa"/>
            <w:tcBorders>
              <w:top w:val="single" w:sz="4" w:space="0" w:color="auto"/>
              <w:left w:val="single" w:sz="4" w:space="0" w:color="auto"/>
              <w:bottom w:val="single" w:sz="4" w:space="0" w:color="auto"/>
              <w:right w:val="single" w:sz="4" w:space="0" w:color="auto"/>
            </w:tcBorders>
            <w:hideMark/>
          </w:tcPr>
          <w:p w14:paraId="53B6AB0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Указываются мероприятия (результаты), направленные на достижение задачи</w:t>
            </w:r>
          </w:p>
        </w:tc>
        <w:tc>
          <w:tcPr>
            <w:tcW w:w="1253" w:type="dxa"/>
            <w:tcBorders>
              <w:top w:val="single" w:sz="4" w:space="0" w:color="auto"/>
              <w:left w:val="single" w:sz="4" w:space="0" w:color="auto"/>
              <w:bottom w:val="single" w:sz="4" w:space="0" w:color="auto"/>
              <w:right w:val="single" w:sz="4" w:space="0" w:color="auto"/>
            </w:tcBorders>
          </w:tcPr>
          <w:p w14:paraId="21CC64B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3FADC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AFA45B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4E52686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A7D3F1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14:paraId="41E959B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023F34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6E3912A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1E8CA5E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14:paraId="14C52254"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711F1F6" w14:textId="77777777" w:rsidTr="00373A54">
        <w:tc>
          <w:tcPr>
            <w:tcW w:w="737" w:type="dxa"/>
            <w:tcBorders>
              <w:top w:val="single" w:sz="4" w:space="0" w:color="auto"/>
              <w:left w:val="single" w:sz="4" w:space="0" w:color="auto"/>
              <w:bottom w:val="single" w:sz="4" w:space="0" w:color="auto"/>
              <w:right w:val="single" w:sz="4" w:space="0" w:color="auto"/>
            </w:tcBorders>
            <w:hideMark/>
          </w:tcPr>
          <w:p w14:paraId="6B5C35F8"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proofErr w:type="gramStart"/>
            <w:r w:rsidRPr="00373A54">
              <w:rPr>
                <w:rFonts w:ascii="Times New Roman" w:hAnsi="Times New Roman" w:cs="Times New Roman"/>
                <w:sz w:val="24"/>
                <w:szCs w:val="24"/>
              </w:rPr>
              <w:t>N.n</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hideMark/>
          </w:tcPr>
          <w:p w14:paraId="4B8F58C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Borders>
              <w:top w:val="single" w:sz="4" w:space="0" w:color="auto"/>
              <w:left w:val="single" w:sz="4" w:space="0" w:color="auto"/>
              <w:bottom w:val="single" w:sz="4" w:space="0" w:color="auto"/>
              <w:right w:val="single" w:sz="4" w:space="0" w:color="auto"/>
            </w:tcBorders>
          </w:tcPr>
          <w:p w14:paraId="554E143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6ABC8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tcPr>
          <w:p w14:paraId="2CD0520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4EE6AF9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2EB8C7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14:paraId="2178DC8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4B096A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758FBE2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267F07A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14:paraId="72558D1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X</w:t>
            </w:r>
          </w:p>
        </w:tc>
      </w:tr>
    </w:tbl>
    <w:p w14:paraId="667C3F1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w:t>
      </w:r>
    </w:p>
    <w:p w14:paraId="478DFFB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w:t>
      </w:r>
      <w:bookmarkStart w:id="66" w:name="P1828"/>
      <w:r w:rsidRPr="00373A54">
        <w:rPr>
          <w:rFonts w:ascii="Times New Roman" w:hAnsi="Times New Roman" w:cs="Times New Roman"/>
          <w:sz w:val="24"/>
          <w:szCs w:val="24"/>
        </w:rPr>
        <w:t>39</w:t>
      </w:r>
      <w:bookmarkEnd w:id="66"/>
      <w:r w:rsidRPr="00373A54">
        <w:rPr>
          <w:rFonts w:ascii="Times New Roman" w:hAnsi="Times New Roman" w:cs="Times New Roman"/>
          <w:sz w:val="24"/>
          <w:szCs w:val="24"/>
        </w:rPr>
        <w:t>&gt; Указывается значение мероприятия за предыдущий год.</w:t>
      </w:r>
    </w:p>
    <w:p w14:paraId="2D981AEC" w14:textId="77777777" w:rsidR="00373A54" w:rsidRPr="00373A54" w:rsidRDefault="00373A54" w:rsidP="00373A54">
      <w:pPr>
        <w:spacing w:after="0" w:line="240" w:lineRule="auto"/>
        <w:jc w:val="both"/>
        <w:rPr>
          <w:rFonts w:ascii="Times New Roman" w:hAnsi="Times New Roman" w:cs="Times New Roman"/>
          <w:sz w:val="24"/>
          <w:szCs w:val="24"/>
        </w:rPr>
      </w:pPr>
      <w:bookmarkStart w:id="67" w:name="P1841"/>
      <w:bookmarkEnd w:id="67"/>
      <w:r w:rsidRPr="00373A54">
        <w:rPr>
          <w:rFonts w:ascii="Times New Roman" w:hAnsi="Times New Roman" w:cs="Times New Roman"/>
          <w:sz w:val="24"/>
          <w:szCs w:val="24"/>
        </w:rPr>
        <w:t>&lt;</w:t>
      </w:r>
      <w:bookmarkStart w:id="68" w:name="P1829"/>
      <w:r w:rsidRPr="00373A54">
        <w:rPr>
          <w:rFonts w:ascii="Times New Roman" w:hAnsi="Times New Roman" w:cs="Times New Roman"/>
          <w:sz w:val="24"/>
          <w:szCs w:val="24"/>
        </w:rPr>
        <w:t>40</w:t>
      </w:r>
      <w:bookmarkEnd w:id="68"/>
      <w:r w:rsidRPr="00373A54">
        <w:rPr>
          <w:rFonts w:ascii="Times New Roman" w:hAnsi="Times New Roman" w:cs="Times New Roman"/>
          <w:sz w:val="24"/>
          <w:szCs w:val="24"/>
        </w:rPr>
        <w:t>&gt;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14:paraId="3F4DAAD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 Финансовое обеспечение реализации проекта</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1473"/>
        <w:gridCol w:w="2380"/>
        <w:gridCol w:w="1474"/>
        <w:gridCol w:w="1113"/>
        <w:gridCol w:w="1134"/>
        <w:gridCol w:w="992"/>
        <w:gridCol w:w="1304"/>
        <w:gridCol w:w="964"/>
        <w:gridCol w:w="1276"/>
        <w:gridCol w:w="1474"/>
      </w:tblGrid>
      <w:tr w:rsidR="00373A54" w:rsidRPr="00373A54" w14:paraId="5DEFCA3A" w14:textId="77777777" w:rsidTr="00373A54">
        <w:tc>
          <w:tcPr>
            <w:tcW w:w="1417" w:type="dxa"/>
            <w:vMerge w:val="restart"/>
            <w:tcBorders>
              <w:top w:val="single" w:sz="4" w:space="0" w:color="auto"/>
              <w:left w:val="single" w:sz="4" w:space="0" w:color="auto"/>
              <w:bottom w:val="single" w:sz="4" w:space="0" w:color="auto"/>
              <w:right w:val="single" w:sz="4" w:space="0" w:color="auto"/>
            </w:tcBorders>
            <w:hideMark/>
          </w:tcPr>
          <w:p w14:paraId="21A01BE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3855" w:type="dxa"/>
            <w:gridSpan w:val="2"/>
            <w:vMerge w:val="restart"/>
            <w:tcBorders>
              <w:top w:val="single" w:sz="4" w:space="0" w:color="auto"/>
              <w:left w:val="single" w:sz="4" w:space="0" w:color="auto"/>
              <w:bottom w:val="single" w:sz="4" w:space="0" w:color="auto"/>
              <w:right w:val="single" w:sz="4" w:space="0" w:color="auto"/>
            </w:tcBorders>
            <w:hideMark/>
          </w:tcPr>
          <w:p w14:paraId="165A407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мероприятия (результата) и источники финансирования</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1F66B6E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КБК</w:t>
            </w:r>
          </w:p>
        </w:tc>
        <w:tc>
          <w:tcPr>
            <w:tcW w:w="6783" w:type="dxa"/>
            <w:gridSpan w:val="6"/>
            <w:tcBorders>
              <w:top w:val="single" w:sz="4" w:space="0" w:color="auto"/>
              <w:left w:val="single" w:sz="4" w:space="0" w:color="auto"/>
              <w:bottom w:val="single" w:sz="4" w:space="0" w:color="auto"/>
              <w:right w:val="single" w:sz="4" w:space="0" w:color="auto"/>
            </w:tcBorders>
            <w:hideMark/>
          </w:tcPr>
          <w:p w14:paraId="428431F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Объем финансового обеспечения по годам реализации (тыс. рублей)</w:t>
            </w:r>
          </w:p>
        </w:tc>
        <w:tc>
          <w:tcPr>
            <w:tcW w:w="1474" w:type="dxa"/>
            <w:tcBorders>
              <w:top w:val="single" w:sz="4" w:space="0" w:color="auto"/>
              <w:left w:val="single" w:sz="4" w:space="0" w:color="auto"/>
              <w:bottom w:val="single" w:sz="4" w:space="0" w:color="auto"/>
              <w:right w:val="single" w:sz="4" w:space="0" w:color="auto"/>
            </w:tcBorders>
            <w:hideMark/>
          </w:tcPr>
          <w:p w14:paraId="647E578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Всего (тыс. рублей)</w:t>
            </w:r>
          </w:p>
        </w:tc>
      </w:tr>
      <w:tr w:rsidR="00373A54" w:rsidRPr="00373A54" w14:paraId="63B70F96"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532DEF2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43CB47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E2FD8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113" w:type="dxa"/>
            <w:tcBorders>
              <w:top w:val="single" w:sz="4" w:space="0" w:color="auto"/>
              <w:left w:val="single" w:sz="4" w:space="0" w:color="auto"/>
              <w:bottom w:val="single" w:sz="4" w:space="0" w:color="auto"/>
              <w:right w:val="single" w:sz="4" w:space="0" w:color="auto"/>
            </w:tcBorders>
            <w:hideMark/>
          </w:tcPr>
          <w:p w14:paraId="6A254A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134" w:type="dxa"/>
            <w:tcBorders>
              <w:top w:val="single" w:sz="4" w:space="0" w:color="auto"/>
              <w:left w:val="single" w:sz="4" w:space="0" w:color="auto"/>
              <w:bottom w:val="single" w:sz="4" w:space="0" w:color="auto"/>
              <w:right w:val="single" w:sz="4" w:space="0" w:color="auto"/>
            </w:tcBorders>
            <w:hideMark/>
          </w:tcPr>
          <w:p w14:paraId="339DB4F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N+1</w:t>
            </w:r>
          </w:p>
        </w:tc>
        <w:tc>
          <w:tcPr>
            <w:tcW w:w="992" w:type="dxa"/>
            <w:tcBorders>
              <w:top w:val="single" w:sz="4" w:space="0" w:color="auto"/>
              <w:left w:val="single" w:sz="4" w:space="0" w:color="auto"/>
              <w:bottom w:val="single" w:sz="4" w:space="0" w:color="auto"/>
              <w:right w:val="single" w:sz="4" w:space="0" w:color="auto"/>
            </w:tcBorders>
            <w:hideMark/>
          </w:tcPr>
          <w:p w14:paraId="44353BE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947FFA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hideMark/>
          </w:tcPr>
          <w:p w14:paraId="6A26C73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6CB548E4"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r w:rsidRPr="00373A54">
              <w:rPr>
                <w:rFonts w:ascii="Times New Roman" w:hAnsi="Times New Roman" w:cs="Times New Roman"/>
                <w:sz w:val="24"/>
                <w:szCs w:val="24"/>
              </w:rPr>
              <w:t>N+n</w:t>
            </w:r>
            <w:proofErr w:type="spellEnd"/>
          </w:p>
        </w:tc>
        <w:tc>
          <w:tcPr>
            <w:tcW w:w="1474" w:type="dxa"/>
            <w:tcBorders>
              <w:top w:val="single" w:sz="4" w:space="0" w:color="auto"/>
              <w:left w:val="single" w:sz="4" w:space="0" w:color="auto"/>
              <w:bottom w:val="single" w:sz="4" w:space="0" w:color="auto"/>
              <w:right w:val="single" w:sz="4" w:space="0" w:color="auto"/>
            </w:tcBorders>
          </w:tcPr>
          <w:p w14:paraId="01BA50B6"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D53A136"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00DDD38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Pr>
          <w:p w14:paraId="59097B7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112" w:type="dxa"/>
            <w:gridSpan w:val="9"/>
            <w:tcBorders>
              <w:top w:val="single" w:sz="4" w:space="0" w:color="auto"/>
              <w:left w:val="single" w:sz="4" w:space="0" w:color="auto"/>
              <w:bottom w:val="single" w:sz="4" w:space="0" w:color="auto"/>
              <w:right w:val="single" w:sz="4" w:space="0" w:color="auto"/>
            </w:tcBorders>
            <w:hideMark/>
          </w:tcPr>
          <w:p w14:paraId="5BD2B41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общественно значимого результата (далее - ОЗР)</w:t>
            </w:r>
          </w:p>
        </w:tc>
      </w:tr>
      <w:tr w:rsidR="00373A54" w:rsidRPr="00373A54" w14:paraId="50BBB64E"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4C5C59B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3855" w:type="dxa"/>
            <w:gridSpan w:val="2"/>
            <w:tcBorders>
              <w:top w:val="single" w:sz="4" w:space="0" w:color="auto"/>
              <w:left w:val="single" w:sz="4" w:space="0" w:color="auto"/>
              <w:bottom w:val="single" w:sz="4" w:space="0" w:color="auto"/>
              <w:right w:val="single" w:sz="4" w:space="0" w:color="auto"/>
            </w:tcBorders>
            <w:hideMark/>
          </w:tcPr>
          <w:p w14:paraId="0DEA140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Указываются мероприятия (результаты), направленные на достижение ОЗР</w:t>
            </w:r>
          </w:p>
        </w:tc>
        <w:tc>
          <w:tcPr>
            <w:tcW w:w="1474" w:type="dxa"/>
            <w:tcBorders>
              <w:top w:val="single" w:sz="4" w:space="0" w:color="auto"/>
              <w:left w:val="single" w:sz="4" w:space="0" w:color="auto"/>
              <w:bottom w:val="single" w:sz="4" w:space="0" w:color="auto"/>
              <w:right w:val="single" w:sz="4" w:space="0" w:color="auto"/>
            </w:tcBorders>
          </w:tcPr>
          <w:p w14:paraId="680E140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F2303B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52860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EBBE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BF3B6B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FB4EFF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66584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0567B0F"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E7FEDB8"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4C4DAF9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w:t>
            </w:r>
          </w:p>
        </w:tc>
        <w:tc>
          <w:tcPr>
            <w:tcW w:w="3855" w:type="dxa"/>
            <w:gridSpan w:val="2"/>
            <w:tcBorders>
              <w:top w:val="single" w:sz="4" w:space="0" w:color="auto"/>
              <w:left w:val="single" w:sz="4" w:space="0" w:color="auto"/>
              <w:bottom w:val="single" w:sz="4" w:space="0" w:color="auto"/>
              <w:right w:val="single" w:sz="4" w:space="0" w:color="auto"/>
            </w:tcBorders>
            <w:hideMark/>
          </w:tcPr>
          <w:p w14:paraId="5B562B3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Указывается наименование мероприятия (результата), всего</w:t>
            </w:r>
          </w:p>
        </w:tc>
        <w:tc>
          <w:tcPr>
            <w:tcW w:w="1474" w:type="dxa"/>
            <w:tcBorders>
              <w:top w:val="single" w:sz="4" w:space="0" w:color="auto"/>
              <w:left w:val="single" w:sz="4" w:space="0" w:color="auto"/>
              <w:bottom w:val="single" w:sz="4" w:space="0" w:color="auto"/>
              <w:right w:val="single" w:sz="4" w:space="0" w:color="auto"/>
            </w:tcBorders>
          </w:tcPr>
          <w:p w14:paraId="13C4C46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EAEB0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B7FFF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E392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C7A13A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2518F4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F1FF1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7D4EC7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C3B1A11"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2CCF5B9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1.1.1.1.</w:t>
            </w:r>
          </w:p>
        </w:tc>
        <w:tc>
          <w:tcPr>
            <w:tcW w:w="3855" w:type="dxa"/>
            <w:gridSpan w:val="2"/>
            <w:tcBorders>
              <w:top w:val="single" w:sz="4" w:space="0" w:color="auto"/>
              <w:left w:val="single" w:sz="4" w:space="0" w:color="auto"/>
              <w:bottom w:val="single" w:sz="4" w:space="0" w:color="auto"/>
              <w:right w:val="single" w:sz="4" w:space="0" w:color="auto"/>
            </w:tcBorders>
            <w:hideMark/>
          </w:tcPr>
          <w:p w14:paraId="29F8E4E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Муниципальный бюджет (всего), из них:</w:t>
            </w:r>
          </w:p>
        </w:tc>
        <w:tc>
          <w:tcPr>
            <w:tcW w:w="1474" w:type="dxa"/>
            <w:tcBorders>
              <w:top w:val="single" w:sz="4" w:space="0" w:color="auto"/>
              <w:left w:val="single" w:sz="4" w:space="0" w:color="auto"/>
              <w:bottom w:val="single" w:sz="4" w:space="0" w:color="auto"/>
              <w:right w:val="single" w:sz="4" w:space="0" w:color="auto"/>
            </w:tcBorders>
          </w:tcPr>
          <w:p w14:paraId="4C733FB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C607E0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D10E3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1A5AA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D154F6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593F0D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8C554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DB17751"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00ACACD"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3263EE7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1.1.1.1.</w:t>
            </w:r>
            <w:proofErr w:type="gramStart"/>
            <w:r w:rsidRPr="00373A54">
              <w:rPr>
                <w:rFonts w:ascii="Times New Roman" w:hAnsi="Times New Roman" w:cs="Times New Roman"/>
                <w:sz w:val="24"/>
                <w:szCs w:val="24"/>
              </w:rPr>
              <w:t>1.ф</w:t>
            </w:r>
            <w:proofErr w:type="gramEnd"/>
          </w:p>
        </w:tc>
        <w:tc>
          <w:tcPr>
            <w:tcW w:w="3855" w:type="dxa"/>
            <w:gridSpan w:val="2"/>
            <w:tcBorders>
              <w:top w:val="single" w:sz="4" w:space="0" w:color="auto"/>
              <w:left w:val="single" w:sz="4" w:space="0" w:color="auto"/>
              <w:bottom w:val="single" w:sz="4" w:space="0" w:color="auto"/>
              <w:right w:val="single" w:sz="4" w:space="0" w:color="auto"/>
            </w:tcBorders>
            <w:hideMark/>
          </w:tcPr>
          <w:p w14:paraId="3EC13C6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1474" w:type="dxa"/>
            <w:tcBorders>
              <w:top w:val="single" w:sz="4" w:space="0" w:color="auto"/>
              <w:left w:val="single" w:sz="4" w:space="0" w:color="auto"/>
              <w:bottom w:val="single" w:sz="4" w:space="0" w:color="auto"/>
              <w:right w:val="single" w:sz="4" w:space="0" w:color="auto"/>
            </w:tcBorders>
          </w:tcPr>
          <w:p w14:paraId="1637131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59E3FA6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09F8D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9D200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5E1D1E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33D86D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69F73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E3DB30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C6E0C3F"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3912BC1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1.1.1.1.</w:t>
            </w:r>
            <w:proofErr w:type="gramStart"/>
            <w:r w:rsidRPr="00373A54">
              <w:rPr>
                <w:rFonts w:ascii="Times New Roman" w:hAnsi="Times New Roman" w:cs="Times New Roman"/>
                <w:sz w:val="24"/>
                <w:szCs w:val="24"/>
              </w:rPr>
              <w:t>2.о</w:t>
            </w:r>
            <w:proofErr w:type="gramEnd"/>
          </w:p>
        </w:tc>
        <w:tc>
          <w:tcPr>
            <w:tcW w:w="3855" w:type="dxa"/>
            <w:gridSpan w:val="2"/>
            <w:tcBorders>
              <w:top w:val="single" w:sz="4" w:space="0" w:color="auto"/>
              <w:left w:val="single" w:sz="4" w:space="0" w:color="auto"/>
              <w:bottom w:val="single" w:sz="4" w:space="0" w:color="auto"/>
              <w:right w:val="single" w:sz="4" w:space="0" w:color="auto"/>
            </w:tcBorders>
            <w:hideMark/>
          </w:tcPr>
          <w:p w14:paraId="1EC793B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1474" w:type="dxa"/>
            <w:tcBorders>
              <w:top w:val="single" w:sz="4" w:space="0" w:color="auto"/>
              <w:left w:val="single" w:sz="4" w:space="0" w:color="auto"/>
              <w:bottom w:val="single" w:sz="4" w:space="0" w:color="auto"/>
              <w:right w:val="single" w:sz="4" w:space="0" w:color="auto"/>
            </w:tcBorders>
          </w:tcPr>
          <w:p w14:paraId="697B435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8D2B1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F2455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5BE42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24C0D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AA9DC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814A7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8130330"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EB5B956"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24D8B57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1.1.1.1.</w:t>
            </w:r>
            <w:proofErr w:type="gramStart"/>
            <w:r w:rsidRPr="00373A54">
              <w:rPr>
                <w:rFonts w:ascii="Times New Roman" w:hAnsi="Times New Roman" w:cs="Times New Roman"/>
                <w:sz w:val="24"/>
                <w:szCs w:val="24"/>
              </w:rPr>
              <w:t>3.м</w:t>
            </w:r>
            <w:proofErr w:type="gramEnd"/>
          </w:p>
        </w:tc>
        <w:tc>
          <w:tcPr>
            <w:tcW w:w="3855" w:type="dxa"/>
            <w:gridSpan w:val="2"/>
            <w:tcBorders>
              <w:top w:val="single" w:sz="4" w:space="0" w:color="auto"/>
              <w:left w:val="single" w:sz="4" w:space="0" w:color="auto"/>
              <w:bottom w:val="single" w:sz="4" w:space="0" w:color="auto"/>
              <w:right w:val="single" w:sz="4" w:space="0" w:color="auto"/>
            </w:tcBorders>
            <w:hideMark/>
          </w:tcPr>
          <w:p w14:paraId="28B745C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1474" w:type="dxa"/>
            <w:tcBorders>
              <w:top w:val="single" w:sz="4" w:space="0" w:color="auto"/>
              <w:left w:val="single" w:sz="4" w:space="0" w:color="auto"/>
              <w:bottom w:val="single" w:sz="4" w:space="0" w:color="auto"/>
              <w:right w:val="single" w:sz="4" w:space="0" w:color="auto"/>
            </w:tcBorders>
          </w:tcPr>
          <w:p w14:paraId="19FC436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DB1852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EFE3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7C63C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A0C4ED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539528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1F65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6888728"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39983AC" w14:textId="77777777" w:rsidTr="00373A54">
        <w:tc>
          <w:tcPr>
            <w:tcW w:w="1417" w:type="dxa"/>
            <w:tcBorders>
              <w:top w:val="single" w:sz="4" w:space="0" w:color="auto"/>
              <w:left w:val="single" w:sz="4" w:space="0" w:color="auto"/>
              <w:bottom w:val="single" w:sz="4" w:space="0" w:color="auto"/>
              <w:right w:val="single" w:sz="4" w:space="0" w:color="auto"/>
            </w:tcBorders>
            <w:hideMark/>
          </w:tcPr>
          <w:p w14:paraId="5C93EDB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1.1.1.1.4.</w:t>
            </w:r>
          </w:p>
        </w:tc>
        <w:tc>
          <w:tcPr>
            <w:tcW w:w="3855" w:type="dxa"/>
            <w:gridSpan w:val="2"/>
            <w:tcBorders>
              <w:top w:val="single" w:sz="4" w:space="0" w:color="auto"/>
              <w:left w:val="single" w:sz="4" w:space="0" w:color="auto"/>
              <w:bottom w:val="single" w:sz="4" w:space="0" w:color="auto"/>
              <w:right w:val="single" w:sz="4" w:space="0" w:color="auto"/>
            </w:tcBorders>
            <w:hideMark/>
          </w:tcPr>
          <w:p w14:paraId="321428C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 всего</w:t>
            </w:r>
          </w:p>
        </w:tc>
        <w:tc>
          <w:tcPr>
            <w:tcW w:w="1474" w:type="dxa"/>
            <w:tcBorders>
              <w:top w:val="single" w:sz="4" w:space="0" w:color="auto"/>
              <w:left w:val="single" w:sz="4" w:space="0" w:color="auto"/>
              <w:bottom w:val="single" w:sz="4" w:space="0" w:color="auto"/>
              <w:right w:val="single" w:sz="4" w:space="0" w:color="auto"/>
            </w:tcBorders>
          </w:tcPr>
          <w:p w14:paraId="4A6E22B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E36323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32997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3555F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92F133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E00CED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0CE2B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962EFE1"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23EFB5BC" w14:textId="77777777" w:rsidTr="00373A54">
        <w:trPr>
          <w:trHeight w:val="427"/>
        </w:trPr>
        <w:tc>
          <w:tcPr>
            <w:tcW w:w="5272" w:type="dxa"/>
            <w:gridSpan w:val="3"/>
            <w:tcBorders>
              <w:top w:val="single" w:sz="4" w:space="0" w:color="auto"/>
              <w:left w:val="single" w:sz="4" w:space="0" w:color="auto"/>
              <w:bottom w:val="single" w:sz="4" w:space="0" w:color="auto"/>
              <w:right w:val="single" w:sz="4" w:space="0" w:color="auto"/>
            </w:tcBorders>
            <w:hideMark/>
          </w:tcPr>
          <w:p w14:paraId="135D3DE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ИТОГО ПО ПРОЕКТУ:</w:t>
            </w:r>
          </w:p>
        </w:tc>
        <w:tc>
          <w:tcPr>
            <w:tcW w:w="1474" w:type="dxa"/>
            <w:tcBorders>
              <w:top w:val="single" w:sz="4" w:space="0" w:color="auto"/>
              <w:left w:val="single" w:sz="4" w:space="0" w:color="auto"/>
              <w:bottom w:val="single" w:sz="4" w:space="0" w:color="auto"/>
              <w:right w:val="single" w:sz="4" w:space="0" w:color="auto"/>
            </w:tcBorders>
          </w:tcPr>
          <w:p w14:paraId="7B1D317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29FEAA6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CBA2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DDC6C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3E208A8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16E3D2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2C9C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388D8BE"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8CAD4B6" w14:textId="77777777" w:rsidTr="00373A54">
        <w:trPr>
          <w:trHeight w:val="294"/>
        </w:trPr>
        <w:tc>
          <w:tcPr>
            <w:tcW w:w="5272" w:type="dxa"/>
            <w:gridSpan w:val="3"/>
            <w:tcBorders>
              <w:top w:val="single" w:sz="4" w:space="0" w:color="auto"/>
              <w:left w:val="single" w:sz="4" w:space="0" w:color="auto"/>
              <w:bottom w:val="single" w:sz="4" w:space="0" w:color="auto"/>
              <w:right w:val="single" w:sz="4" w:space="0" w:color="auto"/>
            </w:tcBorders>
            <w:hideMark/>
          </w:tcPr>
          <w:p w14:paraId="3E1BB66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 xml:space="preserve">Муниципальный бюджет (всего), </w:t>
            </w:r>
            <w:proofErr w:type="spellStart"/>
            <w:r w:rsidRPr="00373A54">
              <w:rPr>
                <w:rFonts w:ascii="Times New Roman" w:hAnsi="Times New Roman" w:cs="Times New Roman"/>
                <w:sz w:val="24"/>
                <w:szCs w:val="24"/>
              </w:rPr>
              <w:t>изних</w:t>
            </w:r>
            <w:proofErr w:type="spellEnd"/>
            <w:r w:rsidRPr="00373A54">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14:paraId="4832583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4E6F80B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A9A1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E55BF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F06BC4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071884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868E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B10A65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83F60FA" w14:textId="77777777" w:rsidTr="00373A54">
        <w:trPr>
          <w:trHeight w:val="317"/>
        </w:trPr>
        <w:tc>
          <w:tcPr>
            <w:tcW w:w="5272" w:type="dxa"/>
            <w:gridSpan w:val="3"/>
            <w:tcBorders>
              <w:top w:val="single" w:sz="4" w:space="0" w:color="auto"/>
              <w:left w:val="single" w:sz="4" w:space="0" w:color="auto"/>
              <w:bottom w:val="single" w:sz="4" w:space="0" w:color="auto"/>
              <w:right w:val="single" w:sz="4" w:space="0" w:color="auto"/>
            </w:tcBorders>
            <w:hideMark/>
          </w:tcPr>
          <w:p w14:paraId="484F3A4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1474" w:type="dxa"/>
            <w:tcBorders>
              <w:top w:val="single" w:sz="4" w:space="0" w:color="auto"/>
              <w:left w:val="single" w:sz="4" w:space="0" w:color="auto"/>
              <w:bottom w:val="single" w:sz="4" w:space="0" w:color="auto"/>
              <w:right w:val="single" w:sz="4" w:space="0" w:color="auto"/>
            </w:tcBorders>
          </w:tcPr>
          <w:p w14:paraId="227BD92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0445ECA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4B3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C2F0A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9980CF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935493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46069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577994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E395BB9" w14:textId="77777777" w:rsidTr="00373A54">
        <w:tc>
          <w:tcPr>
            <w:tcW w:w="5272" w:type="dxa"/>
            <w:gridSpan w:val="3"/>
            <w:tcBorders>
              <w:top w:val="single" w:sz="4" w:space="0" w:color="auto"/>
              <w:left w:val="single" w:sz="4" w:space="0" w:color="auto"/>
              <w:bottom w:val="single" w:sz="4" w:space="0" w:color="auto"/>
              <w:right w:val="single" w:sz="4" w:space="0" w:color="auto"/>
            </w:tcBorders>
            <w:hideMark/>
          </w:tcPr>
          <w:p w14:paraId="4278352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1474" w:type="dxa"/>
            <w:tcBorders>
              <w:top w:val="single" w:sz="4" w:space="0" w:color="auto"/>
              <w:left w:val="single" w:sz="4" w:space="0" w:color="auto"/>
              <w:bottom w:val="single" w:sz="4" w:space="0" w:color="auto"/>
              <w:right w:val="single" w:sz="4" w:space="0" w:color="auto"/>
            </w:tcBorders>
          </w:tcPr>
          <w:p w14:paraId="189C0D4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5B7580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B8031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5A81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E32CBD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DC3220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FCD9A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C36D294"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011E199" w14:textId="77777777" w:rsidTr="00373A54">
        <w:tc>
          <w:tcPr>
            <w:tcW w:w="5272" w:type="dxa"/>
            <w:gridSpan w:val="3"/>
            <w:tcBorders>
              <w:top w:val="single" w:sz="4" w:space="0" w:color="auto"/>
              <w:left w:val="single" w:sz="4" w:space="0" w:color="auto"/>
              <w:bottom w:val="single" w:sz="4" w:space="0" w:color="auto"/>
              <w:right w:val="single" w:sz="4" w:space="0" w:color="auto"/>
            </w:tcBorders>
            <w:hideMark/>
          </w:tcPr>
          <w:p w14:paraId="1980878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1474" w:type="dxa"/>
            <w:tcBorders>
              <w:top w:val="single" w:sz="4" w:space="0" w:color="auto"/>
              <w:left w:val="single" w:sz="4" w:space="0" w:color="auto"/>
              <w:bottom w:val="single" w:sz="4" w:space="0" w:color="auto"/>
              <w:right w:val="single" w:sz="4" w:space="0" w:color="auto"/>
            </w:tcBorders>
          </w:tcPr>
          <w:p w14:paraId="72DBE5C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90C36F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A6DE2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A47DD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17B8EF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C299EF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C4F50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5F7D778"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4696E27" w14:textId="77777777" w:rsidTr="00373A54">
        <w:tc>
          <w:tcPr>
            <w:tcW w:w="5272" w:type="dxa"/>
            <w:gridSpan w:val="3"/>
            <w:tcBorders>
              <w:top w:val="single" w:sz="4" w:space="0" w:color="auto"/>
              <w:left w:val="single" w:sz="4" w:space="0" w:color="auto"/>
              <w:bottom w:val="single" w:sz="4" w:space="0" w:color="auto"/>
              <w:right w:val="single" w:sz="4" w:space="0" w:color="auto"/>
            </w:tcBorders>
            <w:hideMark/>
          </w:tcPr>
          <w:p w14:paraId="59087D9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 всего</w:t>
            </w:r>
          </w:p>
        </w:tc>
        <w:tc>
          <w:tcPr>
            <w:tcW w:w="1474" w:type="dxa"/>
            <w:tcBorders>
              <w:top w:val="single" w:sz="4" w:space="0" w:color="auto"/>
              <w:left w:val="single" w:sz="4" w:space="0" w:color="auto"/>
              <w:bottom w:val="single" w:sz="4" w:space="0" w:color="auto"/>
              <w:right w:val="single" w:sz="4" w:space="0" w:color="auto"/>
            </w:tcBorders>
          </w:tcPr>
          <w:p w14:paraId="35C760A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CD49D9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AFAF4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E3504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3C8C148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4FB68B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EDE64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0A77CBF"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5BB37B93" w14:textId="77777777" w:rsidR="00373A54" w:rsidRPr="00373A54" w:rsidRDefault="00373A54" w:rsidP="00373A54">
      <w:pPr>
        <w:spacing w:after="0" w:line="240" w:lineRule="auto"/>
        <w:jc w:val="both"/>
        <w:rPr>
          <w:rFonts w:ascii="Times New Roman" w:hAnsi="Times New Roman" w:cs="Times New Roman"/>
          <w:sz w:val="24"/>
          <w:szCs w:val="24"/>
        </w:rPr>
      </w:pPr>
    </w:p>
    <w:p w14:paraId="0F989318"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6. План исполнения бюджета муниципального </w:t>
      </w:r>
      <w:proofErr w:type="gramStart"/>
      <w:r w:rsidRPr="00373A54">
        <w:rPr>
          <w:rFonts w:ascii="Times New Roman" w:hAnsi="Times New Roman" w:cs="Times New Roman"/>
          <w:sz w:val="24"/>
          <w:szCs w:val="24"/>
        </w:rPr>
        <w:t>образования  в</w:t>
      </w:r>
      <w:proofErr w:type="gramEnd"/>
      <w:r w:rsidRPr="00373A54">
        <w:rPr>
          <w:rFonts w:ascii="Times New Roman" w:hAnsi="Times New Roman" w:cs="Times New Roman"/>
          <w:sz w:val="24"/>
          <w:szCs w:val="24"/>
        </w:rPr>
        <w:t xml:space="preserve"> части бюджетных ассигнований, предусмотренных на финансовое</w:t>
      </w:r>
    </w:p>
    <w:p w14:paraId="6B4FA747"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обеспечение реализации проекта в (указывается год) году (при необходимости)</w:t>
      </w:r>
    </w:p>
    <w:p w14:paraId="69D14B66" w14:textId="77777777" w:rsidR="00373A54" w:rsidRPr="00373A54" w:rsidRDefault="00373A54" w:rsidP="00EC2C22">
      <w:pPr>
        <w:spacing w:after="0" w:line="240" w:lineRule="auto"/>
        <w:jc w:val="center"/>
        <w:rPr>
          <w:rFonts w:ascii="Times New Roman" w:hAnsi="Times New Roman" w:cs="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
        <w:gridCol w:w="3766"/>
        <w:gridCol w:w="906"/>
        <w:gridCol w:w="850"/>
        <w:gridCol w:w="860"/>
        <w:gridCol w:w="907"/>
        <w:gridCol w:w="794"/>
        <w:gridCol w:w="850"/>
        <w:gridCol w:w="709"/>
        <w:gridCol w:w="709"/>
        <w:gridCol w:w="708"/>
        <w:gridCol w:w="709"/>
        <w:gridCol w:w="709"/>
        <w:gridCol w:w="1842"/>
      </w:tblGrid>
      <w:tr w:rsidR="00373A54" w:rsidRPr="00373A54" w14:paraId="6DEBA6F0" w14:textId="77777777" w:rsidTr="00373A54">
        <w:tc>
          <w:tcPr>
            <w:tcW w:w="907" w:type="dxa"/>
            <w:vMerge w:val="restart"/>
            <w:tcBorders>
              <w:top w:val="single" w:sz="4" w:space="0" w:color="auto"/>
              <w:left w:val="single" w:sz="4" w:space="0" w:color="auto"/>
              <w:bottom w:val="single" w:sz="4" w:space="0" w:color="auto"/>
              <w:right w:val="single" w:sz="4" w:space="0" w:color="auto"/>
            </w:tcBorders>
            <w:hideMark/>
          </w:tcPr>
          <w:p w14:paraId="1D46649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3768" w:type="dxa"/>
            <w:vMerge w:val="restart"/>
            <w:tcBorders>
              <w:top w:val="single" w:sz="4" w:space="0" w:color="auto"/>
              <w:left w:val="single" w:sz="4" w:space="0" w:color="auto"/>
              <w:bottom w:val="single" w:sz="4" w:space="0" w:color="auto"/>
              <w:right w:val="single" w:sz="4" w:space="0" w:color="auto"/>
            </w:tcBorders>
            <w:hideMark/>
          </w:tcPr>
          <w:p w14:paraId="308DDB3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мероприятия (результата)</w:t>
            </w:r>
          </w:p>
        </w:tc>
        <w:tc>
          <w:tcPr>
            <w:tcW w:w="8712" w:type="dxa"/>
            <w:gridSpan w:val="11"/>
            <w:tcBorders>
              <w:top w:val="single" w:sz="4" w:space="0" w:color="auto"/>
              <w:left w:val="single" w:sz="4" w:space="0" w:color="auto"/>
              <w:bottom w:val="single" w:sz="4" w:space="0" w:color="auto"/>
              <w:right w:val="single" w:sz="4" w:space="0" w:color="auto"/>
            </w:tcBorders>
            <w:hideMark/>
          </w:tcPr>
          <w:p w14:paraId="4D1F5EB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План исполнения нарастающим итогом (тыс.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782545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Всего на конец (указывается год) года (тыс. рублей)</w:t>
            </w:r>
          </w:p>
        </w:tc>
      </w:tr>
      <w:tr w:rsidR="00373A54" w:rsidRPr="00373A54" w14:paraId="3E2FD988"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04702AA5"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0AD5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907" w:type="dxa"/>
            <w:tcBorders>
              <w:top w:val="single" w:sz="4" w:space="0" w:color="auto"/>
              <w:left w:val="single" w:sz="4" w:space="0" w:color="auto"/>
              <w:bottom w:val="single" w:sz="4" w:space="0" w:color="auto"/>
              <w:right w:val="single" w:sz="4" w:space="0" w:color="auto"/>
            </w:tcBorders>
            <w:hideMark/>
          </w:tcPr>
          <w:p w14:paraId="26A5F12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янв.</w:t>
            </w:r>
          </w:p>
        </w:tc>
        <w:tc>
          <w:tcPr>
            <w:tcW w:w="850" w:type="dxa"/>
            <w:tcBorders>
              <w:top w:val="single" w:sz="4" w:space="0" w:color="auto"/>
              <w:left w:val="single" w:sz="4" w:space="0" w:color="auto"/>
              <w:bottom w:val="single" w:sz="4" w:space="0" w:color="auto"/>
              <w:right w:val="single" w:sz="4" w:space="0" w:color="auto"/>
            </w:tcBorders>
            <w:hideMark/>
          </w:tcPr>
          <w:p w14:paraId="4721B1F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фев.</w:t>
            </w:r>
          </w:p>
        </w:tc>
        <w:tc>
          <w:tcPr>
            <w:tcW w:w="860" w:type="dxa"/>
            <w:tcBorders>
              <w:top w:val="single" w:sz="4" w:space="0" w:color="auto"/>
              <w:left w:val="single" w:sz="4" w:space="0" w:color="auto"/>
              <w:bottom w:val="single" w:sz="4" w:space="0" w:color="auto"/>
              <w:right w:val="single" w:sz="4" w:space="0" w:color="auto"/>
            </w:tcBorders>
            <w:hideMark/>
          </w:tcPr>
          <w:p w14:paraId="72B47B0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март</w:t>
            </w:r>
          </w:p>
        </w:tc>
        <w:tc>
          <w:tcPr>
            <w:tcW w:w="907" w:type="dxa"/>
            <w:tcBorders>
              <w:top w:val="single" w:sz="4" w:space="0" w:color="auto"/>
              <w:left w:val="single" w:sz="4" w:space="0" w:color="auto"/>
              <w:bottom w:val="single" w:sz="4" w:space="0" w:color="auto"/>
              <w:right w:val="single" w:sz="4" w:space="0" w:color="auto"/>
            </w:tcBorders>
            <w:hideMark/>
          </w:tcPr>
          <w:p w14:paraId="10E003B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апр.</w:t>
            </w:r>
          </w:p>
        </w:tc>
        <w:tc>
          <w:tcPr>
            <w:tcW w:w="794" w:type="dxa"/>
            <w:tcBorders>
              <w:top w:val="single" w:sz="4" w:space="0" w:color="auto"/>
              <w:left w:val="single" w:sz="4" w:space="0" w:color="auto"/>
              <w:bottom w:val="single" w:sz="4" w:space="0" w:color="auto"/>
              <w:right w:val="single" w:sz="4" w:space="0" w:color="auto"/>
            </w:tcBorders>
            <w:hideMark/>
          </w:tcPr>
          <w:p w14:paraId="7CFB9DC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hideMark/>
          </w:tcPr>
          <w:p w14:paraId="5BDFF53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июнь</w:t>
            </w:r>
          </w:p>
        </w:tc>
        <w:tc>
          <w:tcPr>
            <w:tcW w:w="709" w:type="dxa"/>
            <w:tcBorders>
              <w:top w:val="single" w:sz="4" w:space="0" w:color="auto"/>
              <w:left w:val="single" w:sz="4" w:space="0" w:color="auto"/>
              <w:bottom w:val="single" w:sz="4" w:space="0" w:color="auto"/>
              <w:right w:val="single" w:sz="4" w:space="0" w:color="auto"/>
            </w:tcBorders>
            <w:hideMark/>
          </w:tcPr>
          <w:p w14:paraId="39D0166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июль</w:t>
            </w:r>
          </w:p>
        </w:tc>
        <w:tc>
          <w:tcPr>
            <w:tcW w:w="709" w:type="dxa"/>
            <w:tcBorders>
              <w:top w:val="single" w:sz="4" w:space="0" w:color="auto"/>
              <w:left w:val="single" w:sz="4" w:space="0" w:color="auto"/>
              <w:bottom w:val="single" w:sz="4" w:space="0" w:color="auto"/>
              <w:right w:val="single" w:sz="4" w:space="0" w:color="auto"/>
            </w:tcBorders>
            <w:hideMark/>
          </w:tcPr>
          <w:p w14:paraId="7EF74C5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авг.</w:t>
            </w:r>
          </w:p>
        </w:tc>
        <w:tc>
          <w:tcPr>
            <w:tcW w:w="708" w:type="dxa"/>
            <w:tcBorders>
              <w:top w:val="single" w:sz="4" w:space="0" w:color="auto"/>
              <w:left w:val="single" w:sz="4" w:space="0" w:color="auto"/>
              <w:bottom w:val="single" w:sz="4" w:space="0" w:color="auto"/>
              <w:right w:val="single" w:sz="4" w:space="0" w:color="auto"/>
            </w:tcBorders>
            <w:hideMark/>
          </w:tcPr>
          <w:p w14:paraId="7037D1C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сен.</w:t>
            </w:r>
          </w:p>
        </w:tc>
        <w:tc>
          <w:tcPr>
            <w:tcW w:w="709" w:type="dxa"/>
            <w:tcBorders>
              <w:top w:val="single" w:sz="4" w:space="0" w:color="auto"/>
              <w:left w:val="single" w:sz="4" w:space="0" w:color="auto"/>
              <w:bottom w:val="single" w:sz="4" w:space="0" w:color="auto"/>
              <w:right w:val="single" w:sz="4" w:space="0" w:color="auto"/>
            </w:tcBorders>
            <w:hideMark/>
          </w:tcPr>
          <w:p w14:paraId="2876F5F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окт.</w:t>
            </w:r>
          </w:p>
        </w:tc>
        <w:tc>
          <w:tcPr>
            <w:tcW w:w="709" w:type="dxa"/>
            <w:tcBorders>
              <w:top w:val="single" w:sz="4" w:space="0" w:color="auto"/>
              <w:left w:val="single" w:sz="4" w:space="0" w:color="auto"/>
              <w:bottom w:val="single" w:sz="4" w:space="0" w:color="auto"/>
              <w:right w:val="single" w:sz="4" w:space="0" w:color="auto"/>
            </w:tcBorders>
            <w:hideMark/>
          </w:tcPr>
          <w:p w14:paraId="76C5D8C4"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r w:rsidRPr="00373A54">
              <w:rPr>
                <w:rFonts w:ascii="Times New Roman" w:hAnsi="Times New Roman" w:cs="Times New Roman"/>
                <w:sz w:val="24"/>
                <w:szCs w:val="24"/>
              </w:rPr>
              <w:t>нояб</w:t>
            </w:r>
            <w:proofErr w:type="spellEnd"/>
            <w:r w:rsidRPr="00373A54">
              <w:rPr>
                <w:rFonts w:ascii="Times New Roman" w:hAnsi="Times New Roman" w:cs="Times New Roman"/>
                <w:sz w:val="24"/>
                <w:szCs w:val="24"/>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F19DC94"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14720F11" w14:textId="77777777" w:rsidTr="00373A54">
        <w:tc>
          <w:tcPr>
            <w:tcW w:w="907" w:type="dxa"/>
            <w:tcBorders>
              <w:top w:val="single" w:sz="4" w:space="0" w:color="auto"/>
              <w:left w:val="single" w:sz="4" w:space="0" w:color="auto"/>
              <w:bottom w:val="single" w:sz="4" w:space="0" w:color="auto"/>
              <w:right w:val="single" w:sz="4" w:space="0" w:color="auto"/>
            </w:tcBorders>
            <w:hideMark/>
          </w:tcPr>
          <w:p w14:paraId="4CB8FFF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323" w:type="dxa"/>
            <w:gridSpan w:val="13"/>
            <w:tcBorders>
              <w:top w:val="single" w:sz="4" w:space="0" w:color="auto"/>
              <w:left w:val="single" w:sz="4" w:space="0" w:color="auto"/>
              <w:bottom w:val="single" w:sz="4" w:space="0" w:color="auto"/>
              <w:right w:val="single" w:sz="4" w:space="0" w:color="auto"/>
            </w:tcBorders>
            <w:hideMark/>
          </w:tcPr>
          <w:p w14:paraId="70414E9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Указывается наименование ОЗР</w:t>
            </w:r>
          </w:p>
        </w:tc>
      </w:tr>
      <w:tr w:rsidR="00373A54" w:rsidRPr="00373A54" w14:paraId="555F76DD" w14:textId="77777777" w:rsidTr="00373A54">
        <w:tc>
          <w:tcPr>
            <w:tcW w:w="907" w:type="dxa"/>
            <w:tcBorders>
              <w:top w:val="single" w:sz="4" w:space="0" w:color="auto"/>
              <w:left w:val="single" w:sz="4" w:space="0" w:color="auto"/>
              <w:bottom w:val="single" w:sz="4" w:space="0" w:color="auto"/>
              <w:right w:val="single" w:sz="4" w:space="0" w:color="auto"/>
            </w:tcBorders>
            <w:hideMark/>
          </w:tcPr>
          <w:p w14:paraId="76B8C8D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3768" w:type="dxa"/>
            <w:tcBorders>
              <w:top w:val="single" w:sz="4" w:space="0" w:color="auto"/>
              <w:left w:val="single" w:sz="4" w:space="0" w:color="auto"/>
              <w:bottom w:val="single" w:sz="4" w:space="0" w:color="auto"/>
              <w:right w:val="single" w:sz="4" w:space="0" w:color="auto"/>
            </w:tcBorders>
            <w:hideMark/>
          </w:tcPr>
          <w:p w14:paraId="29FD5C1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w:t>
            </w:r>
          </w:p>
        </w:tc>
        <w:tc>
          <w:tcPr>
            <w:tcW w:w="907" w:type="dxa"/>
            <w:tcBorders>
              <w:top w:val="single" w:sz="4" w:space="0" w:color="auto"/>
              <w:left w:val="single" w:sz="4" w:space="0" w:color="auto"/>
              <w:bottom w:val="single" w:sz="4" w:space="0" w:color="auto"/>
              <w:right w:val="single" w:sz="4" w:space="0" w:color="auto"/>
            </w:tcBorders>
          </w:tcPr>
          <w:p w14:paraId="77C18CC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42AC9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14:paraId="33E5333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AE9BA0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7393DAC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3D75A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D6CA9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274E5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F6062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56BAC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47DEA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3654CA"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C117BAD" w14:textId="77777777" w:rsidTr="00373A54">
        <w:tc>
          <w:tcPr>
            <w:tcW w:w="907" w:type="dxa"/>
            <w:tcBorders>
              <w:top w:val="single" w:sz="4" w:space="0" w:color="auto"/>
              <w:left w:val="single" w:sz="4" w:space="0" w:color="auto"/>
              <w:bottom w:val="single" w:sz="4" w:space="0" w:color="auto"/>
              <w:right w:val="single" w:sz="4" w:space="0" w:color="auto"/>
            </w:tcBorders>
            <w:hideMark/>
          </w:tcPr>
          <w:p w14:paraId="4A5FDFF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4323" w:type="dxa"/>
            <w:gridSpan w:val="13"/>
            <w:tcBorders>
              <w:top w:val="single" w:sz="4" w:space="0" w:color="auto"/>
              <w:left w:val="single" w:sz="4" w:space="0" w:color="auto"/>
              <w:bottom w:val="single" w:sz="4" w:space="0" w:color="auto"/>
              <w:right w:val="single" w:sz="4" w:space="0" w:color="auto"/>
            </w:tcBorders>
            <w:hideMark/>
          </w:tcPr>
          <w:p w14:paraId="5B1EEA5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Указывается наименование показателя</w:t>
            </w:r>
          </w:p>
        </w:tc>
      </w:tr>
      <w:tr w:rsidR="00373A54" w:rsidRPr="00373A54" w14:paraId="4C945096" w14:textId="77777777" w:rsidTr="00373A54">
        <w:tc>
          <w:tcPr>
            <w:tcW w:w="907" w:type="dxa"/>
            <w:tcBorders>
              <w:top w:val="single" w:sz="4" w:space="0" w:color="auto"/>
              <w:left w:val="single" w:sz="4" w:space="0" w:color="auto"/>
              <w:bottom w:val="single" w:sz="4" w:space="0" w:color="auto"/>
              <w:right w:val="single" w:sz="4" w:space="0" w:color="auto"/>
            </w:tcBorders>
            <w:hideMark/>
          </w:tcPr>
          <w:p w14:paraId="55C274C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2.1.</w:t>
            </w:r>
          </w:p>
        </w:tc>
        <w:tc>
          <w:tcPr>
            <w:tcW w:w="3768" w:type="dxa"/>
            <w:tcBorders>
              <w:top w:val="single" w:sz="4" w:space="0" w:color="auto"/>
              <w:left w:val="single" w:sz="4" w:space="0" w:color="auto"/>
              <w:bottom w:val="single" w:sz="4" w:space="0" w:color="auto"/>
              <w:right w:val="single" w:sz="4" w:space="0" w:color="auto"/>
            </w:tcBorders>
            <w:hideMark/>
          </w:tcPr>
          <w:p w14:paraId="2007342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w:t>
            </w:r>
          </w:p>
        </w:tc>
        <w:tc>
          <w:tcPr>
            <w:tcW w:w="907" w:type="dxa"/>
            <w:tcBorders>
              <w:top w:val="single" w:sz="4" w:space="0" w:color="auto"/>
              <w:left w:val="single" w:sz="4" w:space="0" w:color="auto"/>
              <w:bottom w:val="single" w:sz="4" w:space="0" w:color="auto"/>
              <w:right w:val="single" w:sz="4" w:space="0" w:color="auto"/>
            </w:tcBorders>
          </w:tcPr>
          <w:p w14:paraId="4F68ED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6745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14:paraId="1FE61AF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9A5061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AE6849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7909C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78828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34B5E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93373F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F415F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FFC1CD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EA679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1DC4EA1" w14:textId="77777777" w:rsidTr="00373A54">
        <w:tc>
          <w:tcPr>
            <w:tcW w:w="4675" w:type="dxa"/>
            <w:gridSpan w:val="2"/>
            <w:tcBorders>
              <w:top w:val="single" w:sz="4" w:space="0" w:color="auto"/>
              <w:left w:val="single" w:sz="4" w:space="0" w:color="auto"/>
              <w:bottom w:val="single" w:sz="4" w:space="0" w:color="auto"/>
              <w:right w:val="single" w:sz="4" w:space="0" w:color="auto"/>
            </w:tcBorders>
            <w:hideMark/>
          </w:tcPr>
          <w:p w14:paraId="70E470B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ИТОГО</w:t>
            </w:r>
          </w:p>
        </w:tc>
        <w:tc>
          <w:tcPr>
            <w:tcW w:w="907" w:type="dxa"/>
            <w:tcBorders>
              <w:top w:val="single" w:sz="4" w:space="0" w:color="auto"/>
              <w:left w:val="single" w:sz="4" w:space="0" w:color="auto"/>
              <w:bottom w:val="single" w:sz="4" w:space="0" w:color="auto"/>
              <w:right w:val="single" w:sz="4" w:space="0" w:color="auto"/>
            </w:tcBorders>
          </w:tcPr>
          <w:p w14:paraId="06C42D3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0754A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14:paraId="47472A9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039A4D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0E76B37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CF956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A35A9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D772D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5D014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07387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0D28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DBAF2E"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6BC144F0"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7. Дополнительная информация</w:t>
      </w:r>
    </w:p>
    <w:tbl>
      <w:tblPr>
        <w:tblW w:w="1522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25"/>
      </w:tblGrid>
      <w:tr w:rsidR="00373A54" w:rsidRPr="00373A54" w14:paraId="41C7C399" w14:textId="77777777" w:rsidTr="00373A54">
        <w:tc>
          <w:tcPr>
            <w:tcW w:w="15230" w:type="dxa"/>
            <w:tcBorders>
              <w:top w:val="single" w:sz="4" w:space="0" w:color="auto"/>
              <w:left w:val="single" w:sz="4" w:space="0" w:color="auto"/>
              <w:bottom w:val="single" w:sz="4" w:space="0" w:color="auto"/>
              <w:right w:val="single" w:sz="4" w:space="0" w:color="auto"/>
            </w:tcBorders>
          </w:tcPr>
          <w:p w14:paraId="707E8BD8"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27A78E3D"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620882D7" w14:textId="77777777" w:rsidR="00373A54" w:rsidRPr="00373A54" w:rsidRDefault="00373A54" w:rsidP="00373A54">
      <w:pPr>
        <w:spacing w:after="0" w:line="240" w:lineRule="auto"/>
        <w:jc w:val="both"/>
        <w:rPr>
          <w:rFonts w:ascii="Times New Roman" w:hAnsi="Times New Roman" w:cs="Times New Roman"/>
          <w:sz w:val="24"/>
          <w:szCs w:val="24"/>
        </w:rPr>
      </w:pPr>
    </w:p>
    <w:p w14:paraId="7B905349" w14:textId="77777777" w:rsidR="00373A54" w:rsidRPr="00373A54" w:rsidRDefault="00373A54" w:rsidP="00373A54">
      <w:pPr>
        <w:spacing w:after="0" w:line="240" w:lineRule="auto"/>
        <w:jc w:val="both"/>
        <w:rPr>
          <w:rFonts w:ascii="Times New Roman" w:hAnsi="Times New Roman" w:cs="Times New Roman"/>
          <w:sz w:val="24"/>
          <w:szCs w:val="24"/>
        </w:rPr>
        <w:sectPr w:rsidR="00373A54" w:rsidRPr="00373A54" w:rsidSect="00EC2C22">
          <w:pgSz w:w="16838" w:h="11906" w:orient="landscape"/>
          <w:pgMar w:top="1702" w:right="567" w:bottom="851" w:left="709" w:header="0" w:footer="0" w:gutter="0"/>
          <w:cols w:space="720"/>
        </w:sectPr>
      </w:pPr>
    </w:p>
    <w:tbl>
      <w:tblPr>
        <w:tblW w:w="15559" w:type="dxa"/>
        <w:tblLook w:val="04A0" w:firstRow="1" w:lastRow="0" w:firstColumn="1" w:lastColumn="0" w:noHBand="0" w:noVBand="1"/>
      </w:tblPr>
      <w:tblGrid>
        <w:gridCol w:w="11448"/>
        <w:gridCol w:w="4111"/>
      </w:tblGrid>
      <w:tr w:rsidR="00373A54" w:rsidRPr="00373A54" w14:paraId="4085FF60" w14:textId="77777777" w:rsidTr="00373A54">
        <w:tc>
          <w:tcPr>
            <w:tcW w:w="11448" w:type="dxa"/>
          </w:tcPr>
          <w:p w14:paraId="6AD807E9" w14:textId="77777777" w:rsidR="00373A54" w:rsidRPr="00373A54" w:rsidRDefault="00373A54" w:rsidP="00373A54">
            <w:pPr>
              <w:spacing w:after="0" w:line="240" w:lineRule="auto"/>
              <w:jc w:val="both"/>
              <w:rPr>
                <w:rFonts w:ascii="Times New Roman" w:hAnsi="Times New Roman" w:cs="Times New Roman"/>
                <w:sz w:val="24"/>
                <w:szCs w:val="24"/>
              </w:rPr>
            </w:pPr>
            <w:bookmarkStart w:id="69" w:name="P1842"/>
            <w:bookmarkStart w:id="70" w:name="P1840"/>
            <w:bookmarkEnd w:id="69"/>
            <w:bookmarkEnd w:id="70"/>
          </w:p>
        </w:tc>
        <w:tc>
          <w:tcPr>
            <w:tcW w:w="4111" w:type="dxa"/>
          </w:tcPr>
          <w:p w14:paraId="7CB4612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Приложение № 1 к Паспорту</w:t>
            </w:r>
          </w:p>
          <w:p w14:paraId="2F007B4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6FA2E2A2" w14:textId="77777777" w:rsidR="00373A54" w:rsidRPr="00373A54" w:rsidRDefault="00373A54" w:rsidP="00373A54">
      <w:pPr>
        <w:spacing w:after="0" w:line="240" w:lineRule="auto"/>
        <w:jc w:val="both"/>
        <w:rPr>
          <w:rFonts w:ascii="Times New Roman" w:hAnsi="Times New Roman" w:cs="Times New Roman"/>
          <w:sz w:val="24"/>
          <w:szCs w:val="24"/>
          <w:lang w:eastAsia="ru-RU"/>
        </w:rPr>
      </w:pPr>
    </w:p>
    <w:p w14:paraId="56DD5C1C"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ДОПОЛНИТЕЛЬНЫЕ И ОБОСНОВЫВАЮЩИЕ МАТЕРИАЛЫ</w:t>
      </w:r>
    </w:p>
    <w:p w14:paraId="0523705F"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проекта «Наименование» (при необходимости)</w:t>
      </w:r>
    </w:p>
    <w:p w14:paraId="3B9AA9F4"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Оценка влияния мероприятий (результатов) на достижение показателей проекта</w:t>
      </w:r>
    </w:p>
    <w:tbl>
      <w:tblPr>
        <w:tblW w:w="16083" w:type="dxa"/>
        <w:tblInd w:w="-86" w:type="dxa"/>
        <w:tblCellMar>
          <w:top w:w="6" w:type="dxa"/>
          <w:left w:w="22" w:type="dxa"/>
          <w:right w:w="0" w:type="dxa"/>
        </w:tblCellMar>
        <w:tblLook w:val="04A0" w:firstRow="1" w:lastRow="0" w:firstColumn="1" w:lastColumn="0" w:noHBand="0" w:noVBand="1"/>
      </w:tblPr>
      <w:tblGrid>
        <w:gridCol w:w="76"/>
        <w:gridCol w:w="458"/>
        <w:gridCol w:w="2693"/>
        <w:gridCol w:w="1775"/>
        <w:gridCol w:w="1270"/>
        <w:gridCol w:w="1270"/>
        <w:gridCol w:w="1270"/>
        <w:gridCol w:w="1928"/>
        <w:gridCol w:w="1270"/>
        <w:gridCol w:w="518"/>
        <w:gridCol w:w="752"/>
        <w:gridCol w:w="2255"/>
        <w:gridCol w:w="548"/>
      </w:tblGrid>
      <w:tr w:rsidR="00373A54" w:rsidRPr="00373A54" w14:paraId="4B7F3DA6" w14:textId="77777777" w:rsidTr="00373A54">
        <w:trPr>
          <w:gridBefore w:val="1"/>
          <w:gridAfter w:val="1"/>
          <w:wBefore w:w="76" w:type="dxa"/>
          <w:wAfter w:w="548" w:type="dxa"/>
          <w:trHeight w:val="20"/>
        </w:trPr>
        <w:tc>
          <w:tcPr>
            <w:tcW w:w="458" w:type="dxa"/>
            <w:vMerge w:val="restart"/>
            <w:tcBorders>
              <w:top w:val="single" w:sz="4" w:space="0" w:color="000000"/>
              <w:left w:val="single" w:sz="4" w:space="0" w:color="000000"/>
              <w:bottom w:val="single" w:sz="4" w:space="0" w:color="000000"/>
              <w:right w:val="single" w:sz="4" w:space="0" w:color="000000"/>
            </w:tcBorders>
            <w:hideMark/>
          </w:tcPr>
          <w:p w14:paraId="3776CD62"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w:t>
            </w:r>
          </w:p>
          <w:p w14:paraId="63B1F6FA"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3D5CAE8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Наименование мероприятия (результата)</w:t>
            </w:r>
          </w:p>
        </w:tc>
        <w:tc>
          <w:tcPr>
            <w:tcW w:w="1775" w:type="dxa"/>
            <w:vMerge w:val="restart"/>
            <w:tcBorders>
              <w:top w:val="single" w:sz="4" w:space="0" w:color="000000"/>
              <w:left w:val="single" w:sz="4" w:space="0" w:color="000000"/>
              <w:bottom w:val="single" w:sz="4" w:space="0" w:color="000000"/>
              <w:right w:val="single" w:sz="4" w:space="0" w:color="000000"/>
            </w:tcBorders>
            <w:hideMark/>
          </w:tcPr>
          <w:p w14:paraId="279F9B5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Объем бюджетных ассигнований</w:t>
            </w:r>
          </w:p>
          <w:p w14:paraId="3116A0C9"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(тыс. рублей)</w:t>
            </w:r>
          </w:p>
        </w:tc>
        <w:tc>
          <w:tcPr>
            <w:tcW w:w="8278" w:type="dxa"/>
            <w:gridSpan w:val="7"/>
            <w:tcBorders>
              <w:top w:val="single" w:sz="4" w:space="0" w:color="000000"/>
              <w:left w:val="single" w:sz="4" w:space="0" w:color="000000"/>
              <w:bottom w:val="single" w:sz="4" w:space="0" w:color="000000"/>
              <w:right w:val="single" w:sz="4" w:space="0" w:color="000000"/>
            </w:tcBorders>
            <w:hideMark/>
          </w:tcPr>
          <w:p w14:paraId="4C230C7F"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Влияние на достижение показателей (процентов)</w:t>
            </w:r>
          </w:p>
        </w:tc>
        <w:tc>
          <w:tcPr>
            <w:tcW w:w="2255" w:type="dxa"/>
            <w:vMerge w:val="restart"/>
            <w:tcBorders>
              <w:top w:val="single" w:sz="4" w:space="0" w:color="000000"/>
              <w:left w:val="single" w:sz="4" w:space="0" w:color="000000"/>
              <w:bottom w:val="nil"/>
              <w:right w:val="single" w:sz="4" w:space="0" w:color="000000"/>
            </w:tcBorders>
            <w:hideMark/>
          </w:tcPr>
          <w:p w14:paraId="77A336EE"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Сводный рейтинг (баллов)</w:t>
            </w:r>
          </w:p>
        </w:tc>
      </w:tr>
      <w:tr w:rsidR="00373A54" w:rsidRPr="00373A54" w14:paraId="550EFC64" w14:textId="77777777" w:rsidTr="00373A54">
        <w:trPr>
          <w:gridBefore w:val="1"/>
          <w:gridAfter w:val="1"/>
          <w:wBefore w:w="76" w:type="dxa"/>
          <w:wAfter w:w="548"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CE670"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14E6C"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A6944"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3810" w:type="dxa"/>
            <w:gridSpan w:val="3"/>
            <w:tcBorders>
              <w:top w:val="single" w:sz="4" w:space="0" w:color="000000"/>
              <w:left w:val="single" w:sz="4" w:space="0" w:color="000000"/>
              <w:bottom w:val="single" w:sz="4" w:space="0" w:color="000000"/>
              <w:right w:val="single" w:sz="4" w:space="0" w:color="000000"/>
            </w:tcBorders>
            <w:hideMark/>
          </w:tcPr>
          <w:p w14:paraId="05651BF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указывается наименование ОЗР</w:t>
            </w:r>
          </w:p>
        </w:tc>
        <w:tc>
          <w:tcPr>
            <w:tcW w:w="4468" w:type="dxa"/>
            <w:gridSpan w:val="4"/>
            <w:tcBorders>
              <w:top w:val="single" w:sz="4" w:space="0" w:color="000000"/>
              <w:left w:val="single" w:sz="4" w:space="0" w:color="000000"/>
              <w:bottom w:val="single" w:sz="4" w:space="0" w:color="000000"/>
              <w:right w:val="single" w:sz="4" w:space="0" w:color="000000"/>
            </w:tcBorders>
            <w:hideMark/>
          </w:tcPr>
          <w:p w14:paraId="12EF7AE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указывается наименование задачи</w:t>
            </w:r>
          </w:p>
        </w:tc>
        <w:tc>
          <w:tcPr>
            <w:tcW w:w="0" w:type="auto"/>
            <w:vMerge/>
            <w:tcBorders>
              <w:top w:val="single" w:sz="4" w:space="0" w:color="000000"/>
              <w:left w:val="single" w:sz="4" w:space="0" w:color="000000"/>
              <w:bottom w:val="nil"/>
              <w:right w:val="single" w:sz="4" w:space="0" w:color="000000"/>
            </w:tcBorders>
            <w:vAlign w:val="center"/>
            <w:hideMark/>
          </w:tcPr>
          <w:p w14:paraId="084B8A8D"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r>
      <w:tr w:rsidR="00373A54" w:rsidRPr="00373A54" w14:paraId="63C5B855" w14:textId="77777777" w:rsidTr="00373A54">
        <w:trPr>
          <w:gridBefore w:val="1"/>
          <w:gridAfter w:val="1"/>
          <w:wBefore w:w="76" w:type="dxa"/>
          <w:wAfter w:w="548"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578DF"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AD61B"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4B481"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1270" w:type="dxa"/>
            <w:tcBorders>
              <w:top w:val="single" w:sz="4" w:space="0" w:color="000000"/>
              <w:left w:val="single" w:sz="4" w:space="0" w:color="000000"/>
              <w:bottom w:val="single" w:sz="4" w:space="0" w:color="000000"/>
              <w:right w:val="single" w:sz="4" w:space="0" w:color="000000"/>
            </w:tcBorders>
            <w:hideMark/>
          </w:tcPr>
          <w:p w14:paraId="066DABE2"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1)</w:t>
            </w:r>
          </w:p>
        </w:tc>
        <w:tc>
          <w:tcPr>
            <w:tcW w:w="1270" w:type="dxa"/>
            <w:tcBorders>
              <w:top w:val="single" w:sz="4" w:space="0" w:color="000000"/>
              <w:left w:val="single" w:sz="4" w:space="0" w:color="000000"/>
              <w:bottom w:val="single" w:sz="4" w:space="0" w:color="000000"/>
              <w:right w:val="single" w:sz="4" w:space="0" w:color="000000"/>
            </w:tcBorders>
            <w:hideMark/>
          </w:tcPr>
          <w:p w14:paraId="3867A99C"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2)</w:t>
            </w:r>
          </w:p>
        </w:tc>
        <w:tc>
          <w:tcPr>
            <w:tcW w:w="1270" w:type="dxa"/>
            <w:tcBorders>
              <w:top w:val="single" w:sz="4" w:space="0" w:color="000000"/>
              <w:left w:val="single" w:sz="4" w:space="0" w:color="000000"/>
              <w:bottom w:val="single" w:sz="4" w:space="0" w:color="000000"/>
              <w:right w:val="single" w:sz="4" w:space="0" w:color="000000"/>
            </w:tcBorders>
            <w:hideMark/>
          </w:tcPr>
          <w:p w14:paraId="7BE29B7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n)</w:t>
            </w:r>
          </w:p>
        </w:tc>
        <w:tc>
          <w:tcPr>
            <w:tcW w:w="1928" w:type="dxa"/>
            <w:tcBorders>
              <w:top w:val="single" w:sz="4" w:space="0" w:color="000000"/>
              <w:left w:val="single" w:sz="4" w:space="0" w:color="000000"/>
              <w:bottom w:val="single" w:sz="4" w:space="0" w:color="000000"/>
              <w:right w:val="single" w:sz="4" w:space="0" w:color="000000"/>
            </w:tcBorders>
            <w:hideMark/>
          </w:tcPr>
          <w:p w14:paraId="3F72FD3F"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1)</w:t>
            </w:r>
          </w:p>
        </w:tc>
        <w:tc>
          <w:tcPr>
            <w:tcW w:w="1270" w:type="dxa"/>
            <w:tcBorders>
              <w:top w:val="single" w:sz="4" w:space="0" w:color="000000"/>
              <w:left w:val="single" w:sz="4" w:space="0" w:color="000000"/>
              <w:bottom w:val="single" w:sz="4" w:space="0" w:color="000000"/>
              <w:right w:val="single" w:sz="4" w:space="0" w:color="000000"/>
            </w:tcBorders>
            <w:hideMark/>
          </w:tcPr>
          <w:p w14:paraId="396A2BA2"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2)</w:t>
            </w:r>
          </w:p>
        </w:tc>
        <w:tc>
          <w:tcPr>
            <w:tcW w:w="1270" w:type="dxa"/>
            <w:gridSpan w:val="2"/>
            <w:tcBorders>
              <w:top w:val="single" w:sz="4" w:space="0" w:color="000000"/>
              <w:left w:val="single" w:sz="4" w:space="0" w:color="000000"/>
              <w:bottom w:val="single" w:sz="4" w:space="0" w:color="000000"/>
              <w:right w:val="single" w:sz="4" w:space="0" w:color="000000"/>
            </w:tcBorders>
            <w:hideMark/>
          </w:tcPr>
          <w:p w14:paraId="3918C63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(показатель n)</w:t>
            </w:r>
          </w:p>
        </w:tc>
        <w:tc>
          <w:tcPr>
            <w:tcW w:w="2255" w:type="dxa"/>
            <w:tcBorders>
              <w:top w:val="nil"/>
              <w:left w:val="single" w:sz="4" w:space="0" w:color="000000"/>
              <w:bottom w:val="single" w:sz="4" w:space="0" w:color="000000"/>
              <w:right w:val="single" w:sz="4" w:space="0" w:color="000000"/>
            </w:tcBorders>
          </w:tcPr>
          <w:p w14:paraId="0678CFBA" w14:textId="77777777" w:rsidR="00373A54" w:rsidRPr="00373A54" w:rsidRDefault="00373A54" w:rsidP="00373A54">
            <w:pPr>
              <w:spacing w:after="0" w:line="240" w:lineRule="auto"/>
              <w:jc w:val="both"/>
              <w:rPr>
                <w:rFonts w:ascii="Times New Roman" w:hAnsi="Times New Roman" w:cs="Times New Roman"/>
                <w:sz w:val="20"/>
                <w:szCs w:val="20"/>
              </w:rPr>
            </w:pPr>
          </w:p>
        </w:tc>
      </w:tr>
      <w:tr w:rsidR="00373A54" w:rsidRPr="00373A54" w14:paraId="554ACE36" w14:textId="77777777" w:rsidTr="00373A54">
        <w:trPr>
          <w:gridBefore w:val="1"/>
          <w:gridAfter w:val="1"/>
          <w:wBefore w:w="76" w:type="dxa"/>
          <w:wAfter w:w="548" w:type="dxa"/>
          <w:trHeight w:val="20"/>
        </w:trPr>
        <w:tc>
          <w:tcPr>
            <w:tcW w:w="458" w:type="dxa"/>
            <w:tcBorders>
              <w:top w:val="single" w:sz="4" w:space="0" w:color="000000"/>
              <w:left w:val="single" w:sz="4" w:space="0" w:color="000000"/>
              <w:bottom w:val="single" w:sz="4" w:space="0" w:color="000000"/>
              <w:right w:val="single" w:sz="4" w:space="0" w:color="000000"/>
            </w:tcBorders>
            <w:hideMark/>
          </w:tcPr>
          <w:p w14:paraId="333D83B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14:paraId="59F2364E"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775" w:type="dxa"/>
            <w:tcBorders>
              <w:top w:val="single" w:sz="4" w:space="0" w:color="000000"/>
              <w:left w:val="single" w:sz="4" w:space="0" w:color="000000"/>
              <w:bottom w:val="single" w:sz="4" w:space="0" w:color="000000"/>
              <w:right w:val="single" w:sz="4" w:space="0" w:color="000000"/>
            </w:tcBorders>
            <w:hideMark/>
          </w:tcPr>
          <w:p w14:paraId="3C1A24B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51FFDDF8"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5FF34A3C"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1373C328"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928" w:type="dxa"/>
            <w:tcBorders>
              <w:top w:val="single" w:sz="4" w:space="0" w:color="000000"/>
              <w:left w:val="single" w:sz="4" w:space="0" w:color="000000"/>
              <w:bottom w:val="single" w:sz="4" w:space="0" w:color="000000"/>
              <w:right w:val="single" w:sz="4" w:space="0" w:color="000000"/>
            </w:tcBorders>
            <w:hideMark/>
          </w:tcPr>
          <w:p w14:paraId="5B12837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Экспертная </w:t>
            </w:r>
            <w:proofErr w:type="spellStart"/>
            <w:proofErr w:type="gramStart"/>
            <w:r w:rsidRPr="00373A54">
              <w:rPr>
                <w:rFonts w:ascii="Times New Roman" w:hAnsi="Times New Roman" w:cs="Times New Roman"/>
                <w:sz w:val="20"/>
                <w:szCs w:val="20"/>
              </w:rPr>
              <w:t>оцен</w:t>
            </w:r>
            <w:proofErr w:type="spellEnd"/>
            <w:r w:rsidRPr="00373A54">
              <w:rPr>
                <w:rFonts w:ascii="Times New Roman" w:hAnsi="Times New Roman" w:cs="Times New Roman"/>
                <w:sz w:val="20"/>
                <w:szCs w:val="20"/>
              </w:rPr>
              <w:t>-ка</w:t>
            </w:r>
            <w:proofErr w:type="gramEnd"/>
            <w:r w:rsidRPr="00373A54">
              <w:rPr>
                <w:rFonts w:ascii="Times New Roman" w:hAnsi="Times New Roman" w:cs="Times New Roman"/>
                <w:sz w:val="20"/>
                <w:szCs w:val="20"/>
              </w:rPr>
              <w:t xml:space="preserve"> вклада </w:t>
            </w:r>
            <w:proofErr w:type="spellStart"/>
            <w:r w:rsidRPr="00373A54">
              <w:rPr>
                <w:rFonts w:ascii="Times New Roman" w:hAnsi="Times New Roman" w:cs="Times New Roman"/>
                <w:sz w:val="20"/>
                <w:szCs w:val="20"/>
              </w:rPr>
              <w:t>резуль</w:t>
            </w:r>
            <w:proofErr w:type="spellEnd"/>
            <w:r w:rsidRPr="00373A54">
              <w:rPr>
                <w:rFonts w:ascii="Times New Roman" w:hAnsi="Times New Roman" w:cs="Times New Roman"/>
                <w:sz w:val="20"/>
                <w:szCs w:val="20"/>
              </w:rPr>
              <w:t xml:space="preserve">-тата проекта в </w:t>
            </w:r>
          </w:p>
          <w:p w14:paraId="704A2CF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достижение его показателей </w:t>
            </w:r>
          </w:p>
          <w:p w14:paraId="68ABFD88"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(процентов) </w:t>
            </w:r>
          </w:p>
        </w:tc>
        <w:tc>
          <w:tcPr>
            <w:tcW w:w="1270" w:type="dxa"/>
            <w:tcBorders>
              <w:top w:val="single" w:sz="4" w:space="0" w:color="000000"/>
              <w:left w:val="single" w:sz="4" w:space="0" w:color="000000"/>
              <w:bottom w:val="single" w:sz="4" w:space="0" w:color="000000"/>
              <w:right w:val="single" w:sz="4" w:space="0" w:color="000000"/>
            </w:tcBorders>
            <w:hideMark/>
          </w:tcPr>
          <w:p w14:paraId="292A49B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hideMark/>
          </w:tcPr>
          <w:p w14:paraId="565A95E5"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2255" w:type="dxa"/>
            <w:tcBorders>
              <w:top w:val="single" w:sz="4" w:space="0" w:color="000000"/>
              <w:left w:val="single" w:sz="4" w:space="0" w:color="000000"/>
              <w:bottom w:val="single" w:sz="4" w:space="0" w:color="000000"/>
              <w:right w:val="single" w:sz="4" w:space="0" w:color="000000"/>
            </w:tcBorders>
            <w:hideMark/>
          </w:tcPr>
          <w:p w14:paraId="6C3556A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r>
      <w:tr w:rsidR="00373A54" w:rsidRPr="00373A54" w14:paraId="2898900F" w14:textId="77777777" w:rsidTr="00373A54">
        <w:trPr>
          <w:gridBefore w:val="1"/>
          <w:gridAfter w:val="1"/>
          <w:wBefore w:w="76" w:type="dxa"/>
          <w:wAfter w:w="548" w:type="dxa"/>
          <w:trHeight w:val="20"/>
        </w:trPr>
        <w:tc>
          <w:tcPr>
            <w:tcW w:w="458" w:type="dxa"/>
            <w:tcBorders>
              <w:top w:val="single" w:sz="4" w:space="0" w:color="000000"/>
              <w:left w:val="single" w:sz="4" w:space="0" w:color="000000"/>
              <w:bottom w:val="single" w:sz="4" w:space="0" w:color="000000"/>
              <w:right w:val="single" w:sz="4" w:space="0" w:color="000000"/>
            </w:tcBorders>
            <w:hideMark/>
          </w:tcPr>
          <w:p w14:paraId="31D5E3A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14:paraId="758A748C"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775" w:type="dxa"/>
            <w:tcBorders>
              <w:top w:val="single" w:sz="4" w:space="0" w:color="000000"/>
              <w:left w:val="single" w:sz="4" w:space="0" w:color="000000"/>
              <w:bottom w:val="single" w:sz="4" w:space="0" w:color="000000"/>
              <w:right w:val="single" w:sz="4" w:space="0" w:color="000000"/>
            </w:tcBorders>
            <w:hideMark/>
          </w:tcPr>
          <w:p w14:paraId="5BA60FA0"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0CB2553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307B6AD5"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09BE3709"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928" w:type="dxa"/>
            <w:tcBorders>
              <w:top w:val="single" w:sz="4" w:space="0" w:color="000000"/>
              <w:left w:val="single" w:sz="4" w:space="0" w:color="000000"/>
              <w:bottom w:val="single" w:sz="4" w:space="0" w:color="000000"/>
              <w:right w:val="single" w:sz="4" w:space="0" w:color="000000"/>
            </w:tcBorders>
            <w:hideMark/>
          </w:tcPr>
          <w:p w14:paraId="61521CF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262D777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hideMark/>
          </w:tcPr>
          <w:p w14:paraId="394CB3E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2255" w:type="dxa"/>
            <w:tcBorders>
              <w:top w:val="single" w:sz="4" w:space="0" w:color="000000"/>
              <w:left w:val="single" w:sz="4" w:space="0" w:color="000000"/>
              <w:bottom w:val="single" w:sz="4" w:space="0" w:color="000000"/>
              <w:right w:val="single" w:sz="4" w:space="0" w:color="000000"/>
            </w:tcBorders>
            <w:hideMark/>
          </w:tcPr>
          <w:p w14:paraId="4E9E43B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r>
      <w:tr w:rsidR="00373A54" w:rsidRPr="00373A54" w14:paraId="4CC01D62" w14:textId="77777777" w:rsidTr="00373A54">
        <w:trPr>
          <w:gridBefore w:val="1"/>
          <w:gridAfter w:val="1"/>
          <w:wBefore w:w="76" w:type="dxa"/>
          <w:wAfter w:w="548" w:type="dxa"/>
          <w:trHeight w:val="20"/>
        </w:trPr>
        <w:tc>
          <w:tcPr>
            <w:tcW w:w="3151" w:type="dxa"/>
            <w:gridSpan w:val="2"/>
            <w:tcBorders>
              <w:top w:val="single" w:sz="4" w:space="0" w:color="000000"/>
              <w:left w:val="single" w:sz="4" w:space="0" w:color="000000"/>
              <w:bottom w:val="single" w:sz="4" w:space="0" w:color="000000"/>
              <w:right w:val="single" w:sz="4" w:space="0" w:color="000000"/>
            </w:tcBorders>
            <w:hideMark/>
          </w:tcPr>
          <w:p w14:paraId="7FDB5B59" w14:textId="77777777" w:rsidR="00373A54" w:rsidRPr="00373A54" w:rsidRDefault="00373A54" w:rsidP="00373A54">
            <w:pPr>
              <w:spacing w:after="0" w:line="240" w:lineRule="auto"/>
              <w:jc w:val="both"/>
              <w:rPr>
                <w:rFonts w:ascii="Times New Roman" w:hAnsi="Times New Roman" w:cs="Times New Roman"/>
                <w:sz w:val="20"/>
                <w:szCs w:val="20"/>
              </w:rPr>
            </w:pPr>
            <w:proofErr w:type="gramStart"/>
            <w:r w:rsidRPr="00373A54">
              <w:rPr>
                <w:rFonts w:ascii="Times New Roman" w:hAnsi="Times New Roman" w:cs="Times New Roman"/>
                <w:sz w:val="20"/>
                <w:szCs w:val="20"/>
              </w:rPr>
              <w:t>ИТОГО  обеспеченность</w:t>
            </w:r>
            <w:proofErr w:type="gramEnd"/>
            <w:r w:rsidRPr="00373A54">
              <w:rPr>
                <w:rFonts w:ascii="Times New Roman" w:hAnsi="Times New Roman" w:cs="Times New Roman"/>
                <w:sz w:val="20"/>
                <w:szCs w:val="20"/>
              </w:rPr>
              <w:t xml:space="preserve"> показателей проекта </w:t>
            </w:r>
          </w:p>
        </w:tc>
        <w:tc>
          <w:tcPr>
            <w:tcW w:w="1775" w:type="dxa"/>
            <w:tcBorders>
              <w:top w:val="single" w:sz="4" w:space="0" w:color="000000"/>
              <w:left w:val="single" w:sz="4" w:space="0" w:color="000000"/>
              <w:bottom w:val="single" w:sz="4" w:space="0" w:color="000000"/>
              <w:right w:val="single" w:sz="4" w:space="0" w:color="000000"/>
            </w:tcBorders>
            <w:hideMark/>
          </w:tcPr>
          <w:p w14:paraId="1D4C659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16E2EA5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1A43D455"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37358F7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928" w:type="dxa"/>
            <w:tcBorders>
              <w:top w:val="single" w:sz="4" w:space="0" w:color="000000"/>
              <w:left w:val="single" w:sz="4" w:space="0" w:color="000000"/>
              <w:bottom w:val="single" w:sz="4" w:space="0" w:color="000000"/>
              <w:right w:val="single" w:sz="4" w:space="0" w:color="000000"/>
            </w:tcBorders>
            <w:hideMark/>
          </w:tcPr>
          <w:p w14:paraId="1CCE29E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2C2AD3BF"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1270" w:type="dxa"/>
            <w:gridSpan w:val="2"/>
            <w:tcBorders>
              <w:top w:val="single" w:sz="4" w:space="0" w:color="000000"/>
              <w:left w:val="single" w:sz="4" w:space="0" w:color="000000"/>
              <w:bottom w:val="single" w:sz="4" w:space="0" w:color="000000"/>
              <w:right w:val="single" w:sz="4" w:space="0" w:color="000000"/>
            </w:tcBorders>
            <w:hideMark/>
          </w:tcPr>
          <w:p w14:paraId="020A02C8"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c>
          <w:tcPr>
            <w:tcW w:w="2255" w:type="dxa"/>
            <w:tcBorders>
              <w:top w:val="single" w:sz="4" w:space="0" w:color="000000"/>
              <w:left w:val="single" w:sz="4" w:space="0" w:color="000000"/>
              <w:bottom w:val="single" w:sz="4" w:space="0" w:color="000000"/>
              <w:right w:val="single" w:sz="4" w:space="0" w:color="000000"/>
            </w:tcBorders>
            <w:hideMark/>
          </w:tcPr>
          <w:p w14:paraId="5519759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 </w:t>
            </w:r>
          </w:p>
        </w:tc>
      </w:tr>
      <w:tr w:rsidR="00373A54" w:rsidRPr="00373A54" w14:paraId="4FDEB7E7" w14:textId="77777777" w:rsidTr="00373A54">
        <w:tc>
          <w:tcPr>
            <w:tcW w:w="12528" w:type="dxa"/>
            <w:gridSpan w:val="10"/>
            <w:tcMar>
              <w:top w:w="0" w:type="dxa"/>
              <w:left w:w="108" w:type="dxa"/>
              <w:bottom w:w="0" w:type="dxa"/>
              <w:right w:w="108" w:type="dxa"/>
            </w:tcMar>
          </w:tcPr>
          <w:p w14:paraId="0134240E" w14:textId="77777777" w:rsidR="00373A54" w:rsidRPr="00373A54" w:rsidRDefault="00373A54" w:rsidP="00373A54">
            <w:pPr>
              <w:spacing w:after="0" w:line="240" w:lineRule="auto"/>
              <w:jc w:val="both"/>
              <w:rPr>
                <w:rFonts w:ascii="Times New Roman" w:hAnsi="Times New Roman" w:cs="Times New Roman"/>
                <w:sz w:val="20"/>
                <w:szCs w:val="20"/>
              </w:rPr>
            </w:pPr>
          </w:p>
          <w:p w14:paraId="4857CC55" w14:textId="77777777" w:rsidR="00373A54" w:rsidRPr="00373A54" w:rsidRDefault="00373A54" w:rsidP="00373A54">
            <w:pPr>
              <w:spacing w:after="0" w:line="240" w:lineRule="auto"/>
              <w:jc w:val="both"/>
              <w:rPr>
                <w:rFonts w:ascii="Times New Roman" w:hAnsi="Times New Roman" w:cs="Times New Roman"/>
                <w:sz w:val="20"/>
                <w:szCs w:val="20"/>
              </w:rPr>
            </w:pPr>
          </w:p>
          <w:p w14:paraId="6B46A8E7"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3555" w:type="dxa"/>
            <w:gridSpan w:val="3"/>
            <w:tcMar>
              <w:top w:w="0" w:type="dxa"/>
              <w:left w:w="108" w:type="dxa"/>
              <w:bottom w:w="0" w:type="dxa"/>
              <w:right w:w="108" w:type="dxa"/>
            </w:tcMar>
          </w:tcPr>
          <w:p w14:paraId="10CA8AED" w14:textId="77777777" w:rsidR="00373A54" w:rsidRPr="00373A54" w:rsidRDefault="00373A54" w:rsidP="00373A54">
            <w:pPr>
              <w:spacing w:after="0" w:line="240" w:lineRule="auto"/>
              <w:jc w:val="both"/>
              <w:rPr>
                <w:rFonts w:ascii="Times New Roman" w:hAnsi="Times New Roman" w:cs="Times New Roman"/>
                <w:sz w:val="20"/>
                <w:szCs w:val="20"/>
              </w:rPr>
            </w:pPr>
          </w:p>
          <w:p w14:paraId="454053E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Приложение № 2 к Паспорту</w:t>
            </w:r>
          </w:p>
        </w:tc>
      </w:tr>
    </w:tbl>
    <w:p w14:paraId="2E41F89A" w14:textId="77777777" w:rsidR="00373A54" w:rsidRPr="00373A54" w:rsidRDefault="00373A54" w:rsidP="00373A54">
      <w:pPr>
        <w:spacing w:after="0" w:line="240" w:lineRule="auto"/>
        <w:jc w:val="both"/>
        <w:rPr>
          <w:rFonts w:ascii="Times New Roman" w:hAnsi="Times New Roman" w:cs="Times New Roman"/>
          <w:sz w:val="20"/>
          <w:szCs w:val="20"/>
          <w:lang w:eastAsia="ar-SA"/>
        </w:rPr>
      </w:pPr>
      <w:r w:rsidRPr="00373A54">
        <w:rPr>
          <w:rFonts w:ascii="Times New Roman" w:hAnsi="Times New Roman" w:cs="Times New Roman"/>
          <w:sz w:val="20"/>
          <w:szCs w:val="20"/>
        </w:rPr>
        <w:t>План реализации проекта</w:t>
      </w: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1843"/>
        <w:gridCol w:w="850"/>
        <w:gridCol w:w="142"/>
        <w:gridCol w:w="1062"/>
        <w:gridCol w:w="1418"/>
        <w:gridCol w:w="1417"/>
        <w:gridCol w:w="993"/>
        <w:gridCol w:w="1206"/>
        <w:gridCol w:w="1064"/>
        <w:gridCol w:w="708"/>
        <w:gridCol w:w="1418"/>
        <w:gridCol w:w="1418"/>
        <w:gridCol w:w="1418"/>
      </w:tblGrid>
      <w:tr w:rsidR="00373A54" w:rsidRPr="00373A54" w14:paraId="55A8463C" w14:textId="77777777" w:rsidTr="00373A54">
        <w:tc>
          <w:tcPr>
            <w:tcW w:w="629" w:type="dxa"/>
            <w:vMerge w:val="restart"/>
            <w:tcBorders>
              <w:top w:val="single" w:sz="4" w:space="0" w:color="auto"/>
              <w:left w:val="single" w:sz="4" w:space="0" w:color="auto"/>
              <w:bottom w:val="single" w:sz="4" w:space="0" w:color="auto"/>
              <w:right w:val="single" w:sz="4" w:space="0" w:color="auto"/>
            </w:tcBorders>
            <w:hideMark/>
          </w:tcPr>
          <w:p w14:paraId="33EB0410"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N п/п</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A07A4AA"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Наименование мероприятия (результата), контрольной точки</w:t>
            </w:r>
          </w:p>
        </w:tc>
        <w:tc>
          <w:tcPr>
            <w:tcW w:w="2054" w:type="dxa"/>
            <w:gridSpan w:val="3"/>
            <w:tcBorders>
              <w:top w:val="single" w:sz="4" w:space="0" w:color="auto"/>
              <w:left w:val="single" w:sz="4" w:space="0" w:color="auto"/>
              <w:bottom w:val="single" w:sz="4" w:space="0" w:color="auto"/>
              <w:right w:val="single" w:sz="4" w:space="0" w:color="auto"/>
            </w:tcBorders>
            <w:hideMark/>
          </w:tcPr>
          <w:p w14:paraId="7244F93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Срок реализации</w:t>
            </w:r>
          </w:p>
        </w:tc>
        <w:tc>
          <w:tcPr>
            <w:tcW w:w="2835" w:type="dxa"/>
            <w:gridSpan w:val="2"/>
            <w:tcBorders>
              <w:top w:val="single" w:sz="4" w:space="0" w:color="auto"/>
              <w:left w:val="single" w:sz="4" w:space="0" w:color="auto"/>
              <w:bottom w:val="single" w:sz="4" w:space="0" w:color="auto"/>
              <w:right w:val="single" w:sz="4" w:space="0" w:color="auto"/>
            </w:tcBorders>
            <w:hideMark/>
          </w:tcPr>
          <w:p w14:paraId="5B192BDC"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Взаимосвязь </w:t>
            </w:r>
            <w:hyperlink r:id="rId61" w:anchor="P1972" w:history="1">
              <w:r w:rsidRPr="00373A54">
                <w:rPr>
                  <w:rFonts w:ascii="Times New Roman" w:hAnsi="Times New Roman" w:cs="Times New Roman"/>
                  <w:sz w:val="20"/>
                  <w:szCs w:val="20"/>
                </w:rPr>
                <w:t>&lt;41&gt;</w:t>
              </w:r>
            </w:hyperlink>
          </w:p>
        </w:tc>
        <w:tc>
          <w:tcPr>
            <w:tcW w:w="993" w:type="dxa"/>
            <w:tcBorders>
              <w:top w:val="single" w:sz="4" w:space="0" w:color="auto"/>
              <w:left w:val="single" w:sz="4" w:space="0" w:color="auto"/>
              <w:bottom w:val="single" w:sz="4" w:space="0" w:color="auto"/>
              <w:right w:val="single" w:sz="4" w:space="0" w:color="auto"/>
            </w:tcBorders>
            <w:hideMark/>
          </w:tcPr>
          <w:p w14:paraId="6FB48D62"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Ответственный исполнитель</w:t>
            </w:r>
          </w:p>
        </w:tc>
        <w:tc>
          <w:tcPr>
            <w:tcW w:w="1206" w:type="dxa"/>
            <w:tcBorders>
              <w:top w:val="single" w:sz="4" w:space="0" w:color="auto"/>
              <w:left w:val="single" w:sz="4" w:space="0" w:color="auto"/>
              <w:bottom w:val="single" w:sz="4" w:space="0" w:color="auto"/>
              <w:right w:val="single" w:sz="4" w:space="0" w:color="auto"/>
            </w:tcBorders>
            <w:hideMark/>
          </w:tcPr>
          <w:p w14:paraId="7CA0C91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Адрес объекта (в соответствии с ФИАС) </w:t>
            </w:r>
            <w:hyperlink r:id="rId62" w:anchor="P1973" w:history="1">
              <w:r w:rsidRPr="00373A54">
                <w:rPr>
                  <w:rFonts w:ascii="Times New Roman" w:hAnsi="Times New Roman" w:cs="Times New Roman"/>
                  <w:sz w:val="20"/>
                  <w:szCs w:val="20"/>
                </w:rPr>
                <w:t>&lt;42&gt;</w:t>
              </w:r>
            </w:hyperlink>
          </w:p>
        </w:tc>
        <w:tc>
          <w:tcPr>
            <w:tcW w:w="1772" w:type="dxa"/>
            <w:gridSpan w:val="2"/>
            <w:tcBorders>
              <w:top w:val="single" w:sz="4" w:space="0" w:color="auto"/>
              <w:left w:val="single" w:sz="4" w:space="0" w:color="auto"/>
              <w:bottom w:val="single" w:sz="4" w:space="0" w:color="auto"/>
              <w:right w:val="single" w:sz="4" w:space="0" w:color="auto"/>
            </w:tcBorders>
            <w:hideMark/>
          </w:tcPr>
          <w:p w14:paraId="3F500F3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Мощность объекта</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D6474F0"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Объем финансового обеспечения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E711BA"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Вид документа и характеристика </w:t>
            </w:r>
            <w:proofErr w:type="gramStart"/>
            <w:r w:rsidRPr="00373A54">
              <w:rPr>
                <w:rFonts w:ascii="Times New Roman" w:hAnsi="Times New Roman" w:cs="Times New Roman"/>
                <w:sz w:val="20"/>
                <w:szCs w:val="20"/>
              </w:rPr>
              <w:t>мероприятия  (</w:t>
            </w:r>
            <w:proofErr w:type="gramEnd"/>
            <w:r w:rsidRPr="00373A54">
              <w:rPr>
                <w:rFonts w:ascii="Times New Roman" w:hAnsi="Times New Roman" w:cs="Times New Roman"/>
                <w:sz w:val="20"/>
                <w:szCs w:val="20"/>
              </w:rPr>
              <w:t>результата)</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89FCDD5"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Информационная система (источник данных)</w:t>
            </w:r>
          </w:p>
        </w:tc>
      </w:tr>
      <w:tr w:rsidR="00373A54" w:rsidRPr="00373A54" w14:paraId="7329D1F3"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339B4E2E"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130124"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3C1FB86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начало</w:t>
            </w:r>
          </w:p>
        </w:tc>
        <w:tc>
          <w:tcPr>
            <w:tcW w:w="1204" w:type="dxa"/>
            <w:gridSpan w:val="2"/>
            <w:tcBorders>
              <w:top w:val="single" w:sz="4" w:space="0" w:color="auto"/>
              <w:left w:val="single" w:sz="4" w:space="0" w:color="auto"/>
              <w:bottom w:val="single" w:sz="4" w:space="0" w:color="auto"/>
              <w:right w:val="single" w:sz="4" w:space="0" w:color="auto"/>
            </w:tcBorders>
            <w:hideMark/>
          </w:tcPr>
          <w:p w14:paraId="27F1A6E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окончание</w:t>
            </w:r>
          </w:p>
        </w:tc>
        <w:tc>
          <w:tcPr>
            <w:tcW w:w="1418" w:type="dxa"/>
            <w:tcBorders>
              <w:top w:val="single" w:sz="4" w:space="0" w:color="auto"/>
              <w:left w:val="single" w:sz="4" w:space="0" w:color="auto"/>
              <w:bottom w:val="single" w:sz="4" w:space="0" w:color="auto"/>
              <w:right w:val="single" w:sz="4" w:space="0" w:color="auto"/>
            </w:tcBorders>
            <w:hideMark/>
          </w:tcPr>
          <w:p w14:paraId="7C9CA5D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предшественники</w:t>
            </w:r>
          </w:p>
        </w:tc>
        <w:tc>
          <w:tcPr>
            <w:tcW w:w="1417" w:type="dxa"/>
            <w:tcBorders>
              <w:top w:val="single" w:sz="4" w:space="0" w:color="auto"/>
              <w:left w:val="single" w:sz="4" w:space="0" w:color="auto"/>
              <w:bottom w:val="single" w:sz="4" w:space="0" w:color="auto"/>
              <w:right w:val="single" w:sz="4" w:space="0" w:color="auto"/>
            </w:tcBorders>
            <w:hideMark/>
          </w:tcPr>
          <w:p w14:paraId="2092EC3E"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последователи</w:t>
            </w:r>
          </w:p>
        </w:tc>
        <w:tc>
          <w:tcPr>
            <w:tcW w:w="993" w:type="dxa"/>
            <w:tcBorders>
              <w:top w:val="single" w:sz="4" w:space="0" w:color="auto"/>
              <w:left w:val="single" w:sz="4" w:space="0" w:color="auto"/>
              <w:bottom w:val="single" w:sz="4" w:space="0" w:color="auto"/>
              <w:right w:val="single" w:sz="4" w:space="0" w:color="auto"/>
            </w:tcBorders>
          </w:tcPr>
          <w:p w14:paraId="3F7DD6C6"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tcPr>
          <w:p w14:paraId="59A53202"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14:paraId="317C6CE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единица </w:t>
            </w:r>
            <w:proofErr w:type="spellStart"/>
            <w:proofErr w:type="gramStart"/>
            <w:r w:rsidRPr="00373A54">
              <w:rPr>
                <w:rFonts w:ascii="Times New Roman" w:hAnsi="Times New Roman" w:cs="Times New Roman"/>
                <w:sz w:val="20"/>
                <w:szCs w:val="20"/>
              </w:rPr>
              <w:t>изме</w:t>
            </w:r>
            <w:proofErr w:type="spellEnd"/>
            <w:r w:rsidRPr="00373A54">
              <w:rPr>
                <w:rFonts w:ascii="Times New Roman" w:hAnsi="Times New Roman" w:cs="Times New Roman"/>
                <w:sz w:val="20"/>
                <w:szCs w:val="20"/>
              </w:rPr>
              <w:t>-рения</w:t>
            </w:r>
            <w:proofErr w:type="gramEnd"/>
            <w:r w:rsidRPr="00373A54">
              <w:rPr>
                <w:rFonts w:ascii="Times New Roman" w:hAnsi="Times New Roman" w:cs="Times New Roman"/>
                <w:sz w:val="20"/>
                <w:szCs w:val="20"/>
              </w:rPr>
              <w:t xml:space="preserve"> (по </w:t>
            </w:r>
            <w:hyperlink r:id="rId63" w:history="1">
              <w:r w:rsidRPr="00373A54">
                <w:rPr>
                  <w:rFonts w:ascii="Times New Roman" w:hAnsi="Times New Roman" w:cs="Times New Roman"/>
                  <w:sz w:val="20"/>
                  <w:szCs w:val="20"/>
                </w:rPr>
                <w:t>ОКЕИ</w:t>
              </w:r>
            </w:hyperlink>
            <w:r w:rsidRPr="00373A54">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D6A2B7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значение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123665"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BD8313"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475A6D8F" w14:textId="77777777" w:rsidR="00373A54" w:rsidRPr="00373A54" w:rsidRDefault="00373A54" w:rsidP="00373A54">
            <w:pPr>
              <w:spacing w:after="0" w:line="240" w:lineRule="auto"/>
              <w:jc w:val="both"/>
              <w:rPr>
                <w:rFonts w:ascii="Times New Roman" w:hAnsi="Times New Roman" w:cs="Times New Roman"/>
                <w:sz w:val="20"/>
                <w:szCs w:val="20"/>
                <w:lang w:eastAsia="ar-SA"/>
              </w:rPr>
            </w:pPr>
          </w:p>
        </w:tc>
      </w:tr>
      <w:tr w:rsidR="00373A54" w:rsidRPr="00373A54" w14:paraId="7F146765" w14:textId="77777777" w:rsidTr="00373A54">
        <w:tc>
          <w:tcPr>
            <w:tcW w:w="629" w:type="dxa"/>
            <w:tcBorders>
              <w:top w:val="single" w:sz="4" w:space="0" w:color="auto"/>
              <w:left w:val="single" w:sz="4" w:space="0" w:color="auto"/>
              <w:bottom w:val="single" w:sz="4" w:space="0" w:color="auto"/>
              <w:right w:val="single" w:sz="4" w:space="0" w:color="auto"/>
            </w:tcBorders>
            <w:hideMark/>
          </w:tcPr>
          <w:p w14:paraId="266850AA"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1.</w:t>
            </w:r>
          </w:p>
        </w:tc>
        <w:tc>
          <w:tcPr>
            <w:tcW w:w="14957" w:type="dxa"/>
            <w:gridSpan w:val="13"/>
            <w:tcBorders>
              <w:top w:val="single" w:sz="4" w:space="0" w:color="auto"/>
              <w:left w:val="single" w:sz="4" w:space="0" w:color="auto"/>
              <w:bottom w:val="single" w:sz="4" w:space="0" w:color="auto"/>
              <w:right w:val="single" w:sz="4" w:space="0" w:color="auto"/>
            </w:tcBorders>
            <w:hideMark/>
          </w:tcPr>
          <w:p w14:paraId="0AEB472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Указывается наименование ОЗР</w:t>
            </w:r>
          </w:p>
        </w:tc>
      </w:tr>
      <w:tr w:rsidR="00373A54" w:rsidRPr="00373A54" w14:paraId="11B127D6" w14:textId="77777777" w:rsidTr="00373A54">
        <w:tc>
          <w:tcPr>
            <w:tcW w:w="629" w:type="dxa"/>
            <w:tcBorders>
              <w:top w:val="single" w:sz="4" w:space="0" w:color="auto"/>
              <w:left w:val="single" w:sz="4" w:space="0" w:color="auto"/>
              <w:bottom w:val="single" w:sz="4" w:space="0" w:color="auto"/>
              <w:right w:val="single" w:sz="4" w:space="0" w:color="auto"/>
            </w:tcBorders>
            <w:hideMark/>
          </w:tcPr>
          <w:p w14:paraId="4CCF868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14:paraId="5069A89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Мероприятие (результат) "..." Указывается </w:t>
            </w:r>
            <w:r w:rsidRPr="00373A54">
              <w:rPr>
                <w:rFonts w:ascii="Times New Roman" w:hAnsi="Times New Roman" w:cs="Times New Roman"/>
                <w:sz w:val="20"/>
                <w:szCs w:val="20"/>
              </w:rPr>
              <w:lastRenderedPageBreak/>
              <w:t>мероприятие (результат) проекта</w:t>
            </w:r>
          </w:p>
        </w:tc>
        <w:tc>
          <w:tcPr>
            <w:tcW w:w="992" w:type="dxa"/>
            <w:gridSpan w:val="2"/>
            <w:tcBorders>
              <w:top w:val="single" w:sz="4" w:space="0" w:color="auto"/>
              <w:left w:val="single" w:sz="4" w:space="0" w:color="auto"/>
              <w:bottom w:val="single" w:sz="4" w:space="0" w:color="auto"/>
              <w:right w:val="single" w:sz="4" w:space="0" w:color="auto"/>
            </w:tcBorders>
          </w:tcPr>
          <w:p w14:paraId="00765D44"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tcPr>
          <w:p w14:paraId="57E49F17"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8B827B2"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Указываются номера мероприятий (</w:t>
            </w:r>
            <w:proofErr w:type="spellStart"/>
            <w:proofErr w:type="gramStart"/>
            <w:r w:rsidRPr="00373A54">
              <w:rPr>
                <w:rFonts w:ascii="Times New Roman" w:hAnsi="Times New Roman" w:cs="Times New Roman"/>
                <w:sz w:val="20"/>
                <w:szCs w:val="20"/>
              </w:rPr>
              <w:t>резуль</w:t>
            </w:r>
            <w:proofErr w:type="spellEnd"/>
            <w:r w:rsidRPr="00373A54">
              <w:rPr>
                <w:rFonts w:ascii="Times New Roman" w:hAnsi="Times New Roman" w:cs="Times New Roman"/>
                <w:sz w:val="20"/>
                <w:szCs w:val="20"/>
              </w:rPr>
              <w:t>-татов</w:t>
            </w:r>
            <w:proofErr w:type="gramEnd"/>
            <w:r w:rsidRPr="00373A54">
              <w:rPr>
                <w:rFonts w:ascii="Times New Roman" w:hAnsi="Times New Roman" w:cs="Times New Roman"/>
                <w:sz w:val="20"/>
                <w:szCs w:val="20"/>
              </w:rPr>
              <w:t xml:space="preserve">), </w:t>
            </w:r>
            <w:r w:rsidRPr="00373A54">
              <w:rPr>
                <w:rFonts w:ascii="Times New Roman" w:hAnsi="Times New Roman" w:cs="Times New Roman"/>
                <w:sz w:val="20"/>
                <w:szCs w:val="20"/>
              </w:rPr>
              <w:lastRenderedPageBreak/>
              <w:t>являющихся предшественниками</w:t>
            </w:r>
          </w:p>
        </w:tc>
        <w:tc>
          <w:tcPr>
            <w:tcW w:w="1417" w:type="dxa"/>
            <w:tcBorders>
              <w:top w:val="single" w:sz="4" w:space="0" w:color="auto"/>
              <w:left w:val="single" w:sz="4" w:space="0" w:color="auto"/>
              <w:bottom w:val="single" w:sz="4" w:space="0" w:color="auto"/>
              <w:right w:val="single" w:sz="4" w:space="0" w:color="auto"/>
            </w:tcBorders>
            <w:hideMark/>
          </w:tcPr>
          <w:p w14:paraId="4BD7C40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lastRenderedPageBreak/>
              <w:t>Указываются номера мероприятий (</w:t>
            </w:r>
            <w:proofErr w:type="spellStart"/>
            <w:proofErr w:type="gramStart"/>
            <w:r w:rsidRPr="00373A54">
              <w:rPr>
                <w:rFonts w:ascii="Times New Roman" w:hAnsi="Times New Roman" w:cs="Times New Roman"/>
                <w:sz w:val="20"/>
                <w:szCs w:val="20"/>
              </w:rPr>
              <w:t>резуль</w:t>
            </w:r>
            <w:proofErr w:type="spellEnd"/>
            <w:r w:rsidRPr="00373A54">
              <w:rPr>
                <w:rFonts w:ascii="Times New Roman" w:hAnsi="Times New Roman" w:cs="Times New Roman"/>
                <w:sz w:val="20"/>
                <w:szCs w:val="20"/>
              </w:rPr>
              <w:t>-татов</w:t>
            </w:r>
            <w:proofErr w:type="gramEnd"/>
            <w:r w:rsidRPr="00373A54">
              <w:rPr>
                <w:rFonts w:ascii="Times New Roman" w:hAnsi="Times New Roman" w:cs="Times New Roman"/>
                <w:sz w:val="20"/>
                <w:szCs w:val="20"/>
              </w:rPr>
              <w:t xml:space="preserve">), </w:t>
            </w:r>
            <w:r w:rsidRPr="00373A54">
              <w:rPr>
                <w:rFonts w:ascii="Times New Roman" w:hAnsi="Times New Roman" w:cs="Times New Roman"/>
                <w:sz w:val="20"/>
                <w:szCs w:val="20"/>
              </w:rPr>
              <w:lastRenderedPageBreak/>
              <w:t>являющихся последователями</w:t>
            </w:r>
          </w:p>
        </w:tc>
        <w:tc>
          <w:tcPr>
            <w:tcW w:w="993" w:type="dxa"/>
            <w:tcBorders>
              <w:top w:val="single" w:sz="4" w:space="0" w:color="auto"/>
              <w:left w:val="single" w:sz="4" w:space="0" w:color="auto"/>
              <w:bottom w:val="single" w:sz="4" w:space="0" w:color="auto"/>
              <w:right w:val="single" w:sz="4" w:space="0" w:color="auto"/>
            </w:tcBorders>
          </w:tcPr>
          <w:p w14:paraId="2F8773BE"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14:paraId="7A7012E4"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064" w:type="dxa"/>
            <w:tcBorders>
              <w:top w:val="single" w:sz="4" w:space="0" w:color="auto"/>
              <w:left w:val="single" w:sz="4" w:space="0" w:color="auto"/>
              <w:bottom w:val="single" w:sz="4" w:space="0" w:color="auto"/>
              <w:right w:val="single" w:sz="4" w:space="0" w:color="auto"/>
            </w:tcBorders>
            <w:hideMark/>
          </w:tcPr>
          <w:p w14:paraId="3891B0FC"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483F8CA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tcPr>
          <w:p w14:paraId="490321EE"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3983B3"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17E3481" w14:textId="77777777" w:rsidR="00373A54" w:rsidRPr="00373A54" w:rsidRDefault="00373A54" w:rsidP="00373A54">
            <w:pPr>
              <w:spacing w:after="0" w:line="240" w:lineRule="auto"/>
              <w:jc w:val="both"/>
              <w:rPr>
                <w:rFonts w:ascii="Times New Roman" w:hAnsi="Times New Roman" w:cs="Times New Roman"/>
                <w:sz w:val="20"/>
                <w:szCs w:val="20"/>
              </w:rPr>
            </w:pPr>
          </w:p>
        </w:tc>
      </w:tr>
      <w:tr w:rsidR="00373A54" w:rsidRPr="00373A54" w14:paraId="6E0B105A" w14:textId="77777777" w:rsidTr="00373A54">
        <w:tc>
          <w:tcPr>
            <w:tcW w:w="629" w:type="dxa"/>
            <w:tcBorders>
              <w:top w:val="single" w:sz="4" w:space="0" w:color="auto"/>
              <w:left w:val="single" w:sz="4" w:space="0" w:color="auto"/>
              <w:bottom w:val="single" w:sz="4" w:space="0" w:color="auto"/>
              <w:right w:val="single" w:sz="4" w:space="0" w:color="auto"/>
            </w:tcBorders>
            <w:hideMark/>
          </w:tcPr>
          <w:p w14:paraId="5451F0A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14:paraId="668AA53D"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 xml:space="preserve">Мероприятие (результат) "..." в ____ году </w:t>
            </w:r>
            <w:proofErr w:type="gramStart"/>
            <w:r w:rsidRPr="00373A54">
              <w:rPr>
                <w:rFonts w:ascii="Times New Roman" w:hAnsi="Times New Roman" w:cs="Times New Roman"/>
                <w:sz w:val="20"/>
                <w:szCs w:val="20"/>
              </w:rPr>
              <w:t>реализации Указывается</w:t>
            </w:r>
            <w:proofErr w:type="gramEnd"/>
            <w:r w:rsidRPr="00373A54">
              <w:rPr>
                <w:rFonts w:ascii="Times New Roman" w:hAnsi="Times New Roman" w:cs="Times New Roman"/>
                <w:sz w:val="20"/>
                <w:szCs w:val="20"/>
              </w:rPr>
              <w:t xml:space="preserve"> мероприятие (результат) проекта в ____ году реализации</w:t>
            </w:r>
          </w:p>
        </w:tc>
        <w:tc>
          <w:tcPr>
            <w:tcW w:w="992" w:type="dxa"/>
            <w:gridSpan w:val="2"/>
            <w:tcBorders>
              <w:top w:val="single" w:sz="4" w:space="0" w:color="auto"/>
              <w:left w:val="single" w:sz="4" w:space="0" w:color="auto"/>
              <w:bottom w:val="single" w:sz="4" w:space="0" w:color="auto"/>
              <w:right w:val="single" w:sz="4" w:space="0" w:color="auto"/>
            </w:tcBorders>
          </w:tcPr>
          <w:p w14:paraId="6FF1FC2F"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tcPr>
          <w:p w14:paraId="31648DE9"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9A500C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Указываются номера мероприятий (</w:t>
            </w:r>
            <w:proofErr w:type="spellStart"/>
            <w:proofErr w:type="gramStart"/>
            <w:r w:rsidRPr="00373A54">
              <w:rPr>
                <w:rFonts w:ascii="Times New Roman" w:hAnsi="Times New Roman" w:cs="Times New Roman"/>
                <w:sz w:val="20"/>
                <w:szCs w:val="20"/>
              </w:rPr>
              <w:t>резуль</w:t>
            </w:r>
            <w:proofErr w:type="spellEnd"/>
            <w:r w:rsidRPr="00373A54">
              <w:rPr>
                <w:rFonts w:ascii="Times New Roman" w:hAnsi="Times New Roman" w:cs="Times New Roman"/>
                <w:sz w:val="20"/>
                <w:szCs w:val="20"/>
              </w:rPr>
              <w:t>-татов</w:t>
            </w:r>
            <w:proofErr w:type="gramEnd"/>
            <w:r w:rsidRPr="00373A54">
              <w:rPr>
                <w:rFonts w:ascii="Times New Roman" w:hAnsi="Times New Roman" w:cs="Times New Roman"/>
                <w:sz w:val="20"/>
                <w:szCs w:val="20"/>
              </w:rPr>
              <w:t>), являющихся предшественниками</w:t>
            </w:r>
          </w:p>
        </w:tc>
        <w:tc>
          <w:tcPr>
            <w:tcW w:w="1417" w:type="dxa"/>
            <w:tcBorders>
              <w:top w:val="single" w:sz="4" w:space="0" w:color="auto"/>
              <w:left w:val="single" w:sz="4" w:space="0" w:color="auto"/>
              <w:bottom w:val="single" w:sz="4" w:space="0" w:color="auto"/>
              <w:right w:val="single" w:sz="4" w:space="0" w:color="auto"/>
            </w:tcBorders>
            <w:hideMark/>
          </w:tcPr>
          <w:p w14:paraId="4A1BCA07"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Указываются номера мероприятий (</w:t>
            </w:r>
            <w:proofErr w:type="spellStart"/>
            <w:proofErr w:type="gramStart"/>
            <w:r w:rsidRPr="00373A54">
              <w:rPr>
                <w:rFonts w:ascii="Times New Roman" w:hAnsi="Times New Roman" w:cs="Times New Roman"/>
                <w:sz w:val="20"/>
                <w:szCs w:val="20"/>
              </w:rPr>
              <w:t>резуль</w:t>
            </w:r>
            <w:proofErr w:type="spellEnd"/>
            <w:r w:rsidRPr="00373A54">
              <w:rPr>
                <w:rFonts w:ascii="Times New Roman" w:hAnsi="Times New Roman" w:cs="Times New Roman"/>
                <w:sz w:val="20"/>
                <w:szCs w:val="20"/>
              </w:rPr>
              <w:t>-татов</w:t>
            </w:r>
            <w:proofErr w:type="gramEnd"/>
            <w:r w:rsidRPr="00373A54">
              <w:rPr>
                <w:rFonts w:ascii="Times New Roman" w:hAnsi="Times New Roman" w:cs="Times New Roman"/>
                <w:sz w:val="20"/>
                <w:szCs w:val="20"/>
              </w:rPr>
              <w:t>), являющихся последователями</w:t>
            </w:r>
          </w:p>
        </w:tc>
        <w:tc>
          <w:tcPr>
            <w:tcW w:w="993" w:type="dxa"/>
            <w:tcBorders>
              <w:top w:val="single" w:sz="4" w:space="0" w:color="auto"/>
              <w:left w:val="single" w:sz="4" w:space="0" w:color="auto"/>
              <w:bottom w:val="single" w:sz="4" w:space="0" w:color="auto"/>
              <w:right w:val="single" w:sz="4" w:space="0" w:color="auto"/>
            </w:tcBorders>
          </w:tcPr>
          <w:p w14:paraId="27225293"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14:paraId="6AC697AF"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064" w:type="dxa"/>
            <w:tcBorders>
              <w:top w:val="single" w:sz="4" w:space="0" w:color="auto"/>
              <w:left w:val="single" w:sz="4" w:space="0" w:color="auto"/>
              <w:bottom w:val="single" w:sz="4" w:space="0" w:color="auto"/>
              <w:right w:val="single" w:sz="4" w:space="0" w:color="auto"/>
            </w:tcBorders>
            <w:hideMark/>
          </w:tcPr>
          <w:p w14:paraId="5FB5FCF3"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63B5D12A"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tcPr>
          <w:p w14:paraId="51261EC2"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E76E4E6"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381F06" w14:textId="77777777" w:rsidR="00373A54" w:rsidRPr="00373A54" w:rsidRDefault="00373A54" w:rsidP="00373A54">
            <w:pPr>
              <w:spacing w:after="0" w:line="240" w:lineRule="auto"/>
              <w:jc w:val="both"/>
              <w:rPr>
                <w:rFonts w:ascii="Times New Roman" w:hAnsi="Times New Roman" w:cs="Times New Roman"/>
                <w:sz w:val="20"/>
                <w:szCs w:val="20"/>
              </w:rPr>
            </w:pPr>
          </w:p>
        </w:tc>
      </w:tr>
      <w:tr w:rsidR="00373A54" w:rsidRPr="00373A54" w14:paraId="219CBA6F" w14:textId="77777777" w:rsidTr="00373A54">
        <w:tc>
          <w:tcPr>
            <w:tcW w:w="629" w:type="dxa"/>
            <w:tcBorders>
              <w:top w:val="single" w:sz="4" w:space="0" w:color="auto"/>
              <w:left w:val="single" w:sz="4" w:space="0" w:color="auto"/>
              <w:bottom w:val="single" w:sz="4" w:space="0" w:color="auto"/>
              <w:right w:val="single" w:sz="4" w:space="0" w:color="auto"/>
            </w:tcBorders>
            <w:hideMark/>
          </w:tcPr>
          <w:p w14:paraId="397F518B"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1.</w:t>
            </w:r>
            <w:proofErr w:type="gramStart"/>
            <w:r w:rsidRPr="00373A54">
              <w:rPr>
                <w:rFonts w:ascii="Times New Roman" w:hAnsi="Times New Roman" w:cs="Times New Roman"/>
                <w:sz w:val="20"/>
                <w:szCs w:val="20"/>
              </w:rPr>
              <w:t>1.K.</w:t>
            </w:r>
            <w:proofErr w:type="gramEnd"/>
            <w:r w:rsidRPr="00373A54">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64681D48"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Контрольная точка "..."</w:t>
            </w:r>
          </w:p>
          <w:p w14:paraId="0938408E"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Указывается контрольная точка мероприятия (результата)</w:t>
            </w:r>
          </w:p>
        </w:tc>
        <w:tc>
          <w:tcPr>
            <w:tcW w:w="992" w:type="dxa"/>
            <w:gridSpan w:val="2"/>
            <w:tcBorders>
              <w:top w:val="single" w:sz="4" w:space="0" w:color="auto"/>
              <w:left w:val="single" w:sz="4" w:space="0" w:color="auto"/>
              <w:bottom w:val="single" w:sz="4" w:space="0" w:color="auto"/>
              <w:right w:val="single" w:sz="4" w:space="0" w:color="auto"/>
            </w:tcBorders>
            <w:hideMark/>
          </w:tcPr>
          <w:p w14:paraId="4E11428E"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062" w:type="dxa"/>
            <w:tcBorders>
              <w:top w:val="single" w:sz="4" w:space="0" w:color="auto"/>
              <w:left w:val="single" w:sz="4" w:space="0" w:color="auto"/>
              <w:bottom w:val="single" w:sz="4" w:space="0" w:color="auto"/>
              <w:right w:val="single" w:sz="4" w:space="0" w:color="auto"/>
            </w:tcBorders>
          </w:tcPr>
          <w:p w14:paraId="0733198E"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E68198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Указываются номера контрольных точек, являющихся предшественниками</w:t>
            </w:r>
          </w:p>
        </w:tc>
        <w:tc>
          <w:tcPr>
            <w:tcW w:w="1417" w:type="dxa"/>
            <w:tcBorders>
              <w:top w:val="single" w:sz="4" w:space="0" w:color="auto"/>
              <w:left w:val="single" w:sz="4" w:space="0" w:color="auto"/>
              <w:bottom w:val="single" w:sz="4" w:space="0" w:color="auto"/>
              <w:right w:val="single" w:sz="4" w:space="0" w:color="auto"/>
            </w:tcBorders>
            <w:hideMark/>
          </w:tcPr>
          <w:p w14:paraId="0AA7373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Указываются номера контрольных точек, являющихся последователями</w:t>
            </w:r>
          </w:p>
        </w:tc>
        <w:tc>
          <w:tcPr>
            <w:tcW w:w="993" w:type="dxa"/>
            <w:tcBorders>
              <w:top w:val="single" w:sz="4" w:space="0" w:color="auto"/>
              <w:left w:val="single" w:sz="4" w:space="0" w:color="auto"/>
              <w:bottom w:val="single" w:sz="4" w:space="0" w:color="auto"/>
              <w:right w:val="single" w:sz="4" w:space="0" w:color="auto"/>
            </w:tcBorders>
          </w:tcPr>
          <w:p w14:paraId="4BFD17A9"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14:paraId="4781857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064" w:type="dxa"/>
            <w:tcBorders>
              <w:top w:val="single" w:sz="4" w:space="0" w:color="auto"/>
              <w:left w:val="single" w:sz="4" w:space="0" w:color="auto"/>
              <w:bottom w:val="single" w:sz="4" w:space="0" w:color="auto"/>
              <w:right w:val="single" w:sz="4" w:space="0" w:color="auto"/>
            </w:tcBorders>
            <w:hideMark/>
          </w:tcPr>
          <w:p w14:paraId="4EE9DC41"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hideMark/>
          </w:tcPr>
          <w:p w14:paraId="7CB3820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hideMark/>
          </w:tcPr>
          <w:p w14:paraId="0D902D46" w14:textId="77777777" w:rsidR="00373A54" w:rsidRPr="00373A54" w:rsidRDefault="00373A54" w:rsidP="00373A54">
            <w:pPr>
              <w:spacing w:after="0" w:line="240" w:lineRule="auto"/>
              <w:jc w:val="both"/>
              <w:rPr>
                <w:rFonts w:ascii="Times New Roman" w:hAnsi="Times New Roman" w:cs="Times New Roman"/>
                <w:sz w:val="20"/>
                <w:szCs w:val="20"/>
              </w:rPr>
            </w:pPr>
            <w:r w:rsidRPr="00373A54">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tcPr>
          <w:p w14:paraId="6F258B1A" w14:textId="77777777" w:rsidR="00373A54" w:rsidRPr="00373A54" w:rsidRDefault="00373A54" w:rsidP="00373A54">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E5658E3" w14:textId="77777777" w:rsidR="00373A54" w:rsidRPr="00373A54" w:rsidRDefault="00373A54" w:rsidP="00373A54">
            <w:pPr>
              <w:spacing w:after="0" w:line="240" w:lineRule="auto"/>
              <w:jc w:val="both"/>
              <w:rPr>
                <w:rFonts w:ascii="Times New Roman" w:hAnsi="Times New Roman" w:cs="Times New Roman"/>
                <w:sz w:val="20"/>
                <w:szCs w:val="20"/>
              </w:rPr>
            </w:pPr>
          </w:p>
        </w:tc>
      </w:tr>
    </w:tbl>
    <w:p w14:paraId="14A8F01F"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301086CA" w14:textId="77777777" w:rsidR="00373A54" w:rsidRPr="00373A54" w:rsidRDefault="00373A54" w:rsidP="00373A54">
      <w:pPr>
        <w:spacing w:after="0" w:line="240" w:lineRule="auto"/>
        <w:jc w:val="both"/>
        <w:rPr>
          <w:rFonts w:ascii="Times New Roman" w:hAnsi="Times New Roman" w:cs="Times New Roman"/>
          <w:sz w:val="24"/>
          <w:szCs w:val="24"/>
        </w:rPr>
      </w:pPr>
      <w:bookmarkStart w:id="71" w:name="P1972"/>
      <w:bookmarkEnd w:id="71"/>
      <w:r w:rsidRPr="00373A54">
        <w:rPr>
          <w:rFonts w:ascii="Times New Roman" w:hAnsi="Times New Roman" w:cs="Times New Roman"/>
          <w:sz w:val="24"/>
          <w:szCs w:val="24"/>
        </w:rPr>
        <w:t>&lt;41&gt; Указывается взаимосвязь мероприятий (результатов) и контрольных точек проекта.</w:t>
      </w:r>
    </w:p>
    <w:p w14:paraId="050FCFB3" w14:textId="77777777" w:rsidR="00373A54" w:rsidRPr="00373A54" w:rsidRDefault="00373A54" w:rsidP="00373A54">
      <w:pPr>
        <w:spacing w:after="0" w:line="240" w:lineRule="auto"/>
        <w:jc w:val="both"/>
        <w:rPr>
          <w:rFonts w:ascii="Times New Roman" w:hAnsi="Times New Roman" w:cs="Times New Roman"/>
          <w:sz w:val="24"/>
          <w:szCs w:val="24"/>
        </w:rPr>
      </w:pPr>
      <w:bookmarkStart w:id="72" w:name="P1973"/>
      <w:bookmarkEnd w:id="72"/>
      <w:r w:rsidRPr="00373A54">
        <w:rPr>
          <w:rFonts w:ascii="Times New Roman" w:hAnsi="Times New Roman" w:cs="Times New Roman"/>
          <w:sz w:val="24"/>
          <w:szCs w:val="24"/>
        </w:rPr>
        <w:t>&lt;42&gt; Указывается для проекта, не входящего в состав национального проекта. ФИАС – Федеральная информационная адресная система.</w:t>
      </w:r>
    </w:p>
    <w:p w14:paraId="4A9FB11C" w14:textId="77777777" w:rsidR="00373A54" w:rsidRPr="00373A54" w:rsidRDefault="00373A54" w:rsidP="00373A54">
      <w:pPr>
        <w:spacing w:after="0" w:line="240" w:lineRule="auto"/>
        <w:jc w:val="both"/>
        <w:rPr>
          <w:rFonts w:ascii="Times New Roman" w:hAnsi="Times New Roman" w:cs="Times New Roman"/>
          <w:sz w:val="24"/>
          <w:szCs w:val="24"/>
        </w:rPr>
      </w:pPr>
    </w:p>
    <w:p w14:paraId="6B5A6A04" w14:textId="77777777" w:rsidR="00373A54" w:rsidRPr="00373A54" w:rsidRDefault="00373A54" w:rsidP="00373A54">
      <w:pPr>
        <w:spacing w:after="0" w:line="240" w:lineRule="auto"/>
        <w:jc w:val="both"/>
        <w:rPr>
          <w:rFonts w:ascii="Times New Roman" w:hAnsi="Times New Roman" w:cs="Times New Roman"/>
          <w:sz w:val="24"/>
          <w:szCs w:val="24"/>
        </w:rPr>
      </w:pPr>
    </w:p>
    <w:p w14:paraId="06A21C69" w14:textId="77777777" w:rsidR="00373A54" w:rsidRPr="00373A54" w:rsidRDefault="00373A54" w:rsidP="00373A54">
      <w:pPr>
        <w:spacing w:after="0" w:line="240" w:lineRule="auto"/>
        <w:jc w:val="both"/>
        <w:rPr>
          <w:rFonts w:ascii="Times New Roman" w:hAnsi="Times New Roman" w:cs="Times New Roman"/>
          <w:sz w:val="24"/>
          <w:szCs w:val="24"/>
        </w:rPr>
        <w:sectPr w:rsidR="00373A54" w:rsidRPr="00373A54">
          <w:pgSz w:w="16838" w:h="11906" w:orient="landscape"/>
          <w:pgMar w:top="1418" w:right="567" w:bottom="851" w:left="709" w:header="0" w:footer="0" w:gutter="0"/>
          <w:pgNumType w:start="1"/>
          <w:cols w:space="720"/>
        </w:sectPr>
      </w:pPr>
    </w:p>
    <w:tbl>
      <w:tblPr>
        <w:tblW w:w="14709" w:type="dxa"/>
        <w:tblLook w:val="04A0" w:firstRow="1" w:lastRow="0" w:firstColumn="1" w:lastColumn="0" w:noHBand="0" w:noVBand="1"/>
      </w:tblPr>
      <w:tblGrid>
        <w:gridCol w:w="10314"/>
        <w:gridCol w:w="4395"/>
      </w:tblGrid>
      <w:tr w:rsidR="00373A54" w:rsidRPr="00373A54" w14:paraId="126234D3" w14:textId="77777777" w:rsidTr="00373A54">
        <w:tc>
          <w:tcPr>
            <w:tcW w:w="10314" w:type="dxa"/>
          </w:tcPr>
          <w:p w14:paraId="14288C7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395" w:type="dxa"/>
          </w:tcPr>
          <w:p w14:paraId="72A24E8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Приложение №3 к Порядку разработки и реализации муниципальных программ Урмарского муниципального округа Чувашской Республики</w:t>
            </w:r>
          </w:p>
          <w:p w14:paraId="57AC91CC"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5C9143D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11F4B31C" w14:textId="77777777" w:rsidR="00373A54" w:rsidRDefault="00373A54" w:rsidP="00373A54">
      <w:pPr>
        <w:spacing w:after="0" w:line="240" w:lineRule="auto"/>
        <w:jc w:val="center"/>
        <w:rPr>
          <w:rFonts w:ascii="Times New Roman" w:hAnsi="Times New Roman" w:cs="Times New Roman"/>
          <w:sz w:val="24"/>
          <w:szCs w:val="24"/>
        </w:rPr>
      </w:pPr>
      <w:bookmarkStart w:id="73" w:name="P1982"/>
      <w:bookmarkEnd w:id="73"/>
    </w:p>
    <w:p w14:paraId="4BE469FE" w14:textId="67E9DDF3"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ПАСПОРТ</w:t>
      </w:r>
    </w:p>
    <w:p w14:paraId="14C31BC7"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комплекса процессных мероприятий "Наименование"</w:t>
      </w:r>
    </w:p>
    <w:p w14:paraId="1C0D675A" w14:textId="77777777" w:rsidR="00373A54" w:rsidRPr="00373A54" w:rsidRDefault="00373A54" w:rsidP="00373A54">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Основные положения</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89"/>
        <w:gridCol w:w="7121"/>
      </w:tblGrid>
      <w:tr w:rsidR="00373A54" w:rsidRPr="00373A54" w14:paraId="18F67DBD" w14:textId="77777777" w:rsidTr="00373A54">
        <w:tc>
          <w:tcPr>
            <w:tcW w:w="8391" w:type="dxa"/>
            <w:tcBorders>
              <w:top w:val="single" w:sz="4" w:space="0" w:color="auto"/>
              <w:left w:val="single" w:sz="4" w:space="0" w:color="auto"/>
              <w:bottom w:val="single" w:sz="4" w:space="0" w:color="auto"/>
              <w:right w:val="single" w:sz="4" w:space="0" w:color="auto"/>
            </w:tcBorders>
            <w:hideMark/>
          </w:tcPr>
          <w:p w14:paraId="4942BB2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Куратор комплекса процессных мероприятий</w:t>
            </w:r>
          </w:p>
        </w:tc>
        <w:tc>
          <w:tcPr>
            <w:tcW w:w="7122" w:type="dxa"/>
            <w:tcBorders>
              <w:top w:val="single" w:sz="4" w:space="0" w:color="auto"/>
              <w:left w:val="single" w:sz="4" w:space="0" w:color="auto"/>
              <w:bottom w:val="single" w:sz="4" w:space="0" w:color="auto"/>
              <w:right w:val="single" w:sz="4" w:space="0" w:color="auto"/>
            </w:tcBorders>
            <w:hideMark/>
          </w:tcPr>
          <w:p w14:paraId="2013217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Фамилия, имя, отчество, должность</w:t>
            </w:r>
          </w:p>
        </w:tc>
      </w:tr>
      <w:tr w:rsidR="00373A54" w:rsidRPr="00373A54" w14:paraId="007385CB" w14:textId="77777777" w:rsidTr="00373A54">
        <w:tc>
          <w:tcPr>
            <w:tcW w:w="8391" w:type="dxa"/>
            <w:tcBorders>
              <w:top w:val="single" w:sz="4" w:space="0" w:color="auto"/>
              <w:left w:val="single" w:sz="4" w:space="0" w:color="auto"/>
              <w:bottom w:val="single" w:sz="4" w:space="0" w:color="auto"/>
              <w:right w:val="single" w:sz="4" w:space="0" w:color="auto"/>
            </w:tcBorders>
            <w:hideMark/>
          </w:tcPr>
          <w:p w14:paraId="43426A0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Руководитель комплекса процессных мероприятий</w:t>
            </w:r>
          </w:p>
        </w:tc>
        <w:tc>
          <w:tcPr>
            <w:tcW w:w="7122" w:type="dxa"/>
            <w:tcBorders>
              <w:top w:val="single" w:sz="4" w:space="0" w:color="auto"/>
              <w:left w:val="single" w:sz="4" w:space="0" w:color="auto"/>
              <w:bottom w:val="single" w:sz="4" w:space="0" w:color="auto"/>
              <w:right w:val="single" w:sz="4" w:space="0" w:color="auto"/>
            </w:tcBorders>
            <w:hideMark/>
          </w:tcPr>
          <w:p w14:paraId="65EAEC2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отраслевого (функционального) органа, структурного подразделения Администрации Урмарского муниципального округа, фамилия, имя, отчество руководителя (заместителя руководителя), должность</w:t>
            </w:r>
          </w:p>
        </w:tc>
      </w:tr>
      <w:tr w:rsidR="00373A54" w:rsidRPr="00373A54" w14:paraId="1D1AD263" w14:textId="77777777" w:rsidTr="00373A54">
        <w:tc>
          <w:tcPr>
            <w:tcW w:w="8391" w:type="dxa"/>
            <w:tcBorders>
              <w:top w:val="single" w:sz="4" w:space="0" w:color="auto"/>
              <w:left w:val="single" w:sz="4" w:space="0" w:color="auto"/>
              <w:bottom w:val="single" w:sz="4" w:space="0" w:color="auto"/>
              <w:right w:val="single" w:sz="4" w:space="0" w:color="auto"/>
            </w:tcBorders>
            <w:hideMark/>
          </w:tcPr>
          <w:p w14:paraId="6AE0717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Связь с государственной (муниципальной) программой</w:t>
            </w:r>
          </w:p>
        </w:tc>
        <w:tc>
          <w:tcPr>
            <w:tcW w:w="7122" w:type="dxa"/>
            <w:tcBorders>
              <w:top w:val="single" w:sz="4" w:space="0" w:color="auto"/>
              <w:left w:val="single" w:sz="4" w:space="0" w:color="auto"/>
              <w:bottom w:val="single" w:sz="4" w:space="0" w:color="auto"/>
              <w:right w:val="single" w:sz="4" w:space="0" w:color="auto"/>
            </w:tcBorders>
            <w:hideMark/>
          </w:tcPr>
          <w:p w14:paraId="3F6EEA2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Государственная (муниципальная) программа "Наименование"</w:t>
            </w:r>
          </w:p>
        </w:tc>
      </w:tr>
    </w:tbl>
    <w:p w14:paraId="2905D41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5FA7468F"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1. Показатели комплекса процессных мероприятий </w:t>
      </w:r>
      <w:hyperlink r:id="rId64" w:anchor="P2461" w:history="1">
        <w:r w:rsidRPr="00373A54">
          <w:rPr>
            <w:rFonts w:ascii="Times New Roman" w:hAnsi="Times New Roman" w:cs="Times New Roman"/>
            <w:sz w:val="24"/>
            <w:szCs w:val="24"/>
          </w:rPr>
          <w:t>&lt;43&gt;</w:t>
        </w:r>
      </w:hyperlink>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2210"/>
        <w:gridCol w:w="1530"/>
        <w:gridCol w:w="1304"/>
        <w:gridCol w:w="1474"/>
        <w:gridCol w:w="1247"/>
        <w:gridCol w:w="737"/>
        <w:gridCol w:w="454"/>
        <w:gridCol w:w="964"/>
        <w:gridCol w:w="730"/>
        <w:gridCol w:w="794"/>
        <w:gridCol w:w="1871"/>
        <w:gridCol w:w="1516"/>
      </w:tblGrid>
      <w:tr w:rsidR="00373A54" w:rsidRPr="00373A54" w14:paraId="03D57E57"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2F4AB69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2211" w:type="dxa"/>
            <w:vMerge w:val="restart"/>
            <w:tcBorders>
              <w:top w:val="single" w:sz="4" w:space="0" w:color="auto"/>
              <w:left w:val="single" w:sz="4" w:space="0" w:color="auto"/>
              <w:bottom w:val="single" w:sz="4" w:space="0" w:color="auto"/>
              <w:right w:val="single" w:sz="4" w:space="0" w:color="auto"/>
            </w:tcBorders>
            <w:hideMark/>
          </w:tcPr>
          <w:p w14:paraId="604C76A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показателя/задачи</w:t>
            </w:r>
          </w:p>
        </w:tc>
        <w:tc>
          <w:tcPr>
            <w:tcW w:w="1531" w:type="dxa"/>
            <w:vMerge w:val="restart"/>
            <w:tcBorders>
              <w:top w:val="single" w:sz="4" w:space="0" w:color="auto"/>
              <w:left w:val="single" w:sz="4" w:space="0" w:color="auto"/>
              <w:bottom w:val="single" w:sz="4" w:space="0" w:color="auto"/>
              <w:right w:val="single" w:sz="4" w:space="0" w:color="auto"/>
            </w:tcBorders>
            <w:hideMark/>
          </w:tcPr>
          <w:p w14:paraId="706FF74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возрастания/убывания</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126E0AC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65" w:anchor="P2462" w:history="1">
              <w:r w:rsidRPr="00373A54">
                <w:rPr>
                  <w:rFonts w:ascii="Times New Roman" w:hAnsi="Times New Roman" w:cs="Times New Roman"/>
                  <w:sz w:val="24"/>
                  <w:szCs w:val="24"/>
                </w:rPr>
                <w:t>&lt;44&gt;</w:t>
              </w:r>
            </w:hyperlink>
          </w:p>
        </w:tc>
        <w:tc>
          <w:tcPr>
            <w:tcW w:w="1474" w:type="dxa"/>
            <w:vMerge w:val="restart"/>
            <w:tcBorders>
              <w:top w:val="single" w:sz="4" w:space="0" w:color="auto"/>
              <w:left w:val="single" w:sz="4" w:space="0" w:color="auto"/>
              <w:bottom w:val="single" w:sz="4" w:space="0" w:color="auto"/>
              <w:right w:val="single" w:sz="4" w:space="0" w:color="auto"/>
            </w:tcBorders>
            <w:hideMark/>
          </w:tcPr>
          <w:p w14:paraId="22A03FB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66"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hideMark/>
          </w:tcPr>
          <w:p w14:paraId="78BA58D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Базовое значение</w:t>
            </w:r>
          </w:p>
        </w:tc>
        <w:tc>
          <w:tcPr>
            <w:tcW w:w="2942" w:type="dxa"/>
            <w:gridSpan w:val="4"/>
            <w:tcBorders>
              <w:top w:val="single" w:sz="4" w:space="0" w:color="auto"/>
              <w:left w:val="single" w:sz="4" w:space="0" w:color="auto"/>
              <w:bottom w:val="single" w:sz="4" w:space="0" w:color="auto"/>
              <w:right w:val="single" w:sz="4" w:space="0" w:color="auto"/>
            </w:tcBorders>
            <w:hideMark/>
          </w:tcPr>
          <w:p w14:paraId="1FEF949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 показателей по годам</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5232B6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Ответственный за достижение показателя </w:t>
            </w:r>
            <w:hyperlink r:id="rId67" w:anchor="P2463" w:history="1">
              <w:r w:rsidRPr="00373A54">
                <w:rPr>
                  <w:rFonts w:ascii="Times New Roman" w:hAnsi="Times New Roman" w:cs="Times New Roman"/>
                  <w:sz w:val="24"/>
                  <w:szCs w:val="24"/>
                </w:rPr>
                <w:t>&lt;45&gt;</w:t>
              </w:r>
            </w:hyperlink>
          </w:p>
        </w:tc>
        <w:tc>
          <w:tcPr>
            <w:tcW w:w="1516" w:type="dxa"/>
            <w:vMerge w:val="restart"/>
            <w:tcBorders>
              <w:top w:val="single" w:sz="4" w:space="0" w:color="auto"/>
              <w:left w:val="single" w:sz="4" w:space="0" w:color="auto"/>
              <w:bottom w:val="single" w:sz="4" w:space="0" w:color="auto"/>
              <w:right w:val="single" w:sz="4" w:space="0" w:color="auto"/>
            </w:tcBorders>
            <w:hideMark/>
          </w:tcPr>
          <w:p w14:paraId="71451F7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Информационная система </w:t>
            </w:r>
            <w:hyperlink r:id="rId68" w:anchor="P2464" w:history="1">
              <w:r w:rsidRPr="00373A54">
                <w:rPr>
                  <w:rFonts w:ascii="Times New Roman" w:hAnsi="Times New Roman" w:cs="Times New Roman"/>
                  <w:sz w:val="24"/>
                  <w:szCs w:val="24"/>
                </w:rPr>
                <w:t>&lt;46&gt;</w:t>
              </w:r>
            </w:hyperlink>
          </w:p>
        </w:tc>
      </w:tr>
      <w:tr w:rsidR="00373A54" w:rsidRPr="00373A54" w14:paraId="5101F427" w14:textId="77777777" w:rsidTr="00373A54">
        <w:tc>
          <w:tcPr>
            <w:tcW w:w="680" w:type="dxa"/>
            <w:vMerge/>
            <w:tcBorders>
              <w:top w:val="single" w:sz="4" w:space="0" w:color="auto"/>
              <w:left w:val="single" w:sz="4" w:space="0" w:color="auto"/>
              <w:bottom w:val="single" w:sz="4" w:space="0" w:color="auto"/>
              <w:right w:val="single" w:sz="4" w:space="0" w:color="auto"/>
            </w:tcBorders>
            <w:vAlign w:val="center"/>
            <w:hideMark/>
          </w:tcPr>
          <w:p w14:paraId="305C7C3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833" w:type="dxa"/>
            <w:vMerge/>
            <w:tcBorders>
              <w:top w:val="single" w:sz="4" w:space="0" w:color="auto"/>
              <w:left w:val="single" w:sz="4" w:space="0" w:color="auto"/>
              <w:bottom w:val="single" w:sz="4" w:space="0" w:color="auto"/>
              <w:right w:val="single" w:sz="4" w:space="0" w:color="auto"/>
            </w:tcBorders>
            <w:vAlign w:val="center"/>
            <w:hideMark/>
          </w:tcPr>
          <w:p w14:paraId="67151A3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F9AEB6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6546605B"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7EB5FE5"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hideMark/>
          </w:tcPr>
          <w:p w14:paraId="7BCAB00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737" w:type="dxa"/>
            <w:tcBorders>
              <w:top w:val="single" w:sz="4" w:space="0" w:color="auto"/>
              <w:left w:val="single" w:sz="4" w:space="0" w:color="auto"/>
              <w:bottom w:val="single" w:sz="4" w:space="0" w:color="auto"/>
              <w:right w:val="single" w:sz="4" w:space="0" w:color="auto"/>
            </w:tcBorders>
            <w:hideMark/>
          </w:tcPr>
          <w:p w14:paraId="29D0D71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454" w:type="dxa"/>
            <w:tcBorders>
              <w:top w:val="single" w:sz="4" w:space="0" w:color="auto"/>
              <w:left w:val="single" w:sz="4" w:space="0" w:color="auto"/>
              <w:bottom w:val="single" w:sz="4" w:space="0" w:color="auto"/>
              <w:right w:val="single" w:sz="4" w:space="0" w:color="auto"/>
            </w:tcBorders>
            <w:hideMark/>
          </w:tcPr>
          <w:p w14:paraId="4BD8444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964" w:type="dxa"/>
            <w:tcBorders>
              <w:top w:val="single" w:sz="4" w:space="0" w:color="auto"/>
              <w:left w:val="single" w:sz="4" w:space="0" w:color="auto"/>
              <w:bottom w:val="single" w:sz="4" w:space="0" w:color="auto"/>
              <w:right w:val="single" w:sz="4" w:space="0" w:color="auto"/>
            </w:tcBorders>
            <w:hideMark/>
          </w:tcPr>
          <w:p w14:paraId="42C0371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730" w:type="dxa"/>
            <w:tcBorders>
              <w:top w:val="single" w:sz="4" w:space="0" w:color="auto"/>
              <w:left w:val="single" w:sz="4" w:space="0" w:color="auto"/>
              <w:bottom w:val="single" w:sz="4" w:space="0" w:color="auto"/>
              <w:right w:val="single" w:sz="4" w:space="0" w:color="auto"/>
            </w:tcBorders>
            <w:hideMark/>
          </w:tcPr>
          <w:p w14:paraId="630EBC1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hideMark/>
          </w:tcPr>
          <w:p w14:paraId="4752511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3BFDA29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0C526BE5"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43816C80"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53004C5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hideMark/>
          </w:tcPr>
          <w:p w14:paraId="4D7D8D1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14:paraId="649A328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hideMark/>
          </w:tcPr>
          <w:p w14:paraId="0A920F7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hideMark/>
          </w:tcPr>
          <w:p w14:paraId="2068CDB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hideMark/>
          </w:tcPr>
          <w:p w14:paraId="6FA955E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hideMark/>
          </w:tcPr>
          <w:p w14:paraId="4E523A8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454" w:type="dxa"/>
            <w:tcBorders>
              <w:top w:val="single" w:sz="4" w:space="0" w:color="auto"/>
              <w:left w:val="single" w:sz="4" w:space="0" w:color="auto"/>
              <w:bottom w:val="single" w:sz="4" w:space="0" w:color="auto"/>
              <w:right w:val="single" w:sz="4" w:space="0" w:color="auto"/>
            </w:tcBorders>
            <w:hideMark/>
          </w:tcPr>
          <w:p w14:paraId="439BB67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14:paraId="47B4BF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730" w:type="dxa"/>
            <w:tcBorders>
              <w:top w:val="single" w:sz="4" w:space="0" w:color="auto"/>
              <w:left w:val="single" w:sz="4" w:space="0" w:color="auto"/>
              <w:bottom w:val="single" w:sz="4" w:space="0" w:color="auto"/>
              <w:right w:val="single" w:sz="4" w:space="0" w:color="auto"/>
            </w:tcBorders>
            <w:hideMark/>
          </w:tcPr>
          <w:p w14:paraId="7C2D7A5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794" w:type="dxa"/>
            <w:tcBorders>
              <w:top w:val="single" w:sz="4" w:space="0" w:color="auto"/>
              <w:left w:val="single" w:sz="4" w:space="0" w:color="auto"/>
              <w:bottom w:val="single" w:sz="4" w:space="0" w:color="auto"/>
              <w:right w:val="single" w:sz="4" w:space="0" w:color="auto"/>
            </w:tcBorders>
            <w:hideMark/>
          </w:tcPr>
          <w:p w14:paraId="77BA9D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1871" w:type="dxa"/>
            <w:tcBorders>
              <w:top w:val="single" w:sz="4" w:space="0" w:color="auto"/>
              <w:left w:val="single" w:sz="4" w:space="0" w:color="auto"/>
              <w:bottom w:val="single" w:sz="4" w:space="0" w:color="auto"/>
              <w:right w:val="single" w:sz="4" w:space="0" w:color="auto"/>
            </w:tcBorders>
            <w:hideMark/>
          </w:tcPr>
          <w:p w14:paraId="4D470DB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12</w:t>
            </w:r>
          </w:p>
        </w:tc>
        <w:tc>
          <w:tcPr>
            <w:tcW w:w="1516" w:type="dxa"/>
            <w:tcBorders>
              <w:top w:val="single" w:sz="4" w:space="0" w:color="auto"/>
              <w:left w:val="single" w:sz="4" w:space="0" w:color="auto"/>
              <w:bottom w:val="single" w:sz="4" w:space="0" w:color="auto"/>
              <w:right w:val="single" w:sz="4" w:space="0" w:color="auto"/>
            </w:tcBorders>
            <w:hideMark/>
          </w:tcPr>
          <w:p w14:paraId="39E5E4A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13</w:t>
            </w:r>
          </w:p>
        </w:tc>
      </w:tr>
      <w:tr w:rsidR="00373A54" w:rsidRPr="00373A54" w14:paraId="7A683F47"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572C4D2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833" w:type="dxa"/>
            <w:gridSpan w:val="12"/>
            <w:tcBorders>
              <w:top w:val="single" w:sz="4" w:space="0" w:color="auto"/>
              <w:left w:val="single" w:sz="4" w:space="0" w:color="auto"/>
              <w:bottom w:val="single" w:sz="4" w:space="0" w:color="auto"/>
              <w:right w:val="single" w:sz="4" w:space="0" w:color="auto"/>
            </w:tcBorders>
            <w:hideMark/>
          </w:tcPr>
          <w:p w14:paraId="5999C00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Показатель/задача "Наименование"</w:t>
            </w:r>
          </w:p>
        </w:tc>
      </w:tr>
      <w:tr w:rsidR="00373A54" w:rsidRPr="00373A54" w14:paraId="0D122F45"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0C5081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2211" w:type="dxa"/>
            <w:tcBorders>
              <w:top w:val="single" w:sz="4" w:space="0" w:color="auto"/>
              <w:left w:val="single" w:sz="4" w:space="0" w:color="auto"/>
              <w:bottom w:val="single" w:sz="4" w:space="0" w:color="auto"/>
              <w:right w:val="single" w:sz="4" w:space="0" w:color="auto"/>
            </w:tcBorders>
            <w:hideMark/>
          </w:tcPr>
          <w:p w14:paraId="077A606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14:paraId="7CD1B43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3FCCAC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3FAF6F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2DE0A1E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DAF8AF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7272BEC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0CE59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14:paraId="04D0352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29429E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919669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tcPr>
          <w:p w14:paraId="6E82054C"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0DAC2AE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5115A389" w14:textId="77777777" w:rsidR="00EC2C22" w:rsidRDefault="00EC2C22" w:rsidP="00373A54">
      <w:pPr>
        <w:spacing w:after="0" w:line="240" w:lineRule="auto"/>
        <w:jc w:val="both"/>
        <w:rPr>
          <w:rFonts w:ascii="Times New Roman" w:hAnsi="Times New Roman" w:cs="Times New Roman"/>
          <w:sz w:val="24"/>
          <w:szCs w:val="24"/>
        </w:rPr>
      </w:pPr>
    </w:p>
    <w:p w14:paraId="2CECD41A" w14:textId="77777777" w:rsidR="00EC2C22" w:rsidRDefault="00EC2C22" w:rsidP="00373A54">
      <w:pPr>
        <w:spacing w:after="0" w:line="240" w:lineRule="auto"/>
        <w:jc w:val="both"/>
        <w:rPr>
          <w:rFonts w:ascii="Times New Roman" w:hAnsi="Times New Roman" w:cs="Times New Roman"/>
          <w:sz w:val="24"/>
          <w:szCs w:val="24"/>
        </w:rPr>
      </w:pPr>
    </w:p>
    <w:p w14:paraId="20F5D826" w14:textId="462FA57F"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lastRenderedPageBreak/>
        <w:t>2. Прокси-показатели комплекса процессных мероприятий в ... (текущем) году (при необходимости)</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2864"/>
        <w:gridCol w:w="1584"/>
        <w:gridCol w:w="1565"/>
        <w:gridCol w:w="1306"/>
        <w:gridCol w:w="1258"/>
        <w:gridCol w:w="1191"/>
        <w:gridCol w:w="1191"/>
        <w:gridCol w:w="794"/>
        <w:gridCol w:w="1191"/>
        <w:gridCol w:w="1887"/>
      </w:tblGrid>
      <w:tr w:rsidR="00373A54" w:rsidRPr="00373A54" w14:paraId="5BC0762B"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1271FE8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2866" w:type="dxa"/>
            <w:vMerge w:val="restart"/>
            <w:tcBorders>
              <w:top w:val="single" w:sz="4" w:space="0" w:color="auto"/>
              <w:left w:val="single" w:sz="4" w:space="0" w:color="auto"/>
              <w:bottom w:val="single" w:sz="4" w:space="0" w:color="auto"/>
              <w:right w:val="single" w:sz="4" w:space="0" w:color="auto"/>
            </w:tcBorders>
            <w:hideMark/>
          </w:tcPr>
          <w:p w14:paraId="3A3F2B6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584" w:type="dxa"/>
            <w:vMerge w:val="restart"/>
            <w:tcBorders>
              <w:top w:val="single" w:sz="4" w:space="0" w:color="auto"/>
              <w:left w:val="single" w:sz="4" w:space="0" w:color="auto"/>
              <w:bottom w:val="single" w:sz="4" w:space="0" w:color="auto"/>
              <w:right w:val="single" w:sz="4" w:space="0" w:color="auto"/>
            </w:tcBorders>
            <w:hideMark/>
          </w:tcPr>
          <w:p w14:paraId="247119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Признак возрастания/ убывания</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21F9E80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69"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14:paraId="0B47765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Базовое значение </w:t>
            </w:r>
            <w:hyperlink r:id="rId70" w:anchor="P2466" w:history="1">
              <w:r w:rsidRPr="00373A54">
                <w:rPr>
                  <w:rFonts w:ascii="Times New Roman" w:hAnsi="Times New Roman" w:cs="Times New Roman"/>
                  <w:sz w:val="24"/>
                  <w:szCs w:val="24"/>
                </w:rPr>
                <w:t>&lt;47&gt;</w:t>
              </w:r>
            </w:hyperlink>
          </w:p>
        </w:tc>
        <w:tc>
          <w:tcPr>
            <w:tcW w:w="4367" w:type="dxa"/>
            <w:gridSpan w:val="4"/>
            <w:tcBorders>
              <w:top w:val="single" w:sz="4" w:space="0" w:color="auto"/>
              <w:left w:val="single" w:sz="4" w:space="0" w:color="auto"/>
              <w:bottom w:val="single" w:sz="4" w:space="0" w:color="auto"/>
              <w:right w:val="single" w:sz="4" w:space="0" w:color="auto"/>
            </w:tcBorders>
            <w:vAlign w:val="bottom"/>
            <w:hideMark/>
          </w:tcPr>
          <w:p w14:paraId="4F92BB1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 показателя по кварталам/месяцам</w:t>
            </w:r>
          </w:p>
        </w:tc>
        <w:tc>
          <w:tcPr>
            <w:tcW w:w="1887" w:type="dxa"/>
            <w:vMerge w:val="restart"/>
            <w:tcBorders>
              <w:top w:val="single" w:sz="4" w:space="0" w:color="auto"/>
              <w:left w:val="single" w:sz="4" w:space="0" w:color="auto"/>
              <w:bottom w:val="single" w:sz="4" w:space="0" w:color="auto"/>
              <w:right w:val="single" w:sz="4" w:space="0" w:color="auto"/>
            </w:tcBorders>
            <w:hideMark/>
          </w:tcPr>
          <w:p w14:paraId="4B2168D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Ответственный за достижение показателя </w:t>
            </w:r>
            <w:hyperlink r:id="rId71" w:anchor="P2467" w:history="1">
              <w:r w:rsidRPr="00373A54">
                <w:rPr>
                  <w:rFonts w:ascii="Times New Roman" w:hAnsi="Times New Roman" w:cs="Times New Roman"/>
                  <w:sz w:val="24"/>
                  <w:szCs w:val="24"/>
                </w:rPr>
                <w:t>&lt;48&gt;</w:t>
              </w:r>
            </w:hyperlink>
          </w:p>
        </w:tc>
      </w:tr>
      <w:tr w:rsidR="00373A54" w:rsidRPr="00373A54" w14:paraId="6F802F76"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01823CF2"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68C3E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30C41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DFBB3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306" w:type="dxa"/>
            <w:tcBorders>
              <w:top w:val="single" w:sz="4" w:space="0" w:color="auto"/>
              <w:left w:val="single" w:sz="4" w:space="0" w:color="auto"/>
              <w:bottom w:val="single" w:sz="4" w:space="0" w:color="auto"/>
              <w:right w:val="single" w:sz="4" w:space="0" w:color="auto"/>
            </w:tcBorders>
            <w:hideMark/>
          </w:tcPr>
          <w:p w14:paraId="711EE9E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1258" w:type="dxa"/>
            <w:tcBorders>
              <w:top w:val="single" w:sz="4" w:space="0" w:color="auto"/>
              <w:left w:val="single" w:sz="4" w:space="0" w:color="auto"/>
              <w:bottom w:val="single" w:sz="4" w:space="0" w:color="auto"/>
              <w:right w:val="single" w:sz="4" w:space="0" w:color="auto"/>
            </w:tcBorders>
            <w:hideMark/>
          </w:tcPr>
          <w:p w14:paraId="4A010FF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1191" w:type="dxa"/>
            <w:tcBorders>
              <w:top w:val="single" w:sz="4" w:space="0" w:color="auto"/>
              <w:left w:val="single" w:sz="4" w:space="0" w:color="auto"/>
              <w:bottom w:val="single" w:sz="4" w:space="0" w:color="auto"/>
              <w:right w:val="single" w:sz="4" w:space="0" w:color="auto"/>
            </w:tcBorders>
            <w:hideMark/>
          </w:tcPr>
          <w:p w14:paraId="25CEAC6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N </w:t>
            </w:r>
            <w:hyperlink r:id="rId72" w:anchor="P2468" w:history="1">
              <w:r w:rsidRPr="00373A54">
                <w:rPr>
                  <w:rFonts w:ascii="Times New Roman" w:hAnsi="Times New Roman" w:cs="Times New Roman"/>
                  <w:sz w:val="24"/>
                  <w:szCs w:val="24"/>
                </w:rPr>
                <w:t>&lt;49&gt;</w:t>
              </w:r>
            </w:hyperlink>
          </w:p>
        </w:tc>
        <w:tc>
          <w:tcPr>
            <w:tcW w:w="1191" w:type="dxa"/>
            <w:tcBorders>
              <w:top w:val="single" w:sz="4" w:space="0" w:color="auto"/>
              <w:left w:val="single" w:sz="4" w:space="0" w:color="auto"/>
              <w:bottom w:val="single" w:sz="4" w:space="0" w:color="auto"/>
              <w:right w:val="single" w:sz="4" w:space="0" w:color="auto"/>
            </w:tcBorders>
            <w:hideMark/>
          </w:tcPr>
          <w:p w14:paraId="04B9E42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794" w:type="dxa"/>
            <w:tcBorders>
              <w:top w:val="single" w:sz="4" w:space="0" w:color="auto"/>
              <w:left w:val="single" w:sz="4" w:space="0" w:color="auto"/>
              <w:bottom w:val="single" w:sz="4" w:space="0" w:color="auto"/>
              <w:right w:val="single" w:sz="4" w:space="0" w:color="auto"/>
            </w:tcBorders>
            <w:hideMark/>
          </w:tcPr>
          <w:p w14:paraId="6A72B77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hideMark/>
          </w:tcPr>
          <w:p w14:paraId="4DF4F70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49B63E48"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1CC70E93" w14:textId="77777777" w:rsidTr="00373A54">
        <w:tc>
          <w:tcPr>
            <w:tcW w:w="680" w:type="dxa"/>
            <w:tcBorders>
              <w:top w:val="single" w:sz="4" w:space="0" w:color="auto"/>
              <w:left w:val="single" w:sz="4" w:space="0" w:color="auto"/>
              <w:bottom w:val="single" w:sz="4" w:space="0" w:color="auto"/>
              <w:right w:val="single" w:sz="4" w:space="0" w:color="auto"/>
            </w:tcBorders>
            <w:vAlign w:val="center"/>
            <w:hideMark/>
          </w:tcPr>
          <w:p w14:paraId="23A9C3D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2866" w:type="dxa"/>
            <w:tcBorders>
              <w:top w:val="single" w:sz="4" w:space="0" w:color="auto"/>
              <w:left w:val="single" w:sz="4" w:space="0" w:color="auto"/>
              <w:bottom w:val="single" w:sz="4" w:space="0" w:color="auto"/>
              <w:right w:val="single" w:sz="4" w:space="0" w:color="auto"/>
            </w:tcBorders>
            <w:vAlign w:val="bottom"/>
            <w:hideMark/>
          </w:tcPr>
          <w:p w14:paraId="42CBFB2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67004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26004B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8A17E7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258" w:type="dxa"/>
            <w:tcBorders>
              <w:top w:val="single" w:sz="4" w:space="0" w:color="auto"/>
              <w:left w:val="single" w:sz="4" w:space="0" w:color="auto"/>
              <w:bottom w:val="single" w:sz="4" w:space="0" w:color="auto"/>
              <w:right w:val="single" w:sz="4" w:space="0" w:color="auto"/>
            </w:tcBorders>
            <w:vAlign w:val="bottom"/>
            <w:hideMark/>
          </w:tcPr>
          <w:p w14:paraId="567CF4C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C7E29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vAlign w:val="bottom"/>
            <w:hideMark/>
          </w:tcPr>
          <w:p w14:paraId="194D9D3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vAlign w:val="center"/>
            <w:hideMark/>
          </w:tcPr>
          <w:p w14:paraId="519439D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vAlign w:val="bottom"/>
            <w:hideMark/>
          </w:tcPr>
          <w:p w14:paraId="3E7AD8A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9D71ED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r>
      <w:tr w:rsidR="00373A54" w:rsidRPr="00373A54" w14:paraId="7041C08F" w14:textId="77777777" w:rsidTr="00373A54">
        <w:tc>
          <w:tcPr>
            <w:tcW w:w="680" w:type="dxa"/>
            <w:tcBorders>
              <w:top w:val="single" w:sz="4" w:space="0" w:color="auto"/>
              <w:left w:val="single" w:sz="4" w:space="0" w:color="auto"/>
              <w:bottom w:val="single" w:sz="4" w:space="0" w:color="auto"/>
              <w:right w:val="single" w:sz="4" w:space="0" w:color="auto"/>
            </w:tcBorders>
            <w:vAlign w:val="center"/>
            <w:hideMark/>
          </w:tcPr>
          <w:p w14:paraId="1B86E98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833" w:type="dxa"/>
            <w:gridSpan w:val="10"/>
            <w:tcBorders>
              <w:top w:val="single" w:sz="4" w:space="0" w:color="auto"/>
              <w:left w:val="single" w:sz="4" w:space="0" w:color="auto"/>
              <w:bottom w:val="single" w:sz="4" w:space="0" w:color="auto"/>
              <w:right w:val="single" w:sz="4" w:space="0" w:color="auto"/>
            </w:tcBorders>
            <w:vAlign w:val="center"/>
            <w:hideMark/>
          </w:tcPr>
          <w:p w14:paraId="21B9CE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Показатель комплекса процессных мероприятий "Наименование", единица измерения по </w:t>
            </w:r>
            <w:hyperlink r:id="rId73" w:history="1">
              <w:r w:rsidRPr="00373A54">
                <w:rPr>
                  <w:rFonts w:ascii="Times New Roman" w:hAnsi="Times New Roman" w:cs="Times New Roman"/>
                  <w:sz w:val="24"/>
                  <w:szCs w:val="24"/>
                </w:rPr>
                <w:t>ОКЕИ</w:t>
              </w:r>
            </w:hyperlink>
          </w:p>
        </w:tc>
      </w:tr>
      <w:tr w:rsidR="00373A54" w:rsidRPr="00373A54" w14:paraId="116C63F8" w14:textId="77777777" w:rsidTr="00373A54">
        <w:tc>
          <w:tcPr>
            <w:tcW w:w="680" w:type="dxa"/>
            <w:tcBorders>
              <w:top w:val="single" w:sz="4" w:space="0" w:color="auto"/>
              <w:left w:val="single" w:sz="4" w:space="0" w:color="auto"/>
              <w:bottom w:val="single" w:sz="4" w:space="0" w:color="auto"/>
              <w:right w:val="single" w:sz="4" w:space="0" w:color="auto"/>
            </w:tcBorders>
            <w:vAlign w:val="center"/>
            <w:hideMark/>
          </w:tcPr>
          <w:p w14:paraId="25852AB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2866" w:type="dxa"/>
            <w:tcBorders>
              <w:top w:val="single" w:sz="4" w:space="0" w:color="auto"/>
              <w:left w:val="single" w:sz="4" w:space="0" w:color="auto"/>
              <w:bottom w:val="single" w:sz="4" w:space="0" w:color="auto"/>
              <w:right w:val="single" w:sz="4" w:space="0" w:color="auto"/>
            </w:tcBorders>
            <w:hideMark/>
          </w:tcPr>
          <w:p w14:paraId="00C425D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прокси-показателя"</w:t>
            </w:r>
          </w:p>
        </w:tc>
        <w:tc>
          <w:tcPr>
            <w:tcW w:w="1584" w:type="dxa"/>
            <w:tcBorders>
              <w:top w:val="single" w:sz="4" w:space="0" w:color="auto"/>
              <w:left w:val="single" w:sz="4" w:space="0" w:color="auto"/>
              <w:bottom w:val="single" w:sz="4" w:space="0" w:color="auto"/>
              <w:right w:val="single" w:sz="4" w:space="0" w:color="auto"/>
            </w:tcBorders>
          </w:tcPr>
          <w:p w14:paraId="7FED6D6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14:paraId="528A9AE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14:paraId="2A66566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330CB0B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08E512E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7133CB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180D7B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5842B025"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B7D8A81"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0643E37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I.N.</w:t>
            </w:r>
          </w:p>
        </w:tc>
        <w:tc>
          <w:tcPr>
            <w:tcW w:w="2866" w:type="dxa"/>
            <w:tcBorders>
              <w:top w:val="single" w:sz="4" w:space="0" w:color="auto"/>
              <w:left w:val="single" w:sz="4" w:space="0" w:color="auto"/>
              <w:bottom w:val="single" w:sz="4" w:space="0" w:color="auto"/>
              <w:right w:val="single" w:sz="4" w:space="0" w:color="auto"/>
            </w:tcBorders>
          </w:tcPr>
          <w:p w14:paraId="757ABCF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14:paraId="00B08DC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14:paraId="103ACAC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14:paraId="3A83025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4EFD060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5BDE056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F83053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106C921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302D0DF7"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C9ACBCE"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2A37658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833" w:type="dxa"/>
            <w:gridSpan w:val="10"/>
            <w:tcBorders>
              <w:top w:val="single" w:sz="4" w:space="0" w:color="auto"/>
              <w:left w:val="single" w:sz="4" w:space="0" w:color="auto"/>
              <w:bottom w:val="single" w:sz="4" w:space="0" w:color="auto"/>
              <w:right w:val="single" w:sz="4" w:space="0" w:color="auto"/>
            </w:tcBorders>
            <w:hideMark/>
          </w:tcPr>
          <w:p w14:paraId="2A3EF71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Показатель комплекса процессных мероприятий "Наименование", единица измерения по </w:t>
            </w:r>
            <w:hyperlink r:id="rId74" w:history="1">
              <w:r w:rsidRPr="00373A54">
                <w:rPr>
                  <w:rFonts w:ascii="Times New Roman" w:hAnsi="Times New Roman" w:cs="Times New Roman"/>
                  <w:sz w:val="24"/>
                  <w:szCs w:val="24"/>
                </w:rPr>
                <w:t>ОКЕИ</w:t>
              </w:r>
            </w:hyperlink>
          </w:p>
        </w:tc>
      </w:tr>
      <w:tr w:rsidR="00373A54" w:rsidRPr="00373A54" w14:paraId="2BA8F42A"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6989877C"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proofErr w:type="gramStart"/>
            <w:r w:rsidRPr="00373A54">
              <w:rPr>
                <w:rFonts w:ascii="Times New Roman" w:hAnsi="Times New Roman" w:cs="Times New Roman"/>
                <w:sz w:val="24"/>
                <w:szCs w:val="24"/>
              </w:rPr>
              <w:t>N.n</w:t>
            </w:r>
            <w:proofErr w:type="spellEnd"/>
            <w:proofErr w:type="gramEnd"/>
          </w:p>
        </w:tc>
        <w:tc>
          <w:tcPr>
            <w:tcW w:w="2866" w:type="dxa"/>
            <w:tcBorders>
              <w:top w:val="single" w:sz="4" w:space="0" w:color="auto"/>
              <w:left w:val="single" w:sz="4" w:space="0" w:color="auto"/>
              <w:bottom w:val="single" w:sz="4" w:space="0" w:color="auto"/>
              <w:right w:val="single" w:sz="4" w:space="0" w:color="auto"/>
            </w:tcBorders>
            <w:hideMark/>
          </w:tcPr>
          <w:p w14:paraId="5C1F7E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прокси-показателя"</w:t>
            </w:r>
          </w:p>
        </w:tc>
        <w:tc>
          <w:tcPr>
            <w:tcW w:w="1584" w:type="dxa"/>
            <w:tcBorders>
              <w:top w:val="single" w:sz="4" w:space="0" w:color="auto"/>
              <w:left w:val="single" w:sz="4" w:space="0" w:color="auto"/>
              <w:bottom w:val="single" w:sz="4" w:space="0" w:color="auto"/>
              <w:right w:val="single" w:sz="4" w:space="0" w:color="auto"/>
            </w:tcBorders>
          </w:tcPr>
          <w:p w14:paraId="3F3A83A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14:paraId="42D8D4C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14:paraId="136720C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7661F16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677A8B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790E8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6D2F679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4EA5047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0BABCC2C"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58C47073"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 xml:space="preserve">3. План достижения показателей комплекса процессных мероприятий в (указывается год) году </w:t>
      </w:r>
      <w:hyperlink r:id="rId75" w:anchor="P2469" w:history="1">
        <w:r w:rsidRPr="00373A54">
          <w:rPr>
            <w:rFonts w:ascii="Times New Roman" w:hAnsi="Times New Roman" w:cs="Times New Roman"/>
            <w:sz w:val="24"/>
            <w:szCs w:val="24"/>
          </w:rPr>
          <w:t>&lt;50&gt;</w:t>
        </w:r>
      </w:hyperlink>
      <w:r w:rsidRPr="00373A54">
        <w:rPr>
          <w:rFonts w:ascii="Times New Roman" w:hAnsi="Times New Roman" w:cs="Times New Roman"/>
          <w:sz w:val="24"/>
          <w:szCs w:val="24"/>
        </w:rPr>
        <w:t xml:space="preserve"> (при необходимости)</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1813"/>
        <w:gridCol w:w="1360"/>
        <w:gridCol w:w="1363"/>
        <w:gridCol w:w="680"/>
        <w:gridCol w:w="737"/>
        <w:gridCol w:w="794"/>
        <w:gridCol w:w="737"/>
        <w:gridCol w:w="794"/>
        <w:gridCol w:w="964"/>
        <w:gridCol w:w="964"/>
        <w:gridCol w:w="794"/>
        <w:gridCol w:w="737"/>
        <w:gridCol w:w="794"/>
        <w:gridCol w:w="680"/>
        <w:gridCol w:w="1620"/>
      </w:tblGrid>
      <w:tr w:rsidR="00373A54" w:rsidRPr="00373A54" w14:paraId="02DA30FC"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031ADC0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877896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Показатели комплекса процессных мероприятий</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CDF093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Уровень показателя </w:t>
            </w:r>
            <w:hyperlink r:id="rId76" w:anchor="P2470" w:history="1">
              <w:r w:rsidRPr="00373A54">
                <w:rPr>
                  <w:rFonts w:ascii="Times New Roman" w:hAnsi="Times New Roman" w:cs="Times New Roman"/>
                  <w:sz w:val="24"/>
                  <w:szCs w:val="24"/>
                </w:rPr>
                <w:t>&lt;51&gt;</w:t>
              </w:r>
            </w:hyperlink>
          </w:p>
        </w:tc>
        <w:tc>
          <w:tcPr>
            <w:tcW w:w="1363" w:type="dxa"/>
            <w:vMerge w:val="restart"/>
            <w:tcBorders>
              <w:top w:val="single" w:sz="4" w:space="0" w:color="auto"/>
              <w:left w:val="single" w:sz="4" w:space="0" w:color="auto"/>
              <w:bottom w:val="single" w:sz="4" w:space="0" w:color="auto"/>
              <w:right w:val="single" w:sz="4" w:space="0" w:color="auto"/>
            </w:tcBorders>
            <w:hideMark/>
          </w:tcPr>
          <w:p w14:paraId="73724B5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77"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8675" w:type="dxa"/>
            <w:gridSpan w:val="11"/>
            <w:tcBorders>
              <w:top w:val="single" w:sz="4" w:space="0" w:color="auto"/>
              <w:left w:val="single" w:sz="4" w:space="0" w:color="auto"/>
              <w:bottom w:val="single" w:sz="4" w:space="0" w:color="auto"/>
              <w:right w:val="single" w:sz="4" w:space="0" w:color="auto"/>
            </w:tcBorders>
            <w:hideMark/>
          </w:tcPr>
          <w:p w14:paraId="02C03A5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Плановые значения по месяцам</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238A11D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 конец (указывается год) года</w:t>
            </w:r>
          </w:p>
        </w:tc>
      </w:tr>
      <w:tr w:rsidR="00373A54" w:rsidRPr="00373A54" w14:paraId="2D1978E2"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0795E48E"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6DC72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7CCF3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253459"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680" w:type="dxa"/>
            <w:tcBorders>
              <w:top w:val="single" w:sz="4" w:space="0" w:color="auto"/>
              <w:left w:val="single" w:sz="4" w:space="0" w:color="auto"/>
              <w:bottom w:val="single" w:sz="4" w:space="0" w:color="auto"/>
              <w:right w:val="single" w:sz="4" w:space="0" w:color="auto"/>
            </w:tcBorders>
            <w:hideMark/>
          </w:tcPr>
          <w:p w14:paraId="6B561CA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янв.</w:t>
            </w:r>
          </w:p>
        </w:tc>
        <w:tc>
          <w:tcPr>
            <w:tcW w:w="737" w:type="dxa"/>
            <w:tcBorders>
              <w:top w:val="single" w:sz="4" w:space="0" w:color="auto"/>
              <w:left w:val="single" w:sz="4" w:space="0" w:color="auto"/>
              <w:bottom w:val="single" w:sz="4" w:space="0" w:color="auto"/>
              <w:right w:val="single" w:sz="4" w:space="0" w:color="auto"/>
            </w:tcBorders>
            <w:hideMark/>
          </w:tcPr>
          <w:p w14:paraId="61957F0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фев.</w:t>
            </w:r>
          </w:p>
        </w:tc>
        <w:tc>
          <w:tcPr>
            <w:tcW w:w="794" w:type="dxa"/>
            <w:tcBorders>
              <w:top w:val="single" w:sz="4" w:space="0" w:color="auto"/>
              <w:left w:val="single" w:sz="4" w:space="0" w:color="auto"/>
              <w:bottom w:val="single" w:sz="4" w:space="0" w:color="auto"/>
              <w:right w:val="single" w:sz="4" w:space="0" w:color="auto"/>
            </w:tcBorders>
            <w:hideMark/>
          </w:tcPr>
          <w:p w14:paraId="3F379D2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март</w:t>
            </w:r>
          </w:p>
        </w:tc>
        <w:tc>
          <w:tcPr>
            <w:tcW w:w="737" w:type="dxa"/>
            <w:tcBorders>
              <w:top w:val="single" w:sz="4" w:space="0" w:color="auto"/>
              <w:left w:val="single" w:sz="4" w:space="0" w:color="auto"/>
              <w:bottom w:val="single" w:sz="4" w:space="0" w:color="auto"/>
              <w:right w:val="single" w:sz="4" w:space="0" w:color="auto"/>
            </w:tcBorders>
            <w:hideMark/>
          </w:tcPr>
          <w:p w14:paraId="5394473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апр.</w:t>
            </w:r>
          </w:p>
        </w:tc>
        <w:tc>
          <w:tcPr>
            <w:tcW w:w="794" w:type="dxa"/>
            <w:tcBorders>
              <w:top w:val="single" w:sz="4" w:space="0" w:color="auto"/>
              <w:left w:val="single" w:sz="4" w:space="0" w:color="auto"/>
              <w:bottom w:val="single" w:sz="4" w:space="0" w:color="auto"/>
              <w:right w:val="single" w:sz="4" w:space="0" w:color="auto"/>
            </w:tcBorders>
            <w:hideMark/>
          </w:tcPr>
          <w:p w14:paraId="7A7DF53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май</w:t>
            </w:r>
          </w:p>
        </w:tc>
        <w:tc>
          <w:tcPr>
            <w:tcW w:w="964" w:type="dxa"/>
            <w:tcBorders>
              <w:top w:val="single" w:sz="4" w:space="0" w:color="auto"/>
              <w:left w:val="single" w:sz="4" w:space="0" w:color="auto"/>
              <w:bottom w:val="single" w:sz="4" w:space="0" w:color="auto"/>
              <w:right w:val="single" w:sz="4" w:space="0" w:color="auto"/>
            </w:tcBorders>
            <w:hideMark/>
          </w:tcPr>
          <w:p w14:paraId="4D34CA5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июнь</w:t>
            </w:r>
          </w:p>
        </w:tc>
        <w:tc>
          <w:tcPr>
            <w:tcW w:w="964" w:type="dxa"/>
            <w:tcBorders>
              <w:top w:val="single" w:sz="4" w:space="0" w:color="auto"/>
              <w:left w:val="single" w:sz="4" w:space="0" w:color="auto"/>
              <w:bottom w:val="single" w:sz="4" w:space="0" w:color="auto"/>
              <w:right w:val="single" w:sz="4" w:space="0" w:color="auto"/>
            </w:tcBorders>
            <w:hideMark/>
          </w:tcPr>
          <w:p w14:paraId="7D44695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июль</w:t>
            </w:r>
          </w:p>
        </w:tc>
        <w:tc>
          <w:tcPr>
            <w:tcW w:w="794" w:type="dxa"/>
            <w:tcBorders>
              <w:top w:val="single" w:sz="4" w:space="0" w:color="auto"/>
              <w:left w:val="single" w:sz="4" w:space="0" w:color="auto"/>
              <w:bottom w:val="single" w:sz="4" w:space="0" w:color="auto"/>
              <w:right w:val="single" w:sz="4" w:space="0" w:color="auto"/>
            </w:tcBorders>
            <w:hideMark/>
          </w:tcPr>
          <w:p w14:paraId="448B003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авг.</w:t>
            </w:r>
          </w:p>
        </w:tc>
        <w:tc>
          <w:tcPr>
            <w:tcW w:w="737" w:type="dxa"/>
            <w:tcBorders>
              <w:top w:val="single" w:sz="4" w:space="0" w:color="auto"/>
              <w:left w:val="single" w:sz="4" w:space="0" w:color="auto"/>
              <w:bottom w:val="single" w:sz="4" w:space="0" w:color="auto"/>
              <w:right w:val="single" w:sz="4" w:space="0" w:color="auto"/>
            </w:tcBorders>
            <w:hideMark/>
          </w:tcPr>
          <w:p w14:paraId="2394C38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сен.</w:t>
            </w:r>
          </w:p>
        </w:tc>
        <w:tc>
          <w:tcPr>
            <w:tcW w:w="794" w:type="dxa"/>
            <w:tcBorders>
              <w:top w:val="single" w:sz="4" w:space="0" w:color="auto"/>
              <w:left w:val="single" w:sz="4" w:space="0" w:color="auto"/>
              <w:bottom w:val="single" w:sz="4" w:space="0" w:color="auto"/>
              <w:right w:val="single" w:sz="4" w:space="0" w:color="auto"/>
            </w:tcBorders>
            <w:hideMark/>
          </w:tcPr>
          <w:p w14:paraId="1D1EFC8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окт.</w:t>
            </w:r>
          </w:p>
        </w:tc>
        <w:tc>
          <w:tcPr>
            <w:tcW w:w="680" w:type="dxa"/>
            <w:tcBorders>
              <w:top w:val="single" w:sz="4" w:space="0" w:color="auto"/>
              <w:left w:val="single" w:sz="4" w:space="0" w:color="auto"/>
              <w:bottom w:val="single" w:sz="4" w:space="0" w:color="auto"/>
              <w:right w:val="single" w:sz="4" w:space="0" w:color="auto"/>
            </w:tcBorders>
            <w:hideMark/>
          </w:tcPr>
          <w:p w14:paraId="48CB5828" w14:textId="77777777" w:rsidR="00373A54" w:rsidRPr="00373A54" w:rsidRDefault="00373A54" w:rsidP="00373A54">
            <w:pPr>
              <w:spacing w:after="0" w:line="240" w:lineRule="auto"/>
              <w:jc w:val="both"/>
              <w:rPr>
                <w:rFonts w:ascii="Times New Roman" w:hAnsi="Times New Roman" w:cs="Times New Roman"/>
                <w:sz w:val="24"/>
                <w:szCs w:val="24"/>
              </w:rPr>
            </w:pPr>
            <w:proofErr w:type="spellStart"/>
            <w:r w:rsidRPr="00373A54">
              <w:rPr>
                <w:rFonts w:ascii="Times New Roman" w:hAnsi="Times New Roman" w:cs="Times New Roman"/>
                <w:sz w:val="24"/>
                <w:szCs w:val="24"/>
              </w:rPr>
              <w:t>нояб</w:t>
            </w:r>
            <w:proofErr w:type="spellEnd"/>
            <w:r w:rsidRPr="00373A54">
              <w:rPr>
                <w:rFonts w:ascii="Times New Roman" w:hAnsi="Times New Roman" w:cs="Times New Roman"/>
                <w:sz w:val="24"/>
                <w:szCs w:val="24"/>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C01D37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r>
      <w:tr w:rsidR="00373A54" w:rsidRPr="00373A54" w14:paraId="0BC82364"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453F3FF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4833" w:type="dxa"/>
            <w:gridSpan w:val="15"/>
            <w:tcBorders>
              <w:top w:val="single" w:sz="4" w:space="0" w:color="auto"/>
              <w:left w:val="single" w:sz="4" w:space="0" w:color="auto"/>
              <w:bottom w:val="single" w:sz="4" w:space="0" w:color="auto"/>
              <w:right w:val="single" w:sz="4" w:space="0" w:color="auto"/>
            </w:tcBorders>
            <w:hideMark/>
          </w:tcPr>
          <w:p w14:paraId="26865DC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w:t>
            </w:r>
          </w:p>
        </w:tc>
      </w:tr>
      <w:tr w:rsidR="00373A54" w:rsidRPr="00373A54" w14:paraId="6EA4AAC0"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1802581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c>
          <w:tcPr>
            <w:tcW w:w="1814" w:type="dxa"/>
            <w:tcBorders>
              <w:top w:val="single" w:sz="4" w:space="0" w:color="auto"/>
              <w:left w:val="single" w:sz="4" w:space="0" w:color="auto"/>
              <w:bottom w:val="single" w:sz="4" w:space="0" w:color="auto"/>
              <w:right w:val="single" w:sz="4" w:space="0" w:color="auto"/>
            </w:tcBorders>
            <w:hideMark/>
          </w:tcPr>
          <w:p w14:paraId="2CFB57D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14:paraId="4166480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0BE6C5E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F423A8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ACD300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CB9541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CDBC95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16C94B9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3664A2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637B9F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2E740D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5CAEF30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EAD867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20B7A6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D63F46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B099E8E"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3E37679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4833" w:type="dxa"/>
            <w:gridSpan w:val="15"/>
            <w:tcBorders>
              <w:top w:val="single" w:sz="4" w:space="0" w:color="auto"/>
              <w:left w:val="single" w:sz="4" w:space="0" w:color="auto"/>
              <w:bottom w:val="single" w:sz="4" w:space="0" w:color="auto"/>
              <w:right w:val="single" w:sz="4" w:space="0" w:color="auto"/>
            </w:tcBorders>
            <w:hideMark/>
          </w:tcPr>
          <w:p w14:paraId="6E8DA5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w:t>
            </w:r>
          </w:p>
        </w:tc>
      </w:tr>
      <w:tr w:rsidR="00373A54" w:rsidRPr="00373A54" w14:paraId="6D83219F"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4B1495D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N.1.</w:t>
            </w:r>
          </w:p>
        </w:tc>
        <w:tc>
          <w:tcPr>
            <w:tcW w:w="1814" w:type="dxa"/>
            <w:tcBorders>
              <w:top w:val="single" w:sz="4" w:space="0" w:color="auto"/>
              <w:left w:val="single" w:sz="4" w:space="0" w:color="auto"/>
              <w:bottom w:val="single" w:sz="4" w:space="0" w:color="auto"/>
              <w:right w:val="single" w:sz="4" w:space="0" w:color="auto"/>
            </w:tcBorders>
            <w:hideMark/>
          </w:tcPr>
          <w:p w14:paraId="6FC4197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14:paraId="5110C57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0B742FB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358206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66DFF8D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95A3FC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564C74F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E2F841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FEA485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9E5BBA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D5C8FD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3062DD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F18DCE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7DE8CC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CBEE56"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5AADBC6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5622C8E9"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4. Перечень мероприятий (результатов) комплекса процессных мероприятий</w:t>
      </w:r>
    </w:p>
    <w:p w14:paraId="0F8283A4" w14:textId="77777777" w:rsidR="00373A54" w:rsidRPr="00373A54" w:rsidRDefault="00373A54" w:rsidP="00373A54">
      <w:pPr>
        <w:spacing w:after="0" w:line="240" w:lineRule="auto"/>
        <w:jc w:val="both"/>
        <w:rPr>
          <w:rFonts w:ascii="Times New Roman" w:hAnsi="Times New Roman" w:cs="Times New Roman"/>
          <w:sz w:val="24"/>
          <w:szCs w:val="24"/>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3699"/>
        <w:gridCol w:w="1701"/>
        <w:gridCol w:w="2041"/>
        <w:gridCol w:w="1701"/>
        <w:gridCol w:w="1304"/>
        <w:gridCol w:w="983"/>
        <w:gridCol w:w="851"/>
        <w:gridCol w:w="850"/>
        <w:gridCol w:w="992"/>
        <w:gridCol w:w="709"/>
      </w:tblGrid>
      <w:tr w:rsidR="00373A54" w:rsidRPr="00373A54" w14:paraId="5DD6FDF0" w14:textId="77777777" w:rsidTr="00373A54">
        <w:tc>
          <w:tcPr>
            <w:tcW w:w="680" w:type="dxa"/>
            <w:vMerge w:val="restart"/>
            <w:tcBorders>
              <w:top w:val="single" w:sz="4" w:space="0" w:color="auto"/>
              <w:left w:val="single" w:sz="4" w:space="0" w:color="auto"/>
              <w:bottom w:val="single" w:sz="4" w:space="0" w:color="auto"/>
              <w:right w:val="single" w:sz="4" w:space="0" w:color="auto"/>
            </w:tcBorders>
            <w:hideMark/>
          </w:tcPr>
          <w:p w14:paraId="1D00DAC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п/п</w:t>
            </w:r>
          </w:p>
        </w:tc>
        <w:tc>
          <w:tcPr>
            <w:tcW w:w="3701" w:type="dxa"/>
            <w:vMerge w:val="restart"/>
            <w:tcBorders>
              <w:top w:val="single" w:sz="4" w:space="0" w:color="auto"/>
              <w:left w:val="single" w:sz="4" w:space="0" w:color="auto"/>
              <w:bottom w:val="single" w:sz="4" w:space="0" w:color="auto"/>
              <w:right w:val="single" w:sz="4" w:space="0" w:color="auto"/>
            </w:tcBorders>
            <w:hideMark/>
          </w:tcPr>
          <w:p w14:paraId="44D5167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CB08A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Тип мероприятий (результата) </w:t>
            </w:r>
            <w:hyperlink r:id="rId78" w:anchor="P2471" w:history="1">
              <w:r w:rsidRPr="00373A54">
                <w:rPr>
                  <w:rFonts w:ascii="Times New Roman" w:hAnsi="Times New Roman" w:cs="Times New Roman"/>
                  <w:sz w:val="24"/>
                  <w:szCs w:val="24"/>
                </w:rPr>
                <w:t>&lt;52&gt;</w:t>
              </w:r>
            </w:hyperlink>
          </w:p>
        </w:tc>
        <w:tc>
          <w:tcPr>
            <w:tcW w:w="2041" w:type="dxa"/>
            <w:vMerge w:val="restart"/>
            <w:tcBorders>
              <w:top w:val="single" w:sz="4" w:space="0" w:color="auto"/>
              <w:left w:val="single" w:sz="4" w:space="0" w:color="auto"/>
              <w:bottom w:val="single" w:sz="4" w:space="0" w:color="auto"/>
              <w:right w:val="single" w:sz="4" w:space="0" w:color="auto"/>
            </w:tcBorders>
            <w:hideMark/>
          </w:tcPr>
          <w:p w14:paraId="3118B8F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Характеристика </w:t>
            </w:r>
            <w:hyperlink r:id="rId79" w:anchor="P2472" w:history="1">
              <w:r w:rsidRPr="00373A54">
                <w:rPr>
                  <w:rFonts w:ascii="Times New Roman" w:hAnsi="Times New Roman" w:cs="Times New Roman"/>
                  <w:sz w:val="24"/>
                  <w:szCs w:val="24"/>
                </w:rPr>
                <w:t>&lt;53&gt;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14:paraId="1C7C35E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Единица измерения (по </w:t>
            </w:r>
            <w:hyperlink r:id="rId80" w:history="1">
              <w:r w:rsidRPr="00373A54">
                <w:rPr>
                  <w:rFonts w:ascii="Times New Roman" w:hAnsi="Times New Roman" w:cs="Times New Roman"/>
                  <w:sz w:val="24"/>
                  <w:szCs w:val="24"/>
                </w:rPr>
                <w:t>ОКЕИ</w:t>
              </w:r>
            </w:hyperlink>
            <w:r w:rsidRPr="00373A54">
              <w:rPr>
                <w:rFonts w:ascii="Times New Roman" w:hAnsi="Times New Roman" w:cs="Times New Roman"/>
                <w:sz w:val="24"/>
                <w:szCs w:val="24"/>
              </w:rPr>
              <w:t>)</w:t>
            </w:r>
          </w:p>
        </w:tc>
        <w:tc>
          <w:tcPr>
            <w:tcW w:w="2287" w:type="dxa"/>
            <w:gridSpan w:val="2"/>
            <w:tcBorders>
              <w:top w:val="single" w:sz="4" w:space="0" w:color="auto"/>
              <w:left w:val="single" w:sz="4" w:space="0" w:color="auto"/>
              <w:bottom w:val="single" w:sz="4" w:space="0" w:color="auto"/>
              <w:right w:val="single" w:sz="4" w:space="0" w:color="auto"/>
            </w:tcBorders>
            <w:hideMark/>
          </w:tcPr>
          <w:p w14:paraId="642C501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Базовое значение</w:t>
            </w:r>
          </w:p>
        </w:tc>
        <w:tc>
          <w:tcPr>
            <w:tcW w:w="3402" w:type="dxa"/>
            <w:gridSpan w:val="4"/>
            <w:tcBorders>
              <w:top w:val="single" w:sz="4" w:space="0" w:color="auto"/>
              <w:left w:val="single" w:sz="4" w:space="0" w:color="auto"/>
              <w:bottom w:val="single" w:sz="4" w:space="0" w:color="auto"/>
              <w:right w:val="single" w:sz="4" w:space="0" w:color="auto"/>
            </w:tcBorders>
            <w:hideMark/>
          </w:tcPr>
          <w:p w14:paraId="130910D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Значения мероприятия (результата) по годам</w:t>
            </w:r>
          </w:p>
        </w:tc>
      </w:tr>
      <w:tr w:rsidR="00373A54" w:rsidRPr="00373A54" w14:paraId="61B9677C" w14:textId="77777777" w:rsidTr="00373A54">
        <w:tc>
          <w:tcPr>
            <w:tcW w:w="300" w:type="dxa"/>
            <w:vMerge/>
            <w:tcBorders>
              <w:top w:val="single" w:sz="4" w:space="0" w:color="auto"/>
              <w:left w:val="single" w:sz="4" w:space="0" w:color="auto"/>
              <w:bottom w:val="single" w:sz="4" w:space="0" w:color="auto"/>
              <w:right w:val="single" w:sz="4" w:space="0" w:color="auto"/>
            </w:tcBorders>
            <w:vAlign w:val="center"/>
            <w:hideMark/>
          </w:tcPr>
          <w:p w14:paraId="1BD8BC21"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B5EC97"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425C4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DC1B6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148DBF"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hideMark/>
          </w:tcPr>
          <w:p w14:paraId="708EA2D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значение</w:t>
            </w:r>
          </w:p>
        </w:tc>
        <w:tc>
          <w:tcPr>
            <w:tcW w:w="983" w:type="dxa"/>
            <w:tcBorders>
              <w:top w:val="single" w:sz="4" w:space="0" w:color="auto"/>
              <w:left w:val="single" w:sz="4" w:space="0" w:color="auto"/>
              <w:bottom w:val="single" w:sz="4" w:space="0" w:color="auto"/>
              <w:right w:val="single" w:sz="4" w:space="0" w:color="auto"/>
            </w:tcBorders>
            <w:hideMark/>
          </w:tcPr>
          <w:p w14:paraId="2B0AE74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14:paraId="5C5682E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850" w:type="dxa"/>
            <w:tcBorders>
              <w:top w:val="single" w:sz="4" w:space="0" w:color="auto"/>
              <w:left w:val="single" w:sz="4" w:space="0" w:color="auto"/>
              <w:bottom w:val="single" w:sz="4" w:space="0" w:color="auto"/>
              <w:right w:val="single" w:sz="4" w:space="0" w:color="auto"/>
            </w:tcBorders>
            <w:hideMark/>
          </w:tcPr>
          <w:p w14:paraId="7DE8AD0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992" w:type="dxa"/>
            <w:tcBorders>
              <w:top w:val="single" w:sz="4" w:space="0" w:color="auto"/>
              <w:left w:val="single" w:sz="4" w:space="0" w:color="auto"/>
              <w:bottom w:val="single" w:sz="4" w:space="0" w:color="auto"/>
              <w:right w:val="single" w:sz="4" w:space="0" w:color="auto"/>
            </w:tcBorders>
            <w:hideMark/>
          </w:tcPr>
          <w:p w14:paraId="6243194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32E492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r>
      <w:tr w:rsidR="00373A54" w:rsidRPr="00373A54" w14:paraId="508D81A8"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20C3E5B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14:paraId="1650D6B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364991D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14:paraId="3F6C551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3A08725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hideMark/>
          </w:tcPr>
          <w:p w14:paraId="7116AB5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c>
          <w:tcPr>
            <w:tcW w:w="983" w:type="dxa"/>
            <w:tcBorders>
              <w:top w:val="single" w:sz="4" w:space="0" w:color="auto"/>
              <w:left w:val="single" w:sz="4" w:space="0" w:color="auto"/>
              <w:bottom w:val="single" w:sz="4" w:space="0" w:color="auto"/>
              <w:right w:val="single" w:sz="4" w:space="0" w:color="auto"/>
            </w:tcBorders>
            <w:hideMark/>
          </w:tcPr>
          <w:p w14:paraId="0DB957D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1A6AD3F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14:paraId="0F52081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14:paraId="590E1D8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0D8F611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11</w:t>
            </w:r>
          </w:p>
        </w:tc>
      </w:tr>
      <w:tr w:rsidR="00373A54" w:rsidRPr="00373A54" w14:paraId="13D7CC93" w14:textId="77777777" w:rsidTr="00373A54">
        <w:tc>
          <w:tcPr>
            <w:tcW w:w="15513" w:type="dxa"/>
            <w:gridSpan w:val="11"/>
            <w:tcBorders>
              <w:top w:val="single" w:sz="4" w:space="0" w:color="auto"/>
              <w:left w:val="single" w:sz="4" w:space="0" w:color="auto"/>
              <w:bottom w:val="single" w:sz="4" w:space="0" w:color="auto"/>
              <w:right w:val="single" w:sz="4" w:space="0" w:color="auto"/>
            </w:tcBorders>
            <w:hideMark/>
          </w:tcPr>
          <w:p w14:paraId="5FB3E7F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 комплекса процессных мероприятий</w:t>
            </w:r>
          </w:p>
        </w:tc>
      </w:tr>
      <w:tr w:rsidR="00373A54" w:rsidRPr="00373A54" w14:paraId="4D43E1C8"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58CFD9F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14:paraId="38E9221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1</w:t>
            </w:r>
          </w:p>
        </w:tc>
        <w:tc>
          <w:tcPr>
            <w:tcW w:w="1701" w:type="dxa"/>
            <w:tcBorders>
              <w:top w:val="single" w:sz="4" w:space="0" w:color="auto"/>
              <w:left w:val="single" w:sz="4" w:space="0" w:color="auto"/>
              <w:bottom w:val="single" w:sz="4" w:space="0" w:color="auto"/>
              <w:right w:val="single" w:sz="4" w:space="0" w:color="auto"/>
            </w:tcBorders>
          </w:tcPr>
          <w:p w14:paraId="62CE560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20C80E4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D9C18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287" w:type="dxa"/>
            <w:gridSpan w:val="2"/>
            <w:tcBorders>
              <w:top w:val="single" w:sz="4" w:space="0" w:color="auto"/>
              <w:left w:val="single" w:sz="4" w:space="0" w:color="auto"/>
              <w:bottom w:val="single" w:sz="4" w:space="0" w:color="auto"/>
              <w:right w:val="single" w:sz="4" w:space="0" w:color="auto"/>
            </w:tcBorders>
          </w:tcPr>
          <w:p w14:paraId="7DE1D67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BED9A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4EEED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2E4D6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5B6BD1"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C84C36E" w14:textId="77777777" w:rsidTr="00373A54">
        <w:tc>
          <w:tcPr>
            <w:tcW w:w="680" w:type="dxa"/>
            <w:tcBorders>
              <w:top w:val="single" w:sz="4" w:space="0" w:color="auto"/>
              <w:left w:val="single" w:sz="4" w:space="0" w:color="auto"/>
              <w:bottom w:val="single" w:sz="4" w:space="0" w:color="auto"/>
              <w:right w:val="single" w:sz="4" w:space="0" w:color="auto"/>
            </w:tcBorders>
            <w:hideMark/>
          </w:tcPr>
          <w:p w14:paraId="403987F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3701" w:type="dxa"/>
            <w:tcBorders>
              <w:top w:val="single" w:sz="4" w:space="0" w:color="auto"/>
              <w:left w:val="single" w:sz="4" w:space="0" w:color="auto"/>
              <w:bottom w:val="single" w:sz="4" w:space="0" w:color="auto"/>
              <w:right w:val="single" w:sz="4" w:space="0" w:color="auto"/>
            </w:tcBorders>
            <w:hideMark/>
          </w:tcPr>
          <w:p w14:paraId="7A22FDB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N</w:t>
            </w:r>
          </w:p>
        </w:tc>
        <w:tc>
          <w:tcPr>
            <w:tcW w:w="1701" w:type="dxa"/>
            <w:tcBorders>
              <w:top w:val="single" w:sz="4" w:space="0" w:color="auto"/>
              <w:left w:val="single" w:sz="4" w:space="0" w:color="auto"/>
              <w:bottom w:val="single" w:sz="4" w:space="0" w:color="auto"/>
              <w:right w:val="single" w:sz="4" w:space="0" w:color="auto"/>
            </w:tcBorders>
          </w:tcPr>
          <w:p w14:paraId="2B6CBC5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0581FB2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8C945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287" w:type="dxa"/>
            <w:gridSpan w:val="2"/>
            <w:tcBorders>
              <w:top w:val="single" w:sz="4" w:space="0" w:color="auto"/>
              <w:left w:val="single" w:sz="4" w:space="0" w:color="auto"/>
              <w:bottom w:val="single" w:sz="4" w:space="0" w:color="auto"/>
              <w:right w:val="single" w:sz="4" w:space="0" w:color="auto"/>
            </w:tcBorders>
          </w:tcPr>
          <w:p w14:paraId="3A243FB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AC8B4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68B13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632CD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BC5E91"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1C4A3C3D"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p w14:paraId="66F5AB80"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5. Финансовое обеспечение комплекса процессных мероприятий</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9"/>
        <w:gridCol w:w="1558"/>
        <w:gridCol w:w="1559"/>
        <w:gridCol w:w="1587"/>
        <w:gridCol w:w="2041"/>
        <w:gridCol w:w="1283"/>
        <w:gridCol w:w="1893"/>
      </w:tblGrid>
      <w:tr w:rsidR="00373A54" w:rsidRPr="00373A54" w14:paraId="3D386BDD" w14:textId="77777777" w:rsidTr="00373A54">
        <w:tc>
          <w:tcPr>
            <w:tcW w:w="5591" w:type="dxa"/>
            <w:vMerge w:val="restart"/>
            <w:tcBorders>
              <w:top w:val="single" w:sz="4" w:space="0" w:color="auto"/>
              <w:left w:val="single" w:sz="4" w:space="0" w:color="auto"/>
              <w:bottom w:val="single" w:sz="4" w:space="0" w:color="auto"/>
              <w:right w:val="single" w:sz="4" w:space="0" w:color="auto"/>
            </w:tcBorders>
            <w:hideMark/>
          </w:tcPr>
          <w:p w14:paraId="79C1484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Наименование мероприятия (результата)/источник финансового обеспечения </w:t>
            </w:r>
            <w:hyperlink r:id="rId81" w:anchor="P2473" w:history="1">
              <w:r w:rsidRPr="00373A54">
                <w:rPr>
                  <w:rFonts w:ascii="Times New Roman" w:hAnsi="Times New Roman" w:cs="Times New Roman"/>
                  <w:sz w:val="24"/>
                  <w:szCs w:val="24"/>
                </w:rPr>
                <w:t>&lt;54&gt;</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14:paraId="06FFCD6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КБК</w:t>
            </w:r>
          </w:p>
          <w:p w14:paraId="1E76AB3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&lt;58&gt;</w:t>
            </w:r>
          </w:p>
        </w:tc>
        <w:tc>
          <w:tcPr>
            <w:tcW w:w="8363" w:type="dxa"/>
            <w:gridSpan w:val="5"/>
            <w:tcBorders>
              <w:top w:val="single" w:sz="4" w:space="0" w:color="auto"/>
              <w:left w:val="single" w:sz="4" w:space="0" w:color="auto"/>
              <w:bottom w:val="single" w:sz="4" w:space="0" w:color="auto"/>
              <w:right w:val="single" w:sz="4" w:space="0" w:color="auto"/>
            </w:tcBorders>
            <w:hideMark/>
          </w:tcPr>
          <w:p w14:paraId="4993914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Объем финансового обеспечения по годам реализации, тыс. рублей</w:t>
            </w:r>
          </w:p>
        </w:tc>
      </w:tr>
      <w:tr w:rsidR="00373A54" w:rsidRPr="00373A54" w14:paraId="4F63DB09" w14:textId="77777777" w:rsidTr="00373A54">
        <w:tc>
          <w:tcPr>
            <w:tcW w:w="5591" w:type="dxa"/>
            <w:vMerge/>
            <w:tcBorders>
              <w:top w:val="single" w:sz="4" w:space="0" w:color="auto"/>
              <w:left w:val="single" w:sz="4" w:space="0" w:color="auto"/>
              <w:bottom w:val="single" w:sz="4" w:space="0" w:color="auto"/>
              <w:right w:val="single" w:sz="4" w:space="0" w:color="auto"/>
            </w:tcBorders>
            <w:vAlign w:val="center"/>
            <w:hideMark/>
          </w:tcPr>
          <w:p w14:paraId="388EE3CA"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C58270" w14:textId="77777777" w:rsidR="00373A54" w:rsidRPr="00373A54" w:rsidRDefault="00373A54" w:rsidP="00373A54">
            <w:pPr>
              <w:spacing w:after="0" w:line="240" w:lineRule="auto"/>
              <w:jc w:val="both"/>
              <w:rPr>
                <w:rFonts w:ascii="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14:paraId="2029FC8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w:t>
            </w:r>
          </w:p>
        </w:tc>
        <w:tc>
          <w:tcPr>
            <w:tcW w:w="1587" w:type="dxa"/>
            <w:tcBorders>
              <w:top w:val="single" w:sz="4" w:space="0" w:color="auto"/>
              <w:left w:val="single" w:sz="4" w:space="0" w:color="auto"/>
              <w:bottom w:val="single" w:sz="4" w:space="0" w:color="auto"/>
              <w:right w:val="single" w:sz="4" w:space="0" w:color="auto"/>
            </w:tcBorders>
            <w:hideMark/>
          </w:tcPr>
          <w:p w14:paraId="05C9617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+ 1</w:t>
            </w:r>
          </w:p>
        </w:tc>
        <w:tc>
          <w:tcPr>
            <w:tcW w:w="2041" w:type="dxa"/>
            <w:tcBorders>
              <w:top w:val="single" w:sz="4" w:space="0" w:color="auto"/>
              <w:left w:val="single" w:sz="4" w:space="0" w:color="auto"/>
              <w:bottom w:val="single" w:sz="4" w:space="0" w:color="auto"/>
              <w:right w:val="single" w:sz="4" w:space="0" w:color="auto"/>
            </w:tcBorders>
            <w:hideMark/>
          </w:tcPr>
          <w:p w14:paraId="19ADFD3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w:t>
            </w:r>
          </w:p>
        </w:tc>
        <w:tc>
          <w:tcPr>
            <w:tcW w:w="1283" w:type="dxa"/>
            <w:tcBorders>
              <w:top w:val="single" w:sz="4" w:space="0" w:color="auto"/>
              <w:left w:val="single" w:sz="4" w:space="0" w:color="auto"/>
              <w:bottom w:val="single" w:sz="4" w:space="0" w:color="auto"/>
              <w:right w:val="single" w:sz="4" w:space="0" w:color="auto"/>
            </w:tcBorders>
            <w:hideMark/>
          </w:tcPr>
          <w:p w14:paraId="42D6C8D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N + n</w:t>
            </w:r>
          </w:p>
        </w:tc>
        <w:tc>
          <w:tcPr>
            <w:tcW w:w="1893" w:type="dxa"/>
            <w:tcBorders>
              <w:top w:val="single" w:sz="4" w:space="0" w:color="auto"/>
              <w:left w:val="single" w:sz="4" w:space="0" w:color="auto"/>
              <w:bottom w:val="single" w:sz="4" w:space="0" w:color="auto"/>
              <w:right w:val="single" w:sz="4" w:space="0" w:color="auto"/>
            </w:tcBorders>
            <w:hideMark/>
          </w:tcPr>
          <w:p w14:paraId="44E2E47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Всего</w:t>
            </w:r>
          </w:p>
        </w:tc>
      </w:tr>
      <w:tr w:rsidR="00373A54" w:rsidRPr="00373A54" w14:paraId="354DBBEA"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44D6C36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E125BA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152A90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hideMark/>
          </w:tcPr>
          <w:p w14:paraId="7B2A39B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14:paraId="1DF6189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283" w:type="dxa"/>
            <w:tcBorders>
              <w:top w:val="single" w:sz="4" w:space="0" w:color="auto"/>
              <w:left w:val="single" w:sz="4" w:space="0" w:color="auto"/>
              <w:bottom w:val="single" w:sz="4" w:space="0" w:color="auto"/>
              <w:right w:val="single" w:sz="4" w:space="0" w:color="auto"/>
            </w:tcBorders>
            <w:hideMark/>
          </w:tcPr>
          <w:p w14:paraId="05197E45"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c>
          <w:tcPr>
            <w:tcW w:w="1893" w:type="dxa"/>
            <w:tcBorders>
              <w:top w:val="single" w:sz="4" w:space="0" w:color="auto"/>
              <w:left w:val="single" w:sz="4" w:space="0" w:color="auto"/>
              <w:bottom w:val="single" w:sz="4" w:space="0" w:color="auto"/>
              <w:right w:val="single" w:sz="4" w:space="0" w:color="auto"/>
            </w:tcBorders>
            <w:hideMark/>
          </w:tcPr>
          <w:p w14:paraId="3E0DDFC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6</w:t>
            </w:r>
          </w:p>
        </w:tc>
      </w:tr>
      <w:tr w:rsidR="00373A54" w:rsidRPr="00373A54" w14:paraId="62161B56"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022EE0D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Комплекс процессных мероприятий «Наименование» (всего), в том числе:</w:t>
            </w:r>
          </w:p>
        </w:tc>
        <w:tc>
          <w:tcPr>
            <w:tcW w:w="1559" w:type="dxa"/>
            <w:tcBorders>
              <w:top w:val="single" w:sz="4" w:space="0" w:color="auto"/>
              <w:left w:val="single" w:sz="4" w:space="0" w:color="auto"/>
              <w:bottom w:val="single" w:sz="4" w:space="0" w:color="auto"/>
              <w:right w:val="single" w:sz="4" w:space="0" w:color="auto"/>
            </w:tcBorders>
          </w:tcPr>
          <w:p w14:paraId="5B737F7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EE451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7DD3EB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2DBB2D7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00CC49A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38319B0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D8B41D4"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0523A0D7"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Муниципальный бюджет, из них:</w:t>
            </w:r>
          </w:p>
        </w:tc>
        <w:tc>
          <w:tcPr>
            <w:tcW w:w="1559" w:type="dxa"/>
            <w:tcBorders>
              <w:top w:val="single" w:sz="4" w:space="0" w:color="auto"/>
              <w:left w:val="single" w:sz="4" w:space="0" w:color="auto"/>
              <w:bottom w:val="single" w:sz="4" w:space="0" w:color="auto"/>
              <w:right w:val="single" w:sz="4" w:space="0" w:color="auto"/>
            </w:tcBorders>
          </w:tcPr>
          <w:p w14:paraId="42DE0F7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049E1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831282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50DF280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C10758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3E79B115"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55BA499"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42693BA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5A21729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36FD2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89A8E4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0C50C3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1646A0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5444902B"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A1E9D1E"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07C67FC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tcPr>
          <w:p w14:paraId="6520312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0BADA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E11570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1A456BD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7446A99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55E5C0B4"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BEB81B6"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337E7F0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14:paraId="16DC4EC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C68E8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08564B9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719E164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58C96D6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4276A02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0F6A9CF"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74DC192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 xml:space="preserve">Межбюджетные трансферты </w:t>
            </w:r>
          </w:p>
        </w:tc>
        <w:tc>
          <w:tcPr>
            <w:tcW w:w="1559" w:type="dxa"/>
            <w:tcBorders>
              <w:top w:val="single" w:sz="4" w:space="0" w:color="auto"/>
              <w:left w:val="single" w:sz="4" w:space="0" w:color="auto"/>
              <w:bottom w:val="single" w:sz="4" w:space="0" w:color="auto"/>
              <w:right w:val="single" w:sz="4" w:space="0" w:color="auto"/>
            </w:tcBorders>
          </w:tcPr>
          <w:p w14:paraId="3ABCE40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85914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E23205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349D8C6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B1FB4C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2A6788C5"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61BE081"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71DD458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50C182B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C0A0B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AE1639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73B6880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3C8D24C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0DC97F0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FDD809F"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768072F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N, всего, в том числе:</w:t>
            </w:r>
          </w:p>
        </w:tc>
        <w:tc>
          <w:tcPr>
            <w:tcW w:w="1559" w:type="dxa"/>
            <w:tcBorders>
              <w:top w:val="single" w:sz="4" w:space="0" w:color="auto"/>
              <w:left w:val="single" w:sz="4" w:space="0" w:color="auto"/>
              <w:bottom w:val="single" w:sz="4" w:space="0" w:color="auto"/>
              <w:right w:val="single" w:sz="4" w:space="0" w:color="auto"/>
            </w:tcBorders>
          </w:tcPr>
          <w:p w14:paraId="38C7D0E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A670A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03CBA1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14BBF52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09B78E4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61D97EAC"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8EFD9B0"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1F9C426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Муниципальный бюджет, из них:</w:t>
            </w:r>
          </w:p>
        </w:tc>
        <w:tc>
          <w:tcPr>
            <w:tcW w:w="1559" w:type="dxa"/>
            <w:tcBorders>
              <w:top w:val="single" w:sz="4" w:space="0" w:color="auto"/>
              <w:left w:val="single" w:sz="4" w:space="0" w:color="auto"/>
              <w:bottom w:val="single" w:sz="4" w:space="0" w:color="auto"/>
              <w:right w:val="single" w:sz="4" w:space="0" w:color="auto"/>
            </w:tcBorders>
          </w:tcPr>
          <w:p w14:paraId="48AD5AB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7EEA4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8EDF1D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B64B03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0C8C3F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01118A36"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8610956"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447F04E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57EB568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63B4A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5E16B10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279145B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0B2C228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373431A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BCA59F4"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6DB0214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tcPr>
          <w:p w14:paraId="18F87B8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6C30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0B94C21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4E7422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6E0A7E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43973B4A"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A18A895"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3CE9B7D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14:paraId="6D3E708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70829B"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A4F1C6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78012F5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60824F4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02296BC9"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78133C4F"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6F08163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Межбюджетные трансферты </w:t>
            </w:r>
          </w:p>
        </w:tc>
        <w:tc>
          <w:tcPr>
            <w:tcW w:w="1559" w:type="dxa"/>
            <w:tcBorders>
              <w:top w:val="single" w:sz="4" w:space="0" w:color="auto"/>
              <w:left w:val="single" w:sz="4" w:space="0" w:color="auto"/>
              <w:bottom w:val="single" w:sz="4" w:space="0" w:color="auto"/>
              <w:right w:val="single" w:sz="4" w:space="0" w:color="auto"/>
            </w:tcBorders>
          </w:tcPr>
          <w:p w14:paraId="24488A98"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F9BF5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12D2E9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7D61181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10E718C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0CAD86A6"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0C71C1E" w14:textId="77777777" w:rsidTr="00373A54">
        <w:tc>
          <w:tcPr>
            <w:tcW w:w="5591" w:type="dxa"/>
            <w:tcBorders>
              <w:top w:val="single" w:sz="4" w:space="0" w:color="auto"/>
              <w:left w:val="single" w:sz="4" w:space="0" w:color="auto"/>
              <w:bottom w:val="single" w:sz="4" w:space="0" w:color="auto"/>
              <w:right w:val="single" w:sz="4" w:space="0" w:color="auto"/>
            </w:tcBorders>
            <w:hideMark/>
          </w:tcPr>
          <w:p w14:paraId="14FD90C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5EA7A8F6"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09C59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EED7AE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0791F73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14:paraId="05C500E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71BF3E54"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018E91A1"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55758216"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&lt;</w:t>
      </w:r>
      <w:bookmarkStart w:id="74" w:name="P2461"/>
      <w:r w:rsidRPr="00373A54">
        <w:rPr>
          <w:rFonts w:ascii="Times New Roman" w:hAnsi="Times New Roman" w:cs="Times New Roman"/>
          <w:sz w:val="24"/>
          <w:szCs w:val="24"/>
        </w:rPr>
        <w:t>43</w:t>
      </w:r>
      <w:bookmarkEnd w:id="74"/>
      <w:r w:rsidRPr="00373A54">
        <w:rPr>
          <w:rFonts w:ascii="Times New Roman" w:hAnsi="Times New Roman" w:cs="Times New Roman"/>
          <w:sz w:val="24"/>
          <w:szCs w:val="24"/>
        </w:rPr>
        <w:t>&gt; Приводится при необходимости.</w:t>
      </w:r>
    </w:p>
    <w:p w14:paraId="180C7377" w14:textId="77777777" w:rsidR="00373A54" w:rsidRPr="00373A54" w:rsidRDefault="00373A54" w:rsidP="00373A54">
      <w:pPr>
        <w:spacing w:after="0" w:line="240" w:lineRule="auto"/>
        <w:jc w:val="both"/>
        <w:rPr>
          <w:rFonts w:ascii="Times New Roman" w:hAnsi="Times New Roman" w:cs="Times New Roman"/>
          <w:sz w:val="24"/>
          <w:szCs w:val="24"/>
        </w:rPr>
      </w:pPr>
      <w:bookmarkStart w:id="75" w:name="P2462"/>
      <w:bookmarkEnd w:id="75"/>
      <w:r w:rsidRPr="00373A54">
        <w:rPr>
          <w:rFonts w:ascii="Times New Roman" w:hAnsi="Times New Roman" w:cs="Times New Roman"/>
          <w:sz w:val="24"/>
          <w:szCs w:val="24"/>
        </w:rPr>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14:paraId="30B669A2" w14:textId="77777777" w:rsidR="00373A54" w:rsidRPr="00373A54" w:rsidRDefault="00373A54" w:rsidP="00373A54">
      <w:pPr>
        <w:spacing w:after="0" w:line="240" w:lineRule="auto"/>
        <w:jc w:val="both"/>
        <w:rPr>
          <w:rFonts w:ascii="Times New Roman" w:hAnsi="Times New Roman" w:cs="Times New Roman"/>
          <w:sz w:val="24"/>
          <w:szCs w:val="24"/>
        </w:rPr>
      </w:pPr>
      <w:bookmarkStart w:id="76" w:name="P2463"/>
      <w:bookmarkEnd w:id="76"/>
      <w:r w:rsidRPr="00373A54">
        <w:rPr>
          <w:rFonts w:ascii="Times New Roman" w:hAnsi="Times New Roman" w:cs="Times New Roman"/>
          <w:sz w:val="24"/>
          <w:szCs w:val="24"/>
        </w:rPr>
        <w:t>&lt;45&gt; Указывается Ф.И.О., должность ответственного за достижение показателя.</w:t>
      </w:r>
    </w:p>
    <w:p w14:paraId="60FF37AD" w14:textId="77777777" w:rsidR="00373A54" w:rsidRPr="00373A54" w:rsidRDefault="00373A54" w:rsidP="00373A54">
      <w:pPr>
        <w:spacing w:after="0" w:line="240" w:lineRule="auto"/>
        <w:jc w:val="both"/>
        <w:rPr>
          <w:rFonts w:ascii="Times New Roman" w:hAnsi="Times New Roman" w:cs="Times New Roman"/>
          <w:sz w:val="24"/>
          <w:szCs w:val="24"/>
        </w:rPr>
      </w:pPr>
      <w:bookmarkStart w:id="77" w:name="P2464"/>
      <w:bookmarkEnd w:id="77"/>
      <w:r w:rsidRPr="00373A54">
        <w:rPr>
          <w:rFonts w:ascii="Times New Roman" w:hAnsi="Times New Roman" w:cs="Times New Roman"/>
          <w:sz w:val="24"/>
          <w:szCs w:val="24"/>
        </w:rPr>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14:paraId="3A07E128" w14:textId="77777777" w:rsidR="00373A54" w:rsidRPr="00373A54" w:rsidRDefault="00373A54" w:rsidP="00373A54">
      <w:pPr>
        <w:spacing w:after="0" w:line="240" w:lineRule="auto"/>
        <w:jc w:val="both"/>
        <w:rPr>
          <w:rFonts w:ascii="Times New Roman" w:hAnsi="Times New Roman" w:cs="Times New Roman"/>
          <w:sz w:val="24"/>
          <w:szCs w:val="24"/>
        </w:rPr>
      </w:pPr>
      <w:bookmarkStart w:id="78" w:name="P2465"/>
      <w:bookmarkStart w:id="79" w:name="P2466"/>
      <w:bookmarkEnd w:id="78"/>
      <w:bookmarkEnd w:id="79"/>
      <w:r w:rsidRPr="00373A54">
        <w:rPr>
          <w:rFonts w:ascii="Times New Roman" w:hAnsi="Times New Roman" w:cs="Times New Roman"/>
          <w:sz w:val="24"/>
          <w:szCs w:val="24"/>
        </w:rPr>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5B55984B" w14:textId="77777777" w:rsidR="00373A54" w:rsidRPr="00373A54" w:rsidRDefault="00373A54" w:rsidP="00373A54">
      <w:pPr>
        <w:spacing w:after="0" w:line="240" w:lineRule="auto"/>
        <w:jc w:val="both"/>
        <w:rPr>
          <w:rFonts w:ascii="Times New Roman" w:hAnsi="Times New Roman" w:cs="Times New Roman"/>
          <w:sz w:val="24"/>
          <w:szCs w:val="24"/>
        </w:rPr>
      </w:pPr>
      <w:bookmarkStart w:id="80" w:name="P2467"/>
      <w:bookmarkEnd w:id="80"/>
      <w:r w:rsidRPr="00373A54">
        <w:rPr>
          <w:rFonts w:ascii="Times New Roman" w:hAnsi="Times New Roman" w:cs="Times New Roman"/>
          <w:sz w:val="24"/>
          <w:szCs w:val="24"/>
        </w:rPr>
        <w:t>&lt;48&gt; Указывается Ф.И.О., должность ответственного за достижение показателя.</w:t>
      </w:r>
    </w:p>
    <w:p w14:paraId="7DC04A23" w14:textId="77777777" w:rsidR="00373A54" w:rsidRPr="00373A54" w:rsidRDefault="00373A54" w:rsidP="00373A54">
      <w:pPr>
        <w:spacing w:after="0" w:line="240" w:lineRule="auto"/>
        <w:jc w:val="both"/>
        <w:rPr>
          <w:rFonts w:ascii="Times New Roman" w:hAnsi="Times New Roman" w:cs="Times New Roman"/>
          <w:sz w:val="24"/>
          <w:szCs w:val="24"/>
        </w:rPr>
      </w:pPr>
      <w:bookmarkStart w:id="81" w:name="P2468"/>
      <w:bookmarkEnd w:id="81"/>
      <w:r w:rsidRPr="00373A54">
        <w:rPr>
          <w:rFonts w:ascii="Times New Roman" w:hAnsi="Times New Roman" w:cs="Times New Roman"/>
          <w:sz w:val="24"/>
          <w:szCs w:val="24"/>
        </w:rPr>
        <w:t>&lt;49&gt;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14:paraId="54E91933" w14:textId="77777777" w:rsidR="00373A54" w:rsidRPr="00373A54" w:rsidRDefault="00373A54" w:rsidP="00373A54">
      <w:pPr>
        <w:spacing w:after="0" w:line="240" w:lineRule="auto"/>
        <w:jc w:val="both"/>
        <w:rPr>
          <w:rFonts w:ascii="Times New Roman" w:hAnsi="Times New Roman" w:cs="Times New Roman"/>
          <w:sz w:val="24"/>
          <w:szCs w:val="24"/>
        </w:rPr>
      </w:pPr>
      <w:bookmarkStart w:id="82" w:name="P2469"/>
      <w:bookmarkEnd w:id="82"/>
      <w:r w:rsidRPr="00373A54">
        <w:rPr>
          <w:rFonts w:ascii="Times New Roman" w:hAnsi="Times New Roman" w:cs="Times New Roman"/>
          <w:sz w:val="24"/>
          <w:szCs w:val="24"/>
        </w:rPr>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0D78965E" w14:textId="77777777" w:rsidR="00373A54" w:rsidRPr="00373A54" w:rsidRDefault="00373A54" w:rsidP="00373A54">
      <w:pPr>
        <w:spacing w:after="0" w:line="240" w:lineRule="auto"/>
        <w:jc w:val="both"/>
        <w:rPr>
          <w:rFonts w:ascii="Times New Roman" w:hAnsi="Times New Roman" w:cs="Times New Roman"/>
          <w:sz w:val="24"/>
          <w:szCs w:val="24"/>
        </w:rPr>
      </w:pPr>
      <w:bookmarkStart w:id="83" w:name="P2470"/>
      <w:bookmarkEnd w:id="83"/>
      <w:r w:rsidRPr="00373A54">
        <w:rPr>
          <w:rFonts w:ascii="Times New Roman" w:hAnsi="Times New Roman" w:cs="Times New Roman"/>
          <w:sz w:val="24"/>
          <w:szCs w:val="24"/>
        </w:rPr>
        <w:t>&lt;51&gt; Заполняется с учетом установленной периодичности в таблице 2.</w:t>
      </w:r>
    </w:p>
    <w:p w14:paraId="662D49A5" w14:textId="77777777" w:rsidR="00373A54" w:rsidRPr="00373A54" w:rsidRDefault="00373A54" w:rsidP="00373A54">
      <w:pPr>
        <w:spacing w:after="0" w:line="240" w:lineRule="auto"/>
        <w:jc w:val="both"/>
        <w:rPr>
          <w:rFonts w:ascii="Times New Roman" w:hAnsi="Times New Roman" w:cs="Times New Roman"/>
          <w:sz w:val="24"/>
          <w:szCs w:val="24"/>
        </w:rPr>
      </w:pPr>
      <w:bookmarkStart w:id="84" w:name="P2471"/>
      <w:bookmarkEnd w:id="84"/>
      <w:r w:rsidRPr="00373A54">
        <w:rPr>
          <w:rFonts w:ascii="Times New Roman" w:hAnsi="Times New Roman" w:cs="Times New Roman"/>
          <w:sz w:val="24"/>
          <w:szCs w:val="24"/>
        </w:rPr>
        <w:lastRenderedPageBreak/>
        <w:t>&lt;52&gt; Указывается тип мероприятия (результата) в соответствии с приложением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14:paraId="726F334D" w14:textId="77777777" w:rsidR="00373A54" w:rsidRPr="00373A54" w:rsidRDefault="00373A54" w:rsidP="00373A54">
      <w:pPr>
        <w:spacing w:after="0" w:line="240" w:lineRule="auto"/>
        <w:jc w:val="both"/>
        <w:rPr>
          <w:rFonts w:ascii="Times New Roman" w:hAnsi="Times New Roman" w:cs="Times New Roman"/>
          <w:sz w:val="24"/>
          <w:szCs w:val="24"/>
        </w:rPr>
      </w:pPr>
      <w:bookmarkStart w:id="85" w:name="P2472"/>
      <w:bookmarkEnd w:id="85"/>
      <w:r w:rsidRPr="00373A54">
        <w:rPr>
          <w:rFonts w:ascii="Times New Roman" w:hAnsi="Times New Roman" w:cs="Times New Roman"/>
          <w:sz w:val="24"/>
          <w:szCs w:val="24"/>
        </w:rPr>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14:paraId="2F10148C" w14:textId="77777777" w:rsidR="00373A54" w:rsidRPr="00373A54" w:rsidRDefault="00373A54" w:rsidP="00373A54">
      <w:pPr>
        <w:spacing w:after="0" w:line="240" w:lineRule="auto"/>
        <w:jc w:val="both"/>
        <w:rPr>
          <w:rFonts w:ascii="Times New Roman" w:hAnsi="Times New Roman" w:cs="Times New Roman"/>
          <w:sz w:val="24"/>
          <w:szCs w:val="24"/>
        </w:rPr>
      </w:pPr>
      <w:bookmarkStart w:id="86" w:name="P2473"/>
      <w:bookmarkEnd w:id="86"/>
      <w:r w:rsidRPr="00373A54">
        <w:rPr>
          <w:rFonts w:ascii="Times New Roman" w:hAnsi="Times New Roman" w:cs="Times New Roman"/>
          <w:sz w:val="24"/>
          <w:szCs w:val="24"/>
        </w:rPr>
        <w:t>&lt;54&gt; В случае отсутствия финансового обеспечения за счет отдельных источников финансирования такие источники не приводятся.</w:t>
      </w:r>
    </w:p>
    <w:p w14:paraId="16F11734" w14:textId="77777777" w:rsidR="00373A54" w:rsidRPr="00373A54" w:rsidRDefault="00373A54" w:rsidP="00373A54">
      <w:pPr>
        <w:spacing w:after="0" w:line="240" w:lineRule="auto"/>
        <w:jc w:val="both"/>
        <w:rPr>
          <w:rFonts w:ascii="Times New Roman" w:hAnsi="Times New Roman" w:cs="Times New Roman"/>
          <w:sz w:val="24"/>
          <w:szCs w:val="24"/>
        </w:rPr>
      </w:pPr>
    </w:p>
    <w:p w14:paraId="342EF986" w14:textId="77777777" w:rsidR="00EC2C22" w:rsidRDefault="00EC2C22" w:rsidP="00373A54">
      <w:pPr>
        <w:spacing w:after="0" w:line="240" w:lineRule="auto"/>
        <w:jc w:val="both"/>
        <w:rPr>
          <w:rFonts w:ascii="Times New Roman" w:hAnsi="Times New Roman" w:cs="Times New Roman"/>
          <w:sz w:val="24"/>
          <w:szCs w:val="24"/>
        </w:rPr>
      </w:pPr>
    </w:p>
    <w:p w14:paraId="463BC156" w14:textId="77777777" w:rsidR="00EC2C22" w:rsidRDefault="00EC2C22" w:rsidP="00373A54">
      <w:pPr>
        <w:spacing w:after="0" w:line="240" w:lineRule="auto"/>
        <w:jc w:val="both"/>
        <w:rPr>
          <w:rFonts w:ascii="Times New Roman" w:hAnsi="Times New Roman" w:cs="Times New Roman"/>
          <w:sz w:val="24"/>
          <w:szCs w:val="24"/>
        </w:rPr>
      </w:pPr>
    </w:p>
    <w:p w14:paraId="047804FB" w14:textId="77777777" w:rsidR="00EC2C22" w:rsidRDefault="00EC2C22" w:rsidP="00373A54">
      <w:pPr>
        <w:spacing w:after="0" w:line="240" w:lineRule="auto"/>
        <w:jc w:val="both"/>
        <w:rPr>
          <w:rFonts w:ascii="Times New Roman" w:hAnsi="Times New Roman" w:cs="Times New Roman"/>
          <w:sz w:val="24"/>
          <w:szCs w:val="24"/>
        </w:rPr>
      </w:pPr>
    </w:p>
    <w:p w14:paraId="0D59DA9F" w14:textId="77777777" w:rsidR="00EC2C22" w:rsidRDefault="00EC2C22" w:rsidP="00373A54">
      <w:pPr>
        <w:spacing w:after="0" w:line="240" w:lineRule="auto"/>
        <w:jc w:val="both"/>
        <w:rPr>
          <w:rFonts w:ascii="Times New Roman" w:hAnsi="Times New Roman" w:cs="Times New Roman"/>
          <w:sz w:val="24"/>
          <w:szCs w:val="24"/>
        </w:rPr>
      </w:pPr>
    </w:p>
    <w:p w14:paraId="5C7B5877" w14:textId="77777777" w:rsidR="00EC2C22" w:rsidRDefault="00EC2C22" w:rsidP="00373A54">
      <w:pPr>
        <w:spacing w:after="0" w:line="240" w:lineRule="auto"/>
        <w:jc w:val="both"/>
        <w:rPr>
          <w:rFonts w:ascii="Times New Roman" w:hAnsi="Times New Roman" w:cs="Times New Roman"/>
          <w:sz w:val="24"/>
          <w:szCs w:val="24"/>
        </w:rPr>
      </w:pPr>
    </w:p>
    <w:p w14:paraId="5C37FE95" w14:textId="77777777" w:rsidR="00EC2C22" w:rsidRDefault="00EC2C22" w:rsidP="00373A54">
      <w:pPr>
        <w:spacing w:after="0" w:line="240" w:lineRule="auto"/>
        <w:jc w:val="both"/>
        <w:rPr>
          <w:rFonts w:ascii="Times New Roman" w:hAnsi="Times New Roman" w:cs="Times New Roman"/>
          <w:sz w:val="24"/>
          <w:szCs w:val="24"/>
        </w:rPr>
      </w:pPr>
    </w:p>
    <w:p w14:paraId="73937231" w14:textId="77777777" w:rsidR="00EC2C22" w:rsidRDefault="00EC2C22" w:rsidP="00373A54">
      <w:pPr>
        <w:spacing w:after="0" w:line="240" w:lineRule="auto"/>
        <w:jc w:val="both"/>
        <w:rPr>
          <w:rFonts w:ascii="Times New Roman" w:hAnsi="Times New Roman" w:cs="Times New Roman"/>
          <w:sz w:val="24"/>
          <w:szCs w:val="24"/>
        </w:rPr>
      </w:pPr>
    </w:p>
    <w:p w14:paraId="1DC2F9DF" w14:textId="77777777" w:rsidR="00EC2C22" w:rsidRDefault="00EC2C22" w:rsidP="00373A54">
      <w:pPr>
        <w:spacing w:after="0" w:line="240" w:lineRule="auto"/>
        <w:jc w:val="both"/>
        <w:rPr>
          <w:rFonts w:ascii="Times New Roman" w:hAnsi="Times New Roman" w:cs="Times New Roman"/>
          <w:sz w:val="24"/>
          <w:szCs w:val="24"/>
        </w:rPr>
      </w:pPr>
    </w:p>
    <w:p w14:paraId="6DCB4B36" w14:textId="77777777" w:rsidR="00EC2C22" w:rsidRDefault="00EC2C22" w:rsidP="00373A54">
      <w:pPr>
        <w:spacing w:after="0" w:line="240" w:lineRule="auto"/>
        <w:jc w:val="both"/>
        <w:rPr>
          <w:rFonts w:ascii="Times New Roman" w:hAnsi="Times New Roman" w:cs="Times New Roman"/>
          <w:sz w:val="24"/>
          <w:szCs w:val="24"/>
        </w:rPr>
      </w:pPr>
    </w:p>
    <w:p w14:paraId="537BC531" w14:textId="77777777" w:rsidR="00EC2C22" w:rsidRDefault="00EC2C22" w:rsidP="00373A54">
      <w:pPr>
        <w:spacing w:after="0" w:line="240" w:lineRule="auto"/>
        <w:jc w:val="both"/>
        <w:rPr>
          <w:rFonts w:ascii="Times New Roman" w:hAnsi="Times New Roman" w:cs="Times New Roman"/>
          <w:sz w:val="24"/>
          <w:szCs w:val="24"/>
        </w:rPr>
      </w:pPr>
    </w:p>
    <w:p w14:paraId="57434C0D" w14:textId="77777777" w:rsidR="00EC2C22" w:rsidRDefault="00EC2C22" w:rsidP="00373A54">
      <w:pPr>
        <w:spacing w:after="0" w:line="240" w:lineRule="auto"/>
        <w:jc w:val="both"/>
        <w:rPr>
          <w:rFonts w:ascii="Times New Roman" w:hAnsi="Times New Roman" w:cs="Times New Roman"/>
          <w:sz w:val="24"/>
          <w:szCs w:val="24"/>
        </w:rPr>
      </w:pPr>
    </w:p>
    <w:p w14:paraId="0C5224BC" w14:textId="77777777" w:rsidR="00EC2C22" w:rsidRDefault="00EC2C22" w:rsidP="00373A54">
      <w:pPr>
        <w:spacing w:after="0" w:line="240" w:lineRule="auto"/>
        <w:jc w:val="both"/>
        <w:rPr>
          <w:rFonts w:ascii="Times New Roman" w:hAnsi="Times New Roman" w:cs="Times New Roman"/>
          <w:sz w:val="24"/>
          <w:szCs w:val="24"/>
        </w:rPr>
      </w:pPr>
    </w:p>
    <w:p w14:paraId="3594B719" w14:textId="77777777" w:rsidR="00EC2C22" w:rsidRDefault="00EC2C22" w:rsidP="00373A54">
      <w:pPr>
        <w:spacing w:after="0" w:line="240" w:lineRule="auto"/>
        <w:jc w:val="both"/>
        <w:rPr>
          <w:rFonts w:ascii="Times New Roman" w:hAnsi="Times New Roman" w:cs="Times New Roman"/>
          <w:sz w:val="24"/>
          <w:szCs w:val="24"/>
        </w:rPr>
      </w:pPr>
    </w:p>
    <w:p w14:paraId="48E8E179" w14:textId="77777777" w:rsidR="00EC2C22" w:rsidRDefault="00EC2C22" w:rsidP="00373A54">
      <w:pPr>
        <w:spacing w:after="0" w:line="240" w:lineRule="auto"/>
        <w:jc w:val="both"/>
        <w:rPr>
          <w:rFonts w:ascii="Times New Roman" w:hAnsi="Times New Roman" w:cs="Times New Roman"/>
          <w:sz w:val="24"/>
          <w:szCs w:val="24"/>
        </w:rPr>
      </w:pPr>
    </w:p>
    <w:p w14:paraId="1942ABB1" w14:textId="77777777" w:rsidR="00EC2C22" w:rsidRDefault="00EC2C22" w:rsidP="00373A54">
      <w:pPr>
        <w:spacing w:after="0" w:line="240" w:lineRule="auto"/>
        <w:jc w:val="both"/>
        <w:rPr>
          <w:rFonts w:ascii="Times New Roman" w:hAnsi="Times New Roman" w:cs="Times New Roman"/>
          <w:sz w:val="24"/>
          <w:szCs w:val="24"/>
        </w:rPr>
      </w:pPr>
    </w:p>
    <w:p w14:paraId="6E9FAEA4" w14:textId="77777777" w:rsidR="00EC2C22" w:rsidRDefault="00EC2C22" w:rsidP="00373A54">
      <w:pPr>
        <w:spacing w:after="0" w:line="240" w:lineRule="auto"/>
        <w:jc w:val="both"/>
        <w:rPr>
          <w:rFonts w:ascii="Times New Roman" w:hAnsi="Times New Roman" w:cs="Times New Roman"/>
          <w:sz w:val="24"/>
          <w:szCs w:val="24"/>
        </w:rPr>
      </w:pPr>
    </w:p>
    <w:p w14:paraId="1C08B460" w14:textId="77777777" w:rsidR="00EC2C22" w:rsidRDefault="00EC2C22" w:rsidP="00373A54">
      <w:pPr>
        <w:spacing w:after="0" w:line="240" w:lineRule="auto"/>
        <w:jc w:val="both"/>
        <w:rPr>
          <w:rFonts w:ascii="Times New Roman" w:hAnsi="Times New Roman" w:cs="Times New Roman"/>
          <w:sz w:val="24"/>
          <w:szCs w:val="24"/>
        </w:rPr>
      </w:pPr>
    </w:p>
    <w:p w14:paraId="35F71478" w14:textId="77777777" w:rsidR="00EC2C22" w:rsidRDefault="00EC2C22" w:rsidP="00373A54">
      <w:pPr>
        <w:spacing w:after="0" w:line="240" w:lineRule="auto"/>
        <w:jc w:val="both"/>
        <w:rPr>
          <w:rFonts w:ascii="Times New Roman" w:hAnsi="Times New Roman" w:cs="Times New Roman"/>
          <w:sz w:val="24"/>
          <w:szCs w:val="24"/>
        </w:rPr>
      </w:pPr>
    </w:p>
    <w:p w14:paraId="3E4CC203" w14:textId="77777777" w:rsidR="00EC2C22" w:rsidRDefault="00EC2C22" w:rsidP="00373A54">
      <w:pPr>
        <w:spacing w:after="0" w:line="240" w:lineRule="auto"/>
        <w:jc w:val="both"/>
        <w:rPr>
          <w:rFonts w:ascii="Times New Roman" w:hAnsi="Times New Roman" w:cs="Times New Roman"/>
          <w:sz w:val="24"/>
          <w:szCs w:val="24"/>
        </w:rPr>
      </w:pPr>
    </w:p>
    <w:p w14:paraId="3CDF5DB8" w14:textId="77777777" w:rsidR="00EC2C22" w:rsidRDefault="00EC2C22" w:rsidP="00373A54">
      <w:pPr>
        <w:spacing w:after="0" w:line="240" w:lineRule="auto"/>
        <w:jc w:val="both"/>
        <w:rPr>
          <w:rFonts w:ascii="Times New Roman" w:hAnsi="Times New Roman" w:cs="Times New Roman"/>
          <w:sz w:val="24"/>
          <w:szCs w:val="24"/>
        </w:rPr>
      </w:pPr>
    </w:p>
    <w:p w14:paraId="0D0A21B8" w14:textId="77777777" w:rsidR="00EC2C22" w:rsidRDefault="00EC2C22" w:rsidP="00373A54">
      <w:pPr>
        <w:spacing w:after="0" w:line="240" w:lineRule="auto"/>
        <w:jc w:val="both"/>
        <w:rPr>
          <w:rFonts w:ascii="Times New Roman" w:hAnsi="Times New Roman" w:cs="Times New Roman"/>
          <w:sz w:val="24"/>
          <w:szCs w:val="24"/>
        </w:rPr>
      </w:pPr>
    </w:p>
    <w:p w14:paraId="4866FE5C" w14:textId="77777777" w:rsidR="00EC2C22" w:rsidRDefault="00EC2C22" w:rsidP="00373A54">
      <w:pPr>
        <w:spacing w:after="0" w:line="240" w:lineRule="auto"/>
        <w:jc w:val="both"/>
        <w:rPr>
          <w:rFonts w:ascii="Times New Roman" w:hAnsi="Times New Roman" w:cs="Times New Roman"/>
          <w:sz w:val="24"/>
          <w:szCs w:val="24"/>
        </w:rPr>
      </w:pPr>
    </w:p>
    <w:p w14:paraId="4B9BC98C" w14:textId="77777777" w:rsidR="00EC2C22" w:rsidRDefault="00EC2C22" w:rsidP="00373A54">
      <w:pPr>
        <w:spacing w:after="0" w:line="240" w:lineRule="auto"/>
        <w:jc w:val="both"/>
        <w:rPr>
          <w:rFonts w:ascii="Times New Roman" w:hAnsi="Times New Roman" w:cs="Times New Roman"/>
          <w:sz w:val="24"/>
          <w:szCs w:val="24"/>
        </w:rPr>
      </w:pPr>
    </w:p>
    <w:p w14:paraId="54127486" w14:textId="77777777" w:rsidR="00EC2C22" w:rsidRDefault="00EC2C22" w:rsidP="00373A54">
      <w:pPr>
        <w:spacing w:after="0" w:line="240" w:lineRule="auto"/>
        <w:jc w:val="both"/>
        <w:rPr>
          <w:rFonts w:ascii="Times New Roman" w:hAnsi="Times New Roman" w:cs="Times New Roman"/>
          <w:sz w:val="24"/>
          <w:szCs w:val="24"/>
        </w:rPr>
      </w:pPr>
    </w:p>
    <w:p w14:paraId="0B85DC36" w14:textId="77777777" w:rsidR="00EC2C22" w:rsidRDefault="00EC2C22" w:rsidP="00373A54">
      <w:pPr>
        <w:spacing w:after="0" w:line="240" w:lineRule="auto"/>
        <w:jc w:val="both"/>
        <w:rPr>
          <w:rFonts w:ascii="Times New Roman" w:hAnsi="Times New Roman" w:cs="Times New Roman"/>
          <w:sz w:val="24"/>
          <w:szCs w:val="24"/>
        </w:rPr>
      </w:pPr>
    </w:p>
    <w:p w14:paraId="0B0C67FB" w14:textId="77777777" w:rsidR="00EC2C22" w:rsidRDefault="00EC2C22" w:rsidP="00373A54">
      <w:pPr>
        <w:spacing w:after="0" w:line="240" w:lineRule="auto"/>
        <w:jc w:val="both"/>
        <w:rPr>
          <w:rFonts w:ascii="Times New Roman" w:hAnsi="Times New Roman" w:cs="Times New Roman"/>
          <w:sz w:val="24"/>
          <w:szCs w:val="24"/>
        </w:rPr>
      </w:pPr>
    </w:p>
    <w:p w14:paraId="22DE4B04" w14:textId="77777777" w:rsidR="00EC2C22" w:rsidRDefault="00EC2C22" w:rsidP="00373A54">
      <w:pPr>
        <w:spacing w:after="0" w:line="240" w:lineRule="auto"/>
        <w:jc w:val="both"/>
        <w:rPr>
          <w:rFonts w:ascii="Times New Roman" w:hAnsi="Times New Roman" w:cs="Times New Roman"/>
          <w:sz w:val="24"/>
          <w:szCs w:val="24"/>
        </w:rPr>
      </w:pPr>
    </w:p>
    <w:p w14:paraId="5DE6DC18" w14:textId="77777777" w:rsidR="00EC2C22" w:rsidRDefault="00EC2C22" w:rsidP="00373A54">
      <w:pPr>
        <w:spacing w:after="0" w:line="240" w:lineRule="auto"/>
        <w:jc w:val="both"/>
        <w:rPr>
          <w:rFonts w:ascii="Times New Roman" w:hAnsi="Times New Roman" w:cs="Times New Roman"/>
          <w:sz w:val="24"/>
          <w:szCs w:val="24"/>
        </w:rPr>
      </w:pPr>
    </w:p>
    <w:p w14:paraId="3A13DF49" w14:textId="44F09DE9" w:rsidR="00373A54" w:rsidRPr="00373A54" w:rsidRDefault="00373A54" w:rsidP="00EC2C22">
      <w:pPr>
        <w:spacing w:after="0" w:line="240" w:lineRule="auto"/>
        <w:jc w:val="right"/>
        <w:rPr>
          <w:rFonts w:ascii="Times New Roman" w:hAnsi="Times New Roman" w:cs="Times New Roman"/>
          <w:sz w:val="24"/>
          <w:szCs w:val="24"/>
        </w:rPr>
      </w:pPr>
      <w:proofErr w:type="gramStart"/>
      <w:r w:rsidRPr="00373A54">
        <w:rPr>
          <w:rFonts w:ascii="Times New Roman" w:hAnsi="Times New Roman" w:cs="Times New Roman"/>
          <w:sz w:val="24"/>
          <w:szCs w:val="24"/>
        </w:rPr>
        <w:lastRenderedPageBreak/>
        <w:t>Приложение  к</w:t>
      </w:r>
      <w:proofErr w:type="gramEnd"/>
      <w:r w:rsidRPr="00373A54">
        <w:rPr>
          <w:rFonts w:ascii="Times New Roman" w:hAnsi="Times New Roman" w:cs="Times New Roman"/>
          <w:sz w:val="24"/>
          <w:szCs w:val="24"/>
        </w:rPr>
        <w:t xml:space="preserve">  Паспорту</w:t>
      </w:r>
    </w:p>
    <w:p w14:paraId="2769D29B" w14:textId="77777777" w:rsidR="00373A54" w:rsidRPr="00373A54" w:rsidRDefault="00373A54" w:rsidP="00EC2C22">
      <w:pPr>
        <w:spacing w:after="0" w:line="240" w:lineRule="auto"/>
        <w:jc w:val="right"/>
        <w:rPr>
          <w:rFonts w:ascii="Times New Roman" w:hAnsi="Times New Roman" w:cs="Times New Roman"/>
          <w:sz w:val="24"/>
          <w:szCs w:val="24"/>
        </w:rPr>
      </w:pPr>
      <w:r w:rsidRPr="00373A54">
        <w:rPr>
          <w:rFonts w:ascii="Times New Roman" w:hAnsi="Times New Roman" w:cs="Times New Roman"/>
          <w:sz w:val="24"/>
          <w:szCs w:val="24"/>
        </w:rPr>
        <w:t>комплекса процессных мероприятий</w:t>
      </w:r>
    </w:p>
    <w:p w14:paraId="21C14B0B" w14:textId="77777777" w:rsidR="00373A54" w:rsidRPr="00373A54" w:rsidRDefault="00373A54" w:rsidP="00373A54">
      <w:pPr>
        <w:spacing w:after="0" w:line="240" w:lineRule="auto"/>
        <w:jc w:val="both"/>
        <w:rPr>
          <w:rFonts w:ascii="Times New Roman" w:hAnsi="Times New Roman" w:cs="Times New Roman"/>
          <w:sz w:val="24"/>
          <w:szCs w:val="24"/>
        </w:rPr>
      </w:pPr>
    </w:p>
    <w:p w14:paraId="0F68AA75" w14:textId="77777777" w:rsidR="00373A54" w:rsidRPr="00373A54" w:rsidRDefault="00373A54" w:rsidP="00373A54">
      <w:pPr>
        <w:spacing w:after="0" w:line="240" w:lineRule="auto"/>
        <w:jc w:val="both"/>
        <w:rPr>
          <w:rFonts w:ascii="Times New Roman" w:hAnsi="Times New Roman" w:cs="Times New Roman"/>
          <w:sz w:val="24"/>
          <w:szCs w:val="24"/>
        </w:rPr>
      </w:pPr>
    </w:p>
    <w:p w14:paraId="3D600C97"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План реализации комплекса процессных</w:t>
      </w:r>
    </w:p>
    <w:p w14:paraId="28CFDEA3" w14:textId="77777777" w:rsidR="00373A54" w:rsidRPr="00373A54" w:rsidRDefault="00373A54" w:rsidP="00EC2C22">
      <w:pPr>
        <w:spacing w:after="0" w:line="240" w:lineRule="auto"/>
        <w:jc w:val="center"/>
        <w:rPr>
          <w:rFonts w:ascii="Times New Roman" w:hAnsi="Times New Roman" w:cs="Times New Roman"/>
          <w:sz w:val="24"/>
          <w:szCs w:val="24"/>
        </w:rPr>
      </w:pPr>
      <w:r w:rsidRPr="00373A54">
        <w:rPr>
          <w:rFonts w:ascii="Times New Roman" w:hAnsi="Times New Roman" w:cs="Times New Roman"/>
          <w:sz w:val="24"/>
          <w:szCs w:val="24"/>
        </w:rPr>
        <w:t>мероприятий в текущем году (при необходимости)</w:t>
      </w:r>
    </w:p>
    <w:p w14:paraId="499CEEA1" w14:textId="77777777" w:rsidR="00373A54" w:rsidRPr="00373A54" w:rsidRDefault="00373A54" w:rsidP="00373A54">
      <w:pPr>
        <w:spacing w:after="0" w:line="240" w:lineRule="auto"/>
        <w:jc w:val="both"/>
        <w:rPr>
          <w:rFonts w:ascii="Times New Roman" w:hAnsi="Times New Roman" w:cs="Times New Roman"/>
          <w:sz w:val="24"/>
          <w:szCs w:val="24"/>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6"/>
        <w:gridCol w:w="2552"/>
        <w:gridCol w:w="3630"/>
        <w:gridCol w:w="2021"/>
        <w:gridCol w:w="1631"/>
      </w:tblGrid>
      <w:tr w:rsidR="00373A54" w:rsidRPr="00373A54" w14:paraId="45BB51DB"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247B610B"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Задача, мероприятие (результат)/контрольная точка</w:t>
            </w:r>
          </w:p>
        </w:tc>
        <w:tc>
          <w:tcPr>
            <w:tcW w:w="2551" w:type="dxa"/>
            <w:tcBorders>
              <w:top w:val="single" w:sz="4" w:space="0" w:color="auto"/>
              <w:left w:val="single" w:sz="4" w:space="0" w:color="auto"/>
              <w:bottom w:val="single" w:sz="4" w:space="0" w:color="auto"/>
              <w:right w:val="single" w:sz="4" w:space="0" w:color="auto"/>
            </w:tcBorders>
            <w:hideMark/>
          </w:tcPr>
          <w:p w14:paraId="2C46B29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Дата наступления контрольной точки</w:t>
            </w:r>
          </w:p>
        </w:tc>
        <w:tc>
          <w:tcPr>
            <w:tcW w:w="3628" w:type="dxa"/>
            <w:tcBorders>
              <w:top w:val="single" w:sz="4" w:space="0" w:color="auto"/>
              <w:left w:val="single" w:sz="4" w:space="0" w:color="auto"/>
              <w:bottom w:val="single" w:sz="4" w:space="0" w:color="auto"/>
              <w:right w:val="single" w:sz="4" w:space="0" w:color="auto"/>
            </w:tcBorders>
            <w:hideMark/>
          </w:tcPr>
          <w:p w14:paraId="2F3D612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hideMark/>
          </w:tcPr>
          <w:p w14:paraId="60C423E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Вид подтверждающего документа </w:t>
            </w:r>
            <w:hyperlink r:id="rId82" w:anchor="P2474" w:history="1">
              <w:r w:rsidRPr="00373A54">
                <w:rPr>
                  <w:rFonts w:ascii="Times New Roman" w:hAnsi="Times New Roman" w:cs="Times New Roman"/>
                  <w:sz w:val="24"/>
                  <w:szCs w:val="24"/>
                </w:rPr>
                <w:t>&lt;55&gt;</w:t>
              </w:r>
            </w:hyperlink>
          </w:p>
        </w:tc>
        <w:tc>
          <w:tcPr>
            <w:tcW w:w="1630" w:type="dxa"/>
            <w:tcBorders>
              <w:top w:val="single" w:sz="4" w:space="0" w:color="auto"/>
              <w:left w:val="single" w:sz="4" w:space="0" w:color="auto"/>
              <w:bottom w:val="single" w:sz="4" w:space="0" w:color="auto"/>
              <w:right w:val="single" w:sz="4" w:space="0" w:color="auto"/>
            </w:tcBorders>
            <w:hideMark/>
          </w:tcPr>
          <w:p w14:paraId="5FA1300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Информационная система (источник данных) </w:t>
            </w:r>
            <w:hyperlink r:id="rId83" w:anchor="P2475" w:history="1">
              <w:r w:rsidRPr="00373A54">
                <w:rPr>
                  <w:rFonts w:ascii="Times New Roman" w:hAnsi="Times New Roman" w:cs="Times New Roman"/>
                  <w:sz w:val="24"/>
                  <w:szCs w:val="24"/>
                </w:rPr>
                <w:t>&lt;56&gt;</w:t>
              </w:r>
            </w:hyperlink>
          </w:p>
        </w:tc>
      </w:tr>
      <w:tr w:rsidR="00373A54" w:rsidRPr="00373A54" w14:paraId="497B3ED8"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3E4020F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3D3C83F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hideMark/>
          </w:tcPr>
          <w:p w14:paraId="55A02A7F"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3</w:t>
            </w:r>
          </w:p>
        </w:tc>
        <w:tc>
          <w:tcPr>
            <w:tcW w:w="2020" w:type="dxa"/>
            <w:tcBorders>
              <w:top w:val="single" w:sz="4" w:space="0" w:color="auto"/>
              <w:left w:val="single" w:sz="4" w:space="0" w:color="auto"/>
              <w:bottom w:val="single" w:sz="4" w:space="0" w:color="auto"/>
              <w:right w:val="single" w:sz="4" w:space="0" w:color="auto"/>
            </w:tcBorders>
            <w:hideMark/>
          </w:tcPr>
          <w:p w14:paraId="7C8B1CB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4</w:t>
            </w:r>
          </w:p>
        </w:tc>
        <w:tc>
          <w:tcPr>
            <w:tcW w:w="1630" w:type="dxa"/>
            <w:tcBorders>
              <w:top w:val="single" w:sz="4" w:space="0" w:color="auto"/>
              <w:left w:val="single" w:sz="4" w:space="0" w:color="auto"/>
              <w:bottom w:val="single" w:sz="4" w:space="0" w:color="auto"/>
              <w:right w:val="single" w:sz="4" w:space="0" w:color="auto"/>
            </w:tcBorders>
            <w:hideMark/>
          </w:tcPr>
          <w:p w14:paraId="7FD92C08"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5</w:t>
            </w:r>
          </w:p>
        </w:tc>
      </w:tr>
      <w:tr w:rsidR="00373A54" w:rsidRPr="00373A54" w14:paraId="20FDF2C5" w14:textId="77777777" w:rsidTr="00373A54">
        <w:tc>
          <w:tcPr>
            <w:tcW w:w="14663" w:type="dxa"/>
            <w:gridSpan w:val="5"/>
            <w:tcBorders>
              <w:top w:val="single" w:sz="4" w:space="0" w:color="auto"/>
              <w:left w:val="single" w:sz="4" w:space="0" w:color="auto"/>
              <w:bottom w:val="single" w:sz="4" w:space="0" w:color="auto"/>
              <w:right w:val="single" w:sz="4" w:space="0" w:color="auto"/>
            </w:tcBorders>
            <w:hideMark/>
          </w:tcPr>
          <w:p w14:paraId="1826BBC3"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Наименование задачи комплекса процессных мероприятий 1</w:t>
            </w:r>
          </w:p>
        </w:tc>
      </w:tr>
      <w:tr w:rsidR="00373A54" w:rsidRPr="00373A54" w14:paraId="20433394"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49573B9E"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1</w:t>
            </w:r>
          </w:p>
        </w:tc>
        <w:tc>
          <w:tcPr>
            <w:tcW w:w="2551" w:type="dxa"/>
            <w:tcBorders>
              <w:top w:val="single" w:sz="4" w:space="0" w:color="auto"/>
              <w:left w:val="single" w:sz="4" w:space="0" w:color="auto"/>
              <w:bottom w:val="single" w:sz="4" w:space="0" w:color="auto"/>
              <w:right w:val="single" w:sz="4" w:space="0" w:color="auto"/>
            </w:tcBorders>
            <w:hideMark/>
          </w:tcPr>
          <w:p w14:paraId="3297044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X</w:t>
            </w:r>
          </w:p>
        </w:tc>
        <w:tc>
          <w:tcPr>
            <w:tcW w:w="3628" w:type="dxa"/>
            <w:tcBorders>
              <w:top w:val="single" w:sz="4" w:space="0" w:color="auto"/>
              <w:left w:val="single" w:sz="4" w:space="0" w:color="auto"/>
              <w:bottom w:val="single" w:sz="4" w:space="0" w:color="auto"/>
              <w:right w:val="single" w:sz="4" w:space="0" w:color="auto"/>
            </w:tcBorders>
          </w:tcPr>
          <w:p w14:paraId="668ADBA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7819455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C8548B5"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1D7F3825"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4D1E76E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в ____ году реализации</w:t>
            </w:r>
          </w:p>
        </w:tc>
        <w:tc>
          <w:tcPr>
            <w:tcW w:w="2551" w:type="dxa"/>
            <w:tcBorders>
              <w:top w:val="single" w:sz="4" w:space="0" w:color="auto"/>
              <w:left w:val="single" w:sz="4" w:space="0" w:color="auto"/>
              <w:bottom w:val="single" w:sz="4" w:space="0" w:color="auto"/>
              <w:right w:val="single" w:sz="4" w:space="0" w:color="auto"/>
            </w:tcBorders>
            <w:hideMark/>
          </w:tcPr>
          <w:p w14:paraId="24C54AD9"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X</w:t>
            </w:r>
          </w:p>
        </w:tc>
        <w:tc>
          <w:tcPr>
            <w:tcW w:w="3628" w:type="dxa"/>
            <w:tcBorders>
              <w:top w:val="single" w:sz="4" w:space="0" w:color="auto"/>
              <w:left w:val="single" w:sz="4" w:space="0" w:color="auto"/>
              <w:bottom w:val="single" w:sz="4" w:space="0" w:color="auto"/>
              <w:right w:val="single" w:sz="4" w:space="0" w:color="auto"/>
            </w:tcBorders>
          </w:tcPr>
          <w:p w14:paraId="3FD53E2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72BD1C8D"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5BFD3FA3"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475EE1A7"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34999472"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Контрольная точка 1.1 </w:t>
            </w:r>
            <w:hyperlink r:id="rId84" w:anchor="P2476" w:history="1">
              <w:r w:rsidRPr="00373A54">
                <w:rPr>
                  <w:rFonts w:ascii="Times New Roman" w:hAnsi="Times New Roman" w:cs="Times New Roman"/>
                  <w:sz w:val="24"/>
                  <w:szCs w:val="24"/>
                </w:rPr>
                <w:t>&lt;57&gt;</w:t>
              </w:r>
            </w:hyperlink>
          </w:p>
        </w:tc>
        <w:tc>
          <w:tcPr>
            <w:tcW w:w="2551" w:type="dxa"/>
            <w:tcBorders>
              <w:top w:val="single" w:sz="4" w:space="0" w:color="auto"/>
              <w:left w:val="single" w:sz="4" w:space="0" w:color="auto"/>
              <w:bottom w:val="single" w:sz="4" w:space="0" w:color="auto"/>
              <w:right w:val="single" w:sz="4" w:space="0" w:color="auto"/>
            </w:tcBorders>
          </w:tcPr>
          <w:p w14:paraId="02E0AB51"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14:paraId="0018E3F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55EF6F80"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5D95655F"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31431640"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1E038BFA"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 xml:space="preserve">Контрольная точка </w:t>
            </w:r>
            <w:proofErr w:type="gramStart"/>
            <w:r w:rsidRPr="00373A54">
              <w:rPr>
                <w:rFonts w:ascii="Times New Roman" w:hAnsi="Times New Roman" w:cs="Times New Roman"/>
                <w:sz w:val="24"/>
                <w:szCs w:val="24"/>
              </w:rPr>
              <w:t>1.N</w:t>
            </w:r>
            <w:proofErr w:type="gramEnd"/>
          </w:p>
        </w:tc>
        <w:tc>
          <w:tcPr>
            <w:tcW w:w="2551" w:type="dxa"/>
            <w:tcBorders>
              <w:top w:val="single" w:sz="4" w:space="0" w:color="auto"/>
              <w:left w:val="single" w:sz="4" w:space="0" w:color="auto"/>
              <w:bottom w:val="single" w:sz="4" w:space="0" w:color="auto"/>
              <w:right w:val="single" w:sz="4" w:space="0" w:color="auto"/>
            </w:tcBorders>
          </w:tcPr>
          <w:p w14:paraId="091DB42A"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14:paraId="5395678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25B18FB2"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27E2577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54EE94E"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75B965CC"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N</w:t>
            </w:r>
          </w:p>
        </w:tc>
        <w:tc>
          <w:tcPr>
            <w:tcW w:w="2551" w:type="dxa"/>
            <w:tcBorders>
              <w:top w:val="single" w:sz="4" w:space="0" w:color="auto"/>
              <w:left w:val="single" w:sz="4" w:space="0" w:color="auto"/>
              <w:bottom w:val="single" w:sz="4" w:space="0" w:color="auto"/>
              <w:right w:val="single" w:sz="4" w:space="0" w:color="auto"/>
            </w:tcBorders>
            <w:hideMark/>
          </w:tcPr>
          <w:p w14:paraId="64832710"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X</w:t>
            </w:r>
          </w:p>
        </w:tc>
        <w:tc>
          <w:tcPr>
            <w:tcW w:w="3628" w:type="dxa"/>
            <w:tcBorders>
              <w:top w:val="single" w:sz="4" w:space="0" w:color="auto"/>
              <w:left w:val="single" w:sz="4" w:space="0" w:color="auto"/>
              <w:bottom w:val="single" w:sz="4" w:space="0" w:color="auto"/>
              <w:right w:val="single" w:sz="4" w:space="0" w:color="auto"/>
            </w:tcBorders>
          </w:tcPr>
          <w:p w14:paraId="167E76A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0C9A45A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156EC381"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63F85C48"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4F592D1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Мероприятие (результат) "Наименование" в году реализации</w:t>
            </w:r>
          </w:p>
        </w:tc>
        <w:tc>
          <w:tcPr>
            <w:tcW w:w="2551" w:type="dxa"/>
            <w:tcBorders>
              <w:top w:val="single" w:sz="4" w:space="0" w:color="auto"/>
              <w:left w:val="single" w:sz="4" w:space="0" w:color="auto"/>
              <w:bottom w:val="single" w:sz="4" w:space="0" w:color="auto"/>
              <w:right w:val="single" w:sz="4" w:space="0" w:color="auto"/>
            </w:tcBorders>
            <w:hideMark/>
          </w:tcPr>
          <w:p w14:paraId="2B2326A4"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X</w:t>
            </w:r>
          </w:p>
        </w:tc>
        <w:tc>
          <w:tcPr>
            <w:tcW w:w="3628" w:type="dxa"/>
            <w:tcBorders>
              <w:top w:val="single" w:sz="4" w:space="0" w:color="auto"/>
              <w:left w:val="single" w:sz="4" w:space="0" w:color="auto"/>
              <w:bottom w:val="single" w:sz="4" w:space="0" w:color="auto"/>
              <w:right w:val="single" w:sz="4" w:space="0" w:color="auto"/>
            </w:tcBorders>
          </w:tcPr>
          <w:p w14:paraId="7E8E3B44"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318489CE"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44A75F1B"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0440B0DE"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49F92F51"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t>Контрольная точка 2.1</w:t>
            </w:r>
          </w:p>
        </w:tc>
        <w:tc>
          <w:tcPr>
            <w:tcW w:w="2551" w:type="dxa"/>
            <w:tcBorders>
              <w:top w:val="single" w:sz="4" w:space="0" w:color="auto"/>
              <w:left w:val="single" w:sz="4" w:space="0" w:color="auto"/>
              <w:bottom w:val="single" w:sz="4" w:space="0" w:color="auto"/>
              <w:right w:val="single" w:sz="4" w:space="0" w:color="auto"/>
            </w:tcBorders>
          </w:tcPr>
          <w:p w14:paraId="7799053F"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14:paraId="446B4563"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6251B869"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41C7EFD" w14:textId="77777777" w:rsidR="00373A54" w:rsidRPr="00373A54" w:rsidRDefault="00373A54" w:rsidP="00373A54">
            <w:pPr>
              <w:spacing w:after="0" w:line="240" w:lineRule="auto"/>
              <w:jc w:val="both"/>
              <w:rPr>
                <w:rFonts w:ascii="Times New Roman" w:hAnsi="Times New Roman" w:cs="Times New Roman"/>
                <w:sz w:val="24"/>
                <w:szCs w:val="24"/>
              </w:rPr>
            </w:pPr>
          </w:p>
        </w:tc>
      </w:tr>
      <w:tr w:rsidR="00373A54" w:rsidRPr="00373A54" w14:paraId="57828F87" w14:textId="77777777" w:rsidTr="00373A54">
        <w:tc>
          <w:tcPr>
            <w:tcW w:w="4834" w:type="dxa"/>
            <w:tcBorders>
              <w:top w:val="single" w:sz="4" w:space="0" w:color="auto"/>
              <w:left w:val="single" w:sz="4" w:space="0" w:color="auto"/>
              <w:bottom w:val="single" w:sz="4" w:space="0" w:color="auto"/>
              <w:right w:val="single" w:sz="4" w:space="0" w:color="auto"/>
            </w:tcBorders>
            <w:hideMark/>
          </w:tcPr>
          <w:p w14:paraId="40CDD8FD" w14:textId="77777777" w:rsidR="00373A54" w:rsidRPr="00373A54" w:rsidRDefault="00373A54" w:rsidP="00373A54">
            <w:pPr>
              <w:spacing w:after="0" w:line="240" w:lineRule="auto"/>
              <w:jc w:val="both"/>
              <w:rPr>
                <w:rFonts w:ascii="Times New Roman" w:hAnsi="Times New Roman" w:cs="Times New Roman"/>
                <w:sz w:val="24"/>
                <w:szCs w:val="24"/>
              </w:rPr>
            </w:pPr>
            <w:r w:rsidRPr="00373A54">
              <w:rPr>
                <w:rFonts w:ascii="Times New Roman" w:hAnsi="Times New Roman" w:cs="Times New Roman"/>
                <w:sz w:val="24"/>
                <w:szCs w:val="24"/>
              </w:rPr>
              <w:lastRenderedPageBreak/>
              <w:t xml:space="preserve">Контрольная точка </w:t>
            </w:r>
            <w:proofErr w:type="gramStart"/>
            <w:r w:rsidRPr="00373A54">
              <w:rPr>
                <w:rFonts w:ascii="Times New Roman" w:hAnsi="Times New Roman" w:cs="Times New Roman"/>
                <w:sz w:val="24"/>
                <w:szCs w:val="24"/>
              </w:rPr>
              <w:t>2.N</w:t>
            </w:r>
            <w:proofErr w:type="gramEnd"/>
          </w:p>
        </w:tc>
        <w:tc>
          <w:tcPr>
            <w:tcW w:w="2551" w:type="dxa"/>
            <w:tcBorders>
              <w:top w:val="single" w:sz="4" w:space="0" w:color="auto"/>
              <w:left w:val="single" w:sz="4" w:space="0" w:color="auto"/>
              <w:bottom w:val="single" w:sz="4" w:space="0" w:color="auto"/>
              <w:right w:val="single" w:sz="4" w:space="0" w:color="auto"/>
            </w:tcBorders>
          </w:tcPr>
          <w:p w14:paraId="340A3F6C"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14:paraId="082FE017"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14:paraId="2FB47B45" w14:textId="77777777" w:rsidR="00373A54" w:rsidRPr="00373A54" w:rsidRDefault="00373A54" w:rsidP="00373A54">
            <w:pPr>
              <w:spacing w:after="0" w:line="240" w:lineRule="auto"/>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39E9C049" w14:textId="77777777" w:rsidR="00373A54" w:rsidRPr="00373A54" w:rsidRDefault="00373A54" w:rsidP="00373A54">
            <w:pPr>
              <w:spacing w:after="0" w:line="240" w:lineRule="auto"/>
              <w:jc w:val="both"/>
              <w:rPr>
                <w:rFonts w:ascii="Times New Roman" w:hAnsi="Times New Roman" w:cs="Times New Roman"/>
                <w:sz w:val="24"/>
                <w:szCs w:val="24"/>
              </w:rPr>
            </w:pPr>
          </w:p>
        </w:tc>
      </w:tr>
    </w:tbl>
    <w:p w14:paraId="46C9142C" w14:textId="77777777" w:rsidR="00373A54" w:rsidRPr="00373A54" w:rsidRDefault="00373A54" w:rsidP="00373A54">
      <w:pPr>
        <w:spacing w:after="0" w:line="240" w:lineRule="auto"/>
        <w:jc w:val="both"/>
        <w:rPr>
          <w:rFonts w:ascii="Times New Roman" w:hAnsi="Times New Roman" w:cs="Times New Roman"/>
          <w:sz w:val="24"/>
          <w:szCs w:val="24"/>
          <w:lang w:eastAsia="ar-SA"/>
        </w:rPr>
      </w:pPr>
      <w:r w:rsidRPr="00373A54">
        <w:rPr>
          <w:rFonts w:ascii="Times New Roman" w:hAnsi="Times New Roman" w:cs="Times New Roman"/>
          <w:sz w:val="24"/>
          <w:szCs w:val="24"/>
        </w:rPr>
        <w:t>--------------------------------</w:t>
      </w:r>
    </w:p>
    <w:p w14:paraId="2B17A591" w14:textId="77777777" w:rsidR="00373A54" w:rsidRPr="00373A54" w:rsidRDefault="00373A54" w:rsidP="00373A54">
      <w:pPr>
        <w:spacing w:after="0" w:line="240" w:lineRule="auto"/>
        <w:jc w:val="both"/>
        <w:rPr>
          <w:rFonts w:ascii="Times New Roman" w:hAnsi="Times New Roman" w:cs="Times New Roman"/>
          <w:sz w:val="24"/>
          <w:szCs w:val="24"/>
        </w:rPr>
      </w:pPr>
      <w:bookmarkStart w:id="87" w:name="P2474"/>
      <w:bookmarkEnd w:id="87"/>
      <w:r w:rsidRPr="00373A54">
        <w:rPr>
          <w:rFonts w:ascii="Times New Roman" w:hAnsi="Times New Roman" w:cs="Times New Roman"/>
          <w:sz w:val="24"/>
          <w:szCs w:val="24"/>
        </w:rPr>
        <w:t>&lt;55&gt; Указывается вид документа, подтверждающего факт достижения контрольной точки.</w:t>
      </w:r>
    </w:p>
    <w:p w14:paraId="45376D63" w14:textId="77777777" w:rsidR="00373A54" w:rsidRPr="00373A54" w:rsidRDefault="00373A54" w:rsidP="00373A54">
      <w:pPr>
        <w:spacing w:after="0" w:line="240" w:lineRule="auto"/>
        <w:jc w:val="both"/>
        <w:rPr>
          <w:rFonts w:ascii="Times New Roman" w:hAnsi="Times New Roman" w:cs="Times New Roman"/>
        </w:rPr>
      </w:pPr>
      <w:bookmarkStart w:id="88" w:name="P2475"/>
      <w:bookmarkEnd w:id="88"/>
      <w:r w:rsidRPr="00373A54">
        <w:rPr>
          <w:rFonts w:ascii="Times New Roman" w:hAnsi="Times New Roman" w:cs="Times New Roman"/>
          <w:sz w:val="24"/>
          <w:szCs w:val="24"/>
        </w:rPr>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w:t>
      </w:r>
      <w:r w:rsidRPr="00373A54">
        <w:rPr>
          <w:rFonts w:ascii="Times New Roman" w:hAnsi="Times New Roman" w:cs="Times New Roman"/>
        </w:rPr>
        <w:t xml:space="preserve"> система, содержащая информацию о показателях и их значениях (при наличии).</w:t>
      </w:r>
    </w:p>
    <w:p w14:paraId="7A6C5444" w14:textId="77777777" w:rsidR="00373A54" w:rsidRPr="00373A54" w:rsidRDefault="00373A54" w:rsidP="00373A54">
      <w:pPr>
        <w:spacing w:after="0" w:line="240" w:lineRule="auto"/>
        <w:jc w:val="both"/>
        <w:rPr>
          <w:rFonts w:ascii="Times New Roman" w:hAnsi="Times New Roman" w:cs="Times New Roman"/>
        </w:rPr>
      </w:pPr>
      <w:bookmarkStart w:id="89" w:name="P2476"/>
      <w:bookmarkEnd w:id="89"/>
      <w:r w:rsidRPr="00373A54">
        <w:rPr>
          <w:rFonts w:ascii="Times New Roman" w:hAnsi="Times New Roman" w:cs="Times New Roman"/>
        </w:rPr>
        <w:t>&lt;57&gt; Указывается в соответствии с Порядком.</w:t>
      </w:r>
    </w:p>
    <w:p w14:paraId="28E9A4B9" w14:textId="77777777" w:rsidR="00373A54" w:rsidRPr="00373A54" w:rsidRDefault="00373A54" w:rsidP="00373A54">
      <w:pPr>
        <w:spacing w:after="0" w:line="240" w:lineRule="auto"/>
        <w:jc w:val="both"/>
        <w:rPr>
          <w:rFonts w:ascii="Times New Roman" w:hAnsi="Times New Roman" w:cs="Times New Roman"/>
        </w:rPr>
      </w:pPr>
      <w:r w:rsidRPr="00373A54">
        <w:rPr>
          <w:rFonts w:ascii="Times New Roman" w:hAnsi="Times New Roman" w:cs="Times New Roman"/>
        </w:rPr>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14:paraId="105328AD" w14:textId="06E76D67" w:rsidR="0001322A" w:rsidRPr="00373A54" w:rsidRDefault="0001322A" w:rsidP="00373A54">
      <w:pPr>
        <w:pStyle w:val="10"/>
        <w:spacing w:before="0" w:after="0" w:line="240" w:lineRule="auto"/>
        <w:ind w:right="5103"/>
        <w:jc w:val="both"/>
        <w:rPr>
          <w:rFonts w:cs="Times New Roman"/>
          <w:b w:val="0"/>
          <w:sz w:val="20"/>
          <w:szCs w:val="20"/>
        </w:rPr>
      </w:pPr>
    </w:p>
    <w:sectPr w:rsidR="0001322A" w:rsidRPr="00373A54" w:rsidSect="00373A54">
      <w:headerReference w:type="default" r:id="rId85"/>
      <w:pgSz w:w="16800" w:h="11900" w:orient="landscape"/>
      <w:pgMar w:top="1701" w:right="1135" w:bottom="70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E3A04" w14:textId="77777777" w:rsidR="004479D4" w:rsidRDefault="004479D4" w:rsidP="00C65999">
      <w:pPr>
        <w:spacing w:after="0" w:line="240" w:lineRule="auto"/>
      </w:pPr>
      <w:r>
        <w:separator/>
      </w:r>
    </w:p>
  </w:endnote>
  <w:endnote w:type="continuationSeparator" w:id="0">
    <w:p w14:paraId="4B72A442" w14:textId="77777777" w:rsidR="004479D4" w:rsidRDefault="004479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1B58" w14:textId="77777777" w:rsidR="004479D4" w:rsidRDefault="004479D4" w:rsidP="00C65999">
      <w:pPr>
        <w:spacing w:after="0" w:line="240" w:lineRule="auto"/>
      </w:pPr>
      <w:r>
        <w:separator/>
      </w:r>
    </w:p>
  </w:footnote>
  <w:footnote w:type="continuationSeparator" w:id="0">
    <w:p w14:paraId="0B1865D3" w14:textId="77777777" w:rsidR="004479D4" w:rsidRDefault="004479D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6"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5"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6"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7"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7"/>
  </w:num>
  <w:num w:numId="5">
    <w:abstractNumId w:val="27"/>
  </w:num>
  <w:num w:numId="6">
    <w:abstractNumId w:val="21"/>
  </w:num>
  <w:num w:numId="7">
    <w:abstractNumId w:val="4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D565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118"/>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622"/>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99"/>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8" Type="http://schemas.openxmlformats.org/officeDocument/2006/relationships/hyperlink" Target="https://login.consultant.ru/link/?req=doc&amp;base=LAW&amp;n=441135"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4" Type="http://schemas.openxmlformats.org/officeDocument/2006/relationships/hyperlink" Target="https://login.consultant.ru/link/?req=doc&amp;base=LAW&amp;n=441135" TargetMode="External"/><Relationship Id="rId4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7" Type="http://schemas.openxmlformats.org/officeDocument/2006/relationships/hyperlink" Target="consultantplus://offline/ref=B14FFD236067AF3E3AC8CDCF7FEBD2B8E184F69A4009D414427AE22694EF50A6632E1BE9CBC53DB1C7B9FEB940l9SDJ" TargetMode="External"/><Relationship Id="rId5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3" Type="http://schemas.openxmlformats.org/officeDocument/2006/relationships/hyperlink" Target="https://login.consultant.ru/link/?req=doc&amp;base=LAW&amp;n=441135" TargetMode="External"/><Relationship Id="rId6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6"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 Type="http://schemas.openxmlformats.org/officeDocument/2006/relationships/endnotes" Target="endnotes.xml"/><Relationship Id="rId7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7"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3" Type="http://schemas.openxmlformats.org/officeDocument/2006/relationships/hyperlink" Target="consultantplus://offline/ref=B14FFD236067AF3E3AC8CDCF7FEBD2B8E184F69A4009D414427AE22694EF50A6632E1BE9CBC53DB1C7B9FEB940l9SDJ" TargetMode="External"/><Relationship Id="rId58" Type="http://schemas.openxmlformats.org/officeDocument/2006/relationships/hyperlink" Target="consultantplus://offline/ref=75C3EE7115D4B15D46B65F954852A5392D54E59723F2CC12298DC71EBE955F0747DEC8C27D368242255A090DA9mAS2J" TargetMode="External"/><Relationship Id="rId66" Type="http://schemas.openxmlformats.org/officeDocument/2006/relationships/hyperlink" Target="https://login.consultant.ru/link/?req=doc&amp;base=LAW&amp;n=441135" TargetMode="External"/><Relationship Id="rId74" Type="http://schemas.openxmlformats.org/officeDocument/2006/relationships/hyperlink" Target="https://login.consultant.ru/link/?req=doc&amp;base=LAW&amp;n=441135" TargetMode="External"/><Relationship Id="rId7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7"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6"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9" Type="http://schemas.openxmlformats.org/officeDocument/2006/relationships/hyperlink" Target="https://login.consultant.ru/link/?req=doc&amp;base=LAW&amp;n=441135" TargetMode="External"/><Relationship Id="rId77" Type="http://schemas.openxmlformats.org/officeDocument/2006/relationships/hyperlink" Target="https://login.consultant.ru/link/?req=doc&amp;base=LAW&amp;n=441135" TargetMode="External"/><Relationship Id="rId8" Type="http://schemas.openxmlformats.org/officeDocument/2006/relationships/image" Target="media/image1.emf"/><Relationship Id="rId51" Type="http://schemas.openxmlformats.org/officeDocument/2006/relationships/hyperlink" Target="consultantplus://offline/ref=B14FFD236067AF3E3AC8CDCF7FEBD2B8E184F69A4009D414427AE22694EF50A6632E1BE9CBC53DB1C7B9FEB940l9SDJ" TargetMode="External"/><Relationship Id="rId7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0" Type="http://schemas.openxmlformats.org/officeDocument/2006/relationships/hyperlink" Target="https://login.consultant.ru/link/?req=doc&amp;base=LAW&amp;n=441135"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7"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6"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7"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4" Type="http://schemas.openxmlformats.org/officeDocument/2006/relationships/hyperlink" Target="consultantplus://offline/ref=B14FFD236067AF3E3AC8CDCF7FEBD2B8E184F69A4009D414427AE22694EF50A6632E1BE9CBC53DB1C7B9FEB940l9SDJ" TargetMode="External"/><Relationship Id="rId6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57927" TargetMode="External"/><Relationship Id="rId2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6"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7" Type="http://schemas.openxmlformats.org/officeDocument/2006/relationships/hyperlink" Target="consultantplus://offline/ref=B14FFD236067AF3E3AC8CDCF7FEBD2B8E184F69A4009D414427AE22694EF50A6632E1BE9CBC53DB1C7B9FEB940l9SDJ" TargetMode="External"/><Relationship Id="rId1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1" Type="http://schemas.openxmlformats.org/officeDocument/2006/relationships/hyperlink" Target="https://login.consultant.ru/link/?req=doc&amp;base=LAW&amp;n=441135" TargetMode="External"/><Relationship Id="rId4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52"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6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3" Type="http://schemas.openxmlformats.org/officeDocument/2006/relationships/hyperlink" Target="https://login.consultant.ru/link/?req=doc&amp;base=LAW&amp;n=441135" TargetMode="External"/><Relationship Id="rId7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42</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120</cp:revision>
  <cp:lastPrinted>2024-10-18T06:30:00Z</cp:lastPrinted>
  <dcterms:created xsi:type="dcterms:W3CDTF">2024-09-30T06:34:00Z</dcterms:created>
  <dcterms:modified xsi:type="dcterms:W3CDTF">2024-10-18T06:30:00Z</dcterms:modified>
</cp:coreProperties>
</file>