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DA" w:rsidRDefault="00732BDA">
      <w:pPr>
        <w:pStyle w:val="ConsPlusTitlePage"/>
      </w:pPr>
      <w:r>
        <w:t xml:space="preserve">Документ предоставлен </w:t>
      </w:r>
      <w:hyperlink r:id="rId5">
        <w:r>
          <w:rPr>
            <w:color w:val="0000FF"/>
          </w:rPr>
          <w:t>КонсультантПлюс</w:t>
        </w:r>
      </w:hyperlink>
      <w:r>
        <w:br/>
      </w:r>
    </w:p>
    <w:p w:rsidR="00732BDA" w:rsidRDefault="00732BDA">
      <w:pPr>
        <w:pStyle w:val="ConsPlusNormal"/>
        <w:jc w:val="both"/>
        <w:outlineLvl w:val="0"/>
      </w:pPr>
    </w:p>
    <w:p w:rsidR="00732BDA" w:rsidRDefault="00732BDA">
      <w:pPr>
        <w:pStyle w:val="ConsPlusTitle"/>
        <w:jc w:val="center"/>
        <w:outlineLvl w:val="0"/>
      </w:pPr>
      <w:r>
        <w:t>КАБИНЕТ МИНИСТРОВ ЧУВАШСКОЙ РЕСПУБЛИКИ</w:t>
      </w:r>
    </w:p>
    <w:p w:rsidR="00732BDA" w:rsidRDefault="00732BDA">
      <w:pPr>
        <w:pStyle w:val="ConsPlusTitle"/>
        <w:jc w:val="center"/>
      </w:pPr>
    </w:p>
    <w:p w:rsidR="00732BDA" w:rsidRDefault="00732BDA">
      <w:pPr>
        <w:pStyle w:val="ConsPlusTitle"/>
        <w:jc w:val="center"/>
      </w:pPr>
      <w:r>
        <w:t>ПОСТАНОВЛЕНИЕ</w:t>
      </w:r>
    </w:p>
    <w:p w:rsidR="00732BDA" w:rsidRDefault="00732BDA">
      <w:pPr>
        <w:pStyle w:val="ConsPlusTitle"/>
        <w:jc w:val="center"/>
      </w:pPr>
      <w:r>
        <w:t>от 25 декабря 2007 г. N 348</w:t>
      </w:r>
    </w:p>
    <w:p w:rsidR="00732BDA" w:rsidRDefault="00732BDA">
      <w:pPr>
        <w:pStyle w:val="ConsPlusTitle"/>
        <w:jc w:val="center"/>
      </w:pPr>
    </w:p>
    <w:p w:rsidR="00732BDA" w:rsidRDefault="00732BDA">
      <w:pPr>
        <w:pStyle w:val="ConsPlusTitle"/>
        <w:jc w:val="center"/>
      </w:pPr>
      <w:r>
        <w:t>О ПОРЯДКЕ ПРОВЕДЕНИЯ АНТИКОРРУПЦИОННОЙ ЭКСПЕРТИЗЫ</w:t>
      </w:r>
    </w:p>
    <w:p w:rsidR="00732BDA" w:rsidRDefault="00732BDA">
      <w:pPr>
        <w:pStyle w:val="ConsPlusTitle"/>
        <w:jc w:val="center"/>
      </w:pPr>
      <w:r>
        <w:t>НОРМАТИВНЫХ ПРАВОВЫХ АКТОВ ЧУВАШСКОЙ РЕСПУБЛИКИ</w:t>
      </w:r>
    </w:p>
    <w:p w:rsidR="00732BDA" w:rsidRDefault="00732BDA">
      <w:pPr>
        <w:pStyle w:val="ConsPlusTitle"/>
        <w:jc w:val="center"/>
      </w:pPr>
      <w:r>
        <w:t>И ИХ ПРОЕКТОВ</w:t>
      </w:r>
    </w:p>
    <w:p w:rsidR="00732BDA" w:rsidRDefault="00732B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2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2BDA" w:rsidRDefault="00732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2BDA" w:rsidRDefault="00732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2BDA" w:rsidRDefault="00732BDA">
            <w:pPr>
              <w:pStyle w:val="ConsPlusNormal"/>
              <w:jc w:val="center"/>
            </w:pPr>
            <w:r>
              <w:rPr>
                <w:color w:val="392C69"/>
              </w:rPr>
              <w:t>Список изменяющих документов</w:t>
            </w:r>
          </w:p>
          <w:p w:rsidR="00732BDA" w:rsidRDefault="00732BDA">
            <w:pPr>
              <w:pStyle w:val="ConsPlusNormal"/>
              <w:jc w:val="center"/>
            </w:pPr>
            <w:proofErr w:type="gramStart"/>
            <w:r>
              <w:rPr>
                <w:color w:val="392C69"/>
              </w:rPr>
              <w:t>(в ред. Постановлений Кабинета Министров ЧР</w:t>
            </w:r>
            <w:proofErr w:type="gramEnd"/>
          </w:p>
          <w:p w:rsidR="00732BDA" w:rsidRDefault="00732BDA">
            <w:pPr>
              <w:pStyle w:val="ConsPlusNormal"/>
              <w:jc w:val="center"/>
            </w:pPr>
            <w:r>
              <w:rPr>
                <w:color w:val="392C69"/>
              </w:rPr>
              <w:t xml:space="preserve">от 14.05.2009 </w:t>
            </w:r>
            <w:hyperlink r:id="rId6">
              <w:r>
                <w:rPr>
                  <w:color w:val="0000FF"/>
                </w:rPr>
                <w:t>N 156</w:t>
              </w:r>
            </w:hyperlink>
            <w:r>
              <w:rPr>
                <w:color w:val="392C69"/>
              </w:rPr>
              <w:t xml:space="preserve">, от 25.02.2010 </w:t>
            </w:r>
            <w:hyperlink r:id="rId7">
              <w:r>
                <w:rPr>
                  <w:color w:val="0000FF"/>
                </w:rPr>
                <w:t>N 44</w:t>
              </w:r>
            </w:hyperlink>
            <w:r>
              <w:rPr>
                <w:color w:val="392C69"/>
              </w:rPr>
              <w:t xml:space="preserve">, от 15.04.2010 </w:t>
            </w:r>
            <w:hyperlink r:id="rId8">
              <w:r>
                <w:rPr>
                  <w:color w:val="0000FF"/>
                </w:rPr>
                <w:t>N 99</w:t>
              </w:r>
            </w:hyperlink>
            <w:r>
              <w:rPr>
                <w:color w:val="392C69"/>
              </w:rPr>
              <w:t>,</w:t>
            </w:r>
          </w:p>
          <w:p w:rsidR="00732BDA" w:rsidRDefault="00732BDA">
            <w:pPr>
              <w:pStyle w:val="ConsPlusNormal"/>
              <w:jc w:val="center"/>
            </w:pPr>
            <w:r>
              <w:rPr>
                <w:color w:val="392C69"/>
              </w:rPr>
              <w:t xml:space="preserve">от 28.12.2011 </w:t>
            </w:r>
            <w:hyperlink r:id="rId9">
              <w:r>
                <w:rPr>
                  <w:color w:val="0000FF"/>
                </w:rPr>
                <w:t>N 641</w:t>
              </w:r>
            </w:hyperlink>
            <w:r>
              <w:rPr>
                <w:color w:val="392C69"/>
              </w:rPr>
              <w:t xml:space="preserve">, от 13.11.2013 </w:t>
            </w:r>
            <w:hyperlink r:id="rId10">
              <w:r>
                <w:rPr>
                  <w:color w:val="0000FF"/>
                </w:rPr>
                <w:t>N 451</w:t>
              </w:r>
            </w:hyperlink>
            <w:r>
              <w:rPr>
                <w:color w:val="392C69"/>
              </w:rPr>
              <w:t xml:space="preserve">, от 12.02.2014 </w:t>
            </w:r>
            <w:hyperlink r:id="rId11">
              <w:r>
                <w:rPr>
                  <w:color w:val="0000FF"/>
                </w:rPr>
                <w:t>N 27</w:t>
              </w:r>
            </w:hyperlink>
            <w:r>
              <w:rPr>
                <w:color w:val="392C69"/>
              </w:rPr>
              <w:t>,</w:t>
            </w:r>
          </w:p>
          <w:p w:rsidR="00732BDA" w:rsidRDefault="00732BDA">
            <w:pPr>
              <w:pStyle w:val="ConsPlusNormal"/>
              <w:jc w:val="center"/>
            </w:pPr>
            <w:r>
              <w:rPr>
                <w:color w:val="392C69"/>
              </w:rPr>
              <w:t xml:space="preserve">от 04.04.2020 </w:t>
            </w:r>
            <w:hyperlink r:id="rId12">
              <w:r>
                <w:rPr>
                  <w:color w:val="0000FF"/>
                </w:rPr>
                <w:t>N 144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2BDA" w:rsidRDefault="00732BDA">
            <w:pPr>
              <w:pStyle w:val="ConsPlusNormal"/>
            </w:pPr>
          </w:p>
        </w:tc>
      </w:tr>
    </w:tbl>
    <w:p w:rsidR="00732BDA" w:rsidRDefault="00732BDA">
      <w:pPr>
        <w:pStyle w:val="ConsPlusNormal"/>
        <w:jc w:val="both"/>
      </w:pPr>
    </w:p>
    <w:p w:rsidR="00732BDA" w:rsidRDefault="00732BDA">
      <w:pPr>
        <w:pStyle w:val="ConsPlusNormal"/>
        <w:ind w:firstLine="540"/>
        <w:jc w:val="both"/>
      </w:pPr>
      <w:r>
        <w:t xml:space="preserve">В соответствии с </w:t>
      </w:r>
      <w:hyperlink r:id="rId13">
        <w:r>
          <w:rPr>
            <w:color w:val="0000FF"/>
          </w:rPr>
          <w:t>Законом</w:t>
        </w:r>
      </w:hyperlink>
      <w:r>
        <w:t xml:space="preserve"> Чувашской Республики "О противодействии коррупции", в целях </w:t>
      </w:r>
      <w:proofErr w:type="gramStart"/>
      <w:r>
        <w:t>повышения качества нормотворческой деятельности органов исполнительной власти Чувашской</w:t>
      </w:r>
      <w:proofErr w:type="gramEnd"/>
      <w:r>
        <w:t xml:space="preserve"> Республики, выявления и устранения в нормативных правовых актах Чувашской Республики и их проектах положений, повышающих вероятность коррупционных действий, Кабинет Министров Чувашской Республики постановляет:</w:t>
      </w:r>
    </w:p>
    <w:p w:rsidR="00732BDA" w:rsidRDefault="00732BDA">
      <w:pPr>
        <w:pStyle w:val="ConsPlusNormal"/>
        <w:jc w:val="both"/>
      </w:pPr>
      <w:r>
        <w:t xml:space="preserve">(в ред. Постановлений Кабинета Министров ЧР от 14.05.2009 </w:t>
      </w:r>
      <w:hyperlink r:id="rId14">
        <w:r>
          <w:rPr>
            <w:color w:val="0000FF"/>
          </w:rPr>
          <w:t>N 156</w:t>
        </w:r>
      </w:hyperlink>
      <w:r>
        <w:t xml:space="preserve">, от 25.02.2010 </w:t>
      </w:r>
      <w:hyperlink r:id="rId15">
        <w:r>
          <w:rPr>
            <w:color w:val="0000FF"/>
          </w:rPr>
          <w:t>N 44</w:t>
        </w:r>
      </w:hyperlink>
      <w:r>
        <w:t>)</w:t>
      </w:r>
    </w:p>
    <w:p w:rsidR="00732BDA" w:rsidRDefault="00732BDA">
      <w:pPr>
        <w:pStyle w:val="ConsPlusNormal"/>
        <w:spacing w:before="220"/>
        <w:ind w:firstLine="540"/>
        <w:jc w:val="both"/>
      </w:pPr>
      <w:r>
        <w:t>1. Утвердить:</w:t>
      </w:r>
    </w:p>
    <w:p w:rsidR="00732BDA" w:rsidRDefault="00732BDA">
      <w:pPr>
        <w:pStyle w:val="ConsPlusNormal"/>
        <w:spacing w:before="220"/>
        <w:ind w:firstLine="540"/>
        <w:jc w:val="both"/>
      </w:pPr>
      <w:hyperlink w:anchor="P76">
        <w:r>
          <w:rPr>
            <w:color w:val="0000FF"/>
          </w:rPr>
          <w:t>Порядок</w:t>
        </w:r>
      </w:hyperlink>
      <w:r>
        <w:t xml:space="preserve"> проведения антикоррупционной экспертизы нормативных правовых актов Чувашской Республики и их проектов (приложение N 1);</w:t>
      </w:r>
    </w:p>
    <w:p w:rsidR="00732BDA" w:rsidRDefault="00732BDA">
      <w:pPr>
        <w:pStyle w:val="ConsPlusNormal"/>
        <w:jc w:val="both"/>
      </w:pPr>
      <w:r>
        <w:t xml:space="preserve">(в ред. Постановлений Кабинета Министров ЧР от 14.05.2009 </w:t>
      </w:r>
      <w:hyperlink r:id="rId16">
        <w:r>
          <w:rPr>
            <w:color w:val="0000FF"/>
          </w:rPr>
          <w:t>N 156</w:t>
        </w:r>
      </w:hyperlink>
      <w:r>
        <w:t xml:space="preserve">, от 25.02.2010 </w:t>
      </w:r>
      <w:hyperlink r:id="rId17">
        <w:r>
          <w:rPr>
            <w:color w:val="0000FF"/>
          </w:rPr>
          <w:t>N 44</w:t>
        </w:r>
      </w:hyperlink>
      <w:r>
        <w:t>)</w:t>
      </w:r>
    </w:p>
    <w:p w:rsidR="00732BDA" w:rsidRDefault="00732BDA">
      <w:pPr>
        <w:pStyle w:val="ConsPlusNormal"/>
        <w:spacing w:before="220"/>
        <w:ind w:firstLine="540"/>
        <w:jc w:val="both"/>
      </w:pPr>
      <w:r>
        <w:t xml:space="preserve">Абзац утратил силу. - </w:t>
      </w:r>
      <w:hyperlink r:id="rId18">
        <w:r>
          <w:rPr>
            <w:color w:val="0000FF"/>
          </w:rPr>
          <w:t>Постановление</w:t>
        </w:r>
      </w:hyperlink>
      <w:r>
        <w:t xml:space="preserve"> Кабинета Министров ЧР от 14.05.2009 N 156.</w:t>
      </w:r>
    </w:p>
    <w:p w:rsidR="00732BDA" w:rsidRDefault="00732BDA">
      <w:pPr>
        <w:pStyle w:val="ConsPlusNormal"/>
        <w:spacing w:before="220"/>
        <w:ind w:firstLine="540"/>
        <w:jc w:val="both"/>
      </w:pPr>
      <w:r>
        <w:t>1.1. Установить, что Администрация Главы Чувашской Республики является уполномоченным органом исполнительной власти Чувашской Республики по проведению антикоррупционной экспертизы нормативных правовых актов Чувашской Республики и их проектов.</w:t>
      </w:r>
    </w:p>
    <w:p w:rsidR="00732BDA" w:rsidRDefault="00732BDA">
      <w:pPr>
        <w:pStyle w:val="ConsPlusNormal"/>
        <w:jc w:val="both"/>
      </w:pPr>
      <w:r>
        <w:t xml:space="preserve">(п. 1.1 </w:t>
      </w:r>
      <w:proofErr w:type="gramStart"/>
      <w:r>
        <w:t>введен</w:t>
      </w:r>
      <w:proofErr w:type="gramEnd"/>
      <w:r>
        <w:t xml:space="preserve"> </w:t>
      </w:r>
      <w:hyperlink r:id="rId19">
        <w:r>
          <w:rPr>
            <w:color w:val="0000FF"/>
          </w:rPr>
          <w:t>Постановлением</w:t>
        </w:r>
      </w:hyperlink>
      <w:r>
        <w:t xml:space="preserve"> Кабинета Министров ЧР от 04.04.2020 N 144)</w:t>
      </w:r>
    </w:p>
    <w:p w:rsidR="00732BDA" w:rsidRDefault="00732BDA">
      <w:pPr>
        <w:pStyle w:val="ConsPlusNormal"/>
        <w:spacing w:before="220"/>
        <w:ind w:firstLine="540"/>
        <w:jc w:val="both"/>
      </w:pPr>
      <w:r>
        <w:t>2. Руководителям органов исполнительной власти Чувашской Республики:</w:t>
      </w:r>
    </w:p>
    <w:p w:rsidR="00732BDA" w:rsidRDefault="00732BDA">
      <w:pPr>
        <w:pStyle w:val="ConsPlusNormal"/>
        <w:spacing w:before="220"/>
        <w:ind w:firstLine="540"/>
        <w:jc w:val="both"/>
      </w:pPr>
      <w:r>
        <w:t xml:space="preserve">обеспечить проведение антикоррупционной экспертизы нормативных правовых актов Чувашской Республики и их проектов в соответствии с </w:t>
      </w:r>
      <w:hyperlink w:anchor="P76">
        <w:r>
          <w:rPr>
            <w:color w:val="0000FF"/>
          </w:rPr>
          <w:t>Порядком</w:t>
        </w:r>
      </w:hyperlink>
      <w:r>
        <w:t xml:space="preserve"> проведения антикоррупционной экспертизы нормативных правовых актов Чувашской Республики и их проектов (далее - Порядок);</w:t>
      </w:r>
    </w:p>
    <w:p w:rsidR="00732BDA" w:rsidRDefault="00732BDA">
      <w:pPr>
        <w:pStyle w:val="ConsPlusNormal"/>
        <w:jc w:val="both"/>
      </w:pPr>
      <w:r>
        <w:t xml:space="preserve">(в ред. Постановлений Кабинета Министров ЧР от 14.05.2009 </w:t>
      </w:r>
      <w:hyperlink r:id="rId20">
        <w:r>
          <w:rPr>
            <w:color w:val="0000FF"/>
          </w:rPr>
          <w:t>N 156</w:t>
        </w:r>
      </w:hyperlink>
      <w:r>
        <w:t xml:space="preserve">, от 25.02.2010 </w:t>
      </w:r>
      <w:hyperlink r:id="rId21">
        <w:r>
          <w:rPr>
            <w:color w:val="0000FF"/>
          </w:rPr>
          <w:t>N 44</w:t>
        </w:r>
      </w:hyperlink>
      <w:r>
        <w:t>)</w:t>
      </w:r>
    </w:p>
    <w:p w:rsidR="00732BDA" w:rsidRDefault="00732BDA">
      <w:pPr>
        <w:pStyle w:val="ConsPlusNormal"/>
        <w:spacing w:before="220"/>
        <w:ind w:firstLine="540"/>
        <w:jc w:val="both"/>
      </w:pPr>
      <w:r>
        <w:t>определить ответственных за проведение антикоррупционной экспертизы нормативных правовых актов Чувашской Республики и их проектов.</w:t>
      </w:r>
    </w:p>
    <w:p w:rsidR="00732BDA" w:rsidRDefault="00732BDA">
      <w:pPr>
        <w:pStyle w:val="ConsPlusNormal"/>
        <w:jc w:val="both"/>
      </w:pPr>
      <w:r>
        <w:t xml:space="preserve">(в ред. Постановлений Кабинета Министров ЧР от 14.05.2009 </w:t>
      </w:r>
      <w:hyperlink r:id="rId22">
        <w:r>
          <w:rPr>
            <w:color w:val="0000FF"/>
          </w:rPr>
          <w:t>N 156</w:t>
        </w:r>
      </w:hyperlink>
      <w:r>
        <w:t xml:space="preserve">, от 25.02.2010 </w:t>
      </w:r>
      <w:hyperlink r:id="rId23">
        <w:r>
          <w:rPr>
            <w:color w:val="0000FF"/>
          </w:rPr>
          <w:t>N 44</w:t>
        </w:r>
      </w:hyperlink>
      <w:r>
        <w:t>)</w:t>
      </w:r>
    </w:p>
    <w:p w:rsidR="00732BDA" w:rsidRDefault="00732BDA">
      <w:pPr>
        <w:pStyle w:val="ConsPlusNormal"/>
        <w:spacing w:before="220"/>
        <w:ind w:firstLine="540"/>
        <w:jc w:val="both"/>
      </w:pPr>
      <w:r>
        <w:t xml:space="preserve">3. Рекомендовать органам местного самоуправления при разработке порядка проведения антикоррупционной экспертизы муниципальных нормативных правовых актов и их проектов руководствоваться </w:t>
      </w:r>
      <w:hyperlink w:anchor="P76">
        <w:r>
          <w:rPr>
            <w:color w:val="0000FF"/>
          </w:rPr>
          <w:t>Порядком</w:t>
        </w:r>
      </w:hyperlink>
      <w:r>
        <w:t>.</w:t>
      </w:r>
    </w:p>
    <w:p w:rsidR="00732BDA" w:rsidRDefault="00732BDA">
      <w:pPr>
        <w:pStyle w:val="ConsPlusNormal"/>
        <w:jc w:val="both"/>
      </w:pPr>
      <w:r>
        <w:t xml:space="preserve">(в ред. Постановлений Кабинета Министров ЧР от 14.05.2009 </w:t>
      </w:r>
      <w:hyperlink r:id="rId24">
        <w:r>
          <w:rPr>
            <w:color w:val="0000FF"/>
          </w:rPr>
          <w:t>N 156</w:t>
        </w:r>
      </w:hyperlink>
      <w:r>
        <w:t xml:space="preserve">, от 25.02.2010 </w:t>
      </w:r>
      <w:hyperlink r:id="rId25">
        <w:r>
          <w:rPr>
            <w:color w:val="0000FF"/>
          </w:rPr>
          <w:t>N 44</w:t>
        </w:r>
      </w:hyperlink>
      <w:r>
        <w:t>)</w:t>
      </w:r>
    </w:p>
    <w:p w:rsidR="00732BDA" w:rsidRDefault="00732BDA">
      <w:pPr>
        <w:pStyle w:val="ConsPlusNormal"/>
        <w:spacing w:before="220"/>
        <w:ind w:firstLine="540"/>
        <w:jc w:val="both"/>
      </w:pPr>
      <w:r>
        <w:lastRenderedPageBreak/>
        <w:t>4. Внести изменения в следующие постановления Кабинета Министров Чувашской Республики:</w:t>
      </w:r>
    </w:p>
    <w:p w:rsidR="00732BDA" w:rsidRDefault="00732BDA">
      <w:pPr>
        <w:pStyle w:val="ConsPlusNormal"/>
        <w:spacing w:before="220"/>
        <w:ind w:firstLine="540"/>
        <w:jc w:val="both"/>
      </w:pPr>
      <w:r>
        <w:t xml:space="preserve">1) от 26 ноября 2005 г. </w:t>
      </w:r>
      <w:hyperlink r:id="rId26">
        <w:r>
          <w:rPr>
            <w:color w:val="0000FF"/>
          </w:rPr>
          <w:t>N 288</w:t>
        </w:r>
      </w:hyperlink>
      <w:r>
        <w:t xml:space="preserve"> "О Типовом регламенте внутренней организации деятельности министерств и иных органов исполнительной власти Чувашской Республики" (с изменениями, внесенными постановлениями Кабинета Министров Чувашской Республики от 21 марта 2006 г. N 57, от 16 марта 2007 г. N 43):</w:t>
      </w:r>
    </w:p>
    <w:p w:rsidR="00732BDA" w:rsidRDefault="00732BDA">
      <w:pPr>
        <w:pStyle w:val="ConsPlusNormal"/>
        <w:spacing w:before="220"/>
        <w:ind w:firstLine="540"/>
        <w:jc w:val="both"/>
      </w:pPr>
      <w:r>
        <w:t xml:space="preserve">в Типовом </w:t>
      </w:r>
      <w:hyperlink r:id="rId27">
        <w:r>
          <w:rPr>
            <w:color w:val="0000FF"/>
          </w:rPr>
          <w:t>регламенте</w:t>
        </w:r>
      </w:hyperlink>
      <w:r>
        <w:t xml:space="preserve"> внутренней организации деятельности министерств и иных органов исполнительной власти Чувашской Республики, утвержденном указанным постановлением:</w:t>
      </w:r>
    </w:p>
    <w:p w:rsidR="00732BDA" w:rsidRDefault="00732BDA">
      <w:pPr>
        <w:pStyle w:val="ConsPlusNormal"/>
        <w:spacing w:before="220"/>
        <w:ind w:firstLine="540"/>
        <w:jc w:val="both"/>
      </w:pPr>
      <w:r>
        <w:t xml:space="preserve">в </w:t>
      </w:r>
      <w:hyperlink r:id="rId28">
        <w:r>
          <w:rPr>
            <w:color w:val="0000FF"/>
          </w:rPr>
          <w:t>подразделе</w:t>
        </w:r>
      </w:hyperlink>
      <w:r>
        <w:t xml:space="preserve"> "Особенности организации подготовки материалов по разработке перспективного финансового плана Чувашской Республики и проекта закона Чувашской Республики о республиканском бюджете Чувашской Республики на соответствующий финансовый год" раздела II "Порядок планирования и организации работы":</w:t>
      </w:r>
    </w:p>
    <w:p w:rsidR="00732BDA" w:rsidRDefault="00732BDA">
      <w:pPr>
        <w:pStyle w:val="ConsPlusNormal"/>
        <w:spacing w:before="220"/>
        <w:ind w:firstLine="540"/>
        <w:jc w:val="both"/>
      </w:pPr>
      <w:hyperlink r:id="rId29">
        <w:r>
          <w:rPr>
            <w:color w:val="0000FF"/>
          </w:rPr>
          <w:t>наименование</w:t>
        </w:r>
      </w:hyperlink>
      <w:r>
        <w:t xml:space="preserve"> изложить в следующей редакции:</w:t>
      </w:r>
    </w:p>
    <w:p w:rsidR="00732BDA" w:rsidRDefault="00732BDA">
      <w:pPr>
        <w:pStyle w:val="ConsPlusNormal"/>
        <w:spacing w:before="220"/>
        <w:ind w:firstLine="540"/>
        <w:jc w:val="both"/>
      </w:pPr>
      <w:r>
        <w:t>"Особенности организации подготовки материалов по разработке проекта закона Чувашской Республики о республиканском бюджете Чувашской Республики на очередной финансовый год и плановый период";</w:t>
      </w:r>
    </w:p>
    <w:p w:rsidR="00732BDA" w:rsidRDefault="00732BDA">
      <w:pPr>
        <w:pStyle w:val="ConsPlusNormal"/>
        <w:spacing w:before="220"/>
        <w:ind w:firstLine="540"/>
        <w:jc w:val="both"/>
      </w:pPr>
      <w:r>
        <w:t xml:space="preserve">в </w:t>
      </w:r>
      <w:hyperlink r:id="rId30">
        <w:r>
          <w:rPr>
            <w:color w:val="0000FF"/>
          </w:rPr>
          <w:t>пункте 2.5</w:t>
        </w:r>
      </w:hyperlink>
      <w:r>
        <w:t>:</w:t>
      </w:r>
    </w:p>
    <w:p w:rsidR="00732BDA" w:rsidRDefault="00732BDA">
      <w:pPr>
        <w:pStyle w:val="ConsPlusNormal"/>
        <w:spacing w:before="220"/>
        <w:ind w:firstLine="540"/>
        <w:jc w:val="both"/>
      </w:pPr>
      <w:r>
        <w:t xml:space="preserve">в </w:t>
      </w:r>
      <w:hyperlink r:id="rId31">
        <w:r>
          <w:rPr>
            <w:color w:val="0000FF"/>
          </w:rPr>
          <w:t>абзаце первом</w:t>
        </w:r>
      </w:hyperlink>
      <w:r>
        <w:t xml:space="preserve"> слова "перспективного финансового плана Чувашской Республики (далее - перспективный финансовый план) и" исключить, слова "на соответствующий финансовый год" заменить словами "на очередной финансовый год и плановый период";</w:t>
      </w:r>
    </w:p>
    <w:p w:rsidR="00732BDA" w:rsidRDefault="00732BDA">
      <w:pPr>
        <w:pStyle w:val="ConsPlusNormal"/>
        <w:spacing w:before="220"/>
        <w:ind w:firstLine="540"/>
        <w:jc w:val="both"/>
      </w:pPr>
      <w:r>
        <w:t xml:space="preserve">в </w:t>
      </w:r>
      <w:hyperlink r:id="rId32">
        <w:r>
          <w:rPr>
            <w:color w:val="0000FF"/>
          </w:rPr>
          <w:t>абзаце втором</w:t>
        </w:r>
      </w:hyperlink>
      <w:r>
        <w:t xml:space="preserve"> слова "перспективному финансовому плану и" исключить;</w:t>
      </w:r>
    </w:p>
    <w:p w:rsidR="00732BDA" w:rsidRDefault="00732BDA">
      <w:pPr>
        <w:pStyle w:val="ConsPlusNormal"/>
        <w:spacing w:before="220"/>
        <w:ind w:firstLine="540"/>
        <w:jc w:val="both"/>
      </w:pPr>
      <w:r>
        <w:t xml:space="preserve">в </w:t>
      </w:r>
      <w:hyperlink r:id="rId33">
        <w:r>
          <w:rPr>
            <w:color w:val="0000FF"/>
          </w:rPr>
          <w:t>пунктах 2.6</w:t>
        </w:r>
      </w:hyperlink>
      <w:r>
        <w:t xml:space="preserve"> и </w:t>
      </w:r>
      <w:hyperlink r:id="rId34">
        <w:r>
          <w:rPr>
            <w:color w:val="0000FF"/>
          </w:rPr>
          <w:t>2.7</w:t>
        </w:r>
      </w:hyperlink>
      <w:r>
        <w:t xml:space="preserve"> слова "перспективному финансовому плану и" исключить;</w:t>
      </w:r>
    </w:p>
    <w:p w:rsidR="00732BDA" w:rsidRDefault="00732BDA">
      <w:pPr>
        <w:pStyle w:val="ConsPlusNormal"/>
        <w:spacing w:before="220"/>
        <w:ind w:firstLine="540"/>
        <w:jc w:val="both"/>
      </w:pPr>
      <w:r>
        <w:t xml:space="preserve">в </w:t>
      </w:r>
      <w:hyperlink r:id="rId35">
        <w:r>
          <w:rPr>
            <w:color w:val="0000FF"/>
          </w:rPr>
          <w:t>разделе VI</w:t>
        </w:r>
      </w:hyperlink>
      <w:r>
        <w:t xml:space="preserve"> "Порядок подготовки и рассмотрения проектов актов, которые вносятся на Кабинет Министров":</w:t>
      </w:r>
    </w:p>
    <w:p w:rsidR="00732BDA" w:rsidRDefault="00732BDA">
      <w:pPr>
        <w:pStyle w:val="ConsPlusNormal"/>
        <w:spacing w:before="220"/>
        <w:ind w:firstLine="540"/>
        <w:jc w:val="both"/>
      </w:pPr>
      <w:hyperlink r:id="rId36">
        <w:r>
          <w:rPr>
            <w:color w:val="0000FF"/>
          </w:rPr>
          <w:t>пункт 6.1</w:t>
        </w:r>
      </w:hyperlink>
      <w:r>
        <w:t xml:space="preserve"> подраздела "Порядок внесения проектов актов" после слов "иных последствий реализации предлагаемых решений</w:t>
      </w:r>
      <w:proofErr w:type="gramStart"/>
      <w:r>
        <w:t>,"</w:t>
      </w:r>
      <w:proofErr w:type="gramEnd"/>
      <w:r>
        <w:t xml:space="preserve"> дополнить словами "а также в установленных законодательством Российской Федерации и законодательством Чувашской Республики случаях результаты антикоррупционной экспертизы";</w:t>
      </w:r>
    </w:p>
    <w:p w:rsidR="00732BDA" w:rsidRDefault="00732BDA">
      <w:pPr>
        <w:pStyle w:val="ConsPlusNormal"/>
        <w:spacing w:before="220"/>
        <w:ind w:firstLine="540"/>
        <w:jc w:val="both"/>
      </w:pPr>
      <w:r>
        <w:t xml:space="preserve">в </w:t>
      </w:r>
      <w:hyperlink r:id="rId37">
        <w:r>
          <w:rPr>
            <w:color w:val="0000FF"/>
          </w:rPr>
          <w:t>пункте 6.4</w:t>
        </w:r>
      </w:hyperlink>
      <w:r>
        <w:t xml:space="preserve"> подраздела "Порядок рассмотрения проектов актов, поступивших на согласование":</w:t>
      </w:r>
    </w:p>
    <w:p w:rsidR="00732BDA" w:rsidRDefault="00732BDA">
      <w:pPr>
        <w:pStyle w:val="ConsPlusNormal"/>
        <w:spacing w:before="220"/>
        <w:ind w:firstLine="540"/>
        <w:jc w:val="both"/>
      </w:pPr>
      <w:r>
        <w:t xml:space="preserve">в </w:t>
      </w:r>
      <w:hyperlink r:id="rId38">
        <w:r>
          <w:rPr>
            <w:color w:val="0000FF"/>
          </w:rPr>
          <w:t>абзаце втором</w:t>
        </w:r>
      </w:hyperlink>
      <w:r>
        <w:t xml:space="preserve"> слова "в 3-дневный срок" заменить словами "в срок до 3 рабочих дней";</w:t>
      </w:r>
    </w:p>
    <w:p w:rsidR="00732BDA" w:rsidRDefault="00732BDA">
      <w:pPr>
        <w:pStyle w:val="ConsPlusNormal"/>
        <w:spacing w:before="220"/>
        <w:ind w:firstLine="540"/>
        <w:jc w:val="both"/>
      </w:pPr>
      <w:r>
        <w:t xml:space="preserve">в </w:t>
      </w:r>
      <w:hyperlink r:id="rId39">
        <w:r>
          <w:rPr>
            <w:color w:val="0000FF"/>
          </w:rPr>
          <w:t>абзаце третьем</w:t>
        </w:r>
      </w:hyperlink>
      <w:r>
        <w:t xml:space="preserve"> слова "5 дней" заменить словами "5 рабочих дней";</w:t>
      </w:r>
    </w:p>
    <w:p w:rsidR="00732BDA" w:rsidRDefault="00732BDA">
      <w:pPr>
        <w:pStyle w:val="ConsPlusNormal"/>
        <w:spacing w:before="220"/>
        <w:ind w:firstLine="540"/>
        <w:jc w:val="both"/>
      </w:pPr>
      <w:hyperlink r:id="rId40">
        <w:r>
          <w:rPr>
            <w:color w:val="0000FF"/>
          </w:rPr>
          <w:t>дополнить</w:t>
        </w:r>
      </w:hyperlink>
      <w:r>
        <w:t xml:space="preserve"> новым абзацем следующего содержания:</w:t>
      </w:r>
    </w:p>
    <w:p w:rsidR="00732BDA" w:rsidRDefault="00732BDA">
      <w:pPr>
        <w:pStyle w:val="ConsPlusNormal"/>
        <w:spacing w:before="220"/>
        <w:ind w:firstLine="540"/>
        <w:jc w:val="both"/>
      </w:pPr>
      <w:r>
        <w:t>"При проведении антикоррупционной экспертизы проектов актов Министерством юстиции Чувашской Республики срок их рассмотрения и визирования не должен превышать 5 рабочих дней, а особо сложных - 10 рабочих дней</w:t>
      </w:r>
      <w:proofErr w:type="gramStart"/>
      <w:r>
        <w:t>.";</w:t>
      </w:r>
      <w:proofErr w:type="gramEnd"/>
    </w:p>
    <w:p w:rsidR="00732BDA" w:rsidRDefault="00732BDA">
      <w:pPr>
        <w:pStyle w:val="ConsPlusNormal"/>
        <w:spacing w:before="220"/>
        <w:ind w:firstLine="540"/>
        <w:jc w:val="both"/>
      </w:pPr>
      <w:r>
        <w:t xml:space="preserve">в </w:t>
      </w:r>
      <w:hyperlink r:id="rId41">
        <w:r>
          <w:rPr>
            <w:color w:val="0000FF"/>
          </w:rPr>
          <w:t>абзаце втором пункта 8.12 раздела VIII</w:t>
        </w:r>
      </w:hyperlink>
      <w:r>
        <w:t xml:space="preserve"> "Правила организации деятельности территориальных органов" слова "</w:t>
      </w:r>
      <w:proofErr w:type="gramStart"/>
      <w:r>
        <w:t>с даты регистрации</w:t>
      </w:r>
      <w:proofErr w:type="gramEnd"/>
      <w:r>
        <w:t xml:space="preserve"> обращения" заменить словами "с даты поступления обращения";</w:t>
      </w:r>
    </w:p>
    <w:p w:rsidR="00732BDA" w:rsidRDefault="00732BDA">
      <w:pPr>
        <w:pStyle w:val="ConsPlusNormal"/>
        <w:spacing w:before="220"/>
        <w:ind w:firstLine="540"/>
        <w:jc w:val="both"/>
      </w:pPr>
      <w:r>
        <w:lastRenderedPageBreak/>
        <w:t xml:space="preserve">в </w:t>
      </w:r>
      <w:hyperlink r:id="rId42">
        <w:r>
          <w:rPr>
            <w:color w:val="0000FF"/>
          </w:rPr>
          <w:t>абзаце пятом пункта 11.2 раздела XI</w:t>
        </w:r>
      </w:hyperlink>
      <w:r>
        <w:t xml:space="preserve"> "Порядок работы с обращениями граждан и организаций, прием граждан" слова "со дня их регистрации" заменить словами "с даты их поступления";</w:t>
      </w:r>
    </w:p>
    <w:p w:rsidR="00732BDA" w:rsidRDefault="00732BDA">
      <w:pPr>
        <w:pStyle w:val="ConsPlusNormal"/>
        <w:spacing w:before="220"/>
        <w:ind w:firstLine="540"/>
        <w:jc w:val="both"/>
      </w:pPr>
      <w:r>
        <w:t xml:space="preserve">2) от 17 января 2006 г. </w:t>
      </w:r>
      <w:hyperlink r:id="rId43">
        <w:r>
          <w:rPr>
            <w:color w:val="0000FF"/>
          </w:rPr>
          <w:t>N 8</w:t>
        </w:r>
      </w:hyperlink>
      <w:r>
        <w:t xml:space="preserve"> "О порядке подготовки и внесения проектов постановлений и распоряжений Кабинета Министров Чувашской Республики" (с изменениями, внесенными постановлением Кабинета Министров Чувашской Республики от 29 марта 2007 г. N 63):</w:t>
      </w:r>
    </w:p>
    <w:p w:rsidR="00732BDA" w:rsidRDefault="00732BDA">
      <w:pPr>
        <w:pStyle w:val="ConsPlusNormal"/>
        <w:spacing w:before="220"/>
        <w:ind w:firstLine="540"/>
        <w:jc w:val="both"/>
      </w:pPr>
      <w:r>
        <w:t xml:space="preserve">в </w:t>
      </w:r>
      <w:hyperlink r:id="rId44">
        <w:r>
          <w:rPr>
            <w:color w:val="0000FF"/>
          </w:rPr>
          <w:t>Положении</w:t>
        </w:r>
      </w:hyperlink>
      <w:r>
        <w:t xml:space="preserve"> о порядке подготовки и внесения проектов постановлений и распоряжений Кабинета Министров Чувашской Республики, утвержденном указанным постановлением:</w:t>
      </w:r>
    </w:p>
    <w:p w:rsidR="00732BDA" w:rsidRDefault="00732BDA">
      <w:pPr>
        <w:pStyle w:val="ConsPlusNormal"/>
        <w:spacing w:before="220"/>
        <w:ind w:firstLine="540"/>
        <w:jc w:val="both"/>
      </w:pPr>
      <w:hyperlink r:id="rId45">
        <w:r>
          <w:rPr>
            <w:color w:val="0000FF"/>
          </w:rPr>
          <w:t>пункт 2</w:t>
        </w:r>
      </w:hyperlink>
      <w:r>
        <w:t xml:space="preserve"> дополнить новыми абзацами следующего содержания:</w:t>
      </w:r>
    </w:p>
    <w:p w:rsidR="00732BDA" w:rsidRDefault="00732BDA">
      <w:pPr>
        <w:pStyle w:val="ConsPlusNormal"/>
        <w:spacing w:before="220"/>
        <w:ind w:firstLine="540"/>
        <w:jc w:val="both"/>
      </w:pPr>
      <w:proofErr w:type="gramStart"/>
      <w:r>
        <w:t>"Проекты решений Кабинета Министров до их визирования руководителями органов исполнительной власти Чувашской Республики должны быть проверены на соответствие законодательству Российской Федерации, законодательству Чувашской Республики, а также правилам русского языка и завизированы руководителями юридической службы (юристами) органов исполнительной власти Чувашской Республики.</w:t>
      </w:r>
      <w:proofErr w:type="gramEnd"/>
    </w:p>
    <w:p w:rsidR="00732BDA" w:rsidRDefault="00732BDA">
      <w:pPr>
        <w:pStyle w:val="ConsPlusNormal"/>
        <w:spacing w:before="220"/>
        <w:ind w:firstLine="540"/>
        <w:jc w:val="both"/>
      </w:pPr>
      <w:r>
        <w:t>В случаях, установленных законодательством Российской Федерации и законодательством Чувашской Республики, органы исполнительной власти Чувашской Республики, разработавшие проекты решений Кабинета Министров, проводят их антикоррупционную экспертизу</w:t>
      </w:r>
      <w:proofErr w:type="gramStart"/>
      <w:r>
        <w:t>.";</w:t>
      </w:r>
      <w:proofErr w:type="gramEnd"/>
    </w:p>
    <w:p w:rsidR="00732BDA" w:rsidRDefault="00732BDA">
      <w:pPr>
        <w:pStyle w:val="ConsPlusNormal"/>
        <w:spacing w:before="220"/>
        <w:ind w:firstLine="540"/>
        <w:jc w:val="both"/>
      </w:pPr>
      <w:hyperlink r:id="rId46">
        <w:r>
          <w:rPr>
            <w:color w:val="0000FF"/>
          </w:rPr>
          <w:t>пункт 3</w:t>
        </w:r>
      </w:hyperlink>
      <w:r>
        <w:t xml:space="preserve"> дополнить новым абзацем следующего содержания:</w:t>
      </w:r>
    </w:p>
    <w:p w:rsidR="00732BDA" w:rsidRDefault="00732BDA">
      <w:pPr>
        <w:pStyle w:val="ConsPlusNormal"/>
        <w:spacing w:before="220"/>
        <w:ind w:firstLine="540"/>
        <w:jc w:val="both"/>
      </w:pPr>
      <w:r>
        <w:t>"При проведении антикоррупционной экспертизы проекта закона Чувашской Республики, проекта решения Кабинета Министров органом исполнительной власти Чувашской Республики в пояснительной записке должны отражаться ее результаты</w:t>
      </w:r>
      <w:proofErr w:type="gramStart"/>
      <w:r>
        <w:t>.";</w:t>
      </w:r>
      <w:proofErr w:type="gramEnd"/>
    </w:p>
    <w:p w:rsidR="00732BDA" w:rsidRDefault="00732BDA">
      <w:pPr>
        <w:pStyle w:val="ConsPlusNormal"/>
        <w:spacing w:before="220"/>
        <w:ind w:firstLine="540"/>
        <w:jc w:val="both"/>
      </w:pPr>
      <w:hyperlink r:id="rId47">
        <w:r>
          <w:rPr>
            <w:color w:val="0000FF"/>
          </w:rPr>
          <w:t>пункт 5</w:t>
        </w:r>
      </w:hyperlink>
      <w:r>
        <w:t xml:space="preserve"> дополнить новыми абзацами следующего содержания:</w:t>
      </w:r>
    </w:p>
    <w:p w:rsidR="00732BDA" w:rsidRDefault="00732BDA">
      <w:pPr>
        <w:pStyle w:val="ConsPlusNormal"/>
        <w:spacing w:before="220"/>
        <w:ind w:firstLine="540"/>
        <w:jc w:val="both"/>
      </w:pPr>
      <w:r>
        <w:t>"В случаях, установленных законодательством Российской Федерации и законодательством Чувашской Республики, Министерство юстиции Чувашской Республики проводит антикоррупционную экспертизу проектов решений Кабинета Министров.</w:t>
      </w:r>
    </w:p>
    <w:p w:rsidR="00732BDA" w:rsidRDefault="00732BDA">
      <w:pPr>
        <w:pStyle w:val="ConsPlusNormal"/>
        <w:spacing w:before="220"/>
        <w:ind w:firstLine="540"/>
        <w:jc w:val="both"/>
      </w:pPr>
      <w:r>
        <w:t xml:space="preserve">Срок антикоррупционной </w:t>
      </w:r>
      <w:proofErr w:type="gramStart"/>
      <w:r>
        <w:t>экспертизы проектов решений Кабинета Министров</w:t>
      </w:r>
      <w:proofErr w:type="gramEnd"/>
      <w:r>
        <w:t xml:space="preserve"> в Министерстве юстиции Чувашской Республики не должен превышать 5 рабочих дней, а особо сложных - 10 рабочих дней.".</w:t>
      </w:r>
    </w:p>
    <w:p w:rsidR="00732BDA" w:rsidRDefault="00732BDA">
      <w:pPr>
        <w:pStyle w:val="ConsPlusNormal"/>
        <w:spacing w:before="220"/>
        <w:ind w:firstLine="540"/>
        <w:jc w:val="both"/>
      </w:pPr>
      <w:r>
        <w:t>5. Настоящее постановление вступает в силу через десять дней после дня его официального опубликования.</w:t>
      </w:r>
    </w:p>
    <w:p w:rsidR="00732BDA" w:rsidRDefault="00732BDA">
      <w:pPr>
        <w:pStyle w:val="ConsPlusNormal"/>
        <w:jc w:val="both"/>
      </w:pPr>
    </w:p>
    <w:p w:rsidR="00732BDA" w:rsidRDefault="00732BDA">
      <w:pPr>
        <w:pStyle w:val="ConsPlusNormal"/>
        <w:jc w:val="right"/>
      </w:pPr>
      <w:r>
        <w:t>Председатель Кабинета Министров</w:t>
      </w:r>
    </w:p>
    <w:p w:rsidR="00732BDA" w:rsidRDefault="00732BDA">
      <w:pPr>
        <w:pStyle w:val="ConsPlusNormal"/>
        <w:jc w:val="right"/>
      </w:pPr>
      <w:r>
        <w:t>Чувашской Республики</w:t>
      </w:r>
    </w:p>
    <w:p w:rsidR="00732BDA" w:rsidRDefault="00732BDA">
      <w:pPr>
        <w:pStyle w:val="ConsPlusNormal"/>
        <w:jc w:val="right"/>
      </w:pPr>
      <w:r>
        <w:t>С.ГАПЛИКОВ</w:t>
      </w:r>
    </w:p>
    <w:p w:rsidR="00732BDA" w:rsidRDefault="00732BDA">
      <w:pPr>
        <w:pStyle w:val="ConsPlusNormal"/>
        <w:jc w:val="both"/>
      </w:pPr>
    </w:p>
    <w:p w:rsidR="00732BDA" w:rsidRDefault="00732BDA">
      <w:pPr>
        <w:pStyle w:val="ConsPlusNormal"/>
        <w:jc w:val="both"/>
      </w:pPr>
    </w:p>
    <w:p w:rsidR="00732BDA" w:rsidRDefault="00732BDA">
      <w:pPr>
        <w:pStyle w:val="ConsPlusNormal"/>
        <w:jc w:val="both"/>
      </w:pPr>
    </w:p>
    <w:p w:rsidR="00732BDA" w:rsidRDefault="00732BDA">
      <w:pPr>
        <w:pStyle w:val="ConsPlusNormal"/>
        <w:jc w:val="both"/>
      </w:pPr>
    </w:p>
    <w:p w:rsidR="00732BDA" w:rsidRDefault="00732BDA">
      <w:pPr>
        <w:pStyle w:val="ConsPlusNormal"/>
        <w:jc w:val="both"/>
      </w:pPr>
    </w:p>
    <w:p w:rsidR="00732BDA" w:rsidRDefault="00732BDA">
      <w:pPr>
        <w:pStyle w:val="ConsPlusNormal"/>
        <w:jc w:val="right"/>
        <w:outlineLvl w:val="0"/>
      </w:pPr>
      <w:r>
        <w:t>Утвержден</w:t>
      </w:r>
    </w:p>
    <w:p w:rsidR="00732BDA" w:rsidRDefault="00732BDA">
      <w:pPr>
        <w:pStyle w:val="ConsPlusNormal"/>
        <w:jc w:val="right"/>
      </w:pPr>
      <w:r>
        <w:t>постановлением</w:t>
      </w:r>
    </w:p>
    <w:p w:rsidR="00732BDA" w:rsidRDefault="00732BDA">
      <w:pPr>
        <w:pStyle w:val="ConsPlusNormal"/>
        <w:jc w:val="right"/>
      </w:pPr>
      <w:r>
        <w:t>Кабинета Министров</w:t>
      </w:r>
    </w:p>
    <w:p w:rsidR="00732BDA" w:rsidRDefault="00732BDA">
      <w:pPr>
        <w:pStyle w:val="ConsPlusNormal"/>
        <w:jc w:val="right"/>
      </w:pPr>
      <w:r>
        <w:t>Чувашской Республики</w:t>
      </w:r>
    </w:p>
    <w:p w:rsidR="00732BDA" w:rsidRDefault="00732BDA">
      <w:pPr>
        <w:pStyle w:val="ConsPlusNormal"/>
        <w:jc w:val="right"/>
      </w:pPr>
      <w:r>
        <w:t>от 25.12.2007 N 348</w:t>
      </w:r>
    </w:p>
    <w:p w:rsidR="00732BDA" w:rsidRDefault="00732BDA">
      <w:pPr>
        <w:pStyle w:val="ConsPlusNormal"/>
        <w:jc w:val="right"/>
      </w:pPr>
      <w:r>
        <w:t>(приложение N 1)</w:t>
      </w:r>
    </w:p>
    <w:p w:rsidR="00732BDA" w:rsidRDefault="00732BDA">
      <w:pPr>
        <w:pStyle w:val="ConsPlusNormal"/>
        <w:jc w:val="both"/>
      </w:pPr>
    </w:p>
    <w:p w:rsidR="00732BDA" w:rsidRDefault="00732BDA">
      <w:pPr>
        <w:pStyle w:val="ConsPlusTitle"/>
        <w:jc w:val="center"/>
      </w:pPr>
      <w:bookmarkStart w:id="0" w:name="P76"/>
      <w:bookmarkEnd w:id="0"/>
      <w:r>
        <w:t>ПОРЯДОК</w:t>
      </w:r>
    </w:p>
    <w:p w:rsidR="00732BDA" w:rsidRDefault="00732BDA">
      <w:pPr>
        <w:pStyle w:val="ConsPlusTitle"/>
        <w:jc w:val="center"/>
      </w:pPr>
      <w:r>
        <w:t xml:space="preserve">ПРОВЕДЕНИЯ АНТИКОРРУПЦИОННОЙ ЭКСПЕРТИЗЫ </w:t>
      </w:r>
      <w:proofErr w:type="gramStart"/>
      <w:r>
        <w:t>НОРМАТИВНЫХ</w:t>
      </w:r>
      <w:proofErr w:type="gramEnd"/>
    </w:p>
    <w:p w:rsidR="00732BDA" w:rsidRDefault="00732BDA">
      <w:pPr>
        <w:pStyle w:val="ConsPlusTitle"/>
        <w:jc w:val="center"/>
      </w:pPr>
      <w:r>
        <w:t>ПРАВОВЫХ АКТОВ ЧУВАШСКОЙ РЕСПУБЛИКИ И ИХ ПРОЕКТОВ</w:t>
      </w:r>
    </w:p>
    <w:p w:rsidR="00732BDA" w:rsidRDefault="00732B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2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2BDA" w:rsidRDefault="00732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2BDA" w:rsidRDefault="00732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2BDA" w:rsidRDefault="00732BDA">
            <w:pPr>
              <w:pStyle w:val="ConsPlusNormal"/>
              <w:jc w:val="center"/>
            </w:pPr>
            <w:r>
              <w:rPr>
                <w:color w:val="392C69"/>
              </w:rPr>
              <w:t>Список изменяющих документов</w:t>
            </w:r>
          </w:p>
          <w:p w:rsidR="00732BDA" w:rsidRDefault="00732BDA">
            <w:pPr>
              <w:pStyle w:val="ConsPlusNormal"/>
              <w:jc w:val="center"/>
            </w:pPr>
            <w:proofErr w:type="gramStart"/>
            <w:r>
              <w:rPr>
                <w:color w:val="392C69"/>
              </w:rPr>
              <w:t>(в ред. Постановлений Кабинета Министров ЧР</w:t>
            </w:r>
            <w:proofErr w:type="gramEnd"/>
          </w:p>
          <w:p w:rsidR="00732BDA" w:rsidRDefault="00732BDA">
            <w:pPr>
              <w:pStyle w:val="ConsPlusNormal"/>
              <w:jc w:val="center"/>
            </w:pPr>
            <w:r>
              <w:rPr>
                <w:color w:val="392C69"/>
              </w:rPr>
              <w:t xml:space="preserve">от 14.05.2009 </w:t>
            </w:r>
            <w:hyperlink r:id="rId48">
              <w:r>
                <w:rPr>
                  <w:color w:val="0000FF"/>
                </w:rPr>
                <w:t>N 156</w:t>
              </w:r>
            </w:hyperlink>
            <w:r>
              <w:rPr>
                <w:color w:val="392C69"/>
              </w:rPr>
              <w:t xml:space="preserve">, от 25.02.2010 </w:t>
            </w:r>
            <w:hyperlink r:id="rId49">
              <w:r>
                <w:rPr>
                  <w:color w:val="0000FF"/>
                </w:rPr>
                <w:t>N 44</w:t>
              </w:r>
            </w:hyperlink>
            <w:r>
              <w:rPr>
                <w:color w:val="392C69"/>
              </w:rPr>
              <w:t xml:space="preserve">, от 15.04.2010 </w:t>
            </w:r>
            <w:hyperlink r:id="rId50">
              <w:r>
                <w:rPr>
                  <w:color w:val="0000FF"/>
                </w:rPr>
                <w:t>N 99</w:t>
              </w:r>
            </w:hyperlink>
            <w:r>
              <w:rPr>
                <w:color w:val="392C69"/>
              </w:rPr>
              <w:t>,</w:t>
            </w:r>
          </w:p>
          <w:p w:rsidR="00732BDA" w:rsidRDefault="00732BDA">
            <w:pPr>
              <w:pStyle w:val="ConsPlusNormal"/>
              <w:jc w:val="center"/>
            </w:pPr>
            <w:r>
              <w:rPr>
                <w:color w:val="392C69"/>
              </w:rPr>
              <w:t xml:space="preserve">от 28.12.2011 </w:t>
            </w:r>
            <w:hyperlink r:id="rId51">
              <w:r>
                <w:rPr>
                  <w:color w:val="0000FF"/>
                </w:rPr>
                <w:t>N 641</w:t>
              </w:r>
            </w:hyperlink>
            <w:r>
              <w:rPr>
                <w:color w:val="392C69"/>
              </w:rPr>
              <w:t xml:space="preserve">, от 13.11.2013 </w:t>
            </w:r>
            <w:hyperlink r:id="rId52">
              <w:r>
                <w:rPr>
                  <w:color w:val="0000FF"/>
                </w:rPr>
                <w:t>N 451</w:t>
              </w:r>
            </w:hyperlink>
            <w:r>
              <w:rPr>
                <w:color w:val="392C69"/>
              </w:rPr>
              <w:t xml:space="preserve">, от 12.02.2014 </w:t>
            </w:r>
            <w:hyperlink r:id="rId53">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2BDA" w:rsidRDefault="00732BDA">
            <w:pPr>
              <w:pStyle w:val="ConsPlusNormal"/>
            </w:pPr>
          </w:p>
        </w:tc>
      </w:tr>
    </w:tbl>
    <w:p w:rsidR="00732BDA" w:rsidRDefault="00732BDA">
      <w:pPr>
        <w:pStyle w:val="ConsPlusNormal"/>
        <w:jc w:val="both"/>
      </w:pPr>
    </w:p>
    <w:p w:rsidR="00732BDA" w:rsidRDefault="00732BDA">
      <w:pPr>
        <w:pStyle w:val="ConsPlusTitle"/>
        <w:jc w:val="center"/>
        <w:outlineLvl w:val="1"/>
      </w:pPr>
      <w:r>
        <w:t>I. Общие положения</w:t>
      </w:r>
    </w:p>
    <w:p w:rsidR="00732BDA" w:rsidRDefault="00732BDA">
      <w:pPr>
        <w:pStyle w:val="ConsPlusNormal"/>
        <w:jc w:val="both"/>
      </w:pPr>
    </w:p>
    <w:p w:rsidR="00732BDA" w:rsidRDefault="00732BDA">
      <w:pPr>
        <w:pStyle w:val="ConsPlusNormal"/>
        <w:ind w:firstLine="540"/>
        <w:jc w:val="both"/>
      </w:pPr>
      <w:r>
        <w:t>1.1. Настоящий Порядок определяет процедуру проведения антикоррупционной экспертизы нормативных правовых актов Чувашской Республики и их проектов в целях выявления в них коррупциогенных факторов и их последующего устранения.</w:t>
      </w:r>
    </w:p>
    <w:p w:rsidR="00732BDA" w:rsidRDefault="00732BDA">
      <w:pPr>
        <w:pStyle w:val="ConsPlusNormal"/>
        <w:jc w:val="both"/>
      </w:pPr>
      <w:r>
        <w:t>(</w:t>
      </w:r>
      <w:proofErr w:type="gramStart"/>
      <w:r>
        <w:t>в</w:t>
      </w:r>
      <w:proofErr w:type="gramEnd"/>
      <w:r>
        <w:t xml:space="preserve"> ред. Постановлений Кабинета Министров ЧР от 25.02.2010 </w:t>
      </w:r>
      <w:hyperlink r:id="rId54">
        <w:r>
          <w:rPr>
            <w:color w:val="0000FF"/>
          </w:rPr>
          <w:t>N 44</w:t>
        </w:r>
      </w:hyperlink>
      <w:r>
        <w:t xml:space="preserve">, от 15.04.2010 </w:t>
      </w:r>
      <w:hyperlink r:id="rId55">
        <w:r>
          <w:rPr>
            <w:color w:val="0000FF"/>
          </w:rPr>
          <w:t>N 99</w:t>
        </w:r>
      </w:hyperlink>
      <w:r>
        <w:t>)</w:t>
      </w:r>
    </w:p>
    <w:p w:rsidR="00732BDA" w:rsidRDefault="00732BDA">
      <w:pPr>
        <w:pStyle w:val="ConsPlusNormal"/>
        <w:spacing w:before="220"/>
        <w:ind w:firstLine="540"/>
        <w:jc w:val="both"/>
      </w:pPr>
      <w:r>
        <w:t>1.2. Антикоррупционной экспертизе подлежат законы Чувашской Республики, нормативные правовые акты Главы Чувашской Республики, нормативные правовые акты Кабинета Министров Чувашской Республики, нормативные правовые акты органов исполнительной власти Чувашской Республики (далее - действующий акт) и их проекты (далее - проект акта).</w:t>
      </w:r>
    </w:p>
    <w:p w:rsidR="00732BDA" w:rsidRDefault="00732BDA">
      <w:pPr>
        <w:pStyle w:val="ConsPlusNormal"/>
        <w:jc w:val="both"/>
      </w:pPr>
      <w:r>
        <w:t>(</w:t>
      </w:r>
      <w:proofErr w:type="gramStart"/>
      <w:r>
        <w:t>в</w:t>
      </w:r>
      <w:proofErr w:type="gramEnd"/>
      <w:r>
        <w:t xml:space="preserve"> ред. Постановлений Кабинета Министров ЧР от 25.02.2010 </w:t>
      </w:r>
      <w:hyperlink r:id="rId56">
        <w:r>
          <w:rPr>
            <w:color w:val="0000FF"/>
          </w:rPr>
          <w:t>N 44</w:t>
        </w:r>
      </w:hyperlink>
      <w:r>
        <w:t xml:space="preserve">, от 28.12.2011 </w:t>
      </w:r>
      <w:hyperlink r:id="rId57">
        <w:r>
          <w:rPr>
            <w:color w:val="0000FF"/>
          </w:rPr>
          <w:t>N 641</w:t>
        </w:r>
      </w:hyperlink>
      <w:r>
        <w:t>)</w:t>
      </w:r>
    </w:p>
    <w:p w:rsidR="00732BDA" w:rsidRDefault="00732BDA">
      <w:pPr>
        <w:pStyle w:val="ConsPlusNormal"/>
        <w:spacing w:before="220"/>
        <w:ind w:firstLine="540"/>
        <w:jc w:val="both"/>
      </w:pPr>
      <w:r>
        <w:t>1.3. Субъектами проведения антикоррупционной экспертизы действующих актов и проектов актов являются:</w:t>
      </w:r>
    </w:p>
    <w:p w:rsidR="00732BDA" w:rsidRDefault="00732BDA">
      <w:pPr>
        <w:pStyle w:val="ConsPlusNormal"/>
        <w:spacing w:before="220"/>
        <w:ind w:firstLine="540"/>
        <w:jc w:val="both"/>
      </w:pPr>
      <w:proofErr w:type="gramStart"/>
      <w:r>
        <w:t>органы исполнительной власти Чувашской Республики в установленной сфере деятельности;</w:t>
      </w:r>
      <w:proofErr w:type="gramEnd"/>
    </w:p>
    <w:p w:rsidR="00732BDA" w:rsidRDefault="00732BDA">
      <w:pPr>
        <w:pStyle w:val="ConsPlusNormal"/>
        <w:spacing w:before="220"/>
        <w:ind w:firstLine="540"/>
        <w:jc w:val="both"/>
      </w:pPr>
      <w:r>
        <w:t>уполномоченный Кабинетом Министров Чувашской Республики орган исполнительной власти Чувашской Республики по проведению антикоррупционной экспертизы нормативных правовых актов Чувашской Республики и их проектов (далее - уполномоченный орган);</w:t>
      </w:r>
    </w:p>
    <w:p w:rsidR="00732BDA" w:rsidRDefault="00732BDA">
      <w:pPr>
        <w:pStyle w:val="ConsPlusNormal"/>
        <w:jc w:val="both"/>
      </w:pPr>
      <w:r>
        <w:t xml:space="preserve">(в ред. </w:t>
      </w:r>
      <w:hyperlink r:id="rId58">
        <w:r>
          <w:rPr>
            <w:color w:val="0000FF"/>
          </w:rPr>
          <w:t>Постановления</w:t>
        </w:r>
      </w:hyperlink>
      <w:r>
        <w:t xml:space="preserve"> Кабинета Министров ЧР от 12.02.2014 N 27)</w:t>
      </w:r>
    </w:p>
    <w:p w:rsidR="00732BDA" w:rsidRDefault="00732BDA">
      <w:pPr>
        <w:pStyle w:val="ConsPlusNormal"/>
        <w:spacing w:before="220"/>
        <w:ind w:firstLine="540"/>
        <w:jc w:val="both"/>
      </w:pPr>
      <w:r>
        <w:t xml:space="preserve">иные субъекты, предусмотренные </w:t>
      </w:r>
      <w:hyperlink r:id="rId59">
        <w:r>
          <w:rPr>
            <w:color w:val="0000FF"/>
          </w:rPr>
          <w:t>Законом</w:t>
        </w:r>
      </w:hyperlink>
      <w:r>
        <w:t xml:space="preserve"> Чувашской Республики "О противодействии коррупции".</w:t>
      </w:r>
    </w:p>
    <w:p w:rsidR="00732BDA" w:rsidRDefault="00732BDA">
      <w:pPr>
        <w:pStyle w:val="ConsPlusNormal"/>
        <w:jc w:val="both"/>
      </w:pPr>
      <w:r>
        <w:t xml:space="preserve">(абзац введен </w:t>
      </w:r>
      <w:hyperlink r:id="rId60">
        <w:r>
          <w:rPr>
            <w:color w:val="0000FF"/>
          </w:rPr>
          <w:t>Постановлением</w:t>
        </w:r>
      </w:hyperlink>
      <w:r>
        <w:t xml:space="preserve"> Кабинета Министров ЧР от 12.02.2014 N 27)</w:t>
      </w:r>
    </w:p>
    <w:p w:rsidR="00732BDA" w:rsidRDefault="00732BDA">
      <w:pPr>
        <w:pStyle w:val="ConsPlusNormal"/>
        <w:spacing w:before="220"/>
        <w:ind w:firstLine="540"/>
        <w:jc w:val="both"/>
      </w:pPr>
      <w:r>
        <w:t xml:space="preserve">1.4. В настоящем Порядке используются основные понятия, предусмотренные федеральными законами </w:t>
      </w:r>
      <w:hyperlink r:id="rId61">
        <w:r>
          <w:rPr>
            <w:color w:val="0000FF"/>
          </w:rPr>
          <w:t>"О противодействии коррупции"</w:t>
        </w:r>
      </w:hyperlink>
      <w:r>
        <w:t xml:space="preserve"> и "</w:t>
      </w:r>
      <w:hyperlink r:id="rId62">
        <w:r>
          <w:rPr>
            <w:color w:val="0000FF"/>
          </w:rPr>
          <w:t>Об антикоррупционной экспертизе</w:t>
        </w:r>
      </w:hyperlink>
      <w:r>
        <w:t xml:space="preserve"> нормативных правовых актов и проектов нормативных правовых актов".</w:t>
      </w:r>
    </w:p>
    <w:p w:rsidR="00732BDA" w:rsidRDefault="00732BDA">
      <w:pPr>
        <w:pStyle w:val="ConsPlusNormal"/>
        <w:jc w:val="both"/>
      </w:pPr>
      <w:r>
        <w:t>(</w:t>
      </w:r>
      <w:proofErr w:type="gramStart"/>
      <w:r>
        <w:t>п</w:t>
      </w:r>
      <w:proofErr w:type="gramEnd"/>
      <w:r>
        <w:t xml:space="preserve">. 1.4 в ред. </w:t>
      </w:r>
      <w:hyperlink r:id="rId63">
        <w:r>
          <w:rPr>
            <w:color w:val="0000FF"/>
          </w:rPr>
          <w:t>Постановления</w:t>
        </w:r>
      </w:hyperlink>
      <w:r>
        <w:t xml:space="preserve"> Кабинета Министров ЧР от 25.02.2010 N 44)</w:t>
      </w:r>
    </w:p>
    <w:p w:rsidR="00732BDA" w:rsidRDefault="00732BDA">
      <w:pPr>
        <w:pStyle w:val="ConsPlusNormal"/>
        <w:jc w:val="both"/>
      </w:pPr>
    </w:p>
    <w:p w:rsidR="00732BDA" w:rsidRDefault="00732BDA">
      <w:pPr>
        <w:pStyle w:val="ConsPlusTitle"/>
        <w:jc w:val="center"/>
        <w:outlineLvl w:val="1"/>
      </w:pPr>
      <w:r>
        <w:t>II. Порядок проведения антикоррупционной экспертизы</w:t>
      </w:r>
    </w:p>
    <w:p w:rsidR="00732BDA" w:rsidRDefault="00732BDA">
      <w:pPr>
        <w:pStyle w:val="ConsPlusTitle"/>
        <w:jc w:val="center"/>
      </w:pPr>
      <w:r>
        <w:t>действующих актов и проектов актов</w:t>
      </w:r>
    </w:p>
    <w:p w:rsidR="00732BDA" w:rsidRDefault="00732BDA">
      <w:pPr>
        <w:pStyle w:val="ConsPlusNormal"/>
        <w:jc w:val="both"/>
      </w:pPr>
    </w:p>
    <w:p w:rsidR="00732BDA" w:rsidRDefault="00732BDA">
      <w:pPr>
        <w:pStyle w:val="ConsPlusNormal"/>
        <w:ind w:firstLine="540"/>
        <w:jc w:val="both"/>
      </w:pPr>
      <w:r>
        <w:t xml:space="preserve">2.1. Антикоррупционная экспертиза действующих актов и проектов актов проводится по решению органов государственной власти Чувашской Республики, определенных </w:t>
      </w:r>
      <w:hyperlink r:id="rId64">
        <w:r>
          <w:rPr>
            <w:color w:val="0000FF"/>
          </w:rPr>
          <w:t>статьей 8</w:t>
        </w:r>
      </w:hyperlink>
      <w:r>
        <w:t xml:space="preserve"> Закона Чувашской Республики "О противодействии коррупции", а также в случаях, установленных </w:t>
      </w:r>
      <w:hyperlink w:anchor="P103">
        <w:r>
          <w:rPr>
            <w:color w:val="0000FF"/>
          </w:rPr>
          <w:t>пунктом 2.2</w:t>
        </w:r>
      </w:hyperlink>
      <w:r>
        <w:t xml:space="preserve"> настоящего Порядка.</w:t>
      </w:r>
    </w:p>
    <w:p w:rsidR="00732BDA" w:rsidRDefault="00732BDA">
      <w:pPr>
        <w:pStyle w:val="ConsPlusNormal"/>
        <w:spacing w:before="220"/>
        <w:ind w:firstLine="540"/>
        <w:jc w:val="both"/>
      </w:pPr>
      <w:bookmarkStart w:id="1" w:name="P103"/>
      <w:bookmarkEnd w:id="1"/>
      <w:r>
        <w:t>2.2. Органы исполнительной власти Чувашской Республики проводят антикоррупционную экспертизу:</w:t>
      </w:r>
    </w:p>
    <w:p w:rsidR="00732BDA" w:rsidRDefault="00732BDA">
      <w:pPr>
        <w:pStyle w:val="ConsPlusNormal"/>
        <w:spacing w:before="220"/>
        <w:ind w:firstLine="540"/>
        <w:jc w:val="both"/>
      </w:pPr>
      <w:r>
        <w:t>подготавливаемых ими проектов актов;</w:t>
      </w:r>
    </w:p>
    <w:p w:rsidR="00732BDA" w:rsidRDefault="00732BDA">
      <w:pPr>
        <w:pStyle w:val="ConsPlusNormal"/>
        <w:spacing w:before="220"/>
        <w:ind w:firstLine="540"/>
        <w:jc w:val="both"/>
      </w:pPr>
      <w:r>
        <w:lastRenderedPageBreak/>
        <w:t>действующих актов в установленной сфере деятельности, в том числе изданных ими нормативных правовых актов.</w:t>
      </w:r>
    </w:p>
    <w:p w:rsidR="00732BDA" w:rsidRDefault="00732BDA">
      <w:pPr>
        <w:pStyle w:val="ConsPlusNormal"/>
        <w:jc w:val="both"/>
      </w:pPr>
      <w:r>
        <w:t xml:space="preserve">(в ред. Постановлений Кабинета Министров ЧР от 25.02.2010 </w:t>
      </w:r>
      <w:hyperlink r:id="rId65">
        <w:r>
          <w:rPr>
            <w:color w:val="0000FF"/>
          </w:rPr>
          <w:t>N 44</w:t>
        </w:r>
      </w:hyperlink>
      <w:r>
        <w:t xml:space="preserve">, от 12.02.2014 </w:t>
      </w:r>
      <w:hyperlink r:id="rId66">
        <w:r>
          <w:rPr>
            <w:color w:val="0000FF"/>
          </w:rPr>
          <w:t>N 27</w:t>
        </w:r>
      </w:hyperlink>
      <w:r>
        <w:t>)</w:t>
      </w:r>
    </w:p>
    <w:p w:rsidR="00732BDA" w:rsidRDefault="00732BDA">
      <w:pPr>
        <w:pStyle w:val="ConsPlusNormal"/>
        <w:spacing w:before="220"/>
        <w:ind w:firstLine="540"/>
        <w:jc w:val="both"/>
      </w:pPr>
      <w:r>
        <w:t>Уполномоченный орган проводит антикоррупционную экспертизу:</w:t>
      </w:r>
    </w:p>
    <w:p w:rsidR="00732BDA" w:rsidRDefault="00732BDA">
      <w:pPr>
        <w:pStyle w:val="ConsPlusNormal"/>
        <w:spacing w:before="220"/>
        <w:ind w:firstLine="540"/>
        <w:jc w:val="both"/>
      </w:pPr>
      <w:r>
        <w:t>проектов актов, представленных в установленном порядке на согласование органами исполнительной власти Чувашской Республики;</w:t>
      </w:r>
    </w:p>
    <w:p w:rsidR="00732BDA" w:rsidRDefault="00732BDA">
      <w:pPr>
        <w:pStyle w:val="ConsPlusNormal"/>
        <w:spacing w:before="220"/>
        <w:ind w:firstLine="540"/>
        <w:jc w:val="both"/>
      </w:pPr>
      <w:r>
        <w:t>действующих актов по поручению Главы Чувашской Республики, Кабинета Министров Чувашской Республики.</w:t>
      </w:r>
    </w:p>
    <w:p w:rsidR="00732BDA" w:rsidRDefault="00732BDA">
      <w:pPr>
        <w:pStyle w:val="ConsPlusNormal"/>
        <w:jc w:val="both"/>
      </w:pPr>
      <w:r>
        <w:t xml:space="preserve">(в ред. </w:t>
      </w:r>
      <w:hyperlink r:id="rId67">
        <w:r>
          <w:rPr>
            <w:color w:val="0000FF"/>
          </w:rPr>
          <w:t>Постановления</w:t>
        </w:r>
      </w:hyperlink>
      <w:r>
        <w:t xml:space="preserve"> Кабинета Министров ЧР от 28.12.2011 N 641)</w:t>
      </w:r>
    </w:p>
    <w:p w:rsidR="00732BDA" w:rsidRDefault="00732BDA">
      <w:pPr>
        <w:pStyle w:val="ConsPlusNormal"/>
        <w:spacing w:before="220"/>
        <w:ind w:firstLine="540"/>
        <w:jc w:val="both"/>
      </w:pPr>
      <w:r>
        <w:t>2.3. Антикоррупционная экспертиза проектов актов проводится уполномоченным органом в срок до 3 рабочих дней, а особо сложных - 5 рабочих дней.</w:t>
      </w:r>
    </w:p>
    <w:p w:rsidR="00732BDA" w:rsidRDefault="00732BDA">
      <w:pPr>
        <w:pStyle w:val="ConsPlusNormal"/>
        <w:spacing w:before="220"/>
        <w:ind w:firstLine="540"/>
        <w:jc w:val="both"/>
      </w:pPr>
      <w:r>
        <w:t>Антикоррупционная экспертиза действующих актов проводится уполномоченным органом в срок до 15 рабочих дней.</w:t>
      </w:r>
    </w:p>
    <w:p w:rsidR="00732BDA" w:rsidRDefault="00732BDA">
      <w:pPr>
        <w:pStyle w:val="ConsPlusNormal"/>
        <w:spacing w:before="220"/>
        <w:ind w:firstLine="540"/>
        <w:jc w:val="both"/>
      </w:pPr>
      <w:r>
        <w:t xml:space="preserve">2.4. Антикоррупционная экспертиза действующих актов и проектов актов проводится в соответствии с </w:t>
      </w:r>
      <w:hyperlink r:id="rId68">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732BDA" w:rsidRDefault="00732BDA">
      <w:pPr>
        <w:pStyle w:val="ConsPlusNormal"/>
        <w:jc w:val="both"/>
      </w:pPr>
      <w:r>
        <w:t xml:space="preserve">(в ред. </w:t>
      </w:r>
      <w:hyperlink r:id="rId69">
        <w:r>
          <w:rPr>
            <w:color w:val="0000FF"/>
          </w:rPr>
          <w:t>Постановления</w:t>
        </w:r>
      </w:hyperlink>
      <w:r>
        <w:t xml:space="preserve"> Кабинета Министров ЧР от 15.04.2010 N 99)</w:t>
      </w:r>
    </w:p>
    <w:p w:rsidR="00732BDA" w:rsidRDefault="00732BDA">
      <w:pPr>
        <w:pStyle w:val="ConsPlusNormal"/>
        <w:spacing w:before="220"/>
        <w:ind w:firstLine="540"/>
        <w:jc w:val="both"/>
      </w:pPr>
      <w:r>
        <w:t xml:space="preserve">2.5. Результаты антикоррупционной экспертизы проекта акта отражаются разработавшим его органом исполнительной власти Чувашской Республики в </w:t>
      </w:r>
      <w:hyperlink w:anchor="P176">
        <w:r>
          <w:rPr>
            <w:color w:val="0000FF"/>
          </w:rPr>
          <w:t>заключении</w:t>
        </w:r>
      </w:hyperlink>
      <w:r>
        <w:t xml:space="preserve"> по форме согласно приложению к настоящему Порядку.</w:t>
      </w:r>
    </w:p>
    <w:p w:rsidR="00732BDA" w:rsidRDefault="00732BDA">
      <w:pPr>
        <w:pStyle w:val="ConsPlusNormal"/>
        <w:spacing w:before="220"/>
        <w:ind w:firstLine="540"/>
        <w:jc w:val="both"/>
      </w:pPr>
      <w:r>
        <w:t>При выявлении коррупциогенных факторов по результатам проведенной уполномоченным органом антикоррупционной экспертизы проекта акта составляется заключение.</w:t>
      </w:r>
    </w:p>
    <w:p w:rsidR="00732BDA" w:rsidRDefault="00732BDA">
      <w:pPr>
        <w:pStyle w:val="ConsPlusNormal"/>
        <w:spacing w:before="220"/>
        <w:ind w:firstLine="540"/>
        <w:jc w:val="both"/>
      </w:pPr>
      <w:r>
        <w:t>В случае если при проведении антикоррупционной экспертизы проекта акта уполномоченным органом не выявлены коррупциогенные факторы, им осуществляется визирование проекта без составления заключения.</w:t>
      </w:r>
    </w:p>
    <w:p w:rsidR="00732BDA" w:rsidRDefault="00732BDA">
      <w:pPr>
        <w:pStyle w:val="ConsPlusNormal"/>
        <w:spacing w:before="220"/>
        <w:ind w:firstLine="540"/>
        <w:jc w:val="both"/>
      </w:pPr>
      <w:r>
        <w:t xml:space="preserve">По результатам проведения антикоррупционной экспертизы действующего акта уполномоченным органом, органом исполнительной власти Чувашской Республики составляется </w:t>
      </w:r>
      <w:hyperlink w:anchor="P176">
        <w:r>
          <w:rPr>
            <w:color w:val="0000FF"/>
          </w:rPr>
          <w:t>заключение</w:t>
        </w:r>
      </w:hyperlink>
      <w:r>
        <w:t xml:space="preserve"> по форме согласно приложению к настоящему Порядку.</w:t>
      </w:r>
    </w:p>
    <w:p w:rsidR="00732BDA" w:rsidRDefault="00732BDA">
      <w:pPr>
        <w:pStyle w:val="ConsPlusNormal"/>
        <w:jc w:val="both"/>
      </w:pPr>
      <w:r>
        <w:t xml:space="preserve">(п. 2.5 в ред. </w:t>
      </w:r>
      <w:hyperlink r:id="rId70">
        <w:r>
          <w:rPr>
            <w:color w:val="0000FF"/>
          </w:rPr>
          <w:t>Постановления</w:t>
        </w:r>
      </w:hyperlink>
      <w:r>
        <w:t xml:space="preserve"> Кабинета Министров ЧР от 15.04.2010 N 99)</w:t>
      </w:r>
    </w:p>
    <w:p w:rsidR="00732BDA" w:rsidRDefault="00732BDA">
      <w:pPr>
        <w:pStyle w:val="ConsPlusNormal"/>
        <w:spacing w:before="220"/>
        <w:ind w:firstLine="540"/>
        <w:jc w:val="both"/>
      </w:pPr>
      <w:r>
        <w:t>2.6. В заключении отражаются следующие сведения:</w:t>
      </w:r>
    </w:p>
    <w:p w:rsidR="00732BDA" w:rsidRDefault="00732BDA">
      <w:pPr>
        <w:pStyle w:val="ConsPlusNormal"/>
        <w:spacing w:before="220"/>
        <w:ind w:firstLine="540"/>
        <w:jc w:val="both"/>
      </w:pPr>
      <w:r>
        <w:t>перечень коррупциогенных факторов, содержащихся в действующем акте (проекте акта);</w:t>
      </w:r>
    </w:p>
    <w:p w:rsidR="00732BDA" w:rsidRDefault="00732BDA">
      <w:pPr>
        <w:pStyle w:val="ConsPlusNormal"/>
        <w:spacing w:before="220"/>
        <w:ind w:firstLine="540"/>
        <w:jc w:val="both"/>
      </w:pPr>
      <w:r>
        <w:t>рекомендации по изменению формулировок положений действующего акта (проекта акта) для устранения коррупциогенных факторов;</w:t>
      </w:r>
    </w:p>
    <w:p w:rsidR="00732BDA" w:rsidRDefault="00732BDA">
      <w:pPr>
        <w:pStyle w:val="ConsPlusNormal"/>
        <w:spacing w:before="220"/>
        <w:ind w:firstLine="540"/>
        <w:jc w:val="both"/>
      </w:pPr>
      <w:r>
        <w:t>наличие в действующем акте (проекте акта) положений, специально направленных на предотвращение коррупции, и рекомендации по их включению;</w:t>
      </w:r>
    </w:p>
    <w:p w:rsidR="00732BDA" w:rsidRDefault="00732BDA">
      <w:pPr>
        <w:pStyle w:val="ConsPlusNormal"/>
        <w:spacing w:before="220"/>
        <w:ind w:firstLine="540"/>
        <w:jc w:val="both"/>
      </w:pPr>
      <w:r>
        <w:t>в случаях, установленных законодательством Чувашской Республики, информация о размещении органом исполнительной власти Чувашской Республики на официальном сайте regulations.cap.ru в информационно-телекоммуникационной сети "Интернет" (далее - сайт regulations.cap.ru в сети "Интернет") проекта акта с указанием дат начала и окончания приема заключений по результатам проведения независимой антикоррупционной экспертизы.</w:t>
      </w:r>
    </w:p>
    <w:p w:rsidR="00732BDA" w:rsidRDefault="00732BDA">
      <w:pPr>
        <w:pStyle w:val="ConsPlusNormal"/>
        <w:jc w:val="both"/>
      </w:pPr>
      <w:r>
        <w:lastRenderedPageBreak/>
        <w:t xml:space="preserve">(в ред. </w:t>
      </w:r>
      <w:hyperlink r:id="rId71">
        <w:r>
          <w:rPr>
            <w:color w:val="0000FF"/>
          </w:rPr>
          <w:t>Постановления</w:t>
        </w:r>
      </w:hyperlink>
      <w:r>
        <w:t xml:space="preserve"> Кабинета Министров ЧР от 13.11.2013 N 451)</w:t>
      </w:r>
    </w:p>
    <w:p w:rsidR="00732BDA" w:rsidRDefault="00732BDA">
      <w:pPr>
        <w:pStyle w:val="ConsPlusNormal"/>
        <w:jc w:val="both"/>
      </w:pPr>
      <w:r>
        <w:t xml:space="preserve">(п. 2.6 в ред. </w:t>
      </w:r>
      <w:hyperlink r:id="rId72">
        <w:r>
          <w:rPr>
            <w:color w:val="0000FF"/>
          </w:rPr>
          <w:t>Постановления</w:t>
        </w:r>
      </w:hyperlink>
      <w:r>
        <w:t xml:space="preserve"> Кабинета Министров ЧР от 15.04.2010 N 99)</w:t>
      </w:r>
    </w:p>
    <w:p w:rsidR="00732BDA" w:rsidRDefault="00732BDA">
      <w:pPr>
        <w:pStyle w:val="ConsPlusNormal"/>
        <w:spacing w:before="220"/>
        <w:ind w:firstLine="540"/>
        <w:jc w:val="both"/>
      </w:pPr>
      <w:r>
        <w:t>2.7. Заключение по результатам проведения антикоррупционной экспертизы действующего акта (проекта акта), составленное уполномоченным органом, направляется органу государственной власти Чувашской Республики, по решению которого была проведена антикоррупционная экспертиза действующего акта, органу исполнительной власти Чувашской Республики в установленной сфере деятельности (разработавшему проект акта).</w:t>
      </w:r>
    </w:p>
    <w:p w:rsidR="00732BDA" w:rsidRDefault="00732BDA">
      <w:pPr>
        <w:pStyle w:val="ConsPlusNormal"/>
        <w:jc w:val="both"/>
      </w:pPr>
      <w:r>
        <w:t>(</w:t>
      </w:r>
      <w:proofErr w:type="gramStart"/>
      <w:r>
        <w:t>п</w:t>
      </w:r>
      <w:proofErr w:type="gramEnd"/>
      <w:r>
        <w:t xml:space="preserve">. 2.7 в ред. </w:t>
      </w:r>
      <w:hyperlink r:id="rId73">
        <w:r>
          <w:rPr>
            <w:color w:val="0000FF"/>
          </w:rPr>
          <w:t>Постановления</w:t>
        </w:r>
      </w:hyperlink>
      <w:r>
        <w:t xml:space="preserve"> Кабинета Министров ЧР от 15.04.2010 N 99)</w:t>
      </w:r>
    </w:p>
    <w:p w:rsidR="00732BDA" w:rsidRDefault="00732BDA">
      <w:pPr>
        <w:pStyle w:val="ConsPlusNormal"/>
        <w:jc w:val="both"/>
      </w:pPr>
    </w:p>
    <w:p w:rsidR="00732BDA" w:rsidRDefault="00732BDA">
      <w:pPr>
        <w:pStyle w:val="ConsPlusTitle"/>
        <w:jc w:val="center"/>
        <w:outlineLvl w:val="1"/>
      </w:pPr>
      <w:r>
        <w:t>III. Независимая антикоррупционная экспертиза</w:t>
      </w:r>
    </w:p>
    <w:p w:rsidR="00732BDA" w:rsidRDefault="00732BDA">
      <w:pPr>
        <w:pStyle w:val="ConsPlusNormal"/>
        <w:jc w:val="center"/>
      </w:pPr>
      <w:proofErr w:type="gramStart"/>
      <w:r>
        <w:t xml:space="preserve">(в ред. </w:t>
      </w:r>
      <w:hyperlink r:id="rId74">
        <w:r>
          <w:rPr>
            <w:color w:val="0000FF"/>
          </w:rPr>
          <w:t>Постановления</w:t>
        </w:r>
      </w:hyperlink>
      <w:r>
        <w:t xml:space="preserve"> Кабинета Министров ЧР</w:t>
      </w:r>
      <w:proofErr w:type="gramEnd"/>
    </w:p>
    <w:p w:rsidR="00732BDA" w:rsidRDefault="00732BDA">
      <w:pPr>
        <w:pStyle w:val="ConsPlusNormal"/>
        <w:jc w:val="center"/>
      </w:pPr>
      <w:r>
        <w:t>от 25.02.2010 N 44)</w:t>
      </w:r>
    </w:p>
    <w:p w:rsidR="00732BDA" w:rsidRDefault="00732BDA">
      <w:pPr>
        <w:pStyle w:val="ConsPlusNormal"/>
        <w:jc w:val="both"/>
      </w:pPr>
    </w:p>
    <w:p w:rsidR="00732BDA" w:rsidRDefault="00732BDA">
      <w:pPr>
        <w:pStyle w:val="ConsPlusNormal"/>
        <w:ind w:firstLine="540"/>
        <w:jc w:val="both"/>
      </w:pPr>
      <w:r>
        <w:t>3.1.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(далее соответственно - независимая экспертиза, независимые эксперты).</w:t>
      </w:r>
    </w:p>
    <w:p w:rsidR="00732BDA" w:rsidRDefault="00732BDA">
      <w:pPr>
        <w:pStyle w:val="ConsPlusNormal"/>
        <w:spacing w:before="220"/>
        <w:ind w:firstLine="540"/>
        <w:jc w:val="both"/>
      </w:pPr>
      <w:r>
        <w:t>Независимыми экспертами не могут являться организации и граждане, принимавшие участие в подготовке проекта акта, а также организации, находящиеся в ведении органа исполнительной власти Чувашской Республики - разработчика проекта акта.</w:t>
      </w:r>
    </w:p>
    <w:p w:rsidR="00732BDA" w:rsidRDefault="00732BDA">
      <w:pPr>
        <w:pStyle w:val="ConsPlusNormal"/>
        <w:spacing w:before="220"/>
        <w:ind w:firstLine="540"/>
        <w:jc w:val="both"/>
      </w:pPr>
      <w:r>
        <w:t>В отношении действующих актов или проектов актов, содержащих сведения конфиденциального характера, независимая экспертиза не проводится.</w:t>
      </w:r>
    </w:p>
    <w:p w:rsidR="00732BDA" w:rsidRDefault="00732BDA">
      <w:pPr>
        <w:pStyle w:val="ConsPlusNormal"/>
        <w:spacing w:before="220"/>
        <w:ind w:firstLine="540"/>
        <w:jc w:val="both"/>
      </w:pPr>
      <w:r>
        <w:t>3.2. Органы исполнительной власти Чувашской Республики, уполномоченный орган вправе направлять действующие акты, проекты актов на независимую антикоррупционную экспертизу.</w:t>
      </w:r>
    </w:p>
    <w:p w:rsidR="00732BDA" w:rsidRDefault="00732BDA">
      <w:pPr>
        <w:pStyle w:val="ConsPlusNormal"/>
        <w:spacing w:before="220"/>
        <w:ind w:firstLine="540"/>
        <w:jc w:val="both"/>
      </w:pPr>
      <w:r>
        <w:t>Срок приема заключений по результатам независимой экспертизы, устанавливаемый органом исполнительной власти Чувашской Республики - разработчиком проекта акта, не может быть меньше срока, установленного для его рассмотрения заинтересованными органами исполнительной власти Чувашской Республики и организациями.</w:t>
      </w:r>
    </w:p>
    <w:p w:rsidR="00732BDA" w:rsidRDefault="00732BDA">
      <w:pPr>
        <w:pStyle w:val="ConsPlusNormal"/>
        <w:spacing w:before="220"/>
        <w:ind w:firstLine="540"/>
        <w:jc w:val="both"/>
      </w:pPr>
      <w:r>
        <w:t xml:space="preserve">3.3. </w:t>
      </w:r>
      <w:proofErr w:type="gramStart"/>
      <w:r>
        <w:t>В целях обеспечения возможности проведения независимой экспертизы проекты законов Чувашской Республики, указов Главы Чувашской Республики, постановлений Кабинета Министров Чувашской Республики, затрагивающие права, свободы и обязанности человека и гражданина или затрагивающие права и обязанности организаций (далее - проект), подлежат размещению органом исполнительной власти Чувашской Республики - разработчиком соответствующих проектов на сайте regulations.cap.ru в сети "Интернет" в течение рабочего дня, соответствующего дню</w:t>
      </w:r>
      <w:proofErr w:type="gramEnd"/>
      <w:r>
        <w:t xml:space="preserve"> их направления на согласование в органы исполнительной власти Чувашской Республики и организации.</w:t>
      </w:r>
    </w:p>
    <w:p w:rsidR="00732BDA" w:rsidRDefault="00732BDA">
      <w:pPr>
        <w:pStyle w:val="ConsPlusNormal"/>
        <w:jc w:val="both"/>
      </w:pPr>
      <w:r>
        <w:t xml:space="preserve">(в ред. Постановлений Кабинета Министров ЧР от 25.02.2010 </w:t>
      </w:r>
      <w:hyperlink r:id="rId75">
        <w:r>
          <w:rPr>
            <w:color w:val="0000FF"/>
          </w:rPr>
          <w:t>N 44</w:t>
        </w:r>
      </w:hyperlink>
      <w:r>
        <w:t xml:space="preserve">, от 15.04.2010 </w:t>
      </w:r>
      <w:hyperlink r:id="rId76">
        <w:r>
          <w:rPr>
            <w:color w:val="0000FF"/>
          </w:rPr>
          <w:t>N 99</w:t>
        </w:r>
      </w:hyperlink>
      <w:r>
        <w:t xml:space="preserve">, от 28.12.2011 </w:t>
      </w:r>
      <w:hyperlink r:id="rId77">
        <w:r>
          <w:rPr>
            <w:color w:val="0000FF"/>
          </w:rPr>
          <w:t>N 641</w:t>
        </w:r>
      </w:hyperlink>
      <w:r>
        <w:t xml:space="preserve">, от 13.11.2013 </w:t>
      </w:r>
      <w:hyperlink r:id="rId78">
        <w:r>
          <w:rPr>
            <w:color w:val="0000FF"/>
          </w:rPr>
          <w:t>N 451</w:t>
        </w:r>
      </w:hyperlink>
      <w:r>
        <w:t>)</w:t>
      </w:r>
    </w:p>
    <w:p w:rsidR="00732BDA" w:rsidRDefault="00732BDA">
      <w:pPr>
        <w:pStyle w:val="ConsPlusNormal"/>
        <w:spacing w:before="220"/>
        <w:ind w:firstLine="540"/>
        <w:jc w:val="both"/>
      </w:pPr>
      <w:r>
        <w:t>Срок приема заключений по результатам независимой экспертизы, устанавливаемый органом исполнительной власти Чувашской Республики - разработчиком проекта, не может быть меньше срока, установленного для его рассмотрения заинтересованными органами исполнительной власти Чувашской Республики и организациями.</w:t>
      </w:r>
    </w:p>
    <w:p w:rsidR="00732BDA" w:rsidRDefault="00732BDA">
      <w:pPr>
        <w:pStyle w:val="ConsPlusNormal"/>
        <w:spacing w:before="220"/>
        <w:ind w:firstLine="540"/>
        <w:jc w:val="both"/>
      </w:pPr>
      <w:r>
        <w:t xml:space="preserve">3.4. </w:t>
      </w:r>
      <w:proofErr w:type="gramStart"/>
      <w:r>
        <w:t xml:space="preserve">В целях обеспечения возможности проведения независимой экспертизы проектов нормативных правовых актов органов исполнительной власти Чувашской Республики,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орган исполнительной власти Чувашской Республики - разработчик указанных проектов актов размещает их на сайте regulations.cap.ru в сети "Интернет" в течение рабочего дня после проведения юридической </w:t>
      </w:r>
      <w:r>
        <w:lastRenderedPageBreak/>
        <w:t>экспертизы проекта</w:t>
      </w:r>
      <w:proofErr w:type="gramEnd"/>
      <w:r>
        <w:t xml:space="preserve"> акта юридической службой (юристом) указанного органа исполнительной власти Чувашской Республики.</w:t>
      </w:r>
    </w:p>
    <w:p w:rsidR="00732BDA" w:rsidRDefault="00732BDA">
      <w:pPr>
        <w:pStyle w:val="ConsPlusNormal"/>
        <w:jc w:val="both"/>
      </w:pPr>
      <w:r>
        <w:t xml:space="preserve">(в ред. Постановлений Кабинета Министров ЧР от 25.02.2010 </w:t>
      </w:r>
      <w:hyperlink r:id="rId79">
        <w:r>
          <w:rPr>
            <w:color w:val="0000FF"/>
          </w:rPr>
          <w:t>N 44</w:t>
        </w:r>
      </w:hyperlink>
      <w:r>
        <w:t xml:space="preserve">, от 15.04.2010 </w:t>
      </w:r>
      <w:hyperlink r:id="rId80">
        <w:r>
          <w:rPr>
            <w:color w:val="0000FF"/>
          </w:rPr>
          <w:t>N 99</w:t>
        </w:r>
      </w:hyperlink>
      <w:r>
        <w:t xml:space="preserve">, от 13.11.2013 </w:t>
      </w:r>
      <w:hyperlink r:id="rId81">
        <w:r>
          <w:rPr>
            <w:color w:val="0000FF"/>
          </w:rPr>
          <w:t>N 451</w:t>
        </w:r>
      </w:hyperlink>
      <w:r>
        <w:t>)</w:t>
      </w:r>
    </w:p>
    <w:p w:rsidR="00732BDA" w:rsidRDefault="00732BDA">
      <w:pPr>
        <w:pStyle w:val="ConsPlusNormal"/>
        <w:spacing w:before="220"/>
        <w:ind w:firstLine="540"/>
        <w:jc w:val="both"/>
      </w:pPr>
      <w:r>
        <w:t>Срок проведения независимой экспертизы, устанавливаемый органом исполнительной власти Чувашской Республики - разработчиком указанных проектов нормативных правовых актов, не может быть меньше срока их рассмотрения юридической службой указанного органа исполнительной власти Чувашской Республики.</w:t>
      </w:r>
    </w:p>
    <w:p w:rsidR="00732BDA" w:rsidRDefault="00732BDA">
      <w:pPr>
        <w:pStyle w:val="ConsPlusNormal"/>
        <w:spacing w:before="220"/>
        <w:ind w:firstLine="540"/>
        <w:jc w:val="both"/>
      </w:pPr>
      <w:r>
        <w:t>3.5. По результатам независимой экспертизы действующего акта, проекта акта составляется заключение.</w:t>
      </w:r>
    </w:p>
    <w:p w:rsidR="00732BDA" w:rsidRDefault="00732BDA">
      <w:pPr>
        <w:pStyle w:val="ConsPlusNormal"/>
        <w:jc w:val="both"/>
      </w:pPr>
      <w:r>
        <w:t xml:space="preserve">(в ред. </w:t>
      </w:r>
      <w:hyperlink r:id="rId82">
        <w:r>
          <w:rPr>
            <w:color w:val="0000FF"/>
          </w:rPr>
          <w:t>Постановления</w:t>
        </w:r>
      </w:hyperlink>
      <w:r>
        <w:t xml:space="preserve"> Кабинета Министров ЧР от 25.02.2010 N 44)</w:t>
      </w:r>
    </w:p>
    <w:p w:rsidR="00732BDA" w:rsidRDefault="00732BDA">
      <w:pPr>
        <w:pStyle w:val="ConsPlusNormal"/>
        <w:spacing w:before="220"/>
        <w:ind w:firstLine="540"/>
        <w:jc w:val="both"/>
      </w:pPr>
      <w:r>
        <w:t>Заключение направляется по почте или курьерским способом либо в виде электронного документа:</w:t>
      </w:r>
    </w:p>
    <w:p w:rsidR="00732BDA" w:rsidRDefault="00732BDA">
      <w:pPr>
        <w:pStyle w:val="ConsPlusNormal"/>
        <w:spacing w:before="220"/>
        <w:ind w:firstLine="540"/>
        <w:jc w:val="both"/>
      </w:pPr>
      <w:r>
        <w:t>по действующему акту - органу исполнительной власти Чувашской Республики в установленной сфере деятельности, уполномоченному органу;</w:t>
      </w:r>
    </w:p>
    <w:p w:rsidR="00732BDA" w:rsidRDefault="00732BDA">
      <w:pPr>
        <w:pStyle w:val="ConsPlusNormal"/>
        <w:spacing w:before="220"/>
        <w:ind w:firstLine="540"/>
        <w:jc w:val="both"/>
      </w:pPr>
      <w:r>
        <w:t>по проекту акта - органу исполнительной власти Чувашской Республики - разработчику проекта акта.</w:t>
      </w:r>
    </w:p>
    <w:p w:rsidR="00732BDA" w:rsidRDefault="00732BDA">
      <w:pPr>
        <w:pStyle w:val="ConsPlusNormal"/>
        <w:jc w:val="both"/>
      </w:pPr>
    </w:p>
    <w:p w:rsidR="00732BDA" w:rsidRDefault="00732BDA">
      <w:pPr>
        <w:pStyle w:val="ConsPlusTitle"/>
        <w:jc w:val="center"/>
        <w:outlineLvl w:val="1"/>
      </w:pPr>
      <w:r>
        <w:t>IV. Учет результатов антикоррупционной экспертизы</w:t>
      </w:r>
    </w:p>
    <w:p w:rsidR="00732BDA" w:rsidRDefault="00732BDA">
      <w:pPr>
        <w:pStyle w:val="ConsPlusNormal"/>
        <w:jc w:val="both"/>
      </w:pPr>
    </w:p>
    <w:p w:rsidR="00732BDA" w:rsidRDefault="00732BDA">
      <w:pPr>
        <w:pStyle w:val="ConsPlusNormal"/>
        <w:ind w:firstLine="540"/>
        <w:jc w:val="both"/>
      </w:pPr>
      <w:r>
        <w:t>4.1. Коррупциогенные факторы, выявленные при проведении независимой экспертизы проекта акта, а также антикоррупционной экспертизы проекта акта, проведенной уполномоченным органом, устраняются на стадии доработки проекта акта органом исполнительной власти Чувашской Республики - разработчиком проекта акта.</w:t>
      </w:r>
    </w:p>
    <w:p w:rsidR="00732BDA" w:rsidRDefault="00732BDA">
      <w:pPr>
        <w:pStyle w:val="ConsPlusNormal"/>
        <w:jc w:val="both"/>
      </w:pPr>
      <w:r>
        <w:t xml:space="preserve">(в ред. Постановлений Кабинета Министров ЧР от 15.04.2010 </w:t>
      </w:r>
      <w:hyperlink r:id="rId83">
        <w:r>
          <w:rPr>
            <w:color w:val="0000FF"/>
          </w:rPr>
          <w:t>N 99</w:t>
        </w:r>
      </w:hyperlink>
      <w:r>
        <w:t xml:space="preserve">, от 12.02.2014 </w:t>
      </w:r>
      <w:hyperlink r:id="rId84">
        <w:r>
          <w:rPr>
            <w:color w:val="0000FF"/>
          </w:rPr>
          <w:t>N 27</w:t>
        </w:r>
      </w:hyperlink>
      <w:r>
        <w:t>)</w:t>
      </w:r>
    </w:p>
    <w:p w:rsidR="00732BDA" w:rsidRDefault="00732BDA">
      <w:pPr>
        <w:pStyle w:val="ConsPlusNormal"/>
        <w:spacing w:before="220"/>
        <w:ind w:firstLine="540"/>
        <w:jc w:val="both"/>
      </w:pPr>
      <w:r>
        <w:t xml:space="preserve">4.2. </w:t>
      </w:r>
      <w:proofErr w:type="gramStart"/>
      <w:r>
        <w:t>В случае несогласия органа исполнительной власти Чувашской Республики с результатами независимой экспертизы, а также с результатами антикоррупционной экспертизы, проведенной уполномоченным органом, свидетельствующими о наличии в проекте акта, разрабатываемого этим органом исполнительной власти Чувашской Республики, коррупциогенных факторов орган исполнительной власти Чувашской Республики вносит указанный проект акта на рассмотрение Главы Чувашской Республики или в Кабинет Министров Чувашской Республики с обоснованием своего несогласия</w:t>
      </w:r>
      <w:proofErr w:type="gramEnd"/>
      <w:r>
        <w:t>.</w:t>
      </w:r>
    </w:p>
    <w:p w:rsidR="00732BDA" w:rsidRDefault="00732BDA">
      <w:pPr>
        <w:pStyle w:val="ConsPlusNormal"/>
        <w:jc w:val="both"/>
      </w:pPr>
      <w:r>
        <w:t>(</w:t>
      </w:r>
      <w:proofErr w:type="gramStart"/>
      <w:r>
        <w:t>в</w:t>
      </w:r>
      <w:proofErr w:type="gramEnd"/>
      <w:r>
        <w:t xml:space="preserve"> ред. Постановлений Кабинета Министров ЧР от 15.04.2010 </w:t>
      </w:r>
      <w:hyperlink r:id="rId85">
        <w:r>
          <w:rPr>
            <w:color w:val="0000FF"/>
          </w:rPr>
          <w:t>N 99</w:t>
        </w:r>
      </w:hyperlink>
      <w:r>
        <w:t xml:space="preserve">, от 28.12.2011 </w:t>
      </w:r>
      <w:hyperlink r:id="rId86">
        <w:r>
          <w:rPr>
            <w:color w:val="0000FF"/>
          </w:rPr>
          <w:t>N 641</w:t>
        </w:r>
      </w:hyperlink>
      <w:r>
        <w:t>)</w:t>
      </w:r>
    </w:p>
    <w:p w:rsidR="00732BDA" w:rsidRDefault="00732BDA">
      <w:pPr>
        <w:pStyle w:val="ConsPlusNormal"/>
        <w:spacing w:before="220"/>
        <w:ind w:firstLine="540"/>
        <w:jc w:val="both"/>
      </w:pPr>
      <w:r>
        <w:t>К проекту акта, вносимому органом исполнительной власти Чувашской Республики - разработчиком проекта акта на рассмотрение Главы Чувашской Республики или в Кабинет Министров Чувашской Республики, прилагаются все поступившие заключения, составленные по итогам независимой экспертизы.</w:t>
      </w:r>
    </w:p>
    <w:p w:rsidR="00732BDA" w:rsidRDefault="00732BDA">
      <w:pPr>
        <w:pStyle w:val="ConsPlusNormal"/>
        <w:jc w:val="both"/>
      </w:pPr>
      <w:r>
        <w:t xml:space="preserve">(в ред. </w:t>
      </w:r>
      <w:hyperlink r:id="rId87">
        <w:r>
          <w:rPr>
            <w:color w:val="0000FF"/>
          </w:rPr>
          <w:t>Постановления</w:t>
        </w:r>
      </w:hyperlink>
      <w:r>
        <w:t xml:space="preserve"> Кабинета Министров ЧР от 28.12.2011 N 641)</w:t>
      </w:r>
    </w:p>
    <w:p w:rsidR="00732BDA" w:rsidRDefault="00732BDA">
      <w:pPr>
        <w:pStyle w:val="ConsPlusNormal"/>
        <w:spacing w:before="220"/>
        <w:ind w:firstLine="540"/>
        <w:jc w:val="both"/>
      </w:pPr>
      <w:r>
        <w:t>4.3. Орган исполнительной власти Чувашской Республики согласно заключению по результатам антикоррупционной экспертизы действующего акта обязан в целях устранения коррупциогенных факторов подготовить проект решения о внесении изменений в действующий акт.</w:t>
      </w:r>
    </w:p>
    <w:p w:rsidR="00732BDA" w:rsidRDefault="00732BDA">
      <w:pPr>
        <w:pStyle w:val="ConsPlusNormal"/>
        <w:jc w:val="both"/>
      </w:pPr>
      <w:r>
        <w:t>(</w:t>
      </w:r>
      <w:proofErr w:type="gramStart"/>
      <w:r>
        <w:t>п</w:t>
      </w:r>
      <w:proofErr w:type="gramEnd"/>
      <w:r>
        <w:t xml:space="preserve">. 4.3 в ред. </w:t>
      </w:r>
      <w:hyperlink r:id="rId88">
        <w:r>
          <w:rPr>
            <w:color w:val="0000FF"/>
          </w:rPr>
          <w:t>Постановления</w:t>
        </w:r>
      </w:hyperlink>
      <w:r>
        <w:t xml:space="preserve"> Кабинета Министров ЧР от 15.04.2010 N 99)</w:t>
      </w:r>
    </w:p>
    <w:p w:rsidR="00732BDA" w:rsidRDefault="00732BDA">
      <w:pPr>
        <w:pStyle w:val="ConsPlusNormal"/>
        <w:jc w:val="both"/>
      </w:pPr>
    </w:p>
    <w:p w:rsidR="00732BDA" w:rsidRDefault="00732BDA">
      <w:pPr>
        <w:pStyle w:val="ConsPlusNormal"/>
        <w:jc w:val="both"/>
      </w:pPr>
    </w:p>
    <w:p w:rsidR="00732BDA" w:rsidRDefault="00732BDA">
      <w:pPr>
        <w:pStyle w:val="ConsPlusNormal"/>
        <w:jc w:val="both"/>
      </w:pPr>
    </w:p>
    <w:p w:rsidR="00732BDA" w:rsidRDefault="00732BDA">
      <w:pPr>
        <w:pStyle w:val="ConsPlusNormal"/>
        <w:jc w:val="both"/>
      </w:pPr>
    </w:p>
    <w:p w:rsidR="00732BDA" w:rsidRDefault="00732BDA">
      <w:pPr>
        <w:pStyle w:val="ConsPlusNormal"/>
        <w:jc w:val="both"/>
      </w:pPr>
    </w:p>
    <w:p w:rsidR="00732BDA" w:rsidRDefault="00732BDA">
      <w:pPr>
        <w:pStyle w:val="ConsPlusNormal"/>
        <w:jc w:val="right"/>
        <w:outlineLvl w:val="1"/>
      </w:pPr>
      <w:r>
        <w:t>Приложение</w:t>
      </w:r>
    </w:p>
    <w:p w:rsidR="00732BDA" w:rsidRDefault="00732BDA">
      <w:pPr>
        <w:pStyle w:val="ConsPlusNormal"/>
        <w:jc w:val="right"/>
      </w:pPr>
      <w:r>
        <w:t>к Порядку проведения</w:t>
      </w:r>
    </w:p>
    <w:p w:rsidR="00732BDA" w:rsidRDefault="00732BDA">
      <w:pPr>
        <w:pStyle w:val="ConsPlusNormal"/>
        <w:jc w:val="right"/>
      </w:pPr>
      <w:r>
        <w:t>антикоррупционной экспертизы</w:t>
      </w:r>
    </w:p>
    <w:p w:rsidR="00732BDA" w:rsidRDefault="00732BDA">
      <w:pPr>
        <w:pStyle w:val="ConsPlusNormal"/>
        <w:jc w:val="right"/>
      </w:pPr>
      <w:r>
        <w:t>нормативных правовых актов</w:t>
      </w:r>
    </w:p>
    <w:p w:rsidR="00732BDA" w:rsidRDefault="00732BDA">
      <w:pPr>
        <w:pStyle w:val="ConsPlusNormal"/>
        <w:jc w:val="right"/>
      </w:pPr>
      <w:r>
        <w:t>Чувашской Республики</w:t>
      </w:r>
    </w:p>
    <w:p w:rsidR="00732BDA" w:rsidRDefault="00732BDA">
      <w:pPr>
        <w:pStyle w:val="ConsPlusNormal"/>
        <w:jc w:val="right"/>
      </w:pPr>
      <w:r>
        <w:t>и их проектов</w:t>
      </w:r>
    </w:p>
    <w:p w:rsidR="00732BDA" w:rsidRDefault="00732B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2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2BDA" w:rsidRDefault="00732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2BDA" w:rsidRDefault="00732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2BDA" w:rsidRDefault="00732BDA">
            <w:pPr>
              <w:pStyle w:val="ConsPlusNormal"/>
              <w:jc w:val="center"/>
            </w:pPr>
            <w:r>
              <w:rPr>
                <w:color w:val="392C69"/>
              </w:rPr>
              <w:t>Список изменяющих документов</w:t>
            </w:r>
          </w:p>
          <w:p w:rsidR="00732BDA" w:rsidRDefault="00732BDA">
            <w:pPr>
              <w:pStyle w:val="ConsPlusNormal"/>
              <w:jc w:val="center"/>
            </w:pPr>
            <w:proofErr w:type="gramStart"/>
            <w:r>
              <w:rPr>
                <w:color w:val="392C69"/>
              </w:rPr>
              <w:t>(в ред. Постановлений Кабинета Министров ЧР</w:t>
            </w:r>
            <w:proofErr w:type="gramEnd"/>
          </w:p>
          <w:p w:rsidR="00732BDA" w:rsidRDefault="00732BDA">
            <w:pPr>
              <w:pStyle w:val="ConsPlusNormal"/>
              <w:jc w:val="center"/>
            </w:pPr>
            <w:r>
              <w:rPr>
                <w:color w:val="392C69"/>
              </w:rPr>
              <w:t xml:space="preserve">от 15.04.2010 </w:t>
            </w:r>
            <w:hyperlink r:id="rId89">
              <w:r>
                <w:rPr>
                  <w:color w:val="0000FF"/>
                </w:rPr>
                <w:t>N 99</w:t>
              </w:r>
            </w:hyperlink>
            <w:r>
              <w:rPr>
                <w:color w:val="392C69"/>
              </w:rPr>
              <w:t xml:space="preserve">, от 13.11.2013 </w:t>
            </w:r>
            <w:hyperlink r:id="rId90">
              <w:r>
                <w:rPr>
                  <w:color w:val="0000FF"/>
                </w:rPr>
                <w:t>N 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2BDA" w:rsidRDefault="00732BDA">
            <w:pPr>
              <w:pStyle w:val="ConsPlusNormal"/>
            </w:pPr>
          </w:p>
        </w:tc>
      </w:tr>
    </w:tbl>
    <w:p w:rsidR="00732BDA" w:rsidRDefault="00732BDA">
      <w:pPr>
        <w:pStyle w:val="ConsPlusNormal"/>
        <w:jc w:val="both"/>
      </w:pPr>
    </w:p>
    <w:p w:rsidR="00732BDA" w:rsidRDefault="00732BDA">
      <w:pPr>
        <w:pStyle w:val="ConsPlusNonformat"/>
        <w:jc w:val="both"/>
      </w:pPr>
      <w:bookmarkStart w:id="2" w:name="P176"/>
      <w:bookmarkEnd w:id="2"/>
      <w:r>
        <w:t xml:space="preserve">                                Заключение</w:t>
      </w:r>
    </w:p>
    <w:p w:rsidR="00732BDA" w:rsidRDefault="00732BDA">
      <w:pPr>
        <w:pStyle w:val="ConsPlusNonformat"/>
        <w:jc w:val="both"/>
      </w:pPr>
      <w:r>
        <w:t xml:space="preserve">          по результатам проведения антикоррупционной экспертизы</w:t>
      </w:r>
    </w:p>
    <w:p w:rsidR="00732BDA" w:rsidRDefault="00732BDA">
      <w:pPr>
        <w:pStyle w:val="ConsPlusNonformat"/>
        <w:jc w:val="both"/>
      </w:pPr>
    </w:p>
    <w:p w:rsidR="00732BDA" w:rsidRDefault="00732BDA">
      <w:pPr>
        <w:pStyle w:val="ConsPlusNonformat"/>
        <w:jc w:val="both"/>
      </w:pPr>
      <w:r>
        <w:t>___________________________________________________________________________</w:t>
      </w:r>
    </w:p>
    <w:p w:rsidR="00732BDA" w:rsidRDefault="00732BDA">
      <w:pPr>
        <w:pStyle w:val="ConsPlusNonformat"/>
        <w:jc w:val="both"/>
      </w:pPr>
      <w:r>
        <w:t xml:space="preserve"> </w:t>
      </w:r>
      <w:proofErr w:type="gramStart"/>
      <w:r>
        <w:t>(наименование нормативного правового акта (проекта нормативного правового</w:t>
      </w:r>
      <w:proofErr w:type="gramEnd"/>
    </w:p>
    <w:p w:rsidR="00732BDA" w:rsidRDefault="00732BDA">
      <w:pPr>
        <w:pStyle w:val="ConsPlusNonformat"/>
        <w:jc w:val="both"/>
      </w:pPr>
      <w:r>
        <w:t>___________________________________________________________________________</w:t>
      </w:r>
    </w:p>
    <w:p w:rsidR="00732BDA" w:rsidRDefault="00732BDA">
      <w:pPr>
        <w:pStyle w:val="ConsPlusNonformat"/>
        <w:jc w:val="both"/>
      </w:pPr>
      <w:r>
        <w:t xml:space="preserve">                        </w:t>
      </w:r>
      <w:proofErr w:type="gramStart"/>
      <w:r>
        <w:t>акта) Чувашской Республики)</w:t>
      </w:r>
      <w:proofErr w:type="gramEnd"/>
    </w:p>
    <w:p w:rsidR="00732BDA" w:rsidRDefault="00732BDA">
      <w:pPr>
        <w:pStyle w:val="ConsPlusNonformat"/>
        <w:jc w:val="both"/>
      </w:pPr>
      <w:r>
        <w:t xml:space="preserve">    Вариант 1:</w:t>
      </w:r>
    </w:p>
    <w:p w:rsidR="00732BDA" w:rsidRDefault="00732BDA">
      <w:pPr>
        <w:pStyle w:val="ConsPlusNonformat"/>
        <w:jc w:val="both"/>
      </w:pPr>
      <w:r>
        <w:t xml:space="preserve">    В _____________________________________________________________________</w:t>
      </w:r>
    </w:p>
    <w:p w:rsidR="00732BDA" w:rsidRDefault="00732BDA">
      <w:pPr>
        <w:pStyle w:val="ConsPlusNonformat"/>
        <w:jc w:val="both"/>
      </w:pPr>
      <w:r>
        <w:t xml:space="preserve">        </w:t>
      </w:r>
      <w:proofErr w:type="gramStart"/>
      <w:r>
        <w:t>(наименование нормативного правового акта (проекта нормативного</w:t>
      </w:r>
      <w:proofErr w:type="gramEnd"/>
    </w:p>
    <w:p w:rsidR="00732BDA" w:rsidRDefault="00732BDA">
      <w:pPr>
        <w:pStyle w:val="ConsPlusNonformat"/>
        <w:jc w:val="both"/>
      </w:pPr>
      <w:r>
        <w:t>___________________________________________________________________________</w:t>
      </w:r>
    </w:p>
    <w:p w:rsidR="00732BDA" w:rsidRDefault="00732BDA">
      <w:pPr>
        <w:pStyle w:val="ConsPlusNonformat"/>
        <w:jc w:val="both"/>
      </w:pPr>
      <w:r>
        <w:t xml:space="preserve">                     </w:t>
      </w:r>
      <w:proofErr w:type="gramStart"/>
      <w:r>
        <w:t>правового акта) Чувашской Республики)</w:t>
      </w:r>
      <w:proofErr w:type="gramEnd"/>
    </w:p>
    <w:p w:rsidR="00732BDA" w:rsidRDefault="00732BDA">
      <w:pPr>
        <w:pStyle w:val="ConsPlusNonformat"/>
        <w:jc w:val="both"/>
      </w:pPr>
      <w:r>
        <w:t>не выявлены коррупциогенные факторы.</w:t>
      </w:r>
    </w:p>
    <w:p w:rsidR="00732BDA" w:rsidRDefault="00732BDA">
      <w:pPr>
        <w:pStyle w:val="ConsPlusNonformat"/>
        <w:jc w:val="both"/>
      </w:pPr>
    </w:p>
    <w:p w:rsidR="00732BDA" w:rsidRDefault="00732BDA">
      <w:pPr>
        <w:pStyle w:val="ConsPlusNonformat"/>
        <w:jc w:val="both"/>
      </w:pPr>
      <w:r>
        <w:t xml:space="preserve">    Вариант 2:</w:t>
      </w:r>
    </w:p>
    <w:p w:rsidR="00732BDA" w:rsidRDefault="00732BDA">
      <w:pPr>
        <w:pStyle w:val="ConsPlusNonformat"/>
        <w:jc w:val="both"/>
      </w:pPr>
      <w:r>
        <w:t xml:space="preserve">    В _____________________________________________________________________</w:t>
      </w:r>
    </w:p>
    <w:p w:rsidR="00732BDA" w:rsidRDefault="00732BDA">
      <w:pPr>
        <w:pStyle w:val="ConsPlusNonformat"/>
        <w:jc w:val="both"/>
      </w:pPr>
      <w:r>
        <w:t xml:space="preserve">          </w:t>
      </w:r>
      <w:proofErr w:type="gramStart"/>
      <w:r>
        <w:t>(наименование нормативного правового акта (проекта нормативного</w:t>
      </w:r>
      <w:proofErr w:type="gramEnd"/>
    </w:p>
    <w:p w:rsidR="00732BDA" w:rsidRDefault="00732BDA">
      <w:pPr>
        <w:pStyle w:val="ConsPlusNonformat"/>
        <w:jc w:val="both"/>
      </w:pPr>
      <w:r>
        <w:t>___________________________________________________________________________</w:t>
      </w:r>
    </w:p>
    <w:p w:rsidR="00732BDA" w:rsidRDefault="00732BDA">
      <w:pPr>
        <w:pStyle w:val="ConsPlusNonformat"/>
        <w:jc w:val="both"/>
      </w:pPr>
      <w:r>
        <w:t xml:space="preserve">                     </w:t>
      </w:r>
      <w:proofErr w:type="gramStart"/>
      <w:r>
        <w:t>правового акта) Чувашской Республики)</w:t>
      </w:r>
      <w:proofErr w:type="gramEnd"/>
    </w:p>
    <w:p w:rsidR="00732BDA" w:rsidRDefault="00732BDA">
      <w:pPr>
        <w:pStyle w:val="ConsPlusNonformat"/>
        <w:jc w:val="both"/>
      </w:pPr>
    </w:p>
    <w:p w:rsidR="00732BDA" w:rsidRDefault="00732BDA">
      <w:pPr>
        <w:pStyle w:val="ConsPlusNonformat"/>
        <w:jc w:val="both"/>
      </w:pPr>
      <w:r>
        <w:t>выявлены следующие коррупциогенные факторы:</w:t>
      </w:r>
    </w:p>
    <w:p w:rsidR="00732BDA" w:rsidRDefault="00732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835"/>
        <w:gridCol w:w="2098"/>
        <w:gridCol w:w="2098"/>
      </w:tblGrid>
      <w:tr w:rsidR="00732BDA">
        <w:tc>
          <w:tcPr>
            <w:tcW w:w="1984" w:type="dxa"/>
          </w:tcPr>
          <w:p w:rsidR="00732BDA" w:rsidRDefault="00732BDA">
            <w:pPr>
              <w:pStyle w:val="ConsPlusNormal"/>
              <w:jc w:val="center"/>
            </w:pPr>
            <w:r>
              <w:t>Коррупциогенный фактор</w:t>
            </w:r>
          </w:p>
        </w:tc>
        <w:tc>
          <w:tcPr>
            <w:tcW w:w="2835" w:type="dxa"/>
          </w:tcPr>
          <w:p w:rsidR="00732BDA" w:rsidRDefault="00732BDA">
            <w:pPr>
              <w:pStyle w:val="ConsPlusNormal"/>
              <w:jc w:val="center"/>
            </w:pPr>
            <w:r>
              <w:t>Положение анализируемого нормативного правового акта (проекта нормативного правового акта) Чувашской Республики</w:t>
            </w:r>
          </w:p>
        </w:tc>
        <w:tc>
          <w:tcPr>
            <w:tcW w:w="2098" w:type="dxa"/>
          </w:tcPr>
          <w:p w:rsidR="00732BDA" w:rsidRDefault="00732BDA">
            <w:pPr>
              <w:pStyle w:val="ConsPlusNormal"/>
              <w:jc w:val="center"/>
            </w:pPr>
            <w:r>
              <w:t>Возможные коррупционные проявления</w:t>
            </w:r>
          </w:p>
        </w:tc>
        <w:tc>
          <w:tcPr>
            <w:tcW w:w="2098" w:type="dxa"/>
          </w:tcPr>
          <w:p w:rsidR="00732BDA" w:rsidRDefault="00732BDA">
            <w:pPr>
              <w:pStyle w:val="ConsPlusNormal"/>
              <w:jc w:val="center"/>
            </w:pPr>
            <w:r>
              <w:t xml:space="preserve">Предложения и рекомендации </w:t>
            </w:r>
            <w:hyperlink w:anchor="P226">
              <w:r>
                <w:rPr>
                  <w:color w:val="0000FF"/>
                </w:rPr>
                <w:t>&lt;*&gt;</w:t>
              </w:r>
            </w:hyperlink>
          </w:p>
        </w:tc>
      </w:tr>
      <w:tr w:rsidR="00732BDA">
        <w:tc>
          <w:tcPr>
            <w:tcW w:w="1984" w:type="dxa"/>
          </w:tcPr>
          <w:p w:rsidR="00732BDA" w:rsidRDefault="00732BDA">
            <w:pPr>
              <w:pStyle w:val="ConsPlusNormal"/>
            </w:pPr>
          </w:p>
        </w:tc>
        <w:tc>
          <w:tcPr>
            <w:tcW w:w="2835" w:type="dxa"/>
          </w:tcPr>
          <w:p w:rsidR="00732BDA" w:rsidRDefault="00732BDA">
            <w:pPr>
              <w:pStyle w:val="ConsPlusNormal"/>
            </w:pPr>
          </w:p>
        </w:tc>
        <w:tc>
          <w:tcPr>
            <w:tcW w:w="2098" w:type="dxa"/>
          </w:tcPr>
          <w:p w:rsidR="00732BDA" w:rsidRDefault="00732BDA">
            <w:pPr>
              <w:pStyle w:val="ConsPlusNormal"/>
            </w:pPr>
          </w:p>
        </w:tc>
        <w:tc>
          <w:tcPr>
            <w:tcW w:w="2098" w:type="dxa"/>
          </w:tcPr>
          <w:p w:rsidR="00732BDA" w:rsidRDefault="00732BDA">
            <w:pPr>
              <w:pStyle w:val="ConsPlusNormal"/>
            </w:pPr>
          </w:p>
        </w:tc>
      </w:tr>
    </w:tbl>
    <w:p w:rsidR="00732BDA" w:rsidRDefault="00732BDA">
      <w:pPr>
        <w:pStyle w:val="ConsPlusNormal"/>
        <w:jc w:val="both"/>
      </w:pPr>
    </w:p>
    <w:p w:rsidR="00732BDA" w:rsidRDefault="00732BDA">
      <w:pPr>
        <w:pStyle w:val="ConsPlusNonformat"/>
        <w:jc w:val="both"/>
      </w:pPr>
      <w:r>
        <w:t>___________________________________________________________________________</w:t>
      </w:r>
    </w:p>
    <w:p w:rsidR="00732BDA" w:rsidRDefault="00732BDA">
      <w:pPr>
        <w:pStyle w:val="ConsPlusNonformat"/>
        <w:jc w:val="both"/>
      </w:pPr>
      <w:r>
        <w:t xml:space="preserve"> </w:t>
      </w:r>
      <w:proofErr w:type="gramStart"/>
      <w:r>
        <w:t>(наименование нормативного правового акта (проекта нормативного правового</w:t>
      </w:r>
      <w:proofErr w:type="gramEnd"/>
    </w:p>
    <w:p w:rsidR="00732BDA" w:rsidRDefault="00732BDA">
      <w:pPr>
        <w:pStyle w:val="ConsPlusNonformat"/>
        <w:jc w:val="both"/>
      </w:pPr>
      <w:r>
        <w:t>___________________________________________________________________________</w:t>
      </w:r>
    </w:p>
    <w:p w:rsidR="00732BDA" w:rsidRDefault="00732BDA">
      <w:pPr>
        <w:pStyle w:val="ConsPlusNonformat"/>
        <w:jc w:val="both"/>
      </w:pPr>
      <w:r>
        <w:t xml:space="preserve">                      </w:t>
      </w:r>
      <w:proofErr w:type="gramStart"/>
      <w:r>
        <w:t>акта) Чувашской Республики)</w:t>
      </w:r>
      <w:proofErr w:type="gramEnd"/>
    </w:p>
    <w:p w:rsidR="00732BDA" w:rsidRDefault="00732BDA">
      <w:pPr>
        <w:pStyle w:val="ConsPlusNonformat"/>
        <w:jc w:val="both"/>
      </w:pPr>
    </w:p>
    <w:p w:rsidR="00732BDA" w:rsidRDefault="00732BDA">
      <w:pPr>
        <w:pStyle w:val="ConsPlusNonformat"/>
        <w:jc w:val="both"/>
      </w:pPr>
      <w:proofErr w:type="gramStart"/>
      <w:r>
        <w:t>размещен</w:t>
      </w:r>
      <w:proofErr w:type="gramEnd"/>
      <w:r>
        <w:t xml:space="preserve"> на сайте regulations.cap.ru  в  информационно-телекоммуникационной</w:t>
      </w:r>
    </w:p>
    <w:p w:rsidR="00732BDA" w:rsidRDefault="00732BDA">
      <w:pPr>
        <w:pStyle w:val="ConsPlusNonformat"/>
        <w:jc w:val="both"/>
      </w:pPr>
      <w:r>
        <w:t>сети "Интернет" _________________.</w:t>
      </w:r>
    </w:p>
    <w:p w:rsidR="00732BDA" w:rsidRDefault="00732BDA">
      <w:pPr>
        <w:pStyle w:val="ConsPlusNonformat"/>
        <w:jc w:val="both"/>
      </w:pPr>
      <w:r>
        <w:t xml:space="preserve">                      (дата)</w:t>
      </w:r>
    </w:p>
    <w:p w:rsidR="00732BDA" w:rsidRDefault="00732BDA">
      <w:pPr>
        <w:pStyle w:val="ConsPlusNonformat"/>
        <w:jc w:val="both"/>
      </w:pPr>
      <w:r>
        <w:t xml:space="preserve">Дата  окончания  приема  заключений  по  результатам проведения </w:t>
      </w:r>
      <w:proofErr w:type="gramStart"/>
      <w:r>
        <w:t>независимой</w:t>
      </w:r>
      <w:proofErr w:type="gramEnd"/>
    </w:p>
    <w:p w:rsidR="00732BDA" w:rsidRDefault="00732BDA">
      <w:pPr>
        <w:pStyle w:val="ConsPlusNonformat"/>
        <w:jc w:val="both"/>
      </w:pPr>
      <w:r>
        <w:t xml:space="preserve">антикоррупционной экспертизы </w:t>
      </w:r>
      <w:hyperlink w:anchor="P227">
        <w:r>
          <w:rPr>
            <w:color w:val="0000FF"/>
          </w:rPr>
          <w:t>&lt;**&gt;</w:t>
        </w:r>
      </w:hyperlink>
      <w:r>
        <w:t xml:space="preserve"> ________________________________________.</w:t>
      </w:r>
    </w:p>
    <w:p w:rsidR="00732BDA" w:rsidRDefault="00732BDA">
      <w:pPr>
        <w:pStyle w:val="ConsPlusNonformat"/>
        <w:jc w:val="both"/>
      </w:pPr>
    </w:p>
    <w:p w:rsidR="00732BDA" w:rsidRDefault="00732BDA">
      <w:pPr>
        <w:pStyle w:val="ConsPlusNonformat"/>
        <w:jc w:val="both"/>
      </w:pPr>
      <w:r>
        <w:t>_________________________________   ______________  _______________________</w:t>
      </w:r>
    </w:p>
    <w:p w:rsidR="00732BDA" w:rsidRDefault="00732BDA">
      <w:pPr>
        <w:pStyle w:val="ConsPlusNonformat"/>
        <w:jc w:val="both"/>
      </w:pPr>
      <w:r>
        <w:t xml:space="preserve">     </w:t>
      </w:r>
      <w:proofErr w:type="gramStart"/>
      <w:r>
        <w:t>(руководитель органа              (подпись)     (расшифровка подписи)</w:t>
      </w:r>
      <w:proofErr w:type="gramEnd"/>
    </w:p>
    <w:p w:rsidR="00732BDA" w:rsidRDefault="00732BDA">
      <w:pPr>
        <w:pStyle w:val="ConsPlusNonformat"/>
        <w:jc w:val="both"/>
      </w:pPr>
      <w:r>
        <w:t xml:space="preserve">     исполнительной власти</w:t>
      </w:r>
    </w:p>
    <w:p w:rsidR="00732BDA" w:rsidRDefault="00732BDA">
      <w:pPr>
        <w:pStyle w:val="ConsPlusNonformat"/>
        <w:jc w:val="both"/>
      </w:pPr>
      <w:r>
        <w:t xml:space="preserve">      </w:t>
      </w:r>
      <w:proofErr w:type="gramStart"/>
      <w:r>
        <w:t>Чувашской Республики)</w:t>
      </w:r>
      <w:proofErr w:type="gramEnd"/>
    </w:p>
    <w:p w:rsidR="00732BDA" w:rsidRDefault="00732BDA">
      <w:pPr>
        <w:pStyle w:val="ConsPlusNonformat"/>
        <w:jc w:val="both"/>
      </w:pPr>
      <w:r>
        <w:t xml:space="preserve">                                                    _______________________</w:t>
      </w:r>
    </w:p>
    <w:p w:rsidR="00732BDA" w:rsidRDefault="00732BDA">
      <w:pPr>
        <w:pStyle w:val="ConsPlusNonformat"/>
        <w:jc w:val="both"/>
      </w:pPr>
      <w:r>
        <w:lastRenderedPageBreak/>
        <w:t xml:space="preserve">                                                             (дата)</w:t>
      </w:r>
    </w:p>
    <w:p w:rsidR="00732BDA" w:rsidRDefault="00732BDA">
      <w:pPr>
        <w:pStyle w:val="ConsPlusNormal"/>
        <w:jc w:val="both"/>
      </w:pPr>
    </w:p>
    <w:p w:rsidR="00732BDA" w:rsidRDefault="00732BDA">
      <w:pPr>
        <w:pStyle w:val="ConsPlusNormal"/>
        <w:ind w:firstLine="540"/>
        <w:jc w:val="both"/>
      </w:pPr>
      <w:r>
        <w:t>--------------------------------</w:t>
      </w:r>
    </w:p>
    <w:p w:rsidR="00732BDA" w:rsidRDefault="00732BDA">
      <w:pPr>
        <w:pStyle w:val="ConsPlusNormal"/>
        <w:spacing w:before="220"/>
        <w:ind w:firstLine="540"/>
        <w:jc w:val="both"/>
      </w:pPr>
      <w:bookmarkStart w:id="3" w:name="P226"/>
      <w:bookmarkEnd w:id="3"/>
      <w:r>
        <w:t>&lt;*&gt; В графе указываются также наличие в нормативном правовом акте (проекте нормативного правового акта) Чувашской Республики положений, специально направленных на предотвращение коррупции, и рекомендации по их включению.</w:t>
      </w:r>
    </w:p>
    <w:p w:rsidR="00732BDA" w:rsidRDefault="00732BDA">
      <w:pPr>
        <w:pStyle w:val="ConsPlusNormal"/>
        <w:spacing w:before="220"/>
        <w:ind w:firstLine="540"/>
        <w:jc w:val="both"/>
      </w:pPr>
      <w:bookmarkStart w:id="4" w:name="P227"/>
      <w:bookmarkEnd w:id="4"/>
      <w:r>
        <w:t>&lt;**&gt; Заполняется в случаях, установленных законодательством Чувашской Республики.</w:t>
      </w:r>
    </w:p>
    <w:p w:rsidR="00732BDA" w:rsidRDefault="00732BDA">
      <w:pPr>
        <w:pStyle w:val="ConsPlusNormal"/>
        <w:jc w:val="both"/>
      </w:pPr>
    </w:p>
    <w:p w:rsidR="00732BDA" w:rsidRDefault="00732BDA">
      <w:pPr>
        <w:pStyle w:val="ConsPlusNormal"/>
        <w:jc w:val="both"/>
      </w:pPr>
    </w:p>
    <w:p w:rsidR="00732BDA" w:rsidRDefault="00732BDA">
      <w:pPr>
        <w:pStyle w:val="ConsPlusNormal"/>
        <w:jc w:val="both"/>
      </w:pPr>
    </w:p>
    <w:p w:rsidR="00732BDA" w:rsidRDefault="00732BDA">
      <w:pPr>
        <w:pStyle w:val="ConsPlusNormal"/>
        <w:jc w:val="both"/>
      </w:pPr>
    </w:p>
    <w:p w:rsidR="00732BDA" w:rsidRDefault="00732BDA">
      <w:pPr>
        <w:pStyle w:val="ConsPlusNormal"/>
        <w:jc w:val="both"/>
      </w:pPr>
    </w:p>
    <w:p w:rsidR="00732BDA" w:rsidRDefault="00732BDA">
      <w:pPr>
        <w:pStyle w:val="ConsPlusNormal"/>
        <w:jc w:val="right"/>
        <w:outlineLvl w:val="0"/>
      </w:pPr>
      <w:r>
        <w:t>Утверждены</w:t>
      </w:r>
    </w:p>
    <w:p w:rsidR="00732BDA" w:rsidRDefault="00732BDA">
      <w:pPr>
        <w:pStyle w:val="ConsPlusNormal"/>
        <w:jc w:val="right"/>
      </w:pPr>
      <w:r>
        <w:t>постановлением</w:t>
      </w:r>
    </w:p>
    <w:p w:rsidR="00732BDA" w:rsidRDefault="00732BDA">
      <w:pPr>
        <w:pStyle w:val="ConsPlusNormal"/>
        <w:jc w:val="right"/>
      </w:pPr>
      <w:r>
        <w:t>Кабинета Министров</w:t>
      </w:r>
    </w:p>
    <w:p w:rsidR="00732BDA" w:rsidRDefault="00732BDA">
      <w:pPr>
        <w:pStyle w:val="ConsPlusNormal"/>
        <w:jc w:val="right"/>
      </w:pPr>
      <w:r>
        <w:t>Чувашской Республики</w:t>
      </w:r>
    </w:p>
    <w:p w:rsidR="00732BDA" w:rsidRDefault="00732BDA">
      <w:pPr>
        <w:pStyle w:val="ConsPlusNormal"/>
        <w:jc w:val="right"/>
      </w:pPr>
      <w:r>
        <w:t>от 25.12.2007 N 348</w:t>
      </w:r>
    </w:p>
    <w:p w:rsidR="00732BDA" w:rsidRDefault="00732BDA">
      <w:pPr>
        <w:pStyle w:val="ConsPlusNormal"/>
        <w:jc w:val="right"/>
      </w:pPr>
      <w:r>
        <w:t>(приложение N 2)</w:t>
      </w:r>
    </w:p>
    <w:p w:rsidR="00732BDA" w:rsidRDefault="00732BDA">
      <w:pPr>
        <w:pStyle w:val="ConsPlusNormal"/>
        <w:jc w:val="both"/>
      </w:pPr>
    </w:p>
    <w:p w:rsidR="00732BDA" w:rsidRDefault="00732BDA">
      <w:pPr>
        <w:pStyle w:val="ConsPlusTitle"/>
        <w:jc w:val="center"/>
      </w:pPr>
      <w:r>
        <w:t>МЕТОДИЧЕСКИЕ РЕКОМЕНДАЦИИ</w:t>
      </w:r>
    </w:p>
    <w:p w:rsidR="00732BDA" w:rsidRDefault="00732BDA">
      <w:pPr>
        <w:pStyle w:val="ConsPlusTitle"/>
        <w:jc w:val="center"/>
      </w:pPr>
      <w:r>
        <w:t>ПО ПРОВЕДЕНИЮ АНТИКОРРУПЦИОННОЙ ЭКСПЕРТИЗЫ</w:t>
      </w:r>
    </w:p>
    <w:p w:rsidR="00732BDA" w:rsidRDefault="00732BDA">
      <w:pPr>
        <w:pStyle w:val="ConsPlusTitle"/>
        <w:jc w:val="center"/>
      </w:pPr>
      <w:r>
        <w:t>НОРМАТИВНЫХ ПРАВОВЫХ АКТОВ ЧУВАШСКОЙ РЕСПУБЛИКИ</w:t>
      </w:r>
    </w:p>
    <w:p w:rsidR="00732BDA" w:rsidRDefault="00732BDA">
      <w:pPr>
        <w:pStyle w:val="ConsPlusTitle"/>
        <w:jc w:val="center"/>
      </w:pPr>
      <w:r>
        <w:t>И ИХ ПРОЕКТОВ</w:t>
      </w:r>
    </w:p>
    <w:p w:rsidR="00732BDA" w:rsidRDefault="00732BDA">
      <w:pPr>
        <w:pStyle w:val="ConsPlusNormal"/>
        <w:jc w:val="both"/>
      </w:pPr>
    </w:p>
    <w:p w:rsidR="00732BDA" w:rsidRDefault="00732BDA">
      <w:pPr>
        <w:pStyle w:val="ConsPlusNormal"/>
        <w:ind w:firstLine="540"/>
        <w:jc w:val="both"/>
      </w:pPr>
      <w:r>
        <w:t xml:space="preserve">Утратили силу. - </w:t>
      </w:r>
      <w:hyperlink r:id="rId91">
        <w:r>
          <w:rPr>
            <w:color w:val="0000FF"/>
          </w:rPr>
          <w:t>Постановление</w:t>
        </w:r>
      </w:hyperlink>
      <w:r>
        <w:t xml:space="preserve"> Кабинета Министров ЧР от 14.05.2009 N 156.</w:t>
      </w:r>
    </w:p>
    <w:p w:rsidR="00732BDA" w:rsidRDefault="00732BDA">
      <w:pPr>
        <w:pStyle w:val="ConsPlusNormal"/>
        <w:jc w:val="both"/>
      </w:pPr>
    </w:p>
    <w:p w:rsidR="00732BDA" w:rsidRDefault="00732BDA">
      <w:pPr>
        <w:pStyle w:val="ConsPlusNormal"/>
        <w:jc w:val="both"/>
      </w:pPr>
    </w:p>
    <w:p w:rsidR="00732BDA" w:rsidRDefault="00732BDA">
      <w:pPr>
        <w:pStyle w:val="ConsPlusNormal"/>
        <w:pBdr>
          <w:bottom w:val="single" w:sz="6" w:space="0" w:color="auto"/>
        </w:pBdr>
        <w:spacing w:before="100" w:after="100"/>
        <w:jc w:val="both"/>
        <w:rPr>
          <w:sz w:val="2"/>
          <w:szCs w:val="2"/>
        </w:rPr>
      </w:pPr>
    </w:p>
    <w:p w:rsidR="00081CCA" w:rsidRDefault="00081CCA">
      <w:bookmarkStart w:id="5" w:name="_GoBack"/>
      <w:bookmarkEnd w:id="5"/>
    </w:p>
    <w:sectPr w:rsidR="00081CCA" w:rsidSect="003D3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DA"/>
    <w:rsid w:val="00081CCA"/>
    <w:rsid w:val="0073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B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2B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2BD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2BD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B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2B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2BD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2BD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EF46747CC42F6CA195485123EF20FAB27A47FEB69C8239FBBA02EF39D8D6C2D35DDBB08B40E222505CA9D2A8789614A1g8N" TargetMode="External"/><Relationship Id="rId21" Type="http://schemas.openxmlformats.org/officeDocument/2006/relationships/hyperlink" Target="consultantplus://offline/ref=5DEF46747CC42F6CA195485123EF20FAB27A47FEBC96873BF8BA02EF39D8D6C2D35DDBA28B18EE235242AADFBD2EC7524EB841FFD93F31EE0DFA8EA9g4N" TargetMode="External"/><Relationship Id="rId42" Type="http://schemas.openxmlformats.org/officeDocument/2006/relationships/hyperlink" Target="consultantplus://offline/ref=5DEF46747CC42F6CA195485123EF20FAB27A47FEB69C8239FBBA02EF39D8D6C2D35DDBA28B18EE235241AFDEBD2EC7524EB841FFD93F31EE0DFA8EA9g4N" TargetMode="External"/><Relationship Id="rId47" Type="http://schemas.openxmlformats.org/officeDocument/2006/relationships/hyperlink" Target="consultantplus://offline/ref=5DEF46747CC42F6CA195485123EF20FAB27A47FEB69C863EF8BA02EF39D8D6C2D35DDBA28B18EE235242AAD4BD2EC7524EB841FFD93F31EE0DFA8EA9g4N" TargetMode="External"/><Relationship Id="rId63" Type="http://schemas.openxmlformats.org/officeDocument/2006/relationships/hyperlink" Target="consultantplus://offline/ref=5DEF46747CC42F6CA195485123EF20FAB27A47FEBC96873BF8BA02EF39D8D6C2D35DDBA28B18EE235242ADD2BD2EC7524EB841FFD93F31EE0DFA8EA9g4N" TargetMode="External"/><Relationship Id="rId68" Type="http://schemas.openxmlformats.org/officeDocument/2006/relationships/hyperlink" Target="consultantplus://offline/ref=5DEF46747CC42F6CA195565C35837EFEB87319F2B59D8B68A5E559B26ED1DC95941282E0CF15EF215549FD86F22F9B1719AB40F8D93D34F2A0gCN" TargetMode="External"/><Relationship Id="rId84" Type="http://schemas.openxmlformats.org/officeDocument/2006/relationships/hyperlink" Target="consultantplus://offline/ref=5DEF46747CC42F6CA195485123EF20FAB27A47FEB29A883DF1BA02EF39D8D6C2D35DDBA28B18EE235242A8DEBD2EC7524EB841FFD93F31EE0DFA8EA9g4N" TargetMode="External"/><Relationship Id="rId89" Type="http://schemas.openxmlformats.org/officeDocument/2006/relationships/hyperlink" Target="consultantplus://offline/ref=5DEF46747CC42F6CA195485123EF20FAB27A47FEB7988636F1BA02EF39D8D6C2D35DDBA28B18EE235242ABDEBD2EC7524EB841FFD93F31EE0DFA8EA9g4N" TargetMode="External"/><Relationship Id="rId16" Type="http://schemas.openxmlformats.org/officeDocument/2006/relationships/hyperlink" Target="consultantplus://offline/ref=5DEF46747CC42F6CA195485123EF20FAB27A47FEB59C8837FFB75FE53181DAC0D45284B58C51E2225242A9D0B771C2475FE04DFCC52134F511F88C95ABg2N" TargetMode="External"/><Relationship Id="rId11" Type="http://schemas.openxmlformats.org/officeDocument/2006/relationships/hyperlink" Target="consultantplus://offline/ref=5DEF46747CC42F6CA195485123EF20FAB27A47FEB29A883DF1BA02EF39D8D6C2D35DDBA28B18EE235242A8D5BD2EC7524EB841FFD93F31EE0DFA8EA9g4N" TargetMode="External"/><Relationship Id="rId32" Type="http://schemas.openxmlformats.org/officeDocument/2006/relationships/hyperlink" Target="consultantplus://offline/ref=5DEF46747CC42F6CA195485123EF20FAB27A47FEB69C8239FBBA02EF39D8D6C2D35DDBA28B18EE235242AED0BD2EC7524EB841FFD93F31EE0DFA8EA9g4N" TargetMode="External"/><Relationship Id="rId37" Type="http://schemas.openxmlformats.org/officeDocument/2006/relationships/hyperlink" Target="consultantplus://offline/ref=5DEF46747CC42F6CA195485123EF20FAB27A47FEB69C8239FBBA02EF39D8D6C2D35DDBA28B18EE235240A8D7BD2EC7524EB841FFD93F31EE0DFA8EA9g4N" TargetMode="External"/><Relationship Id="rId53" Type="http://schemas.openxmlformats.org/officeDocument/2006/relationships/hyperlink" Target="consultantplus://offline/ref=5DEF46747CC42F6CA195485123EF20FAB27A47FEB29A883DF1BA02EF39D8D6C2D35DDBA28B18EE235242A8D4BD2EC7524EB841FFD93F31EE0DFA8EA9g4N" TargetMode="External"/><Relationship Id="rId58" Type="http://schemas.openxmlformats.org/officeDocument/2006/relationships/hyperlink" Target="consultantplus://offline/ref=5DEF46747CC42F6CA195485123EF20FAB27A47FEB29A883DF1BA02EF39D8D6C2D35DDBA28B18EE235242A8D2BD2EC7524EB841FFD93F31EE0DFA8EA9g4N" TargetMode="External"/><Relationship Id="rId74" Type="http://schemas.openxmlformats.org/officeDocument/2006/relationships/hyperlink" Target="consultantplus://offline/ref=5DEF46747CC42F6CA195485123EF20FAB27A47FEBC96873BF8BA02EF39D8D6C2D35DDBA28B18EE235242AFD7BD2EC7524EB841FFD93F31EE0DFA8EA9g4N" TargetMode="External"/><Relationship Id="rId79" Type="http://schemas.openxmlformats.org/officeDocument/2006/relationships/hyperlink" Target="consultantplus://offline/ref=5DEF46747CC42F6CA195485123EF20FAB27A47FEBC96873BF8BA02EF39D8D6C2D35DDBA28B18EE235242AFD4BD2EC7524EB841FFD93F31EE0DFA8EA9g4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DEF46747CC42F6CA195485123EF20FAB27A47FEB29C843FFCBA02EF39D8D6C2D35DDBA28B18EE235242AED1BD2EC7524EB841FFD93F31EE0DFA8EA9g4N" TargetMode="External"/><Relationship Id="rId22" Type="http://schemas.openxmlformats.org/officeDocument/2006/relationships/hyperlink" Target="consultantplus://offline/ref=5DEF46747CC42F6CA195485123EF20FAB27A47FEB59C8837FFB75FE53181DAC0D45284B58C51E2225242A9D0B571C2475FE04DFCC52134F511F88C95ABg2N" TargetMode="External"/><Relationship Id="rId27" Type="http://schemas.openxmlformats.org/officeDocument/2006/relationships/hyperlink" Target="consultantplus://offline/ref=5DEF46747CC42F6CA195485123EF20FAB27A47FEB69C8239FBBA02EF39D8D6C2D35DDBA28B18EE235242A9DEBD2EC7524EB841FFD93F31EE0DFA8EA9g4N" TargetMode="External"/><Relationship Id="rId43" Type="http://schemas.openxmlformats.org/officeDocument/2006/relationships/hyperlink" Target="consultantplus://offline/ref=5DEF46747CC42F6CA195485123EF20FAB27A47FEB69C863EF8BA02EF39D8D6C2D35DDBB08B40E222505CA9D2A8789614A1g8N" TargetMode="External"/><Relationship Id="rId48" Type="http://schemas.openxmlformats.org/officeDocument/2006/relationships/hyperlink" Target="consultantplus://offline/ref=5DEF46747CC42F6CA195485123EF20FAB27A47FEB59C8837FFB75FE53181DAC0D45284B58C51E2225242A9D0B371C2475FE04DFCC52134F511F88C95ABg2N" TargetMode="External"/><Relationship Id="rId64" Type="http://schemas.openxmlformats.org/officeDocument/2006/relationships/hyperlink" Target="consultantplus://offline/ref=5DEF46747CC42F6CA195485123EF20FAB27A47FEB5988136FEB15FE53181DAC0D45284B58C51E2225242A8D0B271C2475FE04DFCC52134F511F88C95ABg2N" TargetMode="External"/><Relationship Id="rId69" Type="http://schemas.openxmlformats.org/officeDocument/2006/relationships/hyperlink" Target="consultantplus://offline/ref=5DEF46747CC42F6CA195485123EF20FAB27A47FEB7988636F1BA02EF39D8D6C2D35DDBA28B18EE235242A9DFBD2EC7524EB841FFD93F31EE0DFA8EA9g4N" TargetMode="External"/><Relationship Id="rId8" Type="http://schemas.openxmlformats.org/officeDocument/2006/relationships/hyperlink" Target="consultantplus://offline/ref=5DEF46747CC42F6CA195485123EF20FAB27A47FEB7988636F1BA02EF39D8D6C2D35DDBA28B18EE235242A9D2BD2EC7524EB841FFD93F31EE0DFA8EA9g4N" TargetMode="External"/><Relationship Id="rId51" Type="http://schemas.openxmlformats.org/officeDocument/2006/relationships/hyperlink" Target="consultantplus://offline/ref=5DEF46747CC42F6CA195485123EF20FAB27A47FEB0998736F0BA02EF39D8D6C2D35DDBA28B18EE235242AAD4BD2EC7524EB841FFD93F31EE0DFA8EA9g4N" TargetMode="External"/><Relationship Id="rId72" Type="http://schemas.openxmlformats.org/officeDocument/2006/relationships/hyperlink" Target="consultantplus://offline/ref=5DEF46747CC42F6CA195485123EF20FAB27A47FEB7988636F1BA02EF39D8D6C2D35DDBA28B18EE235242A8D3BD2EC7524EB841FFD93F31EE0DFA8EA9g4N" TargetMode="External"/><Relationship Id="rId80" Type="http://schemas.openxmlformats.org/officeDocument/2006/relationships/hyperlink" Target="consultantplus://offline/ref=5DEF46747CC42F6CA195485123EF20FAB27A47FEB7988636F1BA02EF39D8D6C2D35DDBA28B18EE235242ABD5BD2EC7524EB841FFD93F31EE0DFA8EA9g4N" TargetMode="External"/><Relationship Id="rId85" Type="http://schemas.openxmlformats.org/officeDocument/2006/relationships/hyperlink" Target="consultantplus://offline/ref=5DEF46747CC42F6CA195485123EF20FAB27A47FEB7988636F1BA02EF39D8D6C2D35DDBA28B18EE235242ABD1BD2EC7524EB841FFD93F31EE0DFA8EA9g4N"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DEF46747CC42F6CA195485123EF20FAB27A47FEB59C843BFDB35FE53181DAC0D45284B58C51E2225242A9D2B071C2475FE04DFCC52134F511F88C95ABg2N" TargetMode="External"/><Relationship Id="rId17" Type="http://schemas.openxmlformats.org/officeDocument/2006/relationships/hyperlink" Target="consultantplus://offline/ref=5DEF46747CC42F6CA195485123EF20FAB27A47FEBC96873BF8BA02EF39D8D6C2D35DDBA28B18EE235242AADFBD2EC7524EB841FFD93F31EE0DFA8EA9g4N" TargetMode="External"/><Relationship Id="rId25" Type="http://schemas.openxmlformats.org/officeDocument/2006/relationships/hyperlink" Target="consultantplus://offline/ref=5DEF46747CC42F6CA195485123EF20FAB27A47FEBC96873BF8BA02EF39D8D6C2D35DDBA28B18EE235242AADFBD2EC7524EB841FFD93F31EE0DFA8EA9g4N" TargetMode="External"/><Relationship Id="rId33" Type="http://schemas.openxmlformats.org/officeDocument/2006/relationships/hyperlink" Target="consultantplus://offline/ref=5DEF46747CC42F6CA195485123EF20FAB27A47FEB69C8239FBBA02EF39D8D6C2D35DDBA28B18EE235242AEDFBD2EC7524EB841FFD93F31EE0DFA8EA9g4N" TargetMode="External"/><Relationship Id="rId38" Type="http://schemas.openxmlformats.org/officeDocument/2006/relationships/hyperlink" Target="consultantplus://offline/ref=5DEF46747CC42F6CA195485123EF20FAB27A47FEB69C8239FBBA02EF39D8D6C2D35DDBA28B18EE235240A8D6BD2EC7524EB841FFD93F31EE0DFA8EA9g4N" TargetMode="External"/><Relationship Id="rId46" Type="http://schemas.openxmlformats.org/officeDocument/2006/relationships/hyperlink" Target="consultantplus://offline/ref=5DEF46747CC42F6CA195485123EF20FAB27A47FEB69C863EF8BA02EF39D8D6C2D35DDBA28B18EE235242ABD5BD2EC7524EB841FFD93F31EE0DFA8EA9g4N" TargetMode="External"/><Relationship Id="rId59" Type="http://schemas.openxmlformats.org/officeDocument/2006/relationships/hyperlink" Target="consultantplus://offline/ref=5DEF46747CC42F6CA195485123EF20FAB27A47FEB5988136FEB15FE53181DAC0D45284B59E51BA2E5340B7D7B364941619ABg6N" TargetMode="External"/><Relationship Id="rId67" Type="http://schemas.openxmlformats.org/officeDocument/2006/relationships/hyperlink" Target="consultantplus://offline/ref=5DEF46747CC42F6CA195485123EF20FAB27A47FEB0998736F0BA02EF39D8D6C2D35DDBA28B18EE235242AAD4BD2EC7524EB841FFD93F31EE0DFA8EA9g4N" TargetMode="External"/><Relationship Id="rId20" Type="http://schemas.openxmlformats.org/officeDocument/2006/relationships/hyperlink" Target="consultantplus://offline/ref=5DEF46747CC42F6CA195485123EF20FAB27A47FEB59C8837FFB75FE53181DAC0D45284B58C51E2225242A9D0B571C2475FE04DFCC52134F511F88C95ABg2N" TargetMode="External"/><Relationship Id="rId41" Type="http://schemas.openxmlformats.org/officeDocument/2006/relationships/hyperlink" Target="consultantplus://offline/ref=5DEF46747CC42F6CA195485123EF20FAB27A47FEB69C8239FBBA02EF39D8D6C2D35DDBA28B18EE235240AED5BD2EC7524EB841FFD93F31EE0DFA8EA9g4N" TargetMode="External"/><Relationship Id="rId54" Type="http://schemas.openxmlformats.org/officeDocument/2006/relationships/hyperlink" Target="consultantplus://offline/ref=5DEF46747CC42F6CA195485123EF20FAB27A47FEBC96873BF8BA02EF39D8D6C2D35DDBA28B18EE235242ADD5BD2EC7524EB841FFD93F31EE0DFA8EA9g4N" TargetMode="External"/><Relationship Id="rId62" Type="http://schemas.openxmlformats.org/officeDocument/2006/relationships/hyperlink" Target="consultantplus://offline/ref=5DEF46747CC42F6CA195565C35837EFEBE721AF7B2988B68A5E559B26ED1DC95941282E0CF15EF225249FD86F22F9B1719AB40F8D93D34F2A0gCN" TargetMode="External"/><Relationship Id="rId70" Type="http://schemas.openxmlformats.org/officeDocument/2006/relationships/hyperlink" Target="consultantplus://offline/ref=5DEF46747CC42F6CA195485123EF20FAB27A47FEB7988636F1BA02EF39D8D6C2D35DDBA28B18EE235242A9DEBD2EC7524EB841FFD93F31EE0DFA8EA9g4N" TargetMode="External"/><Relationship Id="rId75" Type="http://schemas.openxmlformats.org/officeDocument/2006/relationships/hyperlink" Target="consultantplus://offline/ref=5DEF46747CC42F6CA195485123EF20FAB27A47FEBC96873BF8BA02EF39D8D6C2D35DDBA28B18EE235242AFD5BD2EC7524EB841FFD93F31EE0DFA8EA9g4N" TargetMode="External"/><Relationship Id="rId83" Type="http://schemas.openxmlformats.org/officeDocument/2006/relationships/hyperlink" Target="consultantplus://offline/ref=5DEF46747CC42F6CA195485123EF20FAB27A47FEB7988636F1BA02EF39D8D6C2D35DDBA28B18EE235242ABD3BD2EC7524EB841FFD93F31EE0DFA8EA9g4N" TargetMode="External"/><Relationship Id="rId88" Type="http://schemas.openxmlformats.org/officeDocument/2006/relationships/hyperlink" Target="consultantplus://offline/ref=5DEF46747CC42F6CA195485123EF20FAB27A47FEB7988636F1BA02EF39D8D6C2D35DDBA28B18EE235242ABD0BD2EC7524EB841FFD93F31EE0DFA8EA9g4N" TargetMode="External"/><Relationship Id="rId91" Type="http://schemas.openxmlformats.org/officeDocument/2006/relationships/hyperlink" Target="consultantplus://offline/ref=5DEF46747CC42F6CA195485123EF20FAB27A47FEB59C8837FFB75FE53181DAC0D45284B58C51E2225242A9D0B471C2475FE04DFCC52134F511F88C95ABg2N" TargetMode="External"/><Relationship Id="rId1" Type="http://schemas.openxmlformats.org/officeDocument/2006/relationships/styles" Target="styles.xml"/><Relationship Id="rId6" Type="http://schemas.openxmlformats.org/officeDocument/2006/relationships/hyperlink" Target="consultantplus://offline/ref=5DEF46747CC42F6CA195485123EF20FAB27A47FEB59C8837FFB75FE53181DAC0D45284B58C51E2225242A9D1B171C2475FE04DFCC52134F511F88C95ABg2N" TargetMode="External"/><Relationship Id="rId15" Type="http://schemas.openxmlformats.org/officeDocument/2006/relationships/hyperlink" Target="consultantplus://offline/ref=5DEF46747CC42F6CA195485123EF20FAB27A47FEBC96873BF8BA02EF39D8D6C2D35DDBA28B18EE235242AADFBD2EC7524EB841FFD93F31EE0DFA8EA9g4N" TargetMode="External"/><Relationship Id="rId23" Type="http://schemas.openxmlformats.org/officeDocument/2006/relationships/hyperlink" Target="consultantplus://offline/ref=5DEF46747CC42F6CA195485123EF20FAB27A47FEBC96873BF8BA02EF39D8D6C2D35DDBA28B18EE235242AADFBD2EC7524EB841FFD93F31EE0DFA8EA9g4N" TargetMode="External"/><Relationship Id="rId28" Type="http://schemas.openxmlformats.org/officeDocument/2006/relationships/hyperlink" Target="consultantplus://offline/ref=5DEF46747CC42F6CA195485123EF20FAB27A47FEB69C8239FBBA02EF39D8D6C2D35DDBA28B18EE235242AED2BD2EC7524EB841FFD93F31EE0DFA8EA9g4N" TargetMode="External"/><Relationship Id="rId36" Type="http://schemas.openxmlformats.org/officeDocument/2006/relationships/hyperlink" Target="consultantplus://offline/ref=5DEF46747CC42F6CA195485123EF20FAB27A47FEB69C8239FBBA02EF39D8D6C2D35DDBA28B18EE235240A9D3BD2EC7524EB841FFD93F31EE0DFA8EA9g4N" TargetMode="External"/><Relationship Id="rId49" Type="http://schemas.openxmlformats.org/officeDocument/2006/relationships/hyperlink" Target="consultantplus://offline/ref=5DEF46747CC42F6CA195485123EF20FAB27A47FEBC96873BF8BA02EF39D8D6C2D35DDBA28B18EE235242AADEBD2EC7524EB841FFD93F31EE0DFA8EA9g4N" TargetMode="External"/><Relationship Id="rId57" Type="http://schemas.openxmlformats.org/officeDocument/2006/relationships/hyperlink" Target="consultantplus://offline/ref=5DEF46747CC42F6CA195485123EF20FAB27A47FEB0998736F0BA02EF39D8D6C2D35DDBA28B18EE235242AAD4BD2EC7524EB841FFD93F31EE0DFA8EA9g4N" TargetMode="External"/><Relationship Id="rId10" Type="http://schemas.openxmlformats.org/officeDocument/2006/relationships/hyperlink" Target="consultantplus://offline/ref=5DEF46747CC42F6CA195485123EF20FAB27A47FEB29C843FFCBA02EF39D8D6C2D35DDBA28B18EE235242AED7BD2EC7524EB841FFD93F31EE0DFA8EA9g4N" TargetMode="External"/><Relationship Id="rId31" Type="http://schemas.openxmlformats.org/officeDocument/2006/relationships/hyperlink" Target="consultantplus://offline/ref=5DEF46747CC42F6CA195485123EF20FAB27A47FEB69C8239FBBA02EF39D8D6C2D35DDBA28B18EE235242AED1BD2EC7524EB841FFD93F31EE0DFA8EA9g4N" TargetMode="External"/><Relationship Id="rId44" Type="http://schemas.openxmlformats.org/officeDocument/2006/relationships/hyperlink" Target="consultantplus://offline/ref=5DEF46747CC42F6CA195485123EF20FAB27A47FEB69C863EF8BA02EF39D8D6C2D35DDBA28B18EE235242A8D3BD2EC7524EB841FFD93F31EE0DFA8EA9g4N" TargetMode="External"/><Relationship Id="rId52" Type="http://schemas.openxmlformats.org/officeDocument/2006/relationships/hyperlink" Target="consultantplus://offline/ref=5DEF46747CC42F6CA195485123EF20FAB27A47FEB29C843FFCBA02EF39D8D6C2D35DDBA28B18EE235242AED6BD2EC7524EB841FFD93F31EE0DFA8EA9g4N" TargetMode="External"/><Relationship Id="rId60" Type="http://schemas.openxmlformats.org/officeDocument/2006/relationships/hyperlink" Target="consultantplus://offline/ref=5DEF46747CC42F6CA195485123EF20FAB27A47FEB29A883DF1BA02EF39D8D6C2D35DDBA28B18EE235242A8D1BD2EC7524EB841FFD93F31EE0DFA8EA9g4N" TargetMode="External"/><Relationship Id="rId65" Type="http://schemas.openxmlformats.org/officeDocument/2006/relationships/hyperlink" Target="consultantplus://offline/ref=5DEF46747CC42F6CA195485123EF20FAB27A47FEBC96873BF8BA02EF39D8D6C2D35DDBA28B18EE235242ADDFBD2EC7524EB841FFD93F31EE0DFA8EA9g4N" TargetMode="External"/><Relationship Id="rId73" Type="http://schemas.openxmlformats.org/officeDocument/2006/relationships/hyperlink" Target="consultantplus://offline/ref=5DEF46747CC42F6CA195485123EF20FAB27A47FEB7988636F1BA02EF39D8D6C2D35DDBA28B18EE235242A8DEBD2EC7524EB841FFD93F31EE0DFA8EA9g4N" TargetMode="External"/><Relationship Id="rId78" Type="http://schemas.openxmlformats.org/officeDocument/2006/relationships/hyperlink" Target="consultantplus://offline/ref=5DEF46747CC42F6CA195485123EF20FAB27A47FEB29C843FFCBA02EF39D8D6C2D35DDBA28B18EE235242AED3BD2EC7524EB841FFD93F31EE0DFA8EA9g4N" TargetMode="External"/><Relationship Id="rId81" Type="http://schemas.openxmlformats.org/officeDocument/2006/relationships/hyperlink" Target="consultantplus://offline/ref=5DEF46747CC42F6CA195485123EF20FAB27A47FEB29C843FFCBA02EF39D8D6C2D35DDBA28B18EE235242AED2BD2EC7524EB841FFD93F31EE0DFA8EA9g4N" TargetMode="External"/><Relationship Id="rId86" Type="http://schemas.openxmlformats.org/officeDocument/2006/relationships/hyperlink" Target="consultantplus://offline/ref=5DEF46747CC42F6CA195485123EF20FAB27A47FEB0998736F0BA02EF39D8D6C2D35DDBA28B18EE235242AAD4BD2EC7524EB841FFD93F31EE0DFA8EA9g4N" TargetMode="External"/><Relationship Id="rId4" Type="http://schemas.openxmlformats.org/officeDocument/2006/relationships/webSettings" Target="webSettings.xml"/><Relationship Id="rId9" Type="http://schemas.openxmlformats.org/officeDocument/2006/relationships/hyperlink" Target="consultantplus://offline/ref=5DEF46747CC42F6CA195485123EF20FAB27A47FEB0998736F0BA02EF39D8D6C2D35DDBA28B18EE235242AAD5BD2EC7524EB841FFD93F31EE0DFA8EA9g4N" TargetMode="External"/><Relationship Id="rId13" Type="http://schemas.openxmlformats.org/officeDocument/2006/relationships/hyperlink" Target="consultantplus://offline/ref=5DEF46747CC42F6CA195485123EF20FAB27A47FEB5988136FEB15FE53181DAC0D45284B58C51E2225242A8D0B071C2475FE04DFCC52134F511F88C95ABg2N" TargetMode="External"/><Relationship Id="rId18" Type="http://schemas.openxmlformats.org/officeDocument/2006/relationships/hyperlink" Target="consultantplus://offline/ref=5DEF46747CC42F6CA195485123EF20FAB27A47FEB59C8837FFB75FE53181DAC0D45284B58C51E2225242A9D0B471C2475FE04DFCC52134F511F88C95ABg2N" TargetMode="External"/><Relationship Id="rId39" Type="http://schemas.openxmlformats.org/officeDocument/2006/relationships/hyperlink" Target="consultantplus://offline/ref=5DEF46747CC42F6CA195485123EF20FAB27A47FEB69C8239FBBA02EF39D8D6C2D35DDBA28B18EE235240A8D5BD2EC7524EB841FFD93F31EE0DFA8EA9g4N" TargetMode="External"/><Relationship Id="rId34" Type="http://schemas.openxmlformats.org/officeDocument/2006/relationships/hyperlink" Target="consultantplus://offline/ref=5DEF46747CC42F6CA195485123EF20FAB27A47FEB69C8239FBBA02EF39D8D6C2D35DDBA28B18EE235242A1D6BD2EC7524EB841FFD93F31EE0DFA8EA9g4N" TargetMode="External"/><Relationship Id="rId50" Type="http://schemas.openxmlformats.org/officeDocument/2006/relationships/hyperlink" Target="consultantplus://offline/ref=5DEF46747CC42F6CA195485123EF20FAB27A47FEB7988636F1BA02EF39D8D6C2D35DDBA28B18EE235242A9D2BD2EC7524EB841FFD93F31EE0DFA8EA9g4N" TargetMode="External"/><Relationship Id="rId55" Type="http://schemas.openxmlformats.org/officeDocument/2006/relationships/hyperlink" Target="consultantplus://offline/ref=5DEF46747CC42F6CA195485123EF20FAB27A47FEB7988636F1BA02EF39D8D6C2D35DDBA28B18EE235242A9D1BD2EC7524EB841FFD93F31EE0DFA8EA9g4N" TargetMode="External"/><Relationship Id="rId76" Type="http://schemas.openxmlformats.org/officeDocument/2006/relationships/hyperlink" Target="consultantplus://offline/ref=5DEF46747CC42F6CA195485123EF20FAB27A47FEB7988636F1BA02EF39D8D6C2D35DDBA28B18EE235242ABD6BD2EC7524EB841FFD93F31EE0DFA8EA9g4N" TargetMode="External"/><Relationship Id="rId7" Type="http://schemas.openxmlformats.org/officeDocument/2006/relationships/hyperlink" Target="consultantplus://offline/ref=5DEF46747CC42F6CA195485123EF20FAB27A47FEBC96873BF8BA02EF39D8D6C2D35DDBA28B18EE235242AAD0BD2EC7524EB841FFD93F31EE0DFA8EA9g4N" TargetMode="External"/><Relationship Id="rId71" Type="http://schemas.openxmlformats.org/officeDocument/2006/relationships/hyperlink" Target="consultantplus://offline/ref=5DEF46747CC42F6CA195485123EF20FAB27A47FEB29C843FFCBA02EF39D8D6C2D35DDBA28B18EE235242AED5BD2EC7524EB841FFD93F31EE0DFA8EA9g4N"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5DEF46747CC42F6CA195485123EF20FAB27A47FEB69C8239FBBA02EF39D8D6C2D35DDBA28B18EE235242AED2BD2EC7524EB841FFD93F31EE0DFA8EA9g4N" TargetMode="External"/><Relationship Id="rId24" Type="http://schemas.openxmlformats.org/officeDocument/2006/relationships/hyperlink" Target="consultantplus://offline/ref=5DEF46747CC42F6CA195485123EF20FAB27A47FEB59C8837FFB75FE53181DAC0D45284B58C51E2225242A9D0B271C2475FE04DFCC52134F511F88C95ABg2N" TargetMode="External"/><Relationship Id="rId40" Type="http://schemas.openxmlformats.org/officeDocument/2006/relationships/hyperlink" Target="consultantplus://offline/ref=5DEF46747CC42F6CA195485123EF20FAB27A47FEB69C8239FBBA02EF39D8D6C2D35DDBA28B18EE235240A8D7BD2EC7524EB841FFD93F31EE0DFA8EA9g4N" TargetMode="External"/><Relationship Id="rId45" Type="http://schemas.openxmlformats.org/officeDocument/2006/relationships/hyperlink" Target="consultantplus://offline/ref=5DEF46747CC42F6CA195485123EF20FAB27A47FEB69C863EF8BA02EF39D8D6C2D35DDBA28B18EE235242A8DEBD2EC7524EB841FFD93F31EE0DFA8EA9g4N" TargetMode="External"/><Relationship Id="rId66" Type="http://schemas.openxmlformats.org/officeDocument/2006/relationships/hyperlink" Target="consultantplus://offline/ref=5DEF46747CC42F6CA195485123EF20FAB27A47FEB29A883DF1BA02EF39D8D6C2D35DDBA28B18EE235242A8DFBD2EC7524EB841FFD93F31EE0DFA8EA9g4N" TargetMode="External"/><Relationship Id="rId87" Type="http://schemas.openxmlformats.org/officeDocument/2006/relationships/hyperlink" Target="consultantplus://offline/ref=5DEF46747CC42F6CA195485123EF20FAB27A47FEB0998736F0BA02EF39D8D6C2D35DDBA28B18EE235242AAD4BD2EC7524EB841FFD93F31EE0DFA8EA9g4N" TargetMode="External"/><Relationship Id="rId61" Type="http://schemas.openxmlformats.org/officeDocument/2006/relationships/hyperlink" Target="consultantplus://offline/ref=5DEF46747CC42F6CA195565C35837EFEBE7210F2BD9F8B68A5E559B26ED1DC95941282E0CF15EF225249FD86F22F9B1719AB40F8D93D34F2A0gCN" TargetMode="External"/><Relationship Id="rId82" Type="http://schemas.openxmlformats.org/officeDocument/2006/relationships/hyperlink" Target="consultantplus://offline/ref=5DEF46747CC42F6CA195485123EF20FAB27A47FEBC96873BF8BA02EF39D8D6C2D35DDBA28B18EE235242AFD3BD2EC7524EB841FFD93F31EE0DFA8EA9g4N" TargetMode="External"/><Relationship Id="rId19" Type="http://schemas.openxmlformats.org/officeDocument/2006/relationships/hyperlink" Target="consultantplus://offline/ref=5DEF46747CC42F6CA195485123EF20FAB27A47FEB59C843BFDB35FE53181DAC0D45284B58C51E2225242A9D2B171C2475FE04DFCC52134F511F88C95ABg2N" TargetMode="External"/><Relationship Id="rId14" Type="http://schemas.openxmlformats.org/officeDocument/2006/relationships/hyperlink" Target="consultantplus://offline/ref=5DEF46747CC42F6CA195485123EF20FAB27A47FEB59C8837FFB75FE53181DAC0D45284B58C51E2225242A9D1BF71C2475FE04DFCC52134F511F88C95ABg2N" TargetMode="External"/><Relationship Id="rId30" Type="http://schemas.openxmlformats.org/officeDocument/2006/relationships/hyperlink" Target="consultantplus://offline/ref=5DEF46747CC42F6CA195485123EF20FAB27A47FEB69C8239FBBA02EF39D8D6C2D35DDBA28B18EE235242AED1BD2EC7524EB841FFD93F31EE0DFA8EA9g4N" TargetMode="External"/><Relationship Id="rId35" Type="http://schemas.openxmlformats.org/officeDocument/2006/relationships/hyperlink" Target="consultantplus://offline/ref=5DEF46747CC42F6CA195485123EF20FAB27A47FEB69C8239FBBA02EF39D8D6C2D35DDBA28B18EE235240A9D5BD2EC7524EB841FFD93F31EE0DFA8EA9g4N" TargetMode="External"/><Relationship Id="rId56" Type="http://schemas.openxmlformats.org/officeDocument/2006/relationships/hyperlink" Target="consultantplus://offline/ref=5DEF46747CC42F6CA195485123EF20FAB27A47FEBC96873BF8BA02EF39D8D6C2D35DDBA28B18EE235242ADD4BD2EC7524EB841FFD93F31EE0DFA8EA9g4N" TargetMode="External"/><Relationship Id="rId77" Type="http://schemas.openxmlformats.org/officeDocument/2006/relationships/hyperlink" Target="consultantplus://offline/ref=5DEF46747CC42F6CA195485123EF20FAB27A47FEB0998736F0BA02EF39D8D6C2D35DDBA28B18EE235242AAD4BD2EC7524EB841FFD93F31EE0DFA8EA9g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5511</Words>
  <Characters>31414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gcheb_just4</dc:creator>
  <cp:lastModifiedBy>gcheb_just4</cp:lastModifiedBy>
  <cp:revision>1</cp:revision>
  <dcterms:created xsi:type="dcterms:W3CDTF">2023-05-12T13:31:00Z</dcterms:created>
  <dcterms:modified xsi:type="dcterms:W3CDTF">2023-05-12T13:32:00Z</dcterms:modified>
</cp:coreProperties>
</file>