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7D4B0D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7D4B0D">
        <w:rPr>
          <w:b/>
          <w:bCs/>
        </w:rPr>
        <w:t xml:space="preserve">Собрание депутатов </w:t>
      </w:r>
      <w:r w:rsidR="00985873" w:rsidRPr="007D4B0D">
        <w:rPr>
          <w:b/>
          <w:bCs/>
        </w:rPr>
        <w:t>Вурнарского муниципального округа</w:t>
      </w:r>
    </w:p>
    <w:p w:rsidR="00E72730" w:rsidRPr="007D4B0D" w:rsidRDefault="00E72730" w:rsidP="00985873">
      <w:pPr>
        <w:keepNext/>
        <w:jc w:val="center"/>
        <w:outlineLvl w:val="0"/>
        <w:rPr>
          <w:b/>
          <w:bCs/>
        </w:rPr>
      </w:pPr>
      <w:r w:rsidRPr="007D4B0D">
        <w:rPr>
          <w:b/>
          <w:bCs/>
        </w:rPr>
        <w:t>Чувашской Республики</w:t>
      </w:r>
      <w:r w:rsidR="00985873" w:rsidRPr="007D4B0D">
        <w:rPr>
          <w:b/>
          <w:bCs/>
        </w:rPr>
        <w:t xml:space="preserve"> первого</w:t>
      </w:r>
      <w:r w:rsidRPr="007D4B0D">
        <w:rPr>
          <w:b/>
          <w:bCs/>
        </w:rPr>
        <w:t xml:space="preserve"> созыва</w:t>
      </w:r>
    </w:p>
    <w:p w:rsidR="00E72730" w:rsidRPr="007D4B0D" w:rsidRDefault="00E72730" w:rsidP="00DA1DA7">
      <w:pPr>
        <w:ind w:right="4819"/>
        <w:jc w:val="both"/>
      </w:pPr>
    </w:p>
    <w:p w:rsidR="00E72730" w:rsidRPr="007D4B0D" w:rsidRDefault="0027377B" w:rsidP="00E72730">
      <w:pPr>
        <w:jc w:val="center"/>
        <w:rPr>
          <w:bCs/>
        </w:rPr>
      </w:pPr>
      <w:r w:rsidRPr="007D4B0D">
        <w:rPr>
          <w:bCs/>
        </w:rPr>
        <w:t>1</w:t>
      </w:r>
      <w:r w:rsidR="007A67B1">
        <w:rPr>
          <w:bCs/>
        </w:rPr>
        <w:t>2</w:t>
      </w:r>
      <w:r w:rsidR="00E72730" w:rsidRPr="007D4B0D">
        <w:rPr>
          <w:bCs/>
        </w:rPr>
        <w:t>-е</w:t>
      </w:r>
      <w:r w:rsidR="00537EB8">
        <w:rPr>
          <w:bCs/>
        </w:rPr>
        <w:t xml:space="preserve"> очередное</w:t>
      </w:r>
      <w:r w:rsidR="00E72730" w:rsidRPr="007D4B0D">
        <w:rPr>
          <w:bCs/>
        </w:rPr>
        <w:t xml:space="preserve"> заседание</w:t>
      </w:r>
    </w:p>
    <w:p w:rsidR="00E72730" w:rsidRPr="007D4B0D" w:rsidRDefault="00E72730" w:rsidP="00DA1DA7">
      <w:pPr>
        <w:ind w:right="4819"/>
        <w:jc w:val="both"/>
      </w:pPr>
    </w:p>
    <w:p w:rsidR="00E72730" w:rsidRPr="007A67B1" w:rsidRDefault="00E72730" w:rsidP="00E72730">
      <w:pPr>
        <w:keepNext/>
        <w:jc w:val="center"/>
        <w:outlineLvl w:val="3"/>
        <w:rPr>
          <w:b/>
          <w:bCs/>
        </w:rPr>
      </w:pPr>
      <w:r w:rsidRPr="007D4B0D">
        <w:rPr>
          <w:b/>
          <w:bCs/>
        </w:rPr>
        <w:t>Р</w:t>
      </w:r>
      <w:r w:rsidR="00E962CF" w:rsidRPr="007D4B0D">
        <w:rPr>
          <w:b/>
          <w:bCs/>
        </w:rPr>
        <w:t xml:space="preserve"> Е Ш Е Н И Е</w:t>
      </w:r>
      <w:r w:rsidRPr="007D4B0D">
        <w:rPr>
          <w:b/>
          <w:bCs/>
        </w:rPr>
        <w:t xml:space="preserve"> № </w:t>
      </w:r>
      <w:r w:rsidR="007A67B1">
        <w:rPr>
          <w:b/>
          <w:bCs/>
        </w:rPr>
        <w:t>12</w:t>
      </w:r>
      <w:r w:rsidR="004A1DE0">
        <w:rPr>
          <w:b/>
          <w:bCs/>
        </w:rPr>
        <w:t>/2</w:t>
      </w:r>
    </w:p>
    <w:p w:rsidR="00E72730" w:rsidRPr="007D4B0D" w:rsidRDefault="00E72730" w:rsidP="00E72730"/>
    <w:p w:rsidR="00E72730" w:rsidRPr="007D4B0D" w:rsidRDefault="00DA1DA7" w:rsidP="00E72730">
      <w:r w:rsidRPr="007D4B0D">
        <w:t>2</w:t>
      </w:r>
      <w:r w:rsidR="007A67B1">
        <w:t>8</w:t>
      </w:r>
      <w:r w:rsidRPr="007D4B0D">
        <w:t xml:space="preserve"> </w:t>
      </w:r>
      <w:r w:rsidR="007A67B1">
        <w:t>апреля</w:t>
      </w:r>
      <w:r w:rsidR="0027377B" w:rsidRPr="007D4B0D">
        <w:t xml:space="preserve"> </w:t>
      </w:r>
      <w:r w:rsidR="00E72730" w:rsidRPr="007D4B0D">
        <w:t xml:space="preserve"> 202</w:t>
      </w:r>
      <w:r w:rsidR="0027377B" w:rsidRPr="007D4B0D">
        <w:t>3</w:t>
      </w:r>
      <w:r w:rsidR="00E72730" w:rsidRPr="007D4B0D">
        <w:t xml:space="preserve"> г</w:t>
      </w:r>
      <w:r w:rsidR="0072668B" w:rsidRPr="007D4B0D">
        <w:t>ода</w:t>
      </w:r>
      <w:r w:rsidR="00E72730"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  <w:t xml:space="preserve">      </w:t>
      </w:r>
      <w:r w:rsidR="00E72730" w:rsidRPr="007D4B0D">
        <w:t>п. Вурнары</w:t>
      </w:r>
    </w:p>
    <w:p w:rsidR="0027377B" w:rsidRPr="007D4B0D" w:rsidRDefault="0027377B" w:rsidP="00E72730"/>
    <w:p w:rsidR="0027377B" w:rsidRPr="007D4B0D" w:rsidRDefault="0027377B" w:rsidP="00E72730"/>
    <w:p w:rsidR="00E72730" w:rsidRPr="007D4B0D" w:rsidRDefault="00E72730" w:rsidP="00E72730"/>
    <w:p w:rsidR="0027377B" w:rsidRPr="007D4B0D" w:rsidRDefault="0027377B" w:rsidP="0027377B">
      <w:pPr>
        <w:ind w:right="4677"/>
        <w:jc w:val="both"/>
        <w:rPr>
          <w:b/>
          <w:kern w:val="36"/>
        </w:rPr>
      </w:pPr>
      <w:r w:rsidRPr="007D4B0D">
        <w:rPr>
          <w:b/>
          <w:kern w:val="36"/>
        </w:rPr>
        <w:t>Об утверждении ликвидационн</w:t>
      </w:r>
      <w:r w:rsidR="007A67B1">
        <w:rPr>
          <w:b/>
          <w:kern w:val="36"/>
        </w:rPr>
        <w:t>ого</w:t>
      </w:r>
      <w:r w:rsidRPr="007D4B0D">
        <w:rPr>
          <w:b/>
          <w:kern w:val="36"/>
        </w:rPr>
        <w:t xml:space="preserve"> баланс</w:t>
      </w:r>
      <w:r w:rsidR="007A67B1">
        <w:rPr>
          <w:b/>
          <w:kern w:val="36"/>
        </w:rPr>
        <w:t>а Собрания депутатов Вурнарского района Чувашской Республики</w:t>
      </w:r>
    </w:p>
    <w:p w:rsidR="0027377B" w:rsidRPr="0027377B" w:rsidRDefault="0027377B" w:rsidP="0027377B">
      <w:pPr>
        <w:ind w:right="4677" w:firstLine="720"/>
        <w:jc w:val="both"/>
        <w:rPr>
          <w:b/>
          <w:color w:val="262626"/>
          <w:kern w:val="36"/>
        </w:rPr>
      </w:pPr>
    </w:p>
    <w:p w:rsidR="0027377B" w:rsidRP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7D4B0D" w:rsidRDefault="0027377B" w:rsidP="0027377B">
      <w:pPr>
        <w:ind w:firstLine="720"/>
        <w:jc w:val="both"/>
        <w:rPr>
          <w:kern w:val="36"/>
        </w:rPr>
      </w:pPr>
      <w:r w:rsidRPr="0027377B">
        <w:rPr>
          <w:color w:val="262626"/>
          <w:kern w:val="36"/>
        </w:rPr>
        <w:t xml:space="preserve">В соответствии со статьями 61, 62, 63, 64 Гражданского кодекса Российской </w:t>
      </w:r>
      <w:r w:rsidRPr="007D4B0D">
        <w:rPr>
          <w:kern w:val="36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</w:t>
      </w:r>
      <w:r w:rsidR="00764D78" w:rsidRPr="007D4B0D">
        <w:rPr>
          <w:kern w:val="36"/>
        </w:rPr>
        <w:t xml:space="preserve">решением Собрания депутатов Вурнарского муниципального округа Чувашской Республики от 27.09.2022 г. № 1/11 «О ликвидации Собрания депутатов Вурнарского района Чувашской Республики, наделенного правами юридического лица», </w:t>
      </w:r>
      <w:r w:rsidRPr="007D4B0D">
        <w:rPr>
          <w:kern w:val="36"/>
        </w:rPr>
        <w:t>Собрание депутатов Вурнар</w:t>
      </w:r>
      <w:r w:rsidR="007A67B1">
        <w:rPr>
          <w:kern w:val="36"/>
        </w:rPr>
        <w:t>с</w:t>
      </w:r>
      <w:r w:rsidRPr="007D4B0D">
        <w:rPr>
          <w:kern w:val="36"/>
        </w:rPr>
        <w:t>кого  муниципального округа Чувашской Республики р е ш и л о:</w:t>
      </w:r>
    </w:p>
    <w:p w:rsidR="00764D78" w:rsidRPr="007D4B0D" w:rsidRDefault="00764D78" w:rsidP="00764D78">
      <w:pPr>
        <w:ind w:firstLine="720"/>
        <w:jc w:val="both"/>
        <w:rPr>
          <w:kern w:val="36"/>
        </w:rPr>
      </w:pPr>
      <w:r w:rsidRPr="007D4B0D">
        <w:rPr>
          <w:kern w:val="36"/>
        </w:rPr>
        <w:t>1.</w:t>
      </w:r>
      <w:r w:rsidRPr="007D4B0D">
        <w:rPr>
          <w:kern w:val="36"/>
        </w:rPr>
        <w:tab/>
        <w:t>Утвердить прилагаемый  ликвидационный баланс</w:t>
      </w:r>
      <w:r w:rsidRPr="007D4B0D">
        <w:t xml:space="preserve"> </w:t>
      </w:r>
      <w:r w:rsidRPr="007D4B0D">
        <w:rPr>
          <w:kern w:val="36"/>
        </w:rPr>
        <w:t xml:space="preserve">Собрания депутатов Вурнарского района Чувашской Республики, ОГРН 1052133021456, ИНН/КПП  2104006924 / 210901001, адрес (место нахождения): Чувашская Республика, Вурнарский район, </w:t>
      </w:r>
      <w:proofErr w:type="spellStart"/>
      <w:r w:rsidRPr="007D4B0D">
        <w:rPr>
          <w:kern w:val="36"/>
        </w:rPr>
        <w:t>пгт</w:t>
      </w:r>
      <w:proofErr w:type="spellEnd"/>
      <w:r w:rsidR="00F753AD" w:rsidRPr="007D4B0D">
        <w:rPr>
          <w:kern w:val="36"/>
        </w:rPr>
        <w:t>. Вурнары, улица Советская, 20</w:t>
      </w:r>
      <w:r w:rsidRPr="007D4B0D">
        <w:rPr>
          <w:kern w:val="36"/>
        </w:rPr>
        <w:t>.</w:t>
      </w:r>
    </w:p>
    <w:p w:rsidR="00764D78" w:rsidRPr="007D4B0D" w:rsidRDefault="007A67B1" w:rsidP="00764D78">
      <w:pPr>
        <w:ind w:firstLine="720"/>
        <w:jc w:val="both"/>
        <w:rPr>
          <w:kern w:val="36"/>
        </w:rPr>
      </w:pPr>
      <w:r>
        <w:rPr>
          <w:kern w:val="36"/>
        </w:rPr>
        <w:t>2</w:t>
      </w:r>
      <w:r w:rsidR="00764D78" w:rsidRPr="007D4B0D">
        <w:rPr>
          <w:kern w:val="36"/>
        </w:rPr>
        <w:t>.</w:t>
      </w:r>
      <w:r w:rsidR="00764D78" w:rsidRPr="007D4B0D">
        <w:rPr>
          <w:kern w:val="36"/>
        </w:rPr>
        <w:tab/>
        <w:t xml:space="preserve">Поручить Ликвидационной комиссии выполнить все необходимые действия по уведомлению о составлении и утверждении  ликвидационного баланса уполномоченных государственных органов в соответствии с требованиями действующего законодательства. </w:t>
      </w:r>
    </w:p>
    <w:p w:rsidR="0027377B" w:rsidRPr="007D4B0D" w:rsidRDefault="004D1E43" w:rsidP="007D4B0D">
      <w:pPr>
        <w:ind w:firstLine="720"/>
        <w:jc w:val="both"/>
        <w:rPr>
          <w:kern w:val="36"/>
        </w:rPr>
      </w:pPr>
      <w:r w:rsidRPr="007D4B0D">
        <w:rPr>
          <w:kern w:val="36"/>
        </w:rPr>
        <w:t>4</w:t>
      </w:r>
      <w:r w:rsidR="00764D78" w:rsidRPr="007D4B0D">
        <w:rPr>
          <w:kern w:val="36"/>
        </w:rPr>
        <w:t>.</w:t>
      </w:r>
      <w:r w:rsidR="00764D78" w:rsidRPr="007D4B0D">
        <w:rPr>
          <w:kern w:val="36"/>
        </w:rPr>
        <w:tab/>
        <w:t>Настоящее решение вступает в силу  с момента подписания.</w:t>
      </w:r>
    </w:p>
    <w:p w:rsid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7A67B1" w:rsidRDefault="007A67B1" w:rsidP="0027377B">
      <w:pPr>
        <w:ind w:firstLine="720"/>
        <w:jc w:val="both"/>
        <w:rPr>
          <w:b/>
          <w:color w:val="262626"/>
          <w:kern w:val="36"/>
        </w:rPr>
      </w:pPr>
    </w:p>
    <w:p w:rsidR="007A67B1" w:rsidRPr="0027377B" w:rsidRDefault="007A67B1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7D4B0D" w:rsidRDefault="0027377B" w:rsidP="0027377B">
      <w:pPr>
        <w:jc w:val="both"/>
        <w:rPr>
          <w:kern w:val="36"/>
        </w:rPr>
      </w:pPr>
      <w:r w:rsidRPr="007D4B0D">
        <w:rPr>
          <w:kern w:val="36"/>
        </w:rPr>
        <w:t>Председатель Собрания депутатов</w:t>
      </w:r>
    </w:p>
    <w:p w:rsidR="0027377B" w:rsidRPr="007D4B0D" w:rsidRDefault="0027377B" w:rsidP="0027377B">
      <w:pPr>
        <w:jc w:val="both"/>
        <w:rPr>
          <w:kern w:val="36"/>
        </w:rPr>
      </w:pPr>
      <w:r w:rsidRPr="007D4B0D">
        <w:rPr>
          <w:kern w:val="36"/>
        </w:rPr>
        <w:t xml:space="preserve">Вурнарского муниципального </w:t>
      </w:r>
    </w:p>
    <w:p w:rsidR="0027377B" w:rsidRDefault="0027377B" w:rsidP="0027377B">
      <w:pPr>
        <w:jc w:val="both"/>
        <w:rPr>
          <w:kern w:val="36"/>
        </w:rPr>
      </w:pPr>
      <w:r w:rsidRPr="007D4B0D">
        <w:rPr>
          <w:kern w:val="36"/>
        </w:rPr>
        <w:t>округа Чувашской Республики                                                                       А.Р.</w:t>
      </w:r>
      <w:r w:rsidR="007D4B0D" w:rsidRPr="007D4B0D">
        <w:rPr>
          <w:kern w:val="36"/>
        </w:rPr>
        <w:t xml:space="preserve"> </w:t>
      </w:r>
      <w:r w:rsidRPr="007D4B0D">
        <w:rPr>
          <w:kern w:val="36"/>
        </w:rPr>
        <w:t>Петров</w:t>
      </w:r>
    </w:p>
    <w:p w:rsidR="007D4B0D" w:rsidRDefault="007D4B0D" w:rsidP="0027377B">
      <w:pPr>
        <w:jc w:val="both"/>
        <w:rPr>
          <w:kern w:val="36"/>
        </w:rPr>
      </w:pPr>
    </w:p>
    <w:p w:rsidR="007D4B0D" w:rsidRPr="007D4B0D" w:rsidRDefault="007D4B0D" w:rsidP="007D4B0D">
      <w:pPr>
        <w:jc w:val="both"/>
        <w:rPr>
          <w:kern w:val="36"/>
        </w:rPr>
      </w:pPr>
      <w:r w:rsidRPr="007D4B0D">
        <w:rPr>
          <w:kern w:val="36"/>
        </w:rPr>
        <w:t xml:space="preserve">Глава Вурнарского муниципального </w:t>
      </w:r>
    </w:p>
    <w:p w:rsidR="007D4B0D" w:rsidRDefault="007D4B0D" w:rsidP="0027377B">
      <w:pPr>
        <w:jc w:val="both"/>
        <w:rPr>
          <w:color w:val="262626"/>
          <w:kern w:val="36"/>
        </w:rPr>
      </w:pPr>
      <w:r w:rsidRPr="007D4B0D">
        <w:rPr>
          <w:kern w:val="36"/>
        </w:rPr>
        <w:t>округа Чувашской Республики                                                                     А.В. Тихонов</w:t>
      </w:r>
    </w:p>
    <w:p w:rsidR="007D4B0D" w:rsidRDefault="007D4B0D" w:rsidP="0027377B">
      <w:pPr>
        <w:jc w:val="both"/>
        <w:rPr>
          <w:color w:val="262626"/>
          <w:kern w:val="36"/>
        </w:rPr>
      </w:pPr>
    </w:p>
    <w:p w:rsidR="007D4B0D" w:rsidRPr="007D4B0D" w:rsidRDefault="007D4B0D" w:rsidP="0027377B">
      <w:pPr>
        <w:jc w:val="both"/>
        <w:rPr>
          <w:color w:val="262626"/>
          <w:kern w:val="36"/>
        </w:rPr>
      </w:pPr>
    </w:p>
    <w:sectPr w:rsidR="007D4B0D" w:rsidRPr="007D4B0D" w:rsidSect="00FF66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68" w:rsidRDefault="00356068" w:rsidP="007B73CB">
      <w:r>
        <w:separator/>
      </w:r>
    </w:p>
  </w:endnote>
  <w:endnote w:type="continuationSeparator" w:id="0">
    <w:p w:rsidR="00356068" w:rsidRDefault="00356068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68" w:rsidRDefault="00356068" w:rsidP="007B73CB">
      <w:r>
        <w:separator/>
      </w:r>
    </w:p>
  </w:footnote>
  <w:footnote w:type="continuationSeparator" w:id="0">
    <w:p w:rsidR="00356068" w:rsidRDefault="00356068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55D2E"/>
    <w:rsid w:val="0006532A"/>
    <w:rsid w:val="0006621C"/>
    <w:rsid w:val="000745A6"/>
    <w:rsid w:val="00074D4F"/>
    <w:rsid w:val="0007533C"/>
    <w:rsid w:val="000814B2"/>
    <w:rsid w:val="000815A7"/>
    <w:rsid w:val="00083299"/>
    <w:rsid w:val="000835CD"/>
    <w:rsid w:val="000909A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0F0B1B"/>
    <w:rsid w:val="000F7607"/>
    <w:rsid w:val="00101628"/>
    <w:rsid w:val="00111919"/>
    <w:rsid w:val="0011220B"/>
    <w:rsid w:val="00112A49"/>
    <w:rsid w:val="00131257"/>
    <w:rsid w:val="00143CA2"/>
    <w:rsid w:val="00146E12"/>
    <w:rsid w:val="0016123D"/>
    <w:rsid w:val="00182128"/>
    <w:rsid w:val="00185227"/>
    <w:rsid w:val="00192D44"/>
    <w:rsid w:val="001A4A04"/>
    <w:rsid w:val="001B1635"/>
    <w:rsid w:val="001B4BD5"/>
    <w:rsid w:val="001C234E"/>
    <w:rsid w:val="001C36CE"/>
    <w:rsid w:val="001C5F17"/>
    <w:rsid w:val="001D26F3"/>
    <w:rsid w:val="001E1F6B"/>
    <w:rsid w:val="001E25CE"/>
    <w:rsid w:val="001E4AAE"/>
    <w:rsid w:val="00203AA5"/>
    <w:rsid w:val="002143A8"/>
    <w:rsid w:val="0022068A"/>
    <w:rsid w:val="00220F57"/>
    <w:rsid w:val="00221CEC"/>
    <w:rsid w:val="002238D6"/>
    <w:rsid w:val="0024514B"/>
    <w:rsid w:val="00245BF0"/>
    <w:rsid w:val="00261739"/>
    <w:rsid w:val="002627B1"/>
    <w:rsid w:val="00267232"/>
    <w:rsid w:val="0027377B"/>
    <w:rsid w:val="00276D4B"/>
    <w:rsid w:val="002B325C"/>
    <w:rsid w:val="002C0BDA"/>
    <w:rsid w:val="002C5B4A"/>
    <w:rsid w:val="002D2A2C"/>
    <w:rsid w:val="002D6CE5"/>
    <w:rsid w:val="002D79A9"/>
    <w:rsid w:val="002E0375"/>
    <w:rsid w:val="002E2C58"/>
    <w:rsid w:val="002E50AE"/>
    <w:rsid w:val="002F1190"/>
    <w:rsid w:val="002F3032"/>
    <w:rsid w:val="00304C20"/>
    <w:rsid w:val="003171F4"/>
    <w:rsid w:val="003220EA"/>
    <w:rsid w:val="00323C70"/>
    <w:rsid w:val="0032401E"/>
    <w:rsid w:val="00324762"/>
    <w:rsid w:val="003310FC"/>
    <w:rsid w:val="00343352"/>
    <w:rsid w:val="003462EC"/>
    <w:rsid w:val="00350C90"/>
    <w:rsid w:val="003518C7"/>
    <w:rsid w:val="00355E84"/>
    <w:rsid w:val="00356068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0D91"/>
    <w:rsid w:val="004127D1"/>
    <w:rsid w:val="00442727"/>
    <w:rsid w:val="0045259A"/>
    <w:rsid w:val="00455B02"/>
    <w:rsid w:val="00455CC7"/>
    <w:rsid w:val="00461147"/>
    <w:rsid w:val="00473C1A"/>
    <w:rsid w:val="00477114"/>
    <w:rsid w:val="00480B14"/>
    <w:rsid w:val="004872DA"/>
    <w:rsid w:val="00494237"/>
    <w:rsid w:val="004A18BF"/>
    <w:rsid w:val="004A1DE0"/>
    <w:rsid w:val="004A68E4"/>
    <w:rsid w:val="004B0B21"/>
    <w:rsid w:val="004B0F34"/>
    <w:rsid w:val="004B4465"/>
    <w:rsid w:val="004C5B28"/>
    <w:rsid w:val="004D1E43"/>
    <w:rsid w:val="004D371E"/>
    <w:rsid w:val="004E364B"/>
    <w:rsid w:val="004E5742"/>
    <w:rsid w:val="004F360F"/>
    <w:rsid w:val="00503CFA"/>
    <w:rsid w:val="00512062"/>
    <w:rsid w:val="005155B7"/>
    <w:rsid w:val="00525CB8"/>
    <w:rsid w:val="005338B1"/>
    <w:rsid w:val="005377E3"/>
    <w:rsid w:val="00537EB8"/>
    <w:rsid w:val="0054175B"/>
    <w:rsid w:val="00544D2C"/>
    <w:rsid w:val="00546FDB"/>
    <w:rsid w:val="00570AEA"/>
    <w:rsid w:val="00590B30"/>
    <w:rsid w:val="00594E72"/>
    <w:rsid w:val="005A0B39"/>
    <w:rsid w:val="005B4839"/>
    <w:rsid w:val="005B707A"/>
    <w:rsid w:val="005B766F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90123"/>
    <w:rsid w:val="00694523"/>
    <w:rsid w:val="006A49E1"/>
    <w:rsid w:val="006C2D20"/>
    <w:rsid w:val="006D2DE5"/>
    <w:rsid w:val="006F2081"/>
    <w:rsid w:val="00700871"/>
    <w:rsid w:val="00720404"/>
    <w:rsid w:val="00723F23"/>
    <w:rsid w:val="0072668B"/>
    <w:rsid w:val="007376D5"/>
    <w:rsid w:val="00760348"/>
    <w:rsid w:val="00761A4B"/>
    <w:rsid w:val="00764D78"/>
    <w:rsid w:val="00770BAB"/>
    <w:rsid w:val="0077459F"/>
    <w:rsid w:val="007754F5"/>
    <w:rsid w:val="00785A21"/>
    <w:rsid w:val="007879D8"/>
    <w:rsid w:val="00794CA8"/>
    <w:rsid w:val="00795F47"/>
    <w:rsid w:val="007A67B1"/>
    <w:rsid w:val="007B100B"/>
    <w:rsid w:val="007B439E"/>
    <w:rsid w:val="007B6E1B"/>
    <w:rsid w:val="007B73CB"/>
    <w:rsid w:val="007C18C2"/>
    <w:rsid w:val="007C215B"/>
    <w:rsid w:val="007C4EA7"/>
    <w:rsid w:val="007C76D6"/>
    <w:rsid w:val="007D0731"/>
    <w:rsid w:val="007D204F"/>
    <w:rsid w:val="007D27EA"/>
    <w:rsid w:val="007D437A"/>
    <w:rsid w:val="007D4B0D"/>
    <w:rsid w:val="007E3EA6"/>
    <w:rsid w:val="007F6E18"/>
    <w:rsid w:val="008031E6"/>
    <w:rsid w:val="00805162"/>
    <w:rsid w:val="00810BBF"/>
    <w:rsid w:val="00821222"/>
    <w:rsid w:val="00827DE6"/>
    <w:rsid w:val="00833DED"/>
    <w:rsid w:val="00835D52"/>
    <w:rsid w:val="008449E8"/>
    <w:rsid w:val="00845CE0"/>
    <w:rsid w:val="00846901"/>
    <w:rsid w:val="00865492"/>
    <w:rsid w:val="008727DD"/>
    <w:rsid w:val="00874A89"/>
    <w:rsid w:val="00883ACF"/>
    <w:rsid w:val="00891819"/>
    <w:rsid w:val="008A312D"/>
    <w:rsid w:val="008B19F6"/>
    <w:rsid w:val="008B4AE0"/>
    <w:rsid w:val="008D1FBA"/>
    <w:rsid w:val="008E606D"/>
    <w:rsid w:val="008E6499"/>
    <w:rsid w:val="008F7502"/>
    <w:rsid w:val="00911895"/>
    <w:rsid w:val="009273F9"/>
    <w:rsid w:val="00941E11"/>
    <w:rsid w:val="00950658"/>
    <w:rsid w:val="0095743B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E2F2B"/>
    <w:rsid w:val="00A02DD2"/>
    <w:rsid w:val="00A22426"/>
    <w:rsid w:val="00A24482"/>
    <w:rsid w:val="00A30E94"/>
    <w:rsid w:val="00A32524"/>
    <w:rsid w:val="00A32B63"/>
    <w:rsid w:val="00A35E70"/>
    <w:rsid w:val="00A41FD8"/>
    <w:rsid w:val="00A43CB4"/>
    <w:rsid w:val="00A5315F"/>
    <w:rsid w:val="00A54278"/>
    <w:rsid w:val="00A61D70"/>
    <w:rsid w:val="00A712EE"/>
    <w:rsid w:val="00A979A6"/>
    <w:rsid w:val="00AC12DD"/>
    <w:rsid w:val="00AC5484"/>
    <w:rsid w:val="00AD1D12"/>
    <w:rsid w:val="00AD3D53"/>
    <w:rsid w:val="00AD53AE"/>
    <w:rsid w:val="00B233BC"/>
    <w:rsid w:val="00B254E0"/>
    <w:rsid w:val="00B44665"/>
    <w:rsid w:val="00B62020"/>
    <w:rsid w:val="00B63157"/>
    <w:rsid w:val="00B64FF7"/>
    <w:rsid w:val="00B6516D"/>
    <w:rsid w:val="00B85CAD"/>
    <w:rsid w:val="00B87E1F"/>
    <w:rsid w:val="00B9172F"/>
    <w:rsid w:val="00B957AC"/>
    <w:rsid w:val="00BA25F0"/>
    <w:rsid w:val="00BA4BAA"/>
    <w:rsid w:val="00BA54A6"/>
    <w:rsid w:val="00BA739A"/>
    <w:rsid w:val="00BB1EBE"/>
    <w:rsid w:val="00BB2A0F"/>
    <w:rsid w:val="00BC10B6"/>
    <w:rsid w:val="00BC55F3"/>
    <w:rsid w:val="00BC67AF"/>
    <w:rsid w:val="00BD3313"/>
    <w:rsid w:val="00BD6DD8"/>
    <w:rsid w:val="00BE7002"/>
    <w:rsid w:val="00BF017C"/>
    <w:rsid w:val="00BF524D"/>
    <w:rsid w:val="00BF62CF"/>
    <w:rsid w:val="00BF7BF4"/>
    <w:rsid w:val="00C16DB8"/>
    <w:rsid w:val="00C27EF6"/>
    <w:rsid w:val="00C60E9D"/>
    <w:rsid w:val="00C728AC"/>
    <w:rsid w:val="00C72CB8"/>
    <w:rsid w:val="00C86BDE"/>
    <w:rsid w:val="00C96FB9"/>
    <w:rsid w:val="00C978D2"/>
    <w:rsid w:val="00CB0793"/>
    <w:rsid w:val="00CC1829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45FEF"/>
    <w:rsid w:val="00D545BA"/>
    <w:rsid w:val="00D55623"/>
    <w:rsid w:val="00D57A69"/>
    <w:rsid w:val="00D666A5"/>
    <w:rsid w:val="00D713D2"/>
    <w:rsid w:val="00D77BBA"/>
    <w:rsid w:val="00D86251"/>
    <w:rsid w:val="00D87644"/>
    <w:rsid w:val="00DA1DA7"/>
    <w:rsid w:val="00DB24E3"/>
    <w:rsid w:val="00DB4B1D"/>
    <w:rsid w:val="00DC1CBB"/>
    <w:rsid w:val="00DD0756"/>
    <w:rsid w:val="00DF48F7"/>
    <w:rsid w:val="00E13253"/>
    <w:rsid w:val="00E144F0"/>
    <w:rsid w:val="00E15F90"/>
    <w:rsid w:val="00E15FBA"/>
    <w:rsid w:val="00E248E4"/>
    <w:rsid w:val="00E27084"/>
    <w:rsid w:val="00E277F1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65DC"/>
    <w:rsid w:val="00EC2350"/>
    <w:rsid w:val="00ED2CB2"/>
    <w:rsid w:val="00EE3B10"/>
    <w:rsid w:val="00EE5166"/>
    <w:rsid w:val="00EE67A7"/>
    <w:rsid w:val="00EF27C9"/>
    <w:rsid w:val="00EF6E60"/>
    <w:rsid w:val="00F07884"/>
    <w:rsid w:val="00F07D85"/>
    <w:rsid w:val="00F2006A"/>
    <w:rsid w:val="00F25605"/>
    <w:rsid w:val="00F43321"/>
    <w:rsid w:val="00F45509"/>
    <w:rsid w:val="00F549F3"/>
    <w:rsid w:val="00F560CC"/>
    <w:rsid w:val="00F672BB"/>
    <w:rsid w:val="00F753AD"/>
    <w:rsid w:val="00F82228"/>
    <w:rsid w:val="00F91C8E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2617"/>
    <w:rsid w:val="00FF302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6690C-8081-4D23-BFA0-96D1DD0F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Татьяна Михайлова</cp:lastModifiedBy>
  <cp:revision>4</cp:revision>
  <cp:lastPrinted>2023-04-14T07:38:00Z</cp:lastPrinted>
  <dcterms:created xsi:type="dcterms:W3CDTF">2023-04-14T07:38:00Z</dcterms:created>
  <dcterms:modified xsi:type="dcterms:W3CDTF">2023-05-22T09:41:00Z</dcterms:modified>
</cp:coreProperties>
</file>