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55FB8" w14:textId="77777777" w:rsidR="006C4C50" w:rsidRPr="00DF776D" w:rsidRDefault="006C4C50" w:rsidP="00DF776D">
      <w:pPr>
        <w:ind w:firstLine="0"/>
        <w:jc w:val="right"/>
        <w:rPr>
          <w:rFonts w:ascii="Times New Roman" w:hAnsi="Times New Roman"/>
          <w:color w:val="000000"/>
          <w:sz w:val="26"/>
          <w:szCs w:val="26"/>
        </w:rPr>
      </w:pPr>
    </w:p>
    <w:p w14:paraId="753613A5" w14:textId="77777777" w:rsidR="006C4C50" w:rsidRPr="00DF0ABD" w:rsidRDefault="006C4C50" w:rsidP="006C4C50">
      <w:pPr>
        <w:ind w:firstLine="0"/>
        <w:jc w:val="center"/>
        <w:rPr>
          <w:rFonts w:ascii="Times New Roman" w:hAnsi="Times New Roman"/>
          <w:b/>
          <w:color w:val="000000"/>
          <w:sz w:val="26"/>
          <w:szCs w:val="26"/>
        </w:rPr>
      </w:pPr>
    </w:p>
    <w:p w14:paraId="369CA03F" w14:textId="77777777" w:rsidR="006E6B2B" w:rsidRPr="00291B17" w:rsidRDefault="006E6B2B" w:rsidP="006E6B2B">
      <w:pPr>
        <w:ind w:firstLine="0"/>
        <w:jc w:val="center"/>
        <w:rPr>
          <w:rFonts w:ascii="Times New Roman" w:hAnsi="Times New Roman"/>
          <w:b/>
          <w:sz w:val="26"/>
          <w:szCs w:val="26"/>
        </w:rPr>
      </w:pPr>
      <w:r w:rsidRPr="00291B17">
        <w:rPr>
          <w:rFonts w:ascii="Times New Roman" w:hAnsi="Times New Roman"/>
          <w:b/>
          <w:sz w:val="26"/>
          <w:szCs w:val="26"/>
        </w:rPr>
        <w:t xml:space="preserve">ДОКЛАД </w:t>
      </w:r>
    </w:p>
    <w:p w14:paraId="31BC5BBE" w14:textId="77777777" w:rsidR="006E6B2B" w:rsidRPr="00291B17" w:rsidRDefault="006E6B2B" w:rsidP="006E6B2B">
      <w:pPr>
        <w:ind w:firstLine="0"/>
        <w:jc w:val="center"/>
        <w:rPr>
          <w:rFonts w:ascii="Times New Roman" w:hAnsi="Times New Roman"/>
          <w:b/>
          <w:sz w:val="26"/>
          <w:szCs w:val="26"/>
        </w:rPr>
      </w:pPr>
      <w:r w:rsidRPr="00291B17">
        <w:rPr>
          <w:rFonts w:ascii="Times New Roman" w:hAnsi="Times New Roman"/>
          <w:b/>
          <w:sz w:val="26"/>
          <w:szCs w:val="26"/>
        </w:rPr>
        <w:t>О ПОЛОЖЕНИИ ДЕТЕЙ И СЕМЕЙ, ИМЕЮЩИХ ДЕТЕЙ, В ЧУВАШСКОЙ РЕСПУБЛИКЕ ЗА 2022 ГОД</w:t>
      </w:r>
    </w:p>
    <w:p w14:paraId="22184D1C" w14:textId="77777777" w:rsidR="006E6B2B" w:rsidRPr="00291B17" w:rsidRDefault="006E6B2B" w:rsidP="006E6B2B">
      <w:pPr>
        <w:ind w:firstLine="709"/>
        <w:rPr>
          <w:rFonts w:ascii="Times New Roman" w:hAnsi="Times New Roman"/>
          <w:sz w:val="26"/>
          <w:szCs w:val="26"/>
        </w:rPr>
      </w:pPr>
    </w:p>
    <w:p w14:paraId="1952F0C8" w14:textId="77777777" w:rsidR="006E6B2B" w:rsidRPr="00291B17" w:rsidRDefault="006E6B2B" w:rsidP="006E6B2B">
      <w:pPr>
        <w:pStyle w:val="8"/>
        <w:shd w:val="clear" w:color="auto" w:fill="FFFFFF" w:themeFill="background1"/>
        <w:ind w:firstLine="741"/>
        <w:jc w:val="both"/>
        <w:rPr>
          <w:bCs/>
          <w:sz w:val="26"/>
          <w:szCs w:val="26"/>
        </w:rPr>
      </w:pPr>
      <w:r w:rsidRPr="00291B17">
        <w:rPr>
          <w:bCs/>
          <w:sz w:val="26"/>
          <w:szCs w:val="26"/>
        </w:rPr>
        <w:t>1. Основные демографические характеристики</w:t>
      </w:r>
    </w:p>
    <w:p w14:paraId="1DEBF8AF" w14:textId="77777777" w:rsidR="006E6B2B" w:rsidRPr="00291B17" w:rsidRDefault="006E6B2B" w:rsidP="006E6B2B">
      <w:pPr>
        <w:pStyle w:val="af9"/>
        <w:shd w:val="clear" w:color="auto" w:fill="FFFFFF" w:themeFill="background1"/>
        <w:ind w:firstLine="709"/>
        <w:jc w:val="both"/>
        <w:rPr>
          <w:rFonts w:ascii="Times New Roman" w:hAnsi="Times New Roman"/>
          <w:sz w:val="26"/>
          <w:szCs w:val="26"/>
        </w:rPr>
      </w:pPr>
    </w:p>
    <w:p w14:paraId="00B004C1" w14:textId="77777777" w:rsidR="006E6B2B" w:rsidRPr="00291B17" w:rsidRDefault="006E6B2B" w:rsidP="006E6B2B">
      <w:pPr>
        <w:shd w:val="clear" w:color="auto" w:fill="FFFFFF"/>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По оценке, численность постоянного населения Чувашской Республики на 1 января 2023 года составила 1</w:t>
      </w:r>
      <w:r w:rsidR="0060700E" w:rsidRPr="00291B17">
        <w:rPr>
          <w:rFonts w:ascii="Times New Roman" w:eastAsia="Calibri" w:hAnsi="Times New Roman"/>
          <w:sz w:val="26"/>
          <w:szCs w:val="26"/>
          <w:lang w:eastAsia="en-US"/>
        </w:rPr>
        <w:t xml:space="preserve"> </w:t>
      </w:r>
      <w:r w:rsidRPr="00291B17">
        <w:rPr>
          <w:rFonts w:ascii="Times New Roman" w:eastAsia="Calibri" w:hAnsi="Times New Roman"/>
          <w:sz w:val="26"/>
          <w:szCs w:val="26"/>
          <w:lang w:eastAsia="en-US"/>
        </w:rPr>
        <w:t xml:space="preserve">173 177 человек, в том числе городского населения – 754 451 человек (64,3%), сельского – 418 726 человек (35,7%). </w:t>
      </w:r>
    </w:p>
    <w:p w14:paraId="7BB315E9" w14:textId="77777777" w:rsidR="006E6B2B" w:rsidRPr="00291B17" w:rsidRDefault="006E6B2B" w:rsidP="006E6B2B">
      <w:pPr>
        <w:shd w:val="clear" w:color="auto" w:fill="FFFFFF"/>
        <w:ind w:firstLine="709"/>
        <w:rPr>
          <w:rFonts w:ascii="Times New Roman" w:eastAsia="Calibri" w:hAnsi="Times New Roman"/>
          <w:bCs/>
          <w:sz w:val="26"/>
          <w:szCs w:val="26"/>
          <w:lang w:eastAsia="en-US"/>
        </w:rPr>
      </w:pPr>
      <w:r w:rsidRPr="00291B17">
        <w:rPr>
          <w:rFonts w:ascii="Times New Roman" w:eastAsia="Calibri" w:hAnsi="Times New Roman"/>
          <w:sz w:val="26"/>
          <w:szCs w:val="26"/>
          <w:lang w:eastAsia="en-US"/>
        </w:rPr>
        <w:t>За 2022 год численность населения республики уменьшилась на 10</w:t>
      </w:r>
      <w:r w:rsidR="0060700E" w:rsidRPr="00291B17">
        <w:rPr>
          <w:rFonts w:ascii="Times New Roman" w:eastAsia="Calibri" w:hAnsi="Times New Roman"/>
          <w:sz w:val="26"/>
          <w:szCs w:val="26"/>
          <w:lang w:eastAsia="en-US"/>
        </w:rPr>
        <w:t xml:space="preserve"> </w:t>
      </w:r>
      <w:r w:rsidRPr="00291B17">
        <w:rPr>
          <w:rFonts w:ascii="Times New Roman" w:eastAsia="Calibri" w:hAnsi="Times New Roman"/>
          <w:sz w:val="26"/>
          <w:szCs w:val="26"/>
          <w:lang w:eastAsia="en-US"/>
        </w:rPr>
        <w:t>731 чел</w:t>
      </w:r>
      <w:r w:rsidRPr="00291B17">
        <w:rPr>
          <w:rFonts w:ascii="Times New Roman" w:eastAsia="Calibri" w:hAnsi="Times New Roman"/>
          <w:sz w:val="26"/>
          <w:szCs w:val="26"/>
          <w:lang w:eastAsia="en-US"/>
        </w:rPr>
        <w:t>о</w:t>
      </w:r>
      <w:r w:rsidRPr="00291B17">
        <w:rPr>
          <w:rFonts w:ascii="Times New Roman" w:eastAsia="Calibri" w:hAnsi="Times New Roman"/>
          <w:sz w:val="26"/>
          <w:szCs w:val="26"/>
          <w:lang w:eastAsia="en-US"/>
        </w:rPr>
        <w:t xml:space="preserve">век (на 0,9%). </w:t>
      </w:r>
      <w:r w:rsidRPr="00291B17">
        <w:rPr>
          <w:rFonts w:ascii="Times New Roman" w:eastAsia="Calibri" w:hAnsi="Times New Roman"/>
          <w:bCs/>
          <w:sz w:val="26"/>
          <w:szCs w:val="26"/>
          <w:lang w:eastAsia="en-US"/>
        </w:rPr>
        <w:t>Численность детей в возрасте 0-17 лет на 1 января 2022 года в Чува</w:t>
      </w:r>
      <w:r w:rsidRPr="00291B17">
        <w:rPr>
          <w:rFonts w:ascii="Times New Roman" w:eastAsia="Calibri" w:hAnsi="Times New Roman"/>
          <w:bCs/>
          <w:sz w:val="26"/>
          <w:szCs w:val="26"/>
          <w:lang w:eastAsia="en-US"/>
        </w:rPr>
        <w:t>ш</w:t>
      </w:r>
      <w:r w:rsidRPr="00291B17">
        <w:rPr>
          <w:rFonts w:ascii="Times New Roman" w:eastAsia="Calibri" w:hAnsi="Times New Roman"/>
          <w:bCs/>
          <w:sz w:val="26"/>
          <w:szCs w:val="26"/>
          <w:lang w:eastAsia="en-US"/>
        </w:rPr>
        <w:t>ской Республике составила 255,9 тыс. чел., или 21,3% от общей численности насел</w:t>
      </w:r>
      <w:r w:rsidRPr="00291B17">
        <w:rPr>
          <w:rFonts w:ascii="Times New Roman" w:eastAsia="Calibri" w:hAnsi="Times New Roman"/>
          <w:bCs/>
          <w:sz w:val="26"/>
          <w:szCs w:val="26"/>
          <w:lang w:eastAsia="en-US"/>
        </w:rPr>
        <w:t>е</w:t>
      </w:r>
      <w:r w:rsidRPr="00291B17">
        <w:rPr>
          <w:rFonts w:ascii="Times New Roman" w:eastAsia="Calibri" w:hAnsi="Times New Roman"/>
          <w:bCs/>
          <w:sz w:val="26"/>
          <w:szCs w:val="26"/>
          <w:lang w:eastAsia="en-US"/>
        </w:rPr>
        <w:t>ния республики (РФ и ПФО по 20,8% от общей численности населения Российской Федерации и Приволжского федерального округа соответственно).</w:t>
      </w:r>
    </w:p>
    <w:p w14:paraId="205C7586" w14:textId="77777777" w:rsidR="006E6B2B" w:rsidRPr="00291B17" w:rsidRDefault="006E6B2B" w:rsidP="006E6B2B">
      <w:pPr>
        <w:shd w:val="clear" w:color="auto" w:fill="FFFFFF"/>
        <w:ind w:firstLine="709"/>
        <w:rPr>
          <w:rFonts w:ascii="Times New Roman" w:eastAsia="Calibri" w:hAnsi="Times New Roman"/>
          <w:bCs/>
          <w:sz w:val="26"/>
          <w:szCs w:val="26"/>
          <w:lang w:eastAsia="en-US"/>
        </w:rPr>
      </w:pPr>
      <w:r w:rsidRPr="00291B17">
        <w:rPr>
          <w:rFonts w:ascii="Times New Roman" w:eastAsia="Calibri" w:hAnsi="Times New Roman"/>
          <w:bCs/>
          <w:sz w:val="26"/>
          <w:szCs w:val="26"/>
          <w:lang w:eastAsia="en-US"/>
        </w:rPr>
        <w:t>В 2022 году в Чувашской Республике естественная убыль населения составила 5</w:t>
      </w:r>
      <w:r w:rsidR="0060700E" w:rsidRPr="00291B17">
        <w:rPr>
          <w:rFonts w:ascii="Times New Roman" w:eastAsia="Calibri" w:hAnsi="Times New Roman"/>
          <w:bCs/>
          <w:sz w:val="26"/>
          <w:szCs w:val="26"/>
          <w:lang w:eastAsia="en-US"/>
        </w:rPr>
        <w:t xml:space="preserve"> </w:t>
      </w:r>
      <w:r w:rsidRPr="00291B17">
        <w:rPr>
          <w:rFonts w:ascii="Times New Roman" w:eastAsia="Calibri" w:hAnsi="Times New Roman"/>
          <w:bCs/>
          <w:sz w:val="26"/>
          <w:szCs w:val="26"/>
          <w:lang w:eastAsia="en-US"/>
        </w:rPr>
        <w:t>705 человек (РФ – минус 594 557, ПФО – минус 154 667).</w:t>
      </w:r>
    </w:p>
    <w:p w14:paraId="161547A9" w14:textId="77777777" w:rsidR="006E6B2B" w:rsidRPr="00291B17" w:rsidRDefault="006E6B2B" w:rsidP="00F85429">
      <w:pPr>
        <w:ind w:firstLine="709"/>
        <w:rPr>
          <w:rFonts w:ascii="Times New Roman" w:eastAsia="Calibri" w:hAnsi="Times New Roman"/>
          <w:bCs/>
          <w:sz w:val="26"/>
          <w:szCs w:val="26"/>
          <w:lang w:eastAsia="en-US"/>
        </w:rPr>
      </w:pPr>
      <w:r w:rsidRPr="00291B17">
        <w:rPr>
          <w:rFonts w:ascii="Times New Roman" w:eastAsia="Calibri" w:hAnsi="Times New Roman"/>
          <w:bCs/>
          <w:sz w:val="26"/>
          <w:szCs w:val="26"/>
          <w:lang w:eastAsia="en-US"/>
        </w:rPr>
        <w:t>По предварительным данным суммарный коэффициент рождаемости (число детей, рожденных в среднем одной женщиной), отражающий уровень воспроизво</w:t>
      </w:r>
      <w:r w:rsidRPr="00291B17">
        <w:rPr>
          <w:rFonts w:ascii="Times New Roman" w:eastAsia="Calibri" w:hAnsi="Times New Roman"/>
          <w:bCs/>
          <w:sz w:val="26"/>
          <w:szCs w:val="26"/>
          <w:lang w:eastAsia="en-US"/>
        </w:rPr>
        <w:t>д</w:t>
      </w:r>
      <w:r w:rsidRPr="00291B17">
        <w:rPr>
          <w:rFonts w:ascii="Times New Roman" w:eastAsia="Calibri" w:hAnsi="Times New Roman"/>
          <w:bCs/>
          <w:sz w:val="26"/>
          <w:szCs w:val="26"/>
          <w:lang w:eastAsia="en-US"/>
        </w:rPr>
        <w:t>ства населения, в 2022 году по республике составил 1,423 (РФ – 1,416, ПФО – 1,363), среди регионов ПФО республика занимает 6 место.</w:t>
      </w:r>
    </w:p>
    <w:p w14:paraId="496AD7CA" w14:textId="77777777" w:rsidR="006E6B2B" w:rsidRPr="00291B17" w:rsidRDefault="006E6B2B" w:rsidP="006E6B2B">
      <w:pPr>
        <w:pStyle w:val="3"/>
        <w:shd w:val="clear" w:color="auto" w:fill="FFFFFF"/>
        <w:ind w:left="360" w:firstLine="0"/>
        <w:rPr>
          <w:rFonts w:ascii="Times New Roman" w:hAnsi="Times New Roman"/>
          <w:b/>
          <w:i w:val="0"/>
          <w:sz w:val="26"/>
          <w:szCs w:val="26"/>
        </w:rPr>
      </w:pPr>
    </w:p>
    <w:p w14:paraId="22E53F78" w14:textId="77777777" w:rsidR="006E6B2B" w:rsidRPr="00291B17" w:rsidRDefault="006E6B2B" w:rsidP="004B1843">
      <w:pPr>
        <w:pStyle w:val="3"/>
        <w:ind w:left="360" w:firstLine="0"/>
        <w:rPr>
          <w:rFonts w:ascii="Times New Roman" w:hAnsi="Times New Roman"/>
          <w:b/>
          <w:i w:val="0"/>
          <w:sz w:val="22"/>
          <w:szCs w:val="22"/>
        </w:rPr>
      </w:pPr>
      <w:r w:rsidRPr="00291B17">
        <w:rPr>
          <w:rFonts w:ascii="Times New Roman" w:hAnsi="Times New Roman"/>
          <w:b/>
          <w:i w:val="0"/>
          <w:sz w:val="22"/>
          <w:szCs w:val="22"/>
        </w:rPr>
        <w:t>Основные демографические показатели по Чувашской Республике</w:t>
      </w:r>
    </w:p>
    <w:p w14:paraId="4FC0A553" w14:textId="77777777" w:rsidR="006E6B2B" w:rsidRPr="00291B17" w:rsidRDefault="006E6B2B" w:rsidP="004B1843">
      <w:pPr>
        <w:ind w:firstLine="0"/>
        <w:jc w:val="center"/>
        <w:rPr>
          <w:rFonts w:ascii="Times New Roman" w:hAnsi="Times New Roman"/>
          <w:sz w:val="22"/>
          <w:szCs w:val="22"/>
        </w:rPr>
      </w:pPr>
      <w:r w:rsidRPr="00291B17">
        <w:rPr>
          <w:rFonts w:ascii="Times New Roman" w:hAnsi="Times New Roman"/>
          <w:sz w:val="22"/>
          <w:szCs w:val="22"/>
        </w:rPr>
        <w:t>в динамике (на 1000 населения)</w:t>
      </w:r>
      <w:r w:rsidRPr="00291B17">
        <w:rPr>
          <w:rFonts w:ascii="Times New Roman" w:hAnsi="Times New Roman"/>
          <w:sz w:val="22"/>
          <w:szCs w:val="22"/>
        </w:rPr>
        <w:tab/>
      </w:r>
    </w:p>
    <w:p w14:paraId="2C934CFA" w14:textId="77777777" w:rsidR="006E6B2B" w:rsidRPr="00291B17" w:rsidRDefault="006E6B2B" w:rsidP="004B1843">
      <w:pPr>
        <w:ind w:firstLine="0"/>
        <w:jc w:val="center"/>
        <w:rPr>
          <w:rFonts w:ascii="Times New Roman" w:hAnsi="Times New Roman"/>
          <w:sz w:val="22"/>
          <w:szCs w:val="22"/>
        </w:rPr>
      </w:pPr>
    </w:p>
    <w:tbl>
      <w:tblPr>
        <w:tblW w:w="9532" w:type="dxa"/>
        <w:tblInd w:w="-34"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016"/>
        <w:gridCol w:w="1252"/>
        <w:gridCol w:w="1276"/>
        <w:gridCol w:w="1417"/>
        <w:gridCol w:w="1310"/>
      </w:tblGrid>
      <w:tr w:rsidR="0053522D" w:rsidRPr="00291B17" w14:paraId="4BCE9DA5" w14:textId="77777777" w:rsidTr="00135716">
        <w:tc>
          <w:tcPr>
            <w:tcW w:w="3261" w:type="dxa"/>
            <w:tcBorders>
              <w:top w:val="single" w:sz="4" w:space="0" w:color="000000"/>
              <w:left w:val="nil"/>
              <w:bottom w:val="single" w:sz="4" w:space="0" w:color="000000"/>
              <w:right w:val="single" w:sz="4" w:space="0" w:color="000000"/>
            </w:tcBorders>
          </w:tcPr>
          <w:p w14:paraId="29FCD4E9" w14:textId="77777777" w:rsidR="006E6B2B" w:rsidRPr="00291B17" w:rsidRDefault="006E6B2B" w:rsidP="004B1843">
            <w:pPr>
              <w:spacing w:line="276" w:lineRule="auto"/>
              <w:jc w:val="center"/>
              <w:rPr>
                <w:rFonts w:ascii="Times New Roman" w:hAnsi="Times New Roman"/>
                <w:sz w:val="22"/>
                <w:szCs w:val="22"/>
              </w:rPr>
            </w:pP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6380AA10"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2020 г.</w:t>
            </w:r>
          </w:p>
        </w:tc>
        <w:tc>
          <w:tcPr>
            <w:tcW w:w="1252" w:type="dxa"/>
            <w:tcBorders>
              <w:top w:val="single" w:sz="4" w:space="0" w:color="000000"/>
              <w:left w:val="single" w:sz="4" w:space="0" w:color="000000"/>
              <w:bottom w:val="single" w:sz="4" w:space="0" w:color="000000"/>
              <w:right w:val="single" w:sz="4" w:space="0" w:color="auto"/>
            </w:tcBorders>
            <w:vAlign w:val="center"/>
          </w:tcPr>
          <w:p w14:paraId="5A090339" w14:textId="77777777" w:rsidR="006E6B2B" w:rsidRPr="00291B17" w:rsidRDefault="006E6B2B" w:rsidP="00DA2663">
            <w:pPr>
              <w:spacing w:line="276" w:lineRule="auto"/>
              <w:ind w:hanging="124"/>
              <w:jc w:val="center"/>
              <w:rPr>
                <w:rFonts w:ascii="Times New Roman" w:hAnsi="Times New Roman"/>
                <w:sz w:val="22"/>
                <w:szCs w:val="22"/>
              </w:rPr>
            </w:pPr>
            <w:r w:rsidRPr="00291B17">
              <w:rPr>
                <w:rFonts w:ascii="Times New Roman" w:hAnsi="Times New Roman"/>
                <w:sz w:val="22"/>
                <w:szCs w:val="22"/>
                <w:lang w:val="en-US"/>
              </w:rPr>
              <w:t>2021</w:t>
            </w:r>
            <w:r w:rsidRPr="00291B17">
              <w:rPr>
                <w:rFonts w:ascii="Times New Roman" w:hAnsi="Times New Roman"/>
                <w:sz w:val="22"/>
                <w:szCs w:val="22"/>
              </w:rPr>
              <w:t>г.</w:t>
            </w:r>
          </w:p>
        </w:tc>
        <w:tc>
          <w:tcPr>
            <w:tcW w:w="1276" w:type="dxa"/>
            <w:tcBorders>
              <w:top w:val="single" w:sz="4" w:space="0" w:color="000000"/>
              <w:left w:val="single" w:sz="4" w:space="0" w:color="auto"/>
              <w:bottom w:val="single" w:sz="4" w:space="0" w:color="000000"/>
              <w:right w:val="single" w:sz="4" w:space="0" w:color="000000"/>
            </w:tcBorders>
            <w:vAlign w:val="center"/>
          </w:tcPr>
          <w:p w14:paraId="26CD92A0" w14:textId="77777777" w:rsidR="006E6B2B" w:rsidRPr="00291B17" w:rsidRDefault="006E6B2B" w:rsidP="00DA2663">
            <w:pPr>
              <w:spacing w:line="276" w:lineRule="auto"/>
              <w:ind w:hanging="124"/>
              <w:jc w:val="center"/>
              <w:rPr>
                <w:rFonts w:ascii="Times New Roman" w:hAnsi="Times New Roman"/>
                <w:sz w:val="22"/>
                <w:szCs w:val="22"/>
              </w:rPr>
            </w:pPr>
            <w:r w:rsidRPr="00291B17">
              <w:rPr>
                <w:rFonts w:ascii="Times New Roman" w:hAnsi="Times New Roman"/>
                <w:sz w:val="22"/>
                <w:szCs w:val="22"/>
              </w:rPr>
              <w:t>2022 г.*</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77ED3B3" w14:textId="77777777" w:rsidR="00DA2663" w:rsidRPr="00291B17" w:rsidRDefault="006E6B2B" w:rsidP="00DA2663">
            <w:pPr>
              <w:spacing w:line="276" w:lineRule="auto"/>
              <w:ind w:left="-138" w:right="-118" w:firstLine="0"/>
              <w:jc w:val="center"/>
              <w:rPr>
                <w:rFonts w:ascii="Times New Roman" w:hAnsi="Times New Roman"/>
                <w:sz w:val="22"/>
                <w:szCs w:val="22"/>
              </w:rPr>
            </w:pPr>
            <w:r w:rsidRPr="00291B17">
              <w:rPr>
                <w:rFonts w:ascii="Times New Roman" w:hAnsi="Times New Roman"/>
                <w:sz w:val="22"/>
                <w:szCs w:val="22"/>
              </w:rPr>
              <w:t>2022 г.,</w:t>
            </w:r>
          </w:p>
          <w:p w14:paraId="178C501F" w14:textId="77777777" w:rsidR="006E6B2B" w:rsidRPr="00291B17" w:rsidRDefault="006E6B2B" w:rsidP="00DA2663">
            <w:pPr>
              <w:spacing w:line="276" w:lineRule="auto"/>
              <w:ind w:left="-138" w:right="-118" w:firstLine="0"/>
              <w:jc w:val="center"/>
              <w:rPr>
                <w:rFonts w:ascii="Times New Roman" w:hAnsi="Times New Roman"/>
                <w:sz w:val="22"/>
                <w:szCs w:val="22"/>
              </w:rPr>
            </w:pPr>
            <w:r w:rsidRPr="00291B17">
              <w:rPr>
                <w:rFonts w:ascii="Times New Roman" w:hAnsi="Times New Roman"/>
                <w:sz w:val="22"/>
                <w:szCs w:val="22"/>
              </w:rPr>
              <w:t>РФ*</w:t>
            </w:r>
          </w:p>
        </w:tc>
        <w:tc>
          <w:tcPr>
            <w:tcW w:w="1310" w:type="dxa"/>
            <w:tcBorders>
              <w:top w:val="single" w:sz="4" w:space="0" w:color="000000"/>
              <w:left w:val="single" w:sz="4" w:space="0" w:color="000000"/>
              <w:bottom w:val="single" w:sz="4" w:space="0" w:color="000000"/>
              <w:right w:val="nil"/>
            </w:tcBorders>
            <w:vAlign w:val="center"/>
            <w:hideMark/>
          </w:tcPr>
          <w:p w14:paraId="7CEA83C8" w14:textId="77777777" w:rsidR="006E6B2B" w:rsidRPr="00291B17" w:rsidRDefault="006E6B2B" w:rsidP="00DA2663">
            <w:pPr>
              <w:spacing w:line="276" w:lineRule="auto"/>
              <w:ind w:left="-102" w:right="-107" w:hanging="6"/>
              <w:jc w:val="center"/>
              <w:rPr>
                <w:rFonts w:ascii="Times New Roman" w:hAnsi="Times New Roman"/>
                <w:sz w:val="22"/>
                <w:szCs w:val="22"/>
              </w:rPr>
            </w:pPr>
            <w:r w:rsidRPr="00291B17">
              <w:rPr>
                <w:rFonts w:ascii="Times New Roman" w:hAnsi="Times New Roman"/>
                <w:sz w:val="22"/>
                <w:szCs w:val="22"/>
              </w:rPr>
              <w:t>2022 г., ПФО*</w:t>
            </w:r>
          </w:p>
        </w:tc>
      </w:tr>
      <w:tr w:rsidR="0053522D" w:rsidRPr="00291B17" w14:paraId="68A2C867" w14:textId="77777777" w:rsidTr="00135716">
        <w:tc>
          <w:tcPr>
            <w:tcW w:w="3261" w:type="dxa"/>
            <w:tcBorders>
              <w:top w:val="single" w:sz="4" w:space="0" w:color="000000"/>
              <w:left w:val="nil"/>
              <w:bottom w:val="single" w:sz="4" w:space="0" w:color="000000"/>
              <w:right w:val="single" w:sz="4" w:space="0" w:color="000000"/>
            </w:tcBorders>
            <w:hideMark/>
          </w:tcPr>
          <w:p w14:paraId="5082A4DF" w14:textId="77777777" w:rsidR="006E6B2B" w:rsidRPr="00291B17" w:rsidRDefault="006E6B2B" w:rsidP="004B1843">
            <w:pPr>
              <w:pStyle w:val="4"/>
              <w:spacing w:line="276" w:lineRule="auto"/>
              <w:ind w:firstLine="34"/>
              <w:rPr>
                <w:rFonts w:ascii="Times New Roman" w:hAnsi="Times New Roman"/>
                <w:b w:val="0"/>
                <w:sz w:val="22"/>
                <w:szCs w:val="22"/>
              </w:rPr>
            </w:pPr>
            <w:r w:rsidRPr="00291B17">
              <w:rPr>
                <w:rFonts w:ascii="Times New Roman" w:hAnsi="Times New Roman"/>
                <w:b w:val="0"/>
                <w:sz w:val="22"/>
                <w:szCs w:val="22"/>
              </w:rPr>
              <w:t>Рождаемость</w:t>
            </w: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3EFBE85C"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lang w:val="en-US"/>
              </w:rPr>
              <w:t>9</w:t>
            </w:r>
            <w:r w:rsidRPr="00291B17">
              <w:rPr>
                <w:rFonts w:ascii="Times New Roman" w:hAnsi="Times New Roman"/>
                <w:sz w:val="22"/>
                <w:szCs w:val="22"/>
              </w:rPr>
              <w:t>,3</w:t>
            </w:r>
          </w:p>
        </w:tc>
        <w:tc>
          <w:tcPr>
            <w:tcW w:w="1252" w:type="dxa"/>
            <w:tcBorders>
              <w:top w:val="single" w:sz="4" w:space="0" w:color="000000"/>
              <w:left w:val="single" w:sz="4" w:space="0" w:color="000000"/>
              <w:bottom w:val="single" w:sz="4" w:space="0" w:color="000000"/>
              <w:right w:val="single" w:sz="4" w:space="0" w:color="auto"/>
            </w:tcBorders>
            <w:vAlign w:val="center"/>
          </w:tcPr>
          <w:p w14:paraId="610DFA18"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9,2</w:t>
            </w:r>
          </w:p>
        </w:tc>
        <w:tc>
          <w:tcPr>
            <w:tcW w:w="1276" w:type="dxa"/>
            <w:tcBorders>
              <w:top w:val="single" w:sz="4" w:space="0" w:color="000000"/>
              <w:left w:val="single" w:sz="4" w:space="0" w:color="auto"/>
              <w:bottom w:val="single" w:sz="4" w:space="0" w:color="000000"/>
              <w:right w:val="single" w:sz="4" w:space="0" w:color="000000"/>
            </w:tcBorders>
            <w:vAlign w:val="center"/>
          </w:tcPr>
          <w:p w14:paraId="70406167"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8,3</w:t>
            </w:r>
          </w:p>
        </w:tc>
        <w:tc>
          <w:tcPr>
            <w:tcW w:w="1417" w:type="dxa"/>
            <w:tcBorders>
              <w:top w:val="single" w:sz="4" w:space="0" w:color="000000"/>
              <w:left w:val="single" w:sz="4" w:space="0" w:color="000000"/>
              <w:bottom w:val="single" w:sz="4" w:space="0" w:color="000000"/>
              <w:right w:val="single" w:sz="4" w:space="0" w:color="000000"/>
            </w:tcBorders>
            <w:vAlign w:val="center"/>
          </w:tcPr>
          <w:p w14:paraId="70E5A1D4"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9,0</w:t>
            </w:r>
          </w:p>
        </w:tc>
        <w:tc>
          <w:tcPr>
            <w:tcW w:w="1310" w:type="dxa"/>
            <w:tcBorders>
              <w:top w:val="single" w:sz="4" w:space="0" w:color="000000"/>
              <w:left w:val="single" w:sz="4" w:space="0" w:color="000000"/>
              <w:bottom w:val="single" w:sz="4" w:space="0" w:color="000000"/>
              <w:right w:val="nil"/>
            </w:tcBorders>
            <w:vAlign w:val="center"/>
          </w:tcPr>
          <w:p w14:paraId="347E3422"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8,3</w:t>
            </w:r>
          </w:p>
        </w:tc>
      </w:tr>
      <w:tr w:rsidR="0053522D" w:rsidRPr="00291B17" w14:paraId="2DA09493" w14:textId="77777777" w:rsidTr="00135716">
        <w:tc>
          <w:tcPr>
            <w:tcW w:w="3261" w:type="dxa"/>
            <w:tcBorders>
              <w:top w:val="single" w:sz="4" w:space="0" w:color="000000"/>
              <w:left w:val="nil"/>
              <w:bottom w:val="single" w:sz="4" w:space="0" w:color="000000"/>
              <w:right w:val="single" w:sz="4" w:space="0" w:color="000000"/>
            </w:tcBorders>
            <w:hideMark/>
          </w:tcPr>
          <w:p w14:paraId="47EEFF45" w14:textId="77777777" w:rsidR="006E6B2B" w:rsidRPr="00291B17" w:rsidRDefault="006E6B2B" w:rsidP="004B1843">
            <w:pPr>
              <w:spacing w:line="276" w:lineRule="auto"/>
              <w:ind w:firstLine="34"/>
              <w:rPr>
                <w:rFonts w:ascii="Times New Roman" w:hAnsi="Times New Roman"/>
                <w:sz w:val="22"/>
                <w:szCs w:val="22"/>
              </w:rPr>
            </w:pPr>
            <w:r w:rsidRPr="00291B17">
              <w:rPr>
                <w:rFonts w:ascii="Times New Roman" w:hAnsi="Times New Roman"/>
                <w:sz w:val="22"/>
                <w:szCs w:val="22"/>
              </w:rPr>
              <w:t>Общая смертность</w:t>
            </w: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36C3CA77"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w:t>
            </w:r>
            <w:r w:rsidRPr="00291B17">
              <w:rPr>
                <w:rFonts w:ascii="Times New Roman" w:hAnsi="Times New Roman"/>
                <w:sz w:val="22"/>
                <w:szCs w:val="22"/>
                <w:lang w:val="en-US"/>
              </w:rPr>
              <w:t>5</w:t>
            </w:r>
            <w:r w:rsidRPr="00291B17">
              <w:rPr>
                <w:rFonts w:ascii="Times New Roman" w:hAnsi="Times New Roman"/>
                <w:sz w:val="22"/>
                <w:szCs w:val="22"/>
              </w:rPr>
              <w:t>,</w:t>
            </w:r>
            <w:r w:rsidRPr="00291B17">
              <w:rPr>
                <w:rFonts w:ascii="Times New Roman" w:hAnsi="Times New Roman"/>
                <w:sz w:val="22"/>
                <w:szCs w:val="22"/>
                <w:lang w:val="en-US"/>
              </w:rPr>
              <w:t>5</w:t>
            </w:r>
          </w:p>
        </w:tc>
        <w:tc>
          <w:tcPr>
            <w:tcW w:w="1252" w:type="dxa"/>
            <w:tcBorders>
              <w:top w:val="single" w:sz="4" w:space="0" w:color="000000"/>
              <w:left w:val="single" w:sz="4" w:space="0" w:color="000000"/>
              <w:bottom w:val="single" w:sz="4" w:space="0" w:color="000000"/>
              <w:right w:val="single" w:sz="4" w:space="0" w:color="auto"/>
            </w:tcBorders>
            <w:vAlign w:val="center"/>
          </w:tcPr>
          <w:p w14:paraId="103B0D40"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17,0</w:t>
            </w:r>
          </w:p>
        </w:tc>
        <w:tc>
          <w:tcPr>
            <w:tcW w:w="1276" w:type="dxa"/>
            <w:tcBorders>
              <w:top w:val="single" w:sz="4" w:space="0" w:color="000000"/>
              <w:left w:val="single" w:sz="4" w:space="0" w:color="auto"/>
              <w:bottom w:val="single" w:sz="4" w:space="0" w:color="000000"/>
              <w:right w:val="single" w:sz="4" w:space="0" w:color="000000"/>
            </w:tcBorders>
            <w:vAlign w:val="center"/>
          </w:tcPr>
          <w:p w14:paraId="447817CE"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13,1</w:t>
            </w:r>
          </w:p>
        </w:tc>
        <w:tc>
          <w:tcPr>
            <w:tcW w:w="1417" w:type="dxa"/>
            <w:tcBorders>
              <w:top w:val="single" w:sz="4" w:space="0" w:color="000000"/>
              <w:left w:val="single" w:sz="4" w:space="0" w:color="000000"/>
              <w:bottom w:val="single" w:sz="4" w:space="0" w:color="000000"/>
              <w:right w:val="single" w:sz="4" w:space="0" w:color="000000"/>
            </w:tcBorders>
            <w:vAlign w:val="center"/>
          </w:tcPr>
          <w:p w14:paraId="4E362595"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13,1</w:t>
            </w:r>
          </w:p>
        </w:tc>
        <w:tc>
          <w:tcPr>
            <w:tcW w:w="1310" w:type="dxa"/>
            <w:tcBorders>
              <w:top w:val="single" w:sz="4" w:space="0" w:color="000000"/>
              <w:left w:val="single" w:sz="4" w:space="0" w:color="000000"/>
              <w:bottom w:val="single" w:sz="4" w:space="0" w:color="000000"/>
              <w:right w:val="nil"/>
            </w:tcBorders>
            <w:vAlign w:val="center"/>
          </w:tcPr>
          <w:p w14:paraId="0E4CA69D"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13,6</w:t>
            </w:r>
          </w:p>
        </w:tc>
      </w:tr>
      <w:tr w:rsidR="0053522D" w:rsidRPr="00291B17" w14:paraId="16E3DDFA" w14:textId="77777777" w:rsidTr="00135716">
        <w:tc>
          <w:tcPr>
            <w:tcW w:w="3261" w:type="dxa"/>
            <w:tcBorders>
              <w:top w:val="single" w:sz="4" w:space="0" w:color="000000"/>
              <w:left w:val="nil"/>
              <w:bottom w:val="single" w:sz="4" w:space="0" w:color="000000"/>
              <w:right w:val="single" w:sz="4" w:space="0" w:color="000000"/>
            </w:tcBorders>
            <w:hideMark/>
          </w:tcPr>
          <w:p w14:paraId="0470A672" w14:textId="77777777" w:rsidR="006E6B2B" w:rsidRPr="00291B17" w:rsidRDefault="006E6B2B" w:rsidP="004B1843">
            <w:pPr>
              <w:spacing w:line="276" w:lineRule="auto"/>
              <w:ind w:firstLine="34"/>
              <w:rPr>
                <w:rFonts w:ascii="Times New Roman" w:hAnsi="Times New Roman"/>
                <w:sz w:val="22"/>
                <w:szCs w:val="22"/>
              </w:rPr>
            </w:pPr>
            <w:r w:rsidRPr="00291B17">
              <w:rPr>
                <w:rFonts w:ascii="Times New Roman" w:hAnsi="Times New Roman"/>
                <w:sz w:val="22"/>
                <w:szCs w:val="22"/>
              </w:rPr>
              <w:t>Естественный прирост (+), убыль (-) населения, человек</w:t>
            </w: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70AE0B20"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-7540</w:t>
            </w:r>
          </w:p>
        </w:tc>
        <w:tc>
          <w:tcPr>
            <w:tcW w:w="1252" w:type="dxa"/>
            <w:tcBorders>
              <w:top w:val="single" w:sz="4" w:space="0" w:color="000000"/>
              <w:left w:val="single" w:sz="4" w:space="0" w:color="000000"/>
              <w:bottom w:val="single" w:sz="4" w:space="0" w:color="000000"/>
              <w:right w:val="single" w:sz="4" w:space="0" w:color="auto"/>
            </w:tcBorders>
            <w:vAlign w:val="center"/>
          </w:tcPr>
          <w:p w14:paraId="5FEDAECD"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-9368</w:t>
            </w:r>
          </w:p>
        </w:tc>
        <w:tc>
          <w:tcPr>
            <w:tcW w:w="1276" w:type="dxa"/>
            <w:tcBorders>
              <w:top w:val="single" w:sz="4" w:space="0" w:color="000000"/>
              <w:left w:val="single" w:sz="4" w:space="0" w:color="auto"/>
              <w:bottom w:val="single" w:sz="4" w:space="0" w:color="000000"/>
              <w:right w:val="single" w:sz="4" w:space="0" w:color="000000"/>
            </w:tcBorders>
            <w:vAlign w:val="center"/>
          </w:tcPr>
          <w:p w14:paraId="3C57E921"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-5705</w:t>
            </w:r>
          </w:p>
        </w:tc>
        <w:tc>
          <w:tcPr>
            <w:tcW w:w="1417" w:type="dxa"/>
            <w:tcBorders>
              <w:top w:val="single" w:sz="4" w:space="0" w:color="000000"/>
              <w:left w:val="single" w:sz="4" w:space="0" w:color="000000"/>
              <w:bottom w:val="single" w:sz="4" w:space="0" w:color="000000"/>
              <w:right w:val="single" w:sz="4" w:space="0" w:color="000000"/>
            </w:tcBorders>
            <w:vAlign w:val="center"/>
          </w:tcPr>
          <w:p w14:paraId="13977E18" w14:textId="77777777" w:rsidR="006E6B2B" w:rsidRPr="00291B17" w:rsidRDefault="006E6B2B" w:rsidP="00DA2663">
            <w:pPr>
              <w:spacing w:line="276" w:lineRule="auto"/>
              <w:ind w:hanging="202"/>
              <w:jc w:val="center"/>
              <w:rPr>
                <w:rFonts w:ascii="Times New Roman" w:hAnsi="Times New Roman"/>
                <w:sz w:val="22"/>
                <w:szCs w:val="22"/>
              </w:rPr>
            </w:pPr>
            <w:r w:rsidRPr="00291B17">
              <w:rPr>
                <w:rFonts w:ascii="Times New Roman" w:hAnsi="Times New Roman"/>
                <w:sz w:val="22"/>
                <w:szCs w:val="22"/>
              </w:rPr>
              <w:t>-594557</w:t>
            </w:r>
          </w:p>
        </w:tc>
        <w:tc>
          <w:tcPr>
            <w:tcW w:w="1310" w:type="dxa"/>
            <w:tcBorders>
              <w:top w:val="single" w:sz="4" w:space="0" w:color="000000"/>
              <w:left w:val="single" w:sz="4" w:space="0" w:color="000000"/>
              <w:bottom w:val="single" w:sz="4" w:space="0" w:color="000000"/>
              <w:right w:val="nil"/>
            </w:tcBorders>
            <w:vAlign w:val="center"/>
          </w:tcPr>
          <w:p w14:paraId="35CD0FCC" w14:textId="77777777" w:rsidR="006E6B2B" w:rsidRPr="00291B17" w:rsidRDefault="006E6B2B" w:rsidP="00DA2663">
            <w:pPr>
              <w:spacing w:line="276" w:lineRule="auto"/>
              <w:ind w:hanging="108"/>
              <w:jc w:val="center"/>
              <w:rPr>
                <w:rFonts w:ascii="Times New Roman" w:hAnsi="Times New Roman"/>
                <w:sz w:val="22"/>
                <w:szCs w:val="22"/>
              </w:rPr>
            </w:pPr>
            <w:r w:rsidRPr="00291B17">
              <w:rPr>
                <w:rFonts w:ascii="Times New Roman" w:hAnsi="Times New Roman"/>
                <w:sz w:val="22"/>
                <w:szCs w:val="22"/>
              </w:rPr>
              <w:t>-154667</w:t>
            </w:r>
          </w:p>
        </w:tc>
      </w:tr>
      <w:tr w:rsidR="0053522D" w:rsidRPr="00291B17" w14:paraId="2122AC57" w14:textId="77777777" w:rsidTr="00135716">
        <w:tc>
          <w:tcPr>
            <w:tcW w:w="3261" w:type="dxa"/>
            <w:tcBorders>
              <w:top w:val="single" w:sz="4" w:space="0" w:color="000000"/>
              <w:left w:val="nil"/>
              <w:bottom w:val="single" w:sz="4" w:space="0" w:color="000000"/>
              <w:right w:val="single" w:sz="4" w:space="0" w:color="000000"/>
            </w:tcBorders>
            <w:hideMark/>
          </w:tcPr>
          <w:p w14:paraId="3EC783A1" w14:textId="77777777" w:rsidR="006E6B2B" w:rsidRPr="00291B17" w:rsidRDefault="006E6B2B" w:rsidP="004B1843">
            <w:pPr>
              <w:spacing w:line="276" w:lineRule="auto"/>
              <w:ind w:firstLine="34"/>
              <w:rPr>
                <w:rFonts w:ascii="Times New Roman" w:hAnsi="Times New Roman"/>
                <w:sz w:val="22"/>
                <w:szCs w:val="22"/>
              </w:rPr>
            </w:pPr>
            <w:r w:rsidRPr="00291B17">
              <w:rPr>
                <w:rFonts w:ascii="Times New Roman" w:hAnsi="Times New Roman"/>
                <w:sz w:val="22"/>
                <w:szCs w:val="22"/>
              </w:rPr>
              <w:t xml:space="preserve">Суммарный коэффициент </w:t>
            </w:r>
            <w:r w:rsidRPr="00291B17">
              <w:rPr>
                <w:rFonts w:ascii="Times New Roman" w:hAnsi="Times New Roman"/>
                <w:sz w:val="22"/>
                <w:szCs w:val="22"/>
              </w:rPr>
              <w:br/>
              <w:t>рождаемости, единиц</w:t>
            </w: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0711A018"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1,469</w:t>
            </w:r>
          </w:p>
        </w:tc>
        <w:tc>
          <w:tcPr>
            <w:tcW w:w="1252" w:type="dxa"/>
            <w:tcBorders>
              <w:top w:val="single" w:sz="4" w:space="0" w:color="000000"/>
              <w:left w:val="single" w:sz="4" w:space="0" w:color="000000"/>
              <w:bottom w:val="single" w:sz="4" w:space="0" w:color="000000"/>
              <w:right w:val="single" w:sz="4" w:space="0" w:color="auto"/>
            </w:tcBorders>
            <w:vAlign w:val="center"/>
          </w:tcPr>
          <w:p w14:paraId="4A375BB6"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1,481</w:t>
            </w:r>
          </w:p>
        </w:tc>
        <w:tc>
          <w:tcPr>
            <w:tcW w:w="1276" w:type="dxa"/>
            <w:tcBorders>
              <w:top w:val="single" w:sz="4" w:space="0" w:color="000000"/>
              <w:left w:val="single" w:sz="4" w:space="0" w:color="auto"/>
              <w:bottom w:val="single" w:sz="4" w:space="0" w:color="000000"/>
              <w:right w:val="single" w:sz="4" w:space="0" w:color="000000"/>
            </w:tcBorders>
            <w:vAlign w:val="center"/>
          </w:tcPr>
          <w:p w14:paraId="48C6284A"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1,423</w:t>
            </w:r>
          </w:p>
        </w:tc>
        <w:tc>
          <w:tcPr>
            <w:tcW w:w="1417" w:type="dxa"/>
            <w:tcBorders>
              <w:top w:val="single" w:sz="4" w:space="0" w:color="000000"/>
              <w:left w:val="single" w:sz="4" w:space="0" w:color="000000"/>
              <w:bottom w:val="single" w:sz="4" w:space="0" w:color="000000"/>
              <w:right w:val="single" w:sz="4" w:space="0" w:color="000000"/>
            </w:tcBorders>
            <w:vAlign w:val="center"/>
          </w:tcPr>
          <w:p w14:paraId="75046A2F"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1,416</w:t>
            </w:r>
          </w:p>
        </w:tc>
        <w:tc>
          <w:tcPr>
            <w:tcW w:w="1310" w:type="dxa"/>
            <w:tcBorders>
              <w:top w:val="single" w:sz="4" w:space="0" w:color="000000"/>
              <w:left w:val="single" w:sz="4" w:space="0" w:color="000000"/>
              <w:bottom w:val="single" w:sz="4" w:space="0" w:color="000000"/>
              <w:right w:val="nil"/>
            </w:tcBorders>
            <w:vAlign w:val="center"/>
          </w:tcPr>
          <w:p w14:paraId="456A7BF8" w14:textId="77777777" w:rsidR="006E6B2B" w:rsidRPr="00291B17" w:rsidRDefault="006E6B2B" w:rsidP="00DA2663">
            <w:pPr>
              <w:spacing w:line="276" w:lineRule="auto"/>
              <w:ind w:firstLine="0"/>
              <w:jc w:val="center"/>
              <w:rPr>
                <w:rFonts w:ascii="Times New Roman" w:hAnsi="Times New Roman"/>
                <w:sz w:val="22"/>
                <w:szCs w:val="22"/>
              </w:rPr>
            </w:pPr>
            <w:r w:rsidRPr="00291B17">
              <w:rPr>
                <w:rFonts w:ascii="Times New Roman" w:hAnsi="Times New Roman"/>
                <w:sz w:val="22"/>
                <w:szCs w:val="22"/>
              </w:rPr>
              <w:t>1,363</w:t>
            </w:r>
          </w:p>
        </w:tc>
      </w:tr>
    </w:tbl>
    <w:p w14:paraId="4A3A57E0" w14:textId="77777777" w:rsidR="006E6B2B" w:rsidRPr="00291B17" w:rsidRDefault="006E6B2B" w:rsidP="004B1843">
      <w:pPr>
        <w:pStyle w:val="a3"/>
        <w:rPr>
          <w:b/>
          <w:sz w:val="20"/>
        </w:rPr>
      </w:pPr>
      <w:r w:rsidRPr="00291B17">
        <w:rPr>
          <w:b/>
          <w:sz w:val="20"/>
        </w:rPr>
        <w:t>*предварительные данные</w:t>
      </w:r>
    </w:p>
    <w:p w14:paraId="3B4A1726" w14:textId="77777777" w:rsidR="006E6B2B" w:rsidRPr="00291B17" w:rsidRDefault="006E6B2B" w:rsidP="004B1843">
      <w:pPr>
        <w:pStyle w:val="main"/>
        <w:spacing w:after="0" w:line="216" w:lineRule="auto"/>
      </w:pPr>
    </w:p>
    <w:p w14:paraId="2466E06D" w14:textId="77777777" w:rsidR="006E6B2B" w:rsidRPr="00291B17" w:rsidRDefault="006E6B2B" w:rsidP="00187107">
      <w:pPr>
        <w:pStyle w:val="main"/>
        <w:spacing w:after="0" w:line="216" w:lineRule="auto"/>
      </w:pPr>
      <w:r w:rsidRPr="00291B17">
        <w:t>В 2022 году количество зарегистрированных в органах ЗАГС браков увелич</w:t>
      </w:r>
      <w:r w:rsidRPr="00291B17">
        <w:t>и</w:t>
      </w:r>
      <w:r w:rsidRPr="00291B17">
        <w:t>лось по сравнению с 2021 годом на 640 или на 11,5%, число разводов – на 137 или на 3,2%.</w:t>
      </w:r>
    </w:p>
    <w:p w14:paraId="19BC845A" w14:textId="77777777" w:rsidR="006E6B2B" w:rsidRPr="00291B17" w:rsidRDefault="006E6B2B" w:rsidP="00187107">
      <w:pPr>
        <w:pStyle w:val="main"/>
        <w:spacing w:after="0" w:line="216" w:lineRule="auto"/>
      </w:pPr>
    </w:p>
    <w:p w14:paraId="702E207F" w14:textId="77777777" w:rsidR="006E6B2B" w:rsidRPr="00291B17" w:rsidRDefault="006E6B2B" w:rsidP="006E6B2B">
      <w:pPr>
        <w:pStyle w:val="8"/>
        <w:ind w:firstLine="741"/>
        <w:jc w:val="both"/>
        <w:rPr>
          <w:bCs/>
          <w:sz w:val="26"/>
          <w:szCs w:val="26"/>
        </w:rPr>
      </w:pPr>
      <w:r w:rsidRPr="00291B17">
        <w:rPr>
          <w:bCs/>
          <w:sz w:val="26"/>
          <w:szCs w:val="26"/>
        </w:rPr>
        <w:t>2. Уровень жизни семей с детьми</w:t>
      </w:r>
    </w:p>
    <w:p w14:paraId="34A1A3FF" w14:textId="77777777" w:rsidR="006E6B2B" w:rsidRPr="00291B17" w:rsidRDefault="006E6B2B" w:rsidP="006E6B2B">
      <w:pPr>
        <w:rPr>
          <w:rFonts w:ascii="Times New Roman" w:hAnsi="Times New Roman"/>
          <w:sz w:val="26"/>
          <w:szCs w:val="26"/>
        </w:rPr>
      </w:pPr>
    </w:p>
    <w:p w14:paraId="381D2ADB" w14:textId="77777777" w:rsidR="006E6B2B" w:rsidRPr="00291B17" w:rsidRDefault="006E6B2B" w:rsidP="006E6B2B">
      <w:pPr>
        <w:pStyle w:val="8"/>
        <w:ind w:firstLine="741"/>
        <w:jc w:val="both"/>
        <w:rPr>
          <w:bCs/>
          <w:sz w:val="26"/>
          <w:szCs w:val="26"/>
        </w:rPr>
      </w:pPr>
      <w:r w:rsidRPr="00291B17">
        <w:rPr>
          <w:bCs/>
          <w:sz w:val="26"/>
          <w:szCs w:val="26"/>
        </w:rPr>
        <w:t>Оценка социально-экономического положения семей, имеющих детей</w:t>
      </w:r>
    </w:p>
    <w:p w14:paraId="5201D665" w14:textId="77777777" w:rsidR="006E6B2B" w:rsidRPr="00291B17" w:rsidRDefault="006E6B2B" w:rsidP="006E6B2B">
      <w:pPr>
        <w:pStyle w:val="af9"/>
        <w:ind w:firstLine="709"/>
        <w:jc w:val="both"/>
        <w:rPr>
          <w:rFonts w:ascii="Times New Roman" w:hAnsi="Times New Roman"/>
          <w:sz w:val="26"/>
          <w:szCs w:val="26"/>
        </w:rPr>
      </w:pPr>
      <w:r w:rsidRPr="00291B17">
        <w:rPr>
          <w:rFonts w:ascii="Times New Roman" w:hAnsi="Times New Roman"/>
          <w:sz w:val="26"/>
          <w:szCs w:val="26"/>
        </w:rPr>
        <w:t>Важнейшим условием повышения эффективности государственной политики по поддержке детей и семей, имеющих детей, является развитая экономика.</w:t>
      </w:r>
    </w:p>
    <w:p w14:paraId="2B8ABB6E" w14:textId="77777777" w:rsidR="006E6B2B" w:rsidRPr="00291B17" w:rsidRDefault="006E6B2B" w:rsidP="006E6B2B">
      <w:pPr>
        <w:pStyle w:val="af9"/>
        <w:ind w:firstLine="709"/>
        <w:jc w:val="both"/>
        <w:rPr>
          <w:rFonts w:ascii="Times New Roman" w:hAnsi="Times New Roman"/>
          <w:bCs/>
          <w:sz w:val="26"/>
          <w:szCs w:val="26"/>
        </w:rPr>
      </w:pPr>
      <w:r w:rsidRPr="00291B17">
        <w:rPr>
          <w:rFonts w:ascii="Times New Roman" w:hAnsi="Times New Roman"/>
          <w:bCs/>
          <w:sz w:val="26"/>
          <w:szCs w:val="26"/>
        </w:rPr>
        <w:t>Основное внимание при определении мер социально-экономического разв</w:t>
      </w:r>
      <w:r w:rsidRPr="00291B17">
        <w:rPr>
          <w:rFonts w:ascii="Times New Roman" w:hAnsi="Times New Roman"/>
          <w:bCs/>
          <w:sz w:val="26"/>
          <w:szCs w:val="26"/>
        </w:rPr>
        <w:t>и</w:t>
      </w:r>
      <w:r w:rsidRPr="00291B17">
        <w:rPr>
          <w:rFonts w:ascii="Times New Roman" w:hAnsi="Times New Roman"/>
          <w:bCs/>
          <w:sz w:val="26"/>
          <w:szCs w:val="26"/>
        </w:rPr>
        <w:t>тия уделяется поддержанию макроэкономической стабильности.</w:t>
      </w:r>
    </w:p>
    <w:p w14:paraId="04454388" w14:textId="77777777" w:rsidR="006E6B2B" w:rsidRPr="00291B17" w:rsidRDefault="006E6B2B" w:rsidP="006E6B2B">
      <w:pPr>
        <w:ind w:firstLine="709"/>
        <w:rPr>
          <w:rFonts w:ascii="Times New Roman" w:eastAsia="Calibri" w:hAnsi="Times New Roman"/>
          <w:bCs/>
          <w:sz w:val="26"/>
          <w:szCs w:val="26"/>
          <w:lang w:eastAsia="en-US"/>
        </w:rPr>
      </w:pPr>
      <w:r w:rsidRPr="00291B17">
        <w:rPr>
          <w:rFonts w:ascii="Times New Roman" w:eastAsia="Calibri" w:hAnsi="Times New Roman"/>
          <w:bCs/>
          <w:sz w:val="26"/>
          <w:szCs w:val="26"/>
          <w:lang w:eastAsia="en-US"/>
        </w:rPr>
        <w:t>Социально-экономическое развитие Чувашской Республики в 2022 году х</w:t>
      </w:r>
      <w:r w:rsidRPr="00291B17">
        <w:rPr>
          <w:rFonts w:ascii="Times New Roman" w:eastAsia="Calibri" w:hAnsi="Times New Roman"/>
          <w:bCs/>
          <w:sz w:val="26"/>
          <w:szCs w:val="26"/>
          <w:lang w:eastAsia="en-US"/>
        </w:rPr>
        <w:t>а</w:t>
      </w:r>
      <w:r w:rsidRPr="00291B17">
        <w:rPr>
          <w:rFonts w:ascii="Times New Roman" w:eastAsia="Calibri" w:hAnsi="Times New Roman"/>
          <w:bCs/>
          <w:sz w:val="26"/>
          <w:szCs w:val="26"/>
          <w:lang w:eastAsia="en-US"/>
        </w:rPr>
        <w:t>рактеризовалось ростом объемов ввода жилья (118,7%), сельскохозяйственного пр</w:t>
      </w:r>
      <w:r w:rsidRPr="00291B17">
        <w:rPr>
          <w:rFonts w:ascii="Times New Roman" w:eastAsia="Calibri" w:hAnsi="Times New Roman"/>
          <w:bCs/>
          <w:sz w:val="26"/>
          <w:szCs w:val="26"/>
          <w:lang w:eastAsia="en-US"/>
        </w:rPr>
        <w:t>о</w:t>
      </w:r>
      <w:r w:rsidRPr="00291B17">
        <w:rPr>
          <w:rFonts w:ascii="Times New Roman" w:eastAsia="Calibri" w:hAnsi="Times New Roman"/>
          <w:bCs/>
          <w:sz w:val="26"/>
          <w:szCs w:val="26"/>
          <w:lang w:eastAsia="en-US"/>
        </w:rPr>
        <w:t>изводства (117,6%), работ по виду деятельности «Строительство» (105,7%), увел</w:t>
      </w:r>
      <w:r w:rsidRPr="00291B17">
        <w:rPr>
          <w:rFonts w:ascii="Times New Roman" w:eastAsia="Calibri" w:hAnsi="Times New Roman"/>
          <w:bCs/>
          <w:sz w:val="26"/>
          <w:szCs w:val="26"/>
          <w:lang w:eastAsia="en-US"/>
        </w:rPr>
        <w:t>и</w:t>
      </w:r>
      <w:r w:rsidRPr="00291B17">
        <w:rPr>
          <w:rFonts w:ascii="Times New Roman" w:eastAsia="Calibri" w:hAnsi="Times New Roman"/>
          <w:bCs/>
          <w:sz w:val="26"/>
          <w:szCs w:val="26"/>
          <w:lang w:eastAsia="en-US"/>
        </w:rPr>
        <w:t>чением номинальной (114,9%) и реальной (100,2%) заработной платы. В 2022 году снизились объемы промышленного производства (99,6%), платных услуг населению (99,6%), оборота розничной торговли (94,8%).</w:t>
      </w:r>
    </w:p>
    <w:p w14:paraId="703C6057" w14:textId="77777777" w:rsidR="006E6B2B" w:rsidRPr="00291B17" w:rsidRDefault="006E6B2B" w:rsidP="006E6B2B">
      <w:pPr>
        <w:ind w:firstLine="709"/>
        <w:rPr>
          <w:rFonts w:ascii="Times New Roman" w:eastAsia="Calibri" w:hAnsi="Times New Roman"/>
          <w:bCs/>
          <w:sz w:val="26"/>
          <w:szCs w:val="26"/>
          <w:lang w:eastAsia="en-US"/>
        </w:rPr>
      </w:pPr>
      <w:r w:rsidRPr="00291B17">
        <w:rPr>
          <w:rFonts w:ascii="Times New Roman" w:eastAsia="Calibri" w:hAnsi="Times New Roman"/>
          <w:bCs/>
          <w:sz w:val="26"/>
          <w:szCs w:val="26"/>
          <w:lang w:eastAsia="en-US"/>
        </w:rPr>
        <w:lastRenderedPageBreak/>
        <w:t>Инфляция в декабре 2022 года к декабрю 2021 года составила 12,2% (по Ро</w:t>
      </w:r>
      <w:r w:rsidRPr="00291B17">
        <w:rPr>
          <w:rFonts w:ascii="Times New Roman" w:eastAsia="Calibri" w:hAnsi="Times New Roman"/>
          <w:bCs/>
          <w:sz w:val="26"/>
          <w:szCs w:val="26"/>
          <w:lang w:eastAsia="en-US"/>
        </w:rPr>
        <w:t>с</w:t>
      </w:r>
      <w:r w:rsidRPr="00291B17">
        <w:rPr>
          <w:rFonts w:ascii="Times New Roman" w:eastAsia="Calibri" w:hAnsi="Times New Roman"/>
          <w:bCs/>
          <w:sz w:val="26"/>
          <w:szCs w:val="26"/>
          <w:lang w:eastAsia="en-US"/>
        </w:rPr>
        <w:t>сии – 11,9%, ПФО – 11,9%). Цены на продовольственные товары увеличились на 9,5% (по России – на 10,3%, ПФО – на 10,4%), непродовольственные товары – на 16,0% (по России – на 12,7%, ПФО – на 13,1%), услуги – на 12,2% (по России – на 13,2%, ПФО – на 12,5%).</w:t>
      </w:r>
    </w:p>
    <w:p w14:paraId="5748E2B0" w14:textId="7917BBAE" w:rsidR="006E6B2B" w:rsidRPr="00291B17" w:rsidRDefault="006E6B2B" w:rsidP="006E6B2B">
      <w:pPr>
        <w:pStyle w:val="af9"/>
        <w:ind w:firstLine="709"/>
        <w:jc w:val="both"/>
        <w:rPr>
          <w:rFonts w:ascii="Times New Roman" w:hAnsi="Times New Roman"/>
          <w:sz w:val="26"/>
          <w:szCs w:val="26"/>
        </w:rPr>
      </w:pPr>
      <w:r w:rsidRPr="00291B17">
        <w:rPr>
          <w:rFonts w:ascii="Times New Roman" w:hAnsi="Times New Roman"/>
          <w:sz w:val="26"/>
          <w:szCs w:val="26"/>
        </w:rPr>
        <w:t>Среднедушевые денежные доходы населения в 2022 году</w:t>
      </w:r>
      <w:r w:rsidR="000571DC" w:rsidRPr="00291B17">
        <w:rPr>
          <w:rFonts w:ascii="Times New Roman" w:hAnsi="Times New Roman"/>
          <w:sz w:val="26"/>
          <w:szCs w:val="26"/>
        </w:rPr>
        <w:t>,</w:t>
      </w:r>
      <w:r w:rsidRPr="00291B17">
        <w:rPr>
          <w:rFonts w:ascii="Times New Roman" w:hAnsi="Times New Roman"/>
          <w:color w:val="FF0000"/>
          <w:sz w:val="26"/>
          <w:szCs w:val="26"/>
        </w:rPr>
        <w:t xml:space="preserve"> </w:t>
      </w:r>
      <w:r w:rsidRPr="00291B17">
        <w:rPr>
          <w:rFonts w:ascii="Times New Roman" w:hAnsi="Times New Roman"/>
          <w:sz w:val="26"/>
          <w:szCs w:val="26"/>
        </w:rPr>
        <w:t>по предварител</w:t>
      </w:r>
      <w:r w:rsidRPr="00291B17">
        <w:rPr>
          <w:rFonts w:ascii="Times New Roman" w:hAnsi="Times New Roman"/>
          <w:sz w:val="26"/>
          <w:szCs w:val="26"/>
        </w:rPr>
        <w:t>ь</w:t>
      </w:r>
      <w:r w:rsidRPr="00291B17">
        <w:rPr>
          <w:rFonts w:ascii="Times New Roman" w:hAnsi="Times New Roman"/>
          <w:sz w:val="26"/>
          <w:szCs w:val="26"/>
        </w:rPr>
        <w:t>ным данным</w:t>
      </w:r>
      <w:r w:rsidR="000571DC" w:rsidRPr="00291B17">
        <w:rPr>
          <w:rFonts w:ascii="Times New Roman" w:hAnsi="Times New Roman"/>
          <w:sz w:val="26"/>
          <w:szCs w:val="26"/>
        </w:rPr>
        <w:t>,</w:t>
      </w:r>
      <w:r w:rsidRPr="00291B17">
        <w:rPr>
          <w:rFonts w:ascii="Times New Roman" w:hAnsi="Times New Roman"/>
          <w:sz w:val="26"/>
          <w:szCs w:val="26"/>
        </w:rPr>
        <w:t xml:space="preserve"> составили 26</w:t>
      </w:r>
      <w:r w:rsidR="005101C5" w:rsidRPr="00291B17">
        <w:rPr>
          <w:rFonts w:ascii="Times New Roman" w:hAnsi="Times New Roman"/>
          <w:sz w:val="26"/>
          <w:szCs w:val="26"/>
        </w:rPr>
        <w:t xml:space="preserve"> </w:t>
      </w:r>
      <w:r w:rsidRPr="00291B17">
        <w:rPr>
          <w:rFonts w:ascii="Times New Roman" w:hAnsi="Times New Roman"/>
          <w:sz w:val="26"/>
          <w:szCs w:val="26"/>
        </w:rPr>
        <w:t>674 рубля в месяц и по сравнению с 2021 годом увелич</w:t>
      </w:r>
      <w:r w:rsidRPr="00291B17">
        <w:rPr>
          <w:rFonts w:ascii="Times New Roman" w:hAnsi="Times New Roman"/>
          <w:sz w:val="26"/>
          <w:szCs w:val="26"/>
        </w:rPr>
        <w:t>и</w:t>
      </w:r>
      <w:r w:rsidRPr="00291B17">
        <w:rPr>
          <w:rFonts w:ascii="Times New Roman" w:hAnsi="Times New Roman"/>
          <w:sz w:val="26"/>
          <w:szCs w:val="26"/>
        </w:rPr>
        <w:t>лись на 12,9% (по России – на 12,4%, ПФО – на 12,7%). При этом реальные дене</w:t>
      </w:r>
      <w:r w:rsidRPr="00291B17">
        <w:rPr>
          <w:rFonts w:ascii="Times New Roman" w:hAnsi="Times New Roman"/>
          <w:sz w:val="26"/>
          <w:szCs w:val="26"/>
        </w:rPr>
        <w:t>ж</w:t>
      </w:r>
      <w:r w:rsidRPr="00291B17">
        <w:rPr>
          <w:rFonts w:ascii="Times New Roman" w:hAnsi="Times New Roman"/>
          <w:sz w:val="26"/>
          <w:szCs w:val="26"/>
        </w:rPr>
        <w:t>ные доходы населения составили 98,1% (по России – 98,6%, ПФО – 98,2%) к уровню предыдущего года.</w:t>
      </w:r>
    </w:p>
    <w:p w14:paraId="222D6829" w14:textId="6435DE37" w:rsidR="006E6B2B" w:rsidRPr="00291B17" w:rsidRDefault="006E6B2B" w:rsidP="006E6B2B">
      <w:pPr>
        <w:rPr>
          <w:rFonts w:ascii="Times New Roman" w:hAnsi="Times New Roman"/>
          <w:bCs/>
          <w:sz w:val="26"/>
          <w:szCs w:val="26"/>
        </w:rPr>
      </w:pPr>
      <w:r w:rsidRPr="00291B17">
        <w:rPr>
          <w:rFonts w:ascii="Times New Roman" w:hAnsi="Times New Roman"/>
          <w:bCs/>
          <w:sz w:val="26"/>
          <w:szCs w:val="26"/>
        </w:rPr>
        <w:t>Среднемесячная номинальная начисленная заработная плата</w:t>
      </w:r>
      <w:r w:rsidRPr="00291B17">
        <w:rPr>
          <w:rFonts w:ascii="Times New Roman" w:hAnsi="Times New Roman"/>
          <w:b/>
          <w:bCs/>
          <w:sz w:val="26"/>
          <w:szCs w:val="26"/>
        </w:rPr>
        <w:t xml:space="preserve"> </w:t>
      </w:r>
      <w:r w:rsidRPr="00291B17">
        <w:rPr>
          <w:rFonts w:ascii="Times New Roman" w:hAnsi="Times New Roman"/>
          <w:bCs/>
          <w:sz w:val="26"/>
          <w:szCs w:val="26"/>
        </w:rPr>
        <w:t>в 2022 году</w:t>
      </w:r>
      <w:r w:rsidR="000571DC" w:rsidRPr="00291B17">
        <w:rPr>
          <w:rFonts w:ascii="Times New Roman" w:hAnsi="Times New Roman"/>
          <w:bCs/>
          <w:sz w:val="26"/>
          <w:szCs w:val="26"/>
        </w:rPr>
        <w:t>,</w:t>
      </w:r>
      <w:r w:rsidRPr="00291B17">
        <w:rPr>
          <w:rFonts w:ascii="Times New Roman" w:hAnsi="Times New Roman"/>
          <w:bCs/>
          <w:color w:val="FF0000"/>
          <w:sz w:val="26"/>
          <w:szCs w:val="26"/>
        </w:rPr>
        <w:t xml:space="preserve"> </w:t>
      </w:r>
      <w:r w:rsidRPr="00291B17">
        <w:rPr>
          <w:rFonts w:ascii="Times New Roman" w:hAnsi="Times New Roman"/>
          <w:bCs/>
          <w:sz w:val="26"/>
          <w:szCs w:val="26"/>
        </w:rPr>
        <w:t>по предварительным данным</w:t>
      </w:r>
      <w:r w:rsidR="000571DC" w:rsidRPr="00291B17">
        <w:rPr>
          <w:rFonts w:ascii="Times New Roman" w:hAnsi="Times New Roman"/>
          <w:bCs/>
          <w:sz w:val="26"/>
          <w:szCs w:val="26"/>
        </w:rPr>
        <w:t>,</w:t>
      </w:r>
      <w:r w:rsidRPr="00291B17">
        <w:rPr>
          <w:rFonts w:ascii="Times New Roman" w:hAnsi="Times New Roman"/>
          <w:bCs/>
          <w:sz w:val="26"/>
          <w:szCs w:val="26"/>
        </w:rPr>
        <w:t xml:space="preserve"> составила 41</w:t>
      </w:r>
      <w:r w:rsidR="005101C5" w:rsidRPr="00291B17">
        <w:rPr>
          <w:rFonts w:ascii="Times New Roman" w:hAnsi="Times New Roman"/>
          <w:bCs/>
          <w:sz w:val="26"/>
          <w:szCs w:val="26"/>
        </w:rPr>
        <w:t xml:space="preserve"> </w:t>
      </w:r>
      <w:r w:rsidRPr="00291B17">
        <w:rPr>
          <w:rFonts w:ascii="Times New Roman" w:hAnsi="Times New Roman"/>
          <w:bCs/>
          <w:sz w:val="26"/>
          <w:szCs w:val="26"/>
        </w:rPr>
        <w:t>216,7 рублей, или 114,9% к 2021 году (по России – 112,6%, ПФО – 113,6%). При этом реальная заработная плата с учетом и</w:t>
      </w:r>
      <w:r w:rsidRPr="00291B17">
        <w:rPr>
          <w:rFonts w:ascii="Times New Roman" w:hAnsi="Times New Roman"/>
          <w:bCs/>
          <w:sz w:val="26"/>
          <w:szCs w:val="26"/>
        </w:rPr>
        <w:t>н</w:t>
      </w:r>
      <w:r w:rsidRPr="00291B17">
        <w:rPr>
          <w:rFonts w:ascii="Times New Roman" w:hAnsi="Times New Roman"/>
          <w:bCs/>
          <w:sz w:val="26"/>
          <w:szCs w:val="26"/>
        </w:rPr>
        <w:t xml:space="preserve">декса потребительских цен составила 100,2% (по России – 99,0%, ПФО – 99,5%) </w:t>
      </w:r>
      <w:r w:rsidRPr="00291B17">
        <w:rPr>
          <w:rFonts w:ascii="Times New Roman" w:hAnsi="Times New Roman"/>
          <w:sz w:val="26"/>
          <w:szCs w:val="26"/>
        </w:rPr>
        <w:t xml:space="preserve">к уровню предыдущего года. </w:t>
      </w:r>
      <w:r w:rsidRPr="00291B17">
        <w:rPr>
          <w:rFonts w:ascii="Times New Roman" w:hAnsi="Times New Roman"/>
          <w:bCs/>
          <w:sz w:val="26"/>
          <w:szCs w:val="26"/>
        </w:rPr>
        <w:t>Среди регионов ПФО уровень заработной платы сл</w:t>
      </w:r>
      <w:r w:rsidRPr="00291B17">
        <w:rPr>
          <w:rFonts w:ascii="Times New Roman" w:hAnsi="Times New Roman"/>
          <w:bCs/>
          <w:sz w:val="26"/>
          <w:szCs w:val="26"/>
        </w:rPr>
        <w:t>о</w:t>
      </w:r>
      <w:r w:rsidRPr="00291B17">
        <w:rPr>
          <w:rFonts w:ascii="Times New Roman" w:hAnsi="Times New Roman"/>
          <w:bCs/>
          <w:sz w:val="26"/>
          <w:szCs w:val="26"/>
        </w:rPr>
        <w:t>жился ниже, чем в Чувашии, в Республике Мордовия (39</w:t>
      </w:r>
      <w:r w:rsidR="005101C5" w:rsidRPr="00291B17">
        <w:rPr>
          <w:rFonts w:ascii="Times New Roman" w:hAnsi="Times New Roman"/>
          <w:bCs/>
          <w:sz w:val="26"/>
          <w:szCs w:val="26"/>
        </w:rPr>
        <w:t xml:space="preserve"> </w:t>
      </w:r>
      <w:r w:rsidRPr="00291B17">
        <w:rPr>
          <w:rFonts w:ascii="Times New Roman" w:hAnsi="Times New Roman"/>
          <w:bCs/>
          <w:sz w:val="26"/>
          <w:szCs w:val="26"/>
        </w:rPr>
        <w:t xml:space="preserve">525 рублей), </w:t>
      </w:r>
      <w:r w:rsidRPr="00291B17">
        <w:rPr>
          <w:rFonts w:ascii="Times New Roman" w:hAnsi="Times New Roman"/>
          <w:sz w:val="26"/>
          <w:szCs w:val="26"/>
        </w:rPr>
        <w:t>Республике Марий Эл (40</w:t>
      </w:r>
      <w:r w:rsidR="005101C5" w:rsidRPr="00291B17">
        <w:rPr>
          <w:rFonts w:ascii="Times New Roman" w:hAnsi="Times New Roman"/>
          <w:sz w:val="26"/>
          <w:szCs w:val="26"/>
        </w:rPr>
        <w:t xml:space="preserve"> </w:t>
      </w:r>
      <w:r w:rsidRPr="00291B17">
        <w:rPr>
          <w:rFonts w:ascii="Times New Roman" w:hAnsi="Times New Roman"/>
          <w:sz w:val="26"/>
          <w:szCs w:val="26"/>
        </w:rPr>
        <w:t xml:space="preserve">297 рублей), </w:t>
      </w:r>
      <w:r w:rsidRPr="00291B17">
        <w:rPr>
          <w:rFonts w:ascii="Times New Roman" w:hAnsi="Times New Roman"/>
          <w:bCs/>
          <w:sz w:val="26"/>
          <w:szCs w:val="26"/>
        </w:rPr>
        <w:t>Кировской области (</w:t>
      </w:r>
      <w:r w:rsidRPr="00291B17">
        <w:rPr>
          <w:rFonts w:ascii="Times New Roman" w:hAnsi="Times New Roman"/>
          <w:sz w:val="26"/>
          <w:szCs w:val="26"/>
        </w:rPr>
        <w:t xml:space="preserve">40464 рубля), </w:t>
      </w:r>
      <w:r w:rsidRPr="00291B17">
        <w:rPr>
          <w:rFonts w:ascii="Times New Roman" w:hAnsi="Times New Roman"/>
          <w:bCs/>
          <w:sz w:val="26"/>
          <w:szCs w:val="26"/>
        </w:rPr>
        <w:t>Ульяновской области (</w:t>
      </w:r>
      <w:r w:rsidRPr="00291B17">
        <w:rPr>
          <w:rFonts w:ascii="Times New Roman" w:hAnsi="Times New Roman"/>
          <w:sz w:val="26"/>
          <w:szCs w:val="26"/>
        </w:rPr>
        <w:t xml:space="preserve">41208 рублей). </w:t>
      </w:r>
      <w:r w:rsidRPr="00291B17">
        <w:rPr>
          <w:rFonts w:ascii="Times New Roman" w:hAnsi="Times New Roman"/>
          <w:bCs/>
          <w:sz w:val="26"/>
          <w:szCs w:val="26"/>
        </w:rPr>
        <w:t>При этом Чувашская Республика входит в четверку регионов ПФО с наибольшим темпом роста заработной платы.</w:t>
      </w:r>
    </w:p>
    <w:p w14:paraId="4301A7CA" w14:textId="77777777" w:rsidR="006E6B2B" w:rsidRPr="00291B17" w:rsidRDefault="006E6B2B" w:rsidP="006E6B2B">
      <w:pPr>
        <w:ind w:firstLine="709"/>
        <w:rPr>
          <w:rFonts w:ascii="Times New Roman" w:hAnsi="Times New Roman"/>
          <w:sz w:val="26"/>
          <w:szCs w:val="26"/>
        </w:rPr>
      </w:pPr>
    </w:p>
    <w:p w14:paraId="318EC162" w14:textId="77777777" w:rsidR="006E6B2B" w:rsidRPr="00291B17" w:rsidRDefault="006E6B2B" w:rsidP="006E6B2B">
      <w:pPr>
        <w:pStyle w:val="af9"/>
        <w:ind w:left="360"/>
        <w:contextualSpacing/>
        <w:jc w:val="center"/>
        <w:rPr>
          <w:rFonts w:ascii="Times New Roman" w:hAnsi="Times New Roman"/>
          <w:b/>
        </w:rPr>
      </w:pPr>
      <w:r w:rsidRPr="00291B17">
        <w:rPr>
          <w:rFonts w:ascii="Times New Roman" w:hAnsi="Times New Roman"/>
          <w:b/>
        </w:rPr>
        <w:t>Динамика денежных доходов,</w:t>
      </w:r>
    </w:p>
    <w:p w14:paraId="4C9D8DA4" w14:textId="77777777" w:rsidR="006E6B2B" w:rsidRPr="00291B17" w:rsidRDefault="006E6B2B" w:rsidP="006E6B2B">
      <w:pPr>
        <w:pStyle w:val="af9"/>
        <w:contextualSpacing/>
        <w:jc w:val="center"/>
        <w:rPr>
          <w:rFonts w:ascii="Times New Roman" w:hAnsi="Times New Roman"/>
          <w:b/>
        </w:rPr>
      </w:pPr>
      <w:r w:rsidRPr="00291B17">
        <w:rPr>
          <w:rFonts w:ascii="Times New Roman" w:hAnsi="Times New Roman"/>
          <w:b/>
        </w:rPr>
        <w:t>среднемесячной номинальной и реальной заработной платы</w:t>
      </w:r>
    </w:p>
    <w:p w14:paraId="534F9987" w14:textId="77777777" w:rsidR="006E6B2B" w:rsidRPr="00291B17" w:rsidRDefault="006E6B2B" w:rsidP="006E6B2B">
      <w:pPr>
        <w:pStyle w:val="af9"/>
        <w:contextualSpacing/>
        <w:jc w:val="center"/>
        <w:rPr>
          <w:rFonts w:ascii="Times New Roman" w:hAnsi="Times New Roman"/>
        </w:rPr>
      </w:pPr>
    </w:p>
    <w:tbl>
      <w:tblPr>
        <w:tblStyle w:val="af7"/>
        <w:tblW w:w="0" w:type="auto"/>
        <w:tblLook w:val="04A0" w:firstRow="1" w:lastRow="0" w:firstColumn="1" w:lastColumn="0" w:noHBand="0" w:noVBand="1"/>
      </w:tblPr>
      <w:tblGrid>
        <w:gridCol w:w="4503"/>
        <w:gridCol w:w="1559"/>
        <w:gridCol w:w="1559"/>
        <w:gridCol w:w="1559"/>
      </w:tblGrid>
      <w:tr w:rsidR="0053522D" w:rsidRPr="00291B17" w14:paraId="1F54A628" w14:textId="77777777" w:rsidTr="00135716">
        <w:tc>
          <w:tcPr>
            <w:tcW w:w="4503" w:type="dxa"/>
            <w:tcBorders>
              <w:top w:val="single" w:sz="4" w:space="0" w:color="auto"/>
              <w:left w:val="single" w:sz="4" w:space="0" w:color="auto"/>
              <w:bottom w:val="single" w:sz="4" w:space="0" w:color="auto"/>
              <w:right w:val="single" w:sz="4" w:space="0" w:color="auto"/>
            </w:tcBorders>
            <w:hideMark/>
          </w:tcPr>
          <w:p w14:paraId="2FC1BECA" w14:textId="77777777" w:rsidR="006E6B2B" w:rsidRPr="00291B17" w:rsidRDefault="006E6B2B" w:rsidP="00135716">
            <w:pPr>
              <w:tabs>
                <w:tab w:val="left" w:pos="1210"/>
              </w:tabs>
              <w:ind w:firstLine="0"/>
              <w:contextualSpacing/>
              <w:jc w:val="center"/>
              <w:rPr>
                <w:rFonts w:ascii="Times New Roman" w:eastAsia="Calibri" w:hAnsi="Times New Roman"/>
                <w:sz w:val="22"/>
                <w:szCs w:val="22"/>
                <w:lang w:eastAsia="en-US"/>
              </w:rPr>
            </w:pPr>
            <w:r w:rsidRPr="00291B17">
              <w:rPr>
                <w:rFonts w:ascii="Times New Roman" w:hAnsi="Times New Roman"/>
                <w:sz w:val="22"/>
                <w:szCs w:val="22"/>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14:paraId="36C110B1" w14:textId="77777777" w:rsidR="006E6B2B" w:rsidRPr="00291B17" w:rsidRDefault="006E6B2B" w:rsidP="00DA2663">
            <w:pPr>
              <w:tabs>
                <w:tab w:val="left" w:pos="1210"/>
              </w:tabs>
              <w:ind w:firstLine="0"/>
              <w:contextualSpacing/>
              <w:jc w:val="center"/>
              <w:rPr>
                <w:rFonts w:ascii="Times New Roman" w:eastAsia="Calibri" w:hAnsi="Times New Roman"/>
                <w:sz w:val="22"/>
                <w:szCs w:val="22"/>
                <w:lang w:eastAsia="en-US"/>
              </w:rPr>
            </w:pPr>
            <w:r w:rsidRPr="00291B17">
              <w:rPr>
                <w:rFonts w:ascii="Times New Roman" w:hAnsi="Times New Roman"/>
                <w:sz w:val="22"/>
                <w:szCs w:val="22"/>
              </w:rPr>
              <w:t>2020 год</w:t>
            </w:r>
          </w:p>
        </w:tc>
        <w:tc>
          <w:tcPr>
            <w:tcW w:w="1559" w:type="dxa"/>
            <w:tcBorders>
              <w:top w:val="single" w:sz="4" w:space="0" w:color="auto"/>
              <w:left w:val="single" w:sz="4" w:space="0" w:color="auto"/>
              <w:bottom w:val="single" w:sz="4" w:space="0" w:color="auto"/>
              <w:right w:val="single" w:sz="4" w:space="0" w:color="auto"/>
            </w:tcBorders>
          </w:tcPr>
          <w:p w14:paraId="27AA30D1" w14:textId="77777777" w:rsidR="006E6B2B" w:rsidRPr="00291B17" w:rsidRDefault="006E6B2B" w:rsidP="00DA2663">
            <w:pPr>
              <w:tabs>
                <w:tab w:val="left" w:pos="1210"/>
              </w:tabs>
              <w:ind w:firstLine="0"/>
              <w:contextualSpacing/>
              <w:jc w:val="center"/>
              <w:rPr>
                <w:rFonts w:ascii="Times New Roman" w:eastAsia="Calibri" w:hAnsi="Times New Roman"/>
                <w:sz w:val="22"/>
                <w:szCs w:val="22"/>
                <w:lang w:eastAsia="en-US"/>
              </w:rPr>
            </w:pPr>
            <w:r w:rsidRPr="00291B17">
              <w:rPr>
                <w:rFonts w:ascii="Times New Roman" w:eastAsia="Calibri" w:hAnsi="Times New Roman"/>
                <w:sz w:val="22"/>
                <w:szCs w:val="22"/>
                <w:lang w:eastAsia="en-US"/>
              </w:rPr>
              <w:t>2021 год</w:t>
            </w:r>
          </w:p>
        </w:tc>
        <w:tc>
          <w:tcPr>
            <w:tcW w:w="1559" w:type="dxa"/>
            <w:tcBorders>
              <w:top w:val="single" w:sz="4" w:space="0" w:color="auto"/>
              <w:left w:val="single" w:sz="4" w:space="0" w:color="auto"/>
              <w:bottom w:val="single" w:sz="4" w:space="0" w:color="auto"/>
              <w:right w:val="single" w:sz="4" w:space="0" w:color="auto"/>
            </w:tcBorders>
          </w:tcPr>
          <w:p w14:paraId="471F8596" w14:textId="77777777" w:rsidR="006E6B2B" w:rsidRPr="00291B17" w:rsidRDefault="006E6B2B" w:rsidP="00DA2663">
            <w:pPr>
              <w:tabs>
                <w:tab w:val="left" w:pos="1210"/>
              </w:tabs>
              <w:ind w:firstLine="0"/>
              <w:contextualSpacing/>
              <w:jc w:val="center"/>
              <w:rPr>
                <w:rFonts w:ascii="Times New Roman" w:eastAsia="Calibri" w:hAnsi="Times New Roman"/>
                <w:sz w:val="22"/>
                <w:szCs w:val="22"/>
                <w:lang w:eastAsia="en-US"/>
              </w:rPr>
            </w:pPr>
            <w:r w:rsidRPr="00291B17">
              <w:rPr>
                <w:rFonts w:ascii="Times New Roman" w:hAnsi="Times New Roman"/>
                <w:sz w:val="22"/>
                <w:szCs w:val="22"/>
              </w:rPr>
              <w:t>2022 год</w:t>
            </w:r>
            <w:r w:rsidRPr="00291B17">
              <w:rPr>
                <w:rFonts w:ascii="Times New Roman" w:eastAsia="Calibri" w:hAnsi="Times New Roman"/>
                <w:sz w:val="22"/>
                <w:szCs w:val="22"/>
                <w:lang w:eastAsia="en-US"/>
              </w:rPr>
              <w:t>**</w:t>
            </w:r>
          </w:p>
        </w:tc>
      </w:tr>
      <w:tr w:rsidR="0053522D" w:rsidRPr="00291B17" w14:paraId="194E50D2" w14:textId="77777777" w:rsidTr="00135716">
        <w:tc>
          <w:tcPr>
            <w:tcW w:w="4503" w:type="dxa"/>
            <w:tcBorders>
              <w:top w:val="single" w:sz="4" w:space="0" w:color="auto"/>
              <w:left w:val="single" w:sz="4" w:space="0" w:color="auto"/>
              <w:bottom w:val="single" w:sz="4" w:space="0" w:color="auto"/>
              <w:right w:val="single" w:sz="4" w:space="0" w:color="auto"/>
            </w:tcBorders>
            <w:hideMark/>
          </w:tcPr>
          <w:p w14:paraId="0D771E22" w14:textId="77777777" w:rsidR="006E6B2B" w:rsidRPr="00291B17" w:rsidRDefault="006E6B2B" w:rsidP="00135716">
            <w:pPr>
              <w:tabs>
                <w:tab w:val="left" w:pos="1210"/>
              </w:tabs>
              <w:ind w:firstLine="0"/>
              <w:contextualSpacing/>
              <w:rPr>
                <w:rFonts w:ascii="Times New Roman" w:eastAsia="Calibri" w:hAnsi="Times New Roman"/>
                <w:sz w:val="22"/>
                <w:szCs w:val="22"/>
                <w:lang w:eastAsia="en-US"/>
              </w:rPr>
            </w:pPr>
            <w:r w:rsidRPr="00291B17">
              <w:rPr>
                <w:rFonts w:ascii="Times New Roman" w:hAnsi="Times New Roman"/>
                <w:sz w:val="22"/>
                <w:szCs w:val="22"/>
              </w:rPr>
              <w:t>Среднедушевые денежные доходы населения (в среднем за месяц), рублей*</w:t>
            </w:r>
          </w:p>
        </w:tc>
        <w:tc>
          <w:tcPr>
            <w:tcW w:w="1559" w:type="dxa"/>
            <w:tcBorders>
              <w:top w:val="single" w:sz="4" w:space="0" w:color="auto"/>
              <w:left w:val="single" w:sz="4" w:space="0" w:color="auto"/>
              <w:bottom w:val="single" w:sz="4" w:space="0" w:color="auto"/>
              <w:right w:val="single" w:sz="4" w:space="0" w:color="auto"/>
            </w:tcBorders>
            <w:vAlign w:val="bottom"/>
          </w:tcPr>
          <w:p w14:paraId="2DCBAA69"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21164</w:t>
            </w:r>
          </w:p>
        </w:tc>
        <w:tc>
          <w:tcPr>
            <w:tcW w:w="1559" w:type="dxa"/>
            <w:tcBorders>
              <w:top w:val="single" w:sz="4" w:space="0" w:color="auto"/>
              <w:left w:val="single" w:sz="4" w:space="0" w:color="auto"/>
              <w:bottom w:val="single" w:sz="4" w:space="0" w:color="auto"/>
              <w:right w:val="single" w:sz="4" w:space="0" w:color="auto"/>
            </w:tcBorders>
            <w:vAlign w:val="bottom"/>
          </w:tcPr>
          <w:p w14:paraId="7955507D"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23619</w:t>
            </w:r>
          </w:p>
        </w:tc>
        <w:tc>
          <w:tcPr>
            <w:tcW w:w="1559" w:type="dxa"/>
            <w:tcBorders>
              <w:top w:val="single" w:sz="4" w:space="0" w:color="auto"/>
              <w:left w:val="single" w:sz="4" w:space="0" w:color="auto"/>
              <w:bottom w:val="single" w:sz="4" w:space="0" w:color="auto"/>
              <w:right w:val="single" w:sz="4" w:space="0" w:color="auto"/>
            </w:tcBorders>
            <w:vAlign w:val="bottom"/>
          </w:tcPr>
          <w:p w14:paraId="58FDBD26"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26674</w:t>
            </w:r>
          </w:p>
        </w:tc>
      </w:tr>
      <w:tr w:rsidR="0053522D" w:rsidRPr="00291B17" w14:paraId="2B0A8C79" w14:textId="77777777" w:rsidTr="00135716">
        <w:tc>
          <w:tcPr>
            <w:tcW w:w="4503" w:type="dxa"/>
            <w:tcBorders>
              <w:top w:val="single" w:sz="4" w:space="0" w:color="auto"/>
              <w:left w:val="single" w:sz="4" w:space="0" w:color="auto"/>
              <w:bottom w:val="single" w:sz="4" w:space="0" w:color="auto"/>
              <w:right w:val="single" w:sz="4" w:space="0" w:color="auto"/>
            </w:tcBorders>
            <w:hideMark/>
          </w:tcPr>
          <w:p w14:paraId="6C7F3EFC" w14:textId="77777777" w:rsidR="006E6B2B" w:rsidRPr="00291B17" w:rsidRDefault="006E6B2B" w:rsidP="00135716">
            <w:pPr>
              <w:tabs>
                <w:tab w:val="left" w:pos="1210"/>
              </w:tabs>
              <w:ind w:firstLine="0"/>
              <w:contextualSpacing/>
              <w:rPr>
                <w:rFonts w:ascii="Times New Roman" w:eastAsia="Calibri" w:hAnsi="Times New Roman"/>
                <w:sz w:val="22"/>
                <w:szCs w:val="22"/>
                <w:lang w:eastAsia="en-US"/>
              </w:rPr>
            </w:pPr>
            <w:r w:rsidRPr="00291B17">
              <w:rPr>
                <w:rFonts w:ascii="Times New Roman" w:hAnsi="Times New Roman"/>
                <w:sz w:val="22"/>
                <w:szCs w:val="22"/>
              </w:rPr>
              <w:t>Реальные располагаемые денежные доходы, в % к соответствующему периоду предыд</w:t>
            </w:r>
            <w:r w:rsidRPr="00291B17">
              <w:rPr>
                <w:rFonts w:ascii="Times New Roman" w:hAnsi="Times New Roman"/>
                <w:sz w:val="22"/>
                <w:szCs w:val="22"/>
              </w:rPr>
              <w:t>у</w:t>
            </w:r>
            <w:r w:rsidRPr="00291B17">
              <w:rPr>
                <w:rFonts w:ascii="Times New Roman" w:hAnsi="Times New Roman"/>
                <w:sz w:val="22"/>
                <w:szCs w:val="22"/>
              </w:rPr>
              <w:t>щего года*</w:t>
            </w:r>
          </w:p>
        </w:tc>
        <w:tc>
          <w:tcPr>
            <w:tcW w:w="1559" w:type="dxa"/>
            <w:tcBorders>
              <w:top w:val="single" w:sz="4" w:space="0" w:color="auto"/>
              <w:left w:val="single" w:sz="4" w:space="0" w:color="auto"/>
              <w:bottom w:val="single" w:sz="4" w:space="0" w:color="auto"/>
              <w:right w:val="single" w:sz="4" w:space="0" w:color="auto"/>
            </w:tcBorders>
            <w:vAlign w:val="bottom"/>
          </w:tcPr>
          <w:p w14:paraId="68A03A50"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101,1</w:t>
            </w:r>
          </w:p>
        </w:tc>
        <w:tc>
          <w:tcPr>
            <w:tcW w:w="1559" w:type="dxa"/>
            <w:tcBorders>
              <w:top w:val="single" w:sz="4" w:space="0" w:color="auto"/>
              <w:left w:val="single" w:sz="4" w:space="0" w:color="auto"/>
              <w:bottom w:val="single" w:sz="4" w:space="0" w:color="auto"/>
              <w:right w:val="single" w:sz="4" w:space="0" w:color="auto"/>
            </w:tcBorders>
            <w:vAlign w:val="bottom"/>
          </w:tcPr>
          <w:p w14:paraId="65E9F723"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104,0</w:t>
            </w:r>
          </w:p>
        </w:tc>
        <w:tc>
          <w:tcPr>
            <w:tcW w:w="1559" w:type="dxa"/>
            <w:tcBorders>
              <w:top w:val="single" w:sz="4" w:space="0" w:color="auto"/>
              <w:left w:val="single" w:sz="4" w:space="0" w:color="auto"/>
              <w:bottom w:val="single" w:sz="4" w:space="0" w:color="auto"/>
              <w:right w:val="single" w:sz="4" w:space="0" w:color="auto"/>
            </w:tcBorders>
            <w:vAlign w:val="bottom"/>
          </w:tcPr>
          <w:p w14:paraId="5BBADF04"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98,7</w:t>
            </w:r>
          </w:p>
        </w:tc>
      </w:tr>
      <w:tr w:rsidR="0053522D" w:rsidRPr="00291B17" w14:paraId="0D21E8C0" w14:textId="77777777" w:rsidTr="00135716">
        <w:tc>
          <w:tcPr>
            <w:tcW w:w="4503" w:type="dxa"/>
            <w:tcBorders>
              <w:top w:val="single" w:sz="4" w:space="0" w:color="auto"/>
              <w:left w:val="single" w:sz="4" w:space="0" w:color="auto"/>
              <w:bottom w:val="single" w:sz="4" w:space="0" w:color="auto"/>
              <w:right w:val="single" w:sz="4" w:space="0" w:color="auto"/>
            </w:tcBorders>
            <w:hideMark/>
          </w:tcPr>
          <w:p w14:paraId="4EBBC6A3" w14:textId="77777777" w:rsidR="006E6B2B" w:rsidRPr="00291B17" w:rsidRDefault="006E6B2B" w:rsidP="00135716">
            <w:pPr>
              <w:tabs>
                <w:tab w:val="left" w:pos="1210"/>
              </w:tabs>
              <w:ind w:firstLine="0"/>
              <w:contextualSpacing/>
              <w:rPr>
                <w:rFonts w:ascii="Times New Roman" w:eastAsia="Calibri" w:hAnsi="Times New Roman"/>
                <w:sz w:val="22"/>
                <w:szCs w:val="22"/>
                <w:lang w:eastAsia="en-US"/>
              </w:rPr>
            </w:pPr>
            <w:r w:rsidRPr="00291B17">
              <w:rPr>
                <w:rFonts w:ascii="Times New Roman" w:hAnsi="Times New Roman"/>
                <w:sz w:val="22"/>
                <w:szCs w:val="22"/>
              </w:rPr>
              <w:t>Среднемесячная номинальная начисленная заработная плата, рублей</w:t>
            </w:r>
          </w:p>
        </w:tc>
        <w:tc>
          <w:tcPr>
            <w:tcW w:w="1559" w:type="dxa"/>
            <w:tcBorders>
              <w:top w:val="single" w:sz="4" w:space="0" w:color="auto"/>
              <w:left w:val="single" w:sz="4" w:space="0" w:color="auto"/>
              <w:bottom w:val="single" w:sz="4" w:space="0" w:color="auto"/>
              <w:right w:val="single" w:sz="4" w:space="0" w:color="auto"/>
            </w:tcBorders>
            <w:vAlign w:val="bottom"/>
          </w:tcPr>
          <w:p w14:paraId="14C03C66"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lang w:val="en-US"/>
              </w:rPr>
              <w:t>3184</w:t>
            </w:r>
            <w:r w:rsidRPr="00291B17">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vAlign w:val="bottom"/>
          </w:tcPr>
          <w:p w14:paraId="2DD9DF16"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35799</w:t>
            </w:r>
          </w:p>
        </w:tc>
        <w:tc>
          <w:tcPr>
            <w:tcW w:w="1559" w:type="dxa"/>
            <w:tcBorders>
              <w:top w:val="single" w:sz="4" w:space="0" w:color="auto"/>
              <w:left w:val="single" w:sz="4" w:space="0" w:color="auto"/>
              <w:bottom w:val="single" w:sz="4" w:space="0" w:color="auto"/>
              <w:right w:val="single" w:sz="4" w:space="0" w:color="auto"/>
            </w:tcBorders>
            <w:vAlign w:val="bottom"/>
          </w:tcPr>
          <w:p w14:paraId="1A501427"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41217</w:t>
            </w:r>
          </w:p>
        </w:tc>
      </w:tr>
      <w:tr w:rsidR="0053522D" w:rsidRPr="00291B17" w14:paraId="1F1DEA6B" w14:textId="77777777" w:rsidTr="00135716">
        <w:tc>
          <w:tcPr>
            <w:tcW w:w="4503" w:type="dxa"/>
            <w:tcBorders>
              <w:top w:val="single" w:sz="4" w:space="0" w:color="auto"/>
              <w:left w:val="single" w:sz="4" w:space="0" w:color="auto"/>
              <w:bottom w:val="single" w:sz="4" w:space="0" w:color="auto"/>
              <w:right w:val="single" w:sz="4" w:space="0" w:color="auto"/>
            </w:tcBorders>
            <w:hideMark/>
          </w:tcPr>
          <w:p w14:paraId="68EAB349" w14:textId="77777777" w:rsidR="006E6B2B" w:rsidRPr="00291B17" w:rsidRDefault="006E6B2B" w:rsidP="00135716">
            <w:pPr>
              <w:tabs>
                <w:tab w:val="left" w:pos="1210"/>
              </w:tabs>
              <w:ind w:firstLine="0"/>
              <w:contextualSpacing/>
              <w:rPr>
                <w:rFonts w:ascii="Times New Roman" w:eastAsia="Calibri" w:hAnsi="Times New Roman"/>
                <w:sz w:val="22"/>
                <w:szCs w:val="22"/>
                <w:lang w:eastAsia="en-US"/>
              </w:rPr>
            </w:pPr>
            <w:r w:rsidRPr="00291B17">
              <w:rPr>
                <w:rFonts w:ascii="Times New Roman" w:hAnsi="Times New Roman"/>
                <w:sz w:val="22"/>
                <w:szCs w:val="22"/>
              </w:rPr>
              <w:t>в % к соответствующему периоду предыд</w:t>
            </w:r>
            <w:r w:rsidRPr="00291B17">
              <w:rPr>
                <w:rFonts w:ascii="Times New Roman" w:hAnsi="Times New Roman"/>
                <w:sz w:val="22"/>
                <w:szCs w:val="22"/>
              </w:rPr>
              <w:t>у</w:t>
            </w:r>
            <w:r w:rsidRPr="00291B17">
              <w:rPr>
                <w:rFonts w:ascii="Times New Roman" w:hAnsi="Times New Roman"/>
                <w:sz w:val="22"/>
                <w:szCs w:val="22"/>
              </w:rPr>
              <w:t xml:space="preserve">щего года </w:t>
            </w:r>
          </w:p>
        </w:tc>
        <w:tc>
          <w:tcPr>
            <w:tcW w:w="1559" w:type="dxa"/>
            <w:tcBorders>
              <w:top w:val="single" w:sz="4" w:space="0" w:color="auto"/>
              <w:left w:val="single" w:sz="4" w:space="0" w:color="auto"/>
              <w:bottom w:val="single" w:sz="4" w:space="0" w:color="auto"/>
              <w:right w:val="single" w:sz="4" w:space="0" w:color="auto"/>
            </w:tcBorders>
            <w:vAlign w:val="bottom"/>
          </w:tcPr>
          <w:p w14:paraId="0EECF7CD"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107,3</w:t>
            </w:r>
          </w:p>
        </w:tc>
        <w:tc>
          <w:tcPr>
            <w:tcW w:w="1559" w:type="dxa"/>
            <w:tcBorders>
              <w:top w:val="single" w:sz="4" w:space="0" w:color="auto"/>
              <w:left w:val="single" w:sz="4" w:space="0" w:color="auto"/>
              <w:bottom w:val="single" w:sz="4" w:space="0" w:color="auto"/>
              <w:right w:val="single" w:sz="4" w:space="0" w:color="auto"/>
            </w:tcBorders>
            <w:vAlign w:val="bottom"/>
          </w:tcPr>
          <w:p w14:paraId="33EB25C0"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112,4</w:t>
            </w:r>
          </w:p>
        </w:tc>
        <w:tc>
          <w:tcPr>
            <w:tcW w:w="1559" w:type="dxa"/>
            <w:tcBorders>
              <w:top w:val="single" w:sz="4" w:space="0" w:color="auto"/>
              <w:left w:val="single" w:sz="4" w:space="0" w:color="auto"/>
              <w:bottom w:val="single" w:sz="4" w:space="0" w:color="auto"/>
              <w:right w:val="single" w:sz="4" w:space="0" w:color="auto"/>
            </w:tcBorders>
            <w:vAlign w:val="bottom"/>
          </w:tcPr>
          <w:p w14:paraId="5F140C04"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114,9</w:t>
            </w:r>
          </w:p>
        </w:tc>
      </w:tr>
      <w:tr w:rsidR="0053522D" w:rsidRPr="00291B17" w14:paraId="60C48D91" w14:textId="77777777" w:rsidTr="00135716">
        <w:tc>
          <w:tcPr>
            <w:tcW w:w="4503" w:type="dxa"/>
            <w:tcBorders>
              <w:top w:val="single" w:sz="4" w:space="0" w:color="auto"/>
              <w:left w:val="single" w:sz="4" w:space="0" w:color="auto"/>
              <w:bottom w:val="single" w:sz="4" w:space="0" w:color="auto"/>
              <w:right w:val="single" w:sz="4" w:space="0" w:color="auto"/>
            </w:tcBorders>
            <w:hideMark/>
          </w:tcPr>
          <w:p w14:paraId="59B6D31A" w14:textId="77777777" w:rsidR="006E6B2B" w:rsidRPr="00291B17" w:rsidRDefault="006E6B2B" w:rsidP="00135716">
            <w:pPr>
              <w:tabs>
                <w:tab w:val="left" w:pos="1210"/>
              </w:tabs>
              <w:ind w:firstLine="0"/>
              <w:contextualSpacing/>
              <w:rPr>
                <w:rFonts w:ascii="Times New Roman" w:eastAsia="Calibri" w:hAnsi="Times New Roman"/>
                <w:sz w:val="22"/>
                <w:szCs w:val="22"/>
                <w:lang w:eastAsia="en-US"/>
              </w:rPr>
            </w:pPr>
            <w:r w:rsidRPr="00291B17">
              <w:rPr>
                <w:rFonts w:ascii="Times New Roman" w:hAnsi="Times New Roman"/>
                <w:sz w:val="22"/>
                <w:szCs w:val="22"/>
              </w:rPr>
              <w:t>Реальная начисленная заработная плата, в % к соответствующему периоду предыдущего года</w:t>
            </w:r>
          </w:p>
        </w:tc>
        <w:tc>
          <w:tcPr>
            <w:tcW w:w="1559" w:type="dxa"/>
            <w:tcBorders>
              <w:top w:val="single" w:sz="4" w:space="0" w:color="auto"/>
              <w:left w:val="single" w:sz="4" w:space="0" w:color="auto"/>
              <w:bottom w:val="single" w:sz="4" w:space="0" w:color="auto"/>
              <w:right w:val="single" w:sz="4" w:space="0" w:color="auto"/>
            </w:tcBorders>
            <w:vAlign w:val="bottom"/>
          </w:tcPr>
          <w:p w14:paraId="55CD6A2E"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104,3</w:t>
            </w:r>
          </w:p>
        </w:tc>
        <w:tc>
          <w:tcPr>
            <w:tcW w:w="1559" w:type="dxa"/>
            <w:tcBorders>
              <w:top w:val="single" w:sz="4" w:space="0" w:color="auto"/>
              <w:left w:val="single" w:sz="4" w:space="0" w:color="auto"/>
              <w:bottom w:val="single" w:sz="4" w:space="0" w:color="auto"/>
              <w:right w:val="single" w:sz="4" w:space="0" w:color="auto"/>
            </w:tcBorders>
            <w:vAlign w:val="bottom"/>
          </w:tcPr>
          <w:p w14:paraId="446F4977"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105,3</w:t>
            </w:r>
          </w:p>
        </w:tc>
        <w:tc>
          <w:tcPr>
            <w:tcW w:w="1559" w:type="dxa"/>
            <w:tcBorders>
              <w:top w:val="single" w:sz="4" w:space="0" w:color="auto"/>
              <w:left w:val="single" w:sz="4" w:space="0" w:color="auto"/>
              <w:bottom w:val="single" w:sz="4" w:space="0" w:color="auto"/>
              <w:right w:val="single" w:sz="4" w:space="0" w:color="auto"/>
            </w:tcBorders>
            <w:vAlign w:val="bottom"/>
          </w:tcPr>
          <w:p w14:paraId="7C624380" w14:textId="77777777" w:rsidR="006E6B2B" w:rsidRPr="00291B17" w:rsidRDefault="006E6B2B" w:rsidP="00DA2663">
            <w:pPr>
              <w:pStyle w:val="af9"/>
              <w:ind w:firstLine="0"/>
              <w:contextualSpacing/>
              <w:jc w:val="center"/>
              <w:rPr>
                <w:rFonts w:ascii="Times New Roman" w:hAnsi="Times New Roman"/>
              </w:rPr>
            </w:pPr>
            <w:r w:rsidRPr="00291B17">
              <w:rPr>
                <w:rFonts w:ascii="Times New Roman" w:hAnsi="Times New Roman"/>
              </w:rPr>
              <w:t>100,2</w:t>
            </w:r>
          </w:p>
        </w:tc>
      </w:tr>
    </w:tbl>
    <w:p w14:paraId="6F77EE7B" w14:textId="77777777" w:rsidR="006E6B2B" w:rsidRPr="00291B17" w:rsidRDefault="006E6B2B" w:rsidP="006E6B2B">
      <w:pPr>
        <w:ind w:firstLine="284"/>
        <w:rPr>
          <w:rFonts w:ascii="Times New Roman" w:hAnsi="Times New Roman"/>
          <w:b/>
          <w:spacing w:val="-2"/>
          <w:sz w:val="20"/>
          <w:szCs w:val="20"/>
        </w:rPr>
      </w:pPr>
      <w:r w:rsidRPr="00291B17">
        <w:rPr>
          <w:rFonts w:ascii="Times New Roman" w:eastAsia="Calibri" w:hAnsi="Times New Roman"/>
          <w:b/>
          <w:sz w:val="20"/>
          <w:szCs w:val="20"/>
          <w:lang w:eastAsia="en-US"/>
        </w:rPr>
        <w:t>*</w:t>
      </w:r>
      <w:r w:rsidRPr="00291B17">
        <w:rPr>
          <w:rFonts w:ascii="Times New Roman" w:hAnsi="Times New Roman"/>
          <w:b/>
          <w:sz w:val="20"/>
          <w:szCs w:val="20"/>
        </w:rPr>
        <w:t xml:space="preserve"> Показатели рассчитаны в соответствии с Методологическими положениями по расчету показат</w:t>
      </w:r>
      <w:r w:rsidRPr="00291B17">
        <w:rPr>
          <w:rFonts w:ascii="Times New Roman" w:hAnsi="Times New Roman"/>
          <w:b/>
          <w:sz w:val="20"/>
          <w:szCs w:val="20"/>
        </w:rPr>
        <w:t>е</w:t>
      </w:r>
      <w:r w:rsidRPr="00291B17">
        <w:rPr>
          <w:rFonts w:ascii="Times New Roman" w:hAnsi="Times New Roman"/>
          <w:b/>
          <w:sz w:val="20"/>
          <w:szCs w:val="20"/>
        </w:rPr>
        <w:t>лей денежных доходов и расходов населения, утвержденными приказом Росстата от 02.07.2014 № 465 с изменениями, внесенными приказом Росстата от 20.11.2018 №680.</w:t>
      </w:r>
      <w:r w:rsidRPr="00291B17">
        <w:rPr>
          <w:rFonts w:ascii="Times New Roman" w:hAnsi="Times New Roman"/>
          <w:b/>
          <w:spacing w:val="-4"/>
          <w:sz w:val="20"/>
          <w:szCs w:val="20"/>
        </w:rPr>
        <w:t xml:space="preserve"> Данные за 2020 г. уточнены по итогам годовых расчетов показателей денежных</w:t>
      </w:r>
      <w:r w:rsidRPr="00291B17">
        <w:rPr>
          <w:rFonts w:ascii="Times New Roman" w:hAnsi="Times New Roman"/>
          <w:b/>
          <w:spacing w:val="-2"/>
          <w:sz w:val="20"/>
          <w:szCs w:val="20"/>
        </w:rPr>
        <w:t xml:space="preserve"> доходов и расходов населения;</w:t>
      </w:r>
    </w:p>
    <w:p w14:paraId="6704D9B8" w14:textId="77777777" w:rsidR="006E6B2B" w:rsidRPr="00291B17" w:rsidRDefault="006E6B2B" w:rsidP="006E6B2B">
      <w:pPr>
        <w:ind w:firstLine="284"/>
        <w:rPr>
          <w:rFonts w:ascii="Times New Roman" w:hAnsi="Times New Roman"/>
          <w:b/>
          <w:sz w:val="20"/>
          <w:szCs w:val="20"/>
        </w:rPr>
      </w:pPr>
      <w:r w:rsidRPr="00291B17">
        <w:rPr>
          <w:rFonts w:ascii="Times New Roman" w:hAnsi="Times New Roman"/>
          <w:b/>
          <w:spacing w:val="-2"/>
          <w:sz w:val="20"/>
          <w:szCs w:val="20"/>
        </w:rPr>
        <w:t>**п</w:t>
      </w:r>
      <w:r w:rsidRPr="00291B17">
        <w:rPr>
          <w:rFonts w:ascii="Times New Roman" w:hAnsi="Times New Roman"/>
          <w:b/>
          <w:sz w:val="20"/>
          <w:szCs w:val="20"/>
        </w:rPr>
        <w:t>редварительные данные.</w:t>
      </w:r>
    </w:p>
    <w:p w14:paraId="40215D8E" w14:textId="77777777" w:rsidR="006E6B2B" w:rsidRPr="00291B17" w:rsidRDefault="006E6B2B" w:rsidP="006E6B2B">
      <w:pPr>
        <w:tabs>
          <w:tab w:val="left" w:pos="1210"/>
        </w:tabs>
        <w:ind w:firstLine="0"/>
        <w:contextualSpacing/>
        <w:rPr>
          <w:rFonts w:ascii="Times New Roman" w:eastAsia="Calibri" w:hAnsi="Times New Roman"/>
          <w:sz w:val="26"/>
          <w:szCs w:val="26"/>
          <w:lang w:eastAsia="en-US"/>
        </w:rPr>
      </w:pPr>
    </w:p>
    <w:p w14:paraId="5B0EF823" w14:textId="77777777" w:rsidR="006E6B2B" w:rsidRPr="00291B17" w:rsidRDefault="006E6B2B" w:rsidP="003E64D9">
      <w:pPr>
        <w:ind w:firstLine="709"/>
        <w:rPr>
          <w:rFonts w:ascii="Times New Roman" w:hAnsi="Times New Roman"/>
          <w:sz w:val="26"/>
          <w:szCs w:val="26"/>
        </w:rPr>
      </w:pPr>
      <w:r w:rsidRPr="00291B17">
        <w:rPr>
          <w:rFonts w:ascii="Times New Roman" w:hAnsi="Times New Roman"/>
          <w:sz w:val="26"/>
          <w:szCs w:val="26"/>
        </w:rPr>
        <w:t>По данным итогов выборочного обследования бюджетов домашних хозяйств за 2021 год денежный доход в среднем на члена домохозяйства в месяц составил 18</w:t>
      </w:r>
      <w:r w:rsidR="003E64D9" w:rsidRPr="00291B17">
        <w:rPr>
          <w:rFonts w:ascii="Times New Roman" w:hAnsi="Times New Roman"/>
          <w:sz w:val="26"/>
          <w:szCs w:val="26"/>
        </w:rPr>
        <w:t xml:space="preserve"> </w:t>
      </w:r>
      <w:r w:rsidRPr="00291B17">
        <w:rPr>
          <w:rFonts w:ascii="Times New Roman" w:hAnsi="Times New Roman"/>
          <w:sz w:val="26"/>
          <w:szCs w:val="26"/>
        </w:rPr>
        <w:t>418,7 руб</w:t>
      </w:r>
      <w:r w:rsidR="00A57694" w:rsidRPr="00291B17">
        <w:rPr>
          <w:rFonts w:ascii="Times New Roman" w:hAnsi="Times New Roman"/>
          <w:sz w:val="26"/>
          <w:szCs w:val="26"/>
        </w:rPr>
        <w:t>лей</w:t>
      </w:r>
      <w:r w:rsidRPr="00291B17">
        <w:rPr>
          <w:rFonts w:ascii="Times New Roman" w:hAnsi="Times New Roman"/>
          <w:sz w:val="26"/>
          <w:szCs w:val="26"/>
        </w:rPr>
        <w:t>. В домохозяйствах, имеющих детей в возрасте до 16 лет, показатель сложился в сумме 13</w:t>
      </w:r>
      <w:r w:rsidR="003E64D9" w:rsidRPr="00291B17">
        <w:rPr>
          <w:rFonts w:ascii="Times New Roman" w:hAnsi="Times New Roman"/>
          <w:sz w:val="26"/>
          <w:szCs w:val="26"/>
        </w:rPr>
        <w:t xml:space="preserve"> </w:t>
      </w:r>
      <w:r w:rsidRPr="00291B17">
        <w:rPr>
          <w:rFonts w:ascii="Times New Roman" w:hAnsi="Times New Roman"/>
          <w:sz w:val="26"/>
          <w:szCs w:val="26"/>
        </w:rPr>
        <w:t>703,8 руб</w:t>
      </w:r>
      <w:r w:rsidR="00A57694" w:rsidRPr="00291B17">
        <w:rPr>
          <w:rFonts w:ascii="Times New Roman" w:hAnsi="Times New Roman"/>
          <w:sz w:val="26"/>
          <w:szCs w:val="26"/>
        </w:rPr>
        <w:t>лей</w:t>
      </w:r>
      <w:r w:rsidRPr="00291B17">
        <w:rPr>
          <w:rFonts w:ascii="Times New Roman" w:hAnsi="Times New Roman"/>
          <w:sz w:val="26"/>
          <w:szCs w:val="26"/>
        </w:rPr>
        <w:t>, из них имеющих одного ребенка – 15</w:t>
      </w:r>
      <w:r w:rsidR="003E64D9" w:rsidRPr="00291B17">
        <w:rPr>
          <w:rFonts w:ascii="Times New Roman" w:hAnsi="Times New Roman"/>
          <w:sz w:val="26"/>
          <w:szCs w:val="26"/>
        </w:rPr>
        <w:t xml:space="preserve"> </w:t>
      </w:r>
      <w:r w:rsidRPr="00291B17">
        <w:rPr>
          <w:rFonts w:ascii="Times New Roman" w:hAnsi="Times New Roman"/>
          <w:sz w:val="26"/>
          <w:szCs w:val="26"/>
        </w:rPr>
        <w:t>098,0 ру</w:t>
      </w:r>
      <w:r w:rsidRPr="00291B17">
        <w:rPr>
          <w:rFonts w:ascii="Times New Roman" w:hAnsi="Times New Roman"/>
          <w:sz w:val="26"/>
          <w:szCs w:val="26"/>
        </w:rPr>
        <w:t>б</w:t>
      </w:r>
      <w:r w:rsidR="00A57694" w:rsidRPr="00291B17">
        <w:rPr>
          <w:rFonts w:ascii="Times New Roman" w:hAnsi="Times New Roman"/>
          <w:sz w:val="26"/>
          <w:szCs w:val="26"/>
        </w:rPr>
        <w:t>лей</w:t>
      </w:r>
      <w:r w:rsidRPr="00291B17">
        <w:rPr>
          <w:rFonts w:ascii="Times New Roman" w:hAnsi="Times New Roman"/>
          <w:sz w:val="26"/>
          <w:szCs w:val="26"/>
        </w:rPr>
        <w:t>, двоих и более детей – 12</w:t>
      </w:r>
      <w:r w:rsidR="003E64D9" w:rsidRPr="00291B17">
        <w:rPr>
          <w:rFonts w:ascii="Times New Roman" w:hAnsi="Times New Roman"/>
          <w:sz w:val="26"/>
          <w:szCs w:val="26"/>
        </w:rPr>
        <w:t xml:space="preserve"> </w:t>
      </w:r>
      <w:r w:rsidRPr="00291B17">
        <w:rPr>
          <w:rFonts w:ascii="Times New Roman" w:hAnsi="Times New Roman"/>
          <w:sz w:val="26"/>
          <w:szCs w:val="26"/>
        </w:rPr>
        <w:t>491,1 руб</w:t>
      </w:r>
      <w:r w:rsidR="00A57694" w:rsidRPr="00291B17">
        <w:rPr>
          <w:rFonts w:ascii="Times New Roman" w:hAnsi="Times New Roman"/>
          <w:sz w:val="26"/>
          <w:szCs w:val="26"/>
        </w:rPr>
        <w:t>лей</w:t>
      </w:r>
      <w:r w:rsidRPr="00291B17">
        <w:rPr>
          <w:rFonts w:ascii="Times New Roman" w:hAnsi="Times New Roman"/>
          <w:sz w:val="26"/>
          <w:szCs w:val="26"/>
        </w:rPr>
        <w:t>.</w:t>
      </w:r>
    </w:p>
    <w:p w14:paraId="6852319A" w14:textId="77777777" w:rsidR="006E6B2B" w:rsidRPr="00291B17" w:rsidRDefault="006E6B2B" w:rsidP="003E64D9">
      <w:pPr>
        <w:suppressAutoHyphens/>
        <w:ind w:firstLine="709"/>
        <w:rPr>
          <w:rFonts w:ascii="Times New Roman" w:hAnsi="Times New Roman"/>
          <w:sz w:val="26"/>
          <w:szCs w:val="26"/>
        </w:rPr>
      </w:pPr>
      <w:r w:rsidRPr="00291B17">
        <w:rPr>
          <w:rFonts w:ascii="Times New Roman" w:hAnsi="Times New Roman"/>
          <w:sz w:val="26"/>
          <w:szCs w:val="26"/>
        </w:rPr>
        <w:t xml:space="preserve">В 2021 году потребительские расходы домашних хозяйств составили </w:t>
      </w:r>
      <w:r w:rsidR="00A57694" w:rsidRPr="00291B17">
        <w:rPr>
          <w:rFonts w:ascii="Times New Roman" w:hAnsi="Times New Roman"/>
          <w:sz w:val="26"/>
          <w:szCs w:val="26"/>
        </w:rPr>
        <w:t xml:space="preserve">          </w:t>
      </w:r>
      <w:r w:rsidRPr="00291B17">
        <w:rPr>
          <w:rFonts w:ascii="Times New Roman" w:hAnsi="Times New Roman"/>
          <w:sz w:val="26"/>
          <w:szCs w:val="26"/>
        </w:rPr>
        <w:t>11459,3 руб</w:t>
      </w:r>
      <w:r w:rsidR="00A57694" w:rsidRPr="00291B17">
        <w:rPr>
          <w:rFonts w:ascii="Times New Roman" w:hAnsi="Times New Roman"/>
          <w:sz w:val="26"/>
          <w:szCs w:val="26"/>
        </w:rPr>
        <w:t>лей</w:t>
      </w:r>
      <w:r w:rsidRPr="00291B17">
        <w:rPr>
          <w:rFonts w:ascii="Times New Roman" w:hAnsi="Times New Roman"/>
          <w:sz w:val="26"/>
          <w:szCs w:val="26"/>
        </w:rPr>
        <w:t>. в среднем за месяц на члена домохозяйства и увеличились по сравнению с 2020 годом на 3,4%. Потребительские расходы в домохозяйствах, имеющих детей в возрасте до 16 лет, сложились в сумме 9729,1 руб</w:t>
      </w:r>
      <w:r w:rsidR="00A57694" w:rsidRPr="00291B17">
        <w:rPr>
          <w:rFonts w:ascii="Times New Roman" w:hAnsi="Times New Roman"/>
          <w:sz w:val="26"/>
          <w:szCs w:val="26"/>
        </w:rPr>
        <w:t>лей</w:t>
      </w:r>
      <w:r w:rsidRPr="00291B17">
        <w:rPr>
          <w:rFonts w:ascii="Times New Roman" w:hAnsi="Times New Roman"/>
          <w:sz w:val="26"/>
          <w:szCs w:val="26"/>
        </w:rPr>
        <w:t xml:space="preserve"> в месяц на члена домохозяйства, из них имеющих одного ребенка – 9813,5 руб., двоих и более детей – 9655,7 руб</w:t>
      </w:r>
      <w:r w:rsidR="00A57694" w:rsidRPr="00291B17">
        <w:rPr>
          <w:rFonts w:ascii="Times New Roman" w:hAnsi="Times New Roman"/>
          <w:sz w:val="26"/>
          <w:szCs w:val="26"/>
        </w:rPr>
        <w:t>лей</w:t>
      </w:r>
      <w:r w:rsidRPr="00291B17">
        <w:rPr>
          <w:rFonts w:ascii="Times New Roman" w:hAnsi="Times New Roman"/>
          <w:sz w:val="26"/>
          <w:szCs w:val="26"/>
        </w:rPr>
        <w:t xml:space="preserve">. </w:t>
      </w:r>
    </w:p>
    <w:p w14:paraId="3445C773" w14:textId="77777777" w:rsidR="0099118D" w:rsidRPr="00291B17" w:rsidRDefault="0099118D" w:rsidP="0099118D">
      <w:pPr>
        <w:ind w:firstLine="709"/>
        <w:rPr>
          <w:rFonts w:ascii="Times New Roman" w:hAnsi="Times New Roman"/>
          <w:sz w:val="26"/>
          <w:szCs w:val="26"/>
        </w:rPr>
      </w:pPr>
      <w:r w:rsidRPr="00291B17">
        <w:rPr>
          <w:rFonts w:ascii="Times New Roman" w:hAnsi="Times New Roman"/>
          <w:sz w:val="26"/>
          <w:szCs w:val="26"/>
        </w:rPr>
        <w:lastRenderedPageBreak/>
        <w:t xml:space="preserve">Срок представления пользователям официальной статистической информации по итогам выборочного обследования бюджетов домашних хозяйств за 2022 год – </w:t>
      </w:r>
      <w:r w:rsidR="00A57694" w:rsidRPr="00291B17">
        <w:rPr>
          <w:rFonts w:ascii="Times New Roman" w:hAnsi="Times New Roman"/>
          <w:sz w:val="26"/>
          <w:szCs w:val="26"/>
        </w:rPr>
        <w:t xml:space="preserve"> </w:t>
      </w:r>
      <w:r w:rsidRPr="00291B17">
        <w:rPr>
          <w:rFonts w:ascii="Times New Roman" w:hAnsi="Times New Roman"/>
          <w:sz w:val="26"/>
          <w:szCs w:val="26"/>
        </w:rPr>
        <w:t>15 июля 2023 года.</w:t>
      </w:r>
    </w:p>
    <w:p w14:paraId="74014CD5" w14:textId="77777777" w:rsidR="0099118D" w:rsidRPr="00291B17" w:rsidRDefault="0099118D" w:rsidP="003E64D9">
      <w:pPr>
        <w:suppressAutoHyphens/>
        <w:ind w:firstLine="709"/>
        <w:rPr>
          <w:rFonts w:ascii="Times New Roman" w:hAnsi="Times New Roman"/>
          <w:sz w:val="26"/>
          <w:szCs w:val="26"/>
        </w:rPr>
      </w:pPr>
    </w:p>
    <w:p w14:paraId="70ED8136" w14:textId="77777777" w:rsidR="006E6B2B" w:rsidRPr="00291B17" w:rsidRDefault="006E6B2B" w:rsidP="00C84474">
      <w:pPr>
        <w:ind w:firstLine="0"/>
        <w:jc w:val="center"/>
        <w:rPr>
          <w:rFonts w:ascii="Times New Roman" w:hAnsi="Times New Roman"/>
          <w:b/>
          <w:sz w:val="22"/>
          <w:szCs w:val="22"/>
        </w:rPr>
      </w:pPr>
      <w:r w:rsidRPr="00291B17">
        <w:rPr>
          <w:rFonts w:ascii="Times New Roman" w:hAnsi="Times New Roman"/>
          <w:b/>
          <w:sz w:val="22"/>
          <w:szCs w:val="22"/>
        </w:rPr>
        <w:t xml:space="preserve">Структура потребительских расходов, денежные расходы </w:t>
      </w:r>
    </w:p>
    <w:p w14:paraId="6282DBF1" w14:textId="77777777" w:rsidR="006E6B2B" w:rsidRPr="00291B17" w:rsidRDefault="006E6B2B" w:rsidP="00C84474">
      <w:pPr>
        <w:ind w:firstLine="0"/>
        <w:jc w:val="center"/>
        <w:rPr>
          <w:rFonts w:ascii="Times New Roman" w:hAnsi="Times New Roman"/>
          <w:sz w:val="22"/>
          <w:szCs w:val="22"/>
        </w:rPr>
      </w:pPr>
      <w:r w:rsidRPr="00291B17">
        <w:rPr>
          <w:rFonts w:ascii="Times New Roman" w:hAnsi="Times New Roman"/>
          <w:b/>
          <w:sz w:val="22"/>
          <w:szCs w:val="22"/>
        </w:rPr>
        <w:t>и денежные доходы по Чувашской Республике</w:t>
      </w:r>
    </w:p>
    <w:p w14:paraId="513C98F9" w14:textId="77777777" w:rsidR="006E6B2B" w:rsidRPr="00291B17" w:rsidRDefault="006E6B2B" w:rsidP="00C84474">
      <w:pPr>
        <w:ind w:firstLine="0"/>
        <w:jc w:val="center"/>
        <w:rPr>
          <w:rFonts w:ascii="Times New Roman" w:hAnsi="Times New Roman"/>
          <w:sz w:val="22"/>
          <w:szCs w:val="22"/>
        </w:rPr>
      </w:pPr>
      <w:r w:rsidRPr="00291B17">
        <w:rPr>
          <w:rFonts w:ascii="Times New Roman" w:hAnsi="Times New Roman"/>
          <w:sz w:val="22"/>
          <w:szCs w:val="22"/>
        </w:rPr>
        <w:t>(по итогам выборочного обследования бюджетов домашних хозяйств)</w:t>
      </w:r>
    </w:p>
    <w:p w14:paraId="1CC55BEE" w14:textId="77777777" w:rsidR="006E6B2B" w:rsidRPr="00291B17" w:rsidRDefault="006E6B2B" w:rsidP="00C84474">
      <w:pPr>
        <w:ind w:firstLine="0"/>
        <w:rPr>
          <w:rFonts w:ascii="Times New Roman" w:hAnsi="Times New Roman"/>
          <w:sz w:val="22"/>
          <w:szCs w:val="22"/>
        </w:rPr>
      </w:pPr>
    </w:p>
    <w:p w14:paraId="5A647A46" w14:textId="77777777" w:rsidR="006E6B2B" w:rsidRPr="00291B17" w:rsidRDefault="006E6B2B" w:rsidP="00C84474">
      <w:pPr>
        <w:jc w:val="right"/>
        <w:rPr>
          <w:rFonts w:ascii="Times New Roman" w:hAnsi="Times New Roman"/>
          <w:sz w:val="20"/>
          <w:szCs w:val="20"/>
        </w:rPr>
      </w:pPr>
      <w:r w:rsidRPr="00291B17">
        <w:rPr>
          <w:rFonts w:ascii="Times New Roman" w:hAnsi="Times New Roman"/>
          <w:sz w:val="20"/>
          <w:szCs w:val="20"/>
        </w:rPr>
        <w:t>в среднем на члена домашнего хозяйства в месяц, рублей</w:t>
      </w:r>
    </w:p>
    <w:tbl>
      <w:tblPr>
        <w:tblW w:w="9699" w:type="dxa"/>
        <w:tblInd w:w="-34" w:type="dxa"/>
        <w:tblLook w:val="04A0" w:firstRow="1" w:lastRow="0" w:firstColumn="1" w:lastColumn="0" w:noHBand="0" w:noVBand="1"/>
      </w:tblPr>
      <w:tblGrid>
        <w:gridCol w:w="2494"/>
        <w:gridCol w:w="906"/>
        <w:gridCol w:w="906"/>
        <w:gridCol w:w="905"/>
        <w:gridCol w:w="817"/>
        <w:gridCol w:w="1066"/>
        <w:gridCol w:w="912"/>
        <w:gridCol w:w="795"/>
        <w:gridCol w:w="898"/>
      </w:tblGrid>
      <w:tr w:rsidR="0053522D" w:rsidRPr="00291B17" w14:paraId="05FB8E52" w14:textId="77777777" w:rsidTr="00135716">
        <w:trPr>
          <w:trHeight w:val="429"/>
        </w:trPr>
        <w:tc>
          <w:tcPr>
            <w:tcW w:w="2494" w:type="dxa"/>
            <w:vMerge w:val="restart"/>
            <w:tcBorders>
              <w:top w:val="single" w:sz="4" w:space="0" w:color="auto"/>
              <w:left w:val="single" w:sz="4" w:space="0" w:color="auto"/>
              <w:right w:val="single" w:sz="4" w:space="0" w:color="auto"/>
            </w:tcBorders>
            <w:shd w:val="clear" w:color="auto" w:fill="auto"/>
            <w:hideMark/>
          </w:tcPr>
          <w:p w14:paraId="5BB3ADD7"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 </w:t>
            </w:r>
          </w:p>
        </w:tc>
        <w:tc>
          <w:tcPr>
            <w:tcW w:w="181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720E5DA" w14:textId="77777777" w:rsidR="006E6B2B" w:rsidRPr="00291B17" w:rsidRDefault="006E6B2B" w:rsidP="00C84474">
            <w:pPr>
              <w:ind w:firstLine="0"/>
              <w:jc w:val="center"/>
              <w:rPr>
                <w:rFonts w:ascii="Times New Roman" w:hAnsi="Times New Roman"/>
                <w:sz w:val="22"/>
                <w:szCs w:val="22"/>
              </w:rPr>
            </w:pPr>
            <w:r w:rsidRPr="00291B17">
              <w:rPr>
                <w:rFonts w:ascii="Times New Roman" w:hAnsi="Times New Roman"/>
                <w:sz w:val="22"/>
                <w:szCs w:val="22"/>
              </w:rPr>
              <w:t xml:space="preserve">Все </w:t>
            </w:r>
            <w:r w:rsidRPr="00291B17">
              <w:rPr>
                <w:rFonts w:ascii="Times New Roman" w:hAnsi="Times New Roman"/>
                <w:sz w:val="22"/>
                <w:szCs w:val="22"/>
              </w:rPr>
              <w:br/>
              <w:t>домохозяйства</w:t>
            </w:r>
          </w:p>
        </w:tc>
        <w:tc>
          <w:tcPr>
            <w:tcW w:w="5393" w:type="dxa"/>
            <w:gridSpan w:val="6"/>
            <w:tcBorders>
              <w:top w:val="single" w:sz="4" w:space="0" w:color="auto"/>
              <w:left w:val="nil"/>
              <w:right w:val="single" w:sz="4" w:space="0" w:color="auto"/>
            </w:tcBorders>
            <w:shd w:val="clear" w:color="auto" w:fill="auto"/>
            <w:hideMark/>
          </w:tcPr>
          <w:p w14:paraId="641EA061" w14:textId="77777777" w:rsidR="006E6B2B" w:rsidRPr="00291B17" w:rsidRDefault="006E6B2B" w:rsidP="00C84474">
            <w:pPr>
              <w:ind w:firstLine="0"/>
              <w:jc w:val="center"/>
              <w:rPr>
                <w:rFonts w:ascii="Times New Roman" w:hAnsi="Times New Roman"/>
                <w:sz w:val="22"/>
                <w:szCs w:val="22"/>
              </w:rPr>
            </w:pPr>
            <w:r w:rsidRPr="00291B17">
              <w:rPr>
                <w:rFonts w:ascii="Times New Roman" w:hAnsi="Times New Roman"/>
                <w:sz w:val="22"/>
                <w:szCs w:val="22"/>
              </w:rPr>
              <w:t>из них по наличию и числу детей</w:t>
            </w:r>
          </w:p>
        </w:tc>
      </w:tr>
      <w:tr w:rsidR="0053522D" w:rsidRPr="00291B17" w14:paraId="32FA327D" w14:textId="77777777" w:rsidTr="00135716">
        <w:trPr>
          <w:trHeight w:val="285"/>
        </w:trPr>
        <w:tc>
          <w:tcPr>
            <w:tcW w:w="2494" w:type="dxa"/>
            <w:vMerge/>
            <w:tcBorders>
              <w:left w:val="single" w:sz="4" w:space="0" w:color="auto"/>
              <w:right w:val="single" w:sz="4" w:space="0" w:color="auto"/>
            </w:tcBorders>
            <w:vAlign w:val="center"/>
            <w:hideMark/>
          </w:tcPr>
          <w:p w14:paraId="1E8F948A" w14:textId="77777777" w:rsidR="006E6B2B" w:rsidRPr="00291B17" w:rsidRDefault="006E6B2B" w:rsidP="00C84474">
            <w:pPr>
              <w:ind w:firstLine="0"/>
              <w:rPr>
                <w:rFonts w:ascii="Times New Roman" w:hAnsi="Times New Roman"/>
                <w:sz w:val="22"/>
                <w:szCs w:val="22"/>
              </w:rPr>
            </w:pPr>
          </w:p>
        </w:tc>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14:paraId="0542472E" w14:textId="77777777" w:rsidR="006E6B2B" w:rsidRPr="00291B17" w:rsidRDefault="006E6B2B" w:rsidP="00C84474">
            <w:pPr>
              <w:ind w:firstLine="0"/>
              <w:jc w:val="center"/>
              <w:rPr>
                <w:rFonts w:ascii="Times New Roman" w:hAnsi="Times New Roman"/>
                <w:sz w:val="22"/>
                <w:szCs w:val="22"/>
              </w:rPr>
            </w:pPr>
          </w:p>
        </w:tc>
        <w:tc>
          <w:tcPr>
            <w:tcW w:w="17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AB16968" w14:textId="77777777" w:rsidR="006E6B2B" w:rsidRPr="00291B17" w:rsidRDefault="006E6B2B" w:rsidP="00C84474">
            <w:pPr>
              <w:ind w:firstLine="0"/>
              <w:jc w:val="center"/>
              <w:rPr>
                <w:rFonts w:ascii="Times New Roman" w:hAnsi="Times New Roman"/>
                <w:sz w:val="22"/>
                <w:szCs w:val="22"/>
              </w:rPr>
            </w:pPr>
            <w:r w:rsidRPr="00291B17">
              <w:rPr>
                <w:rFonts w:ascii="Times New Roman" w:hAnsi="Times New Roman"/>
                <w:sz w:val="22"/>
                <w:szCs w:val="22"/>
              </w:rPr>
              <w:t>имеющие детей в возрасте до 16 лет</w:t>
            </w:r>
          </w:p>
        </w:tc>
        <w:tc>
          <w:tcPr>
            <w:tcW w:w="3671" w:type="dxa"/>
            <w:gridSpan w:val="4"/>
            <w:tcBorders>
              <w:top w:val="single" w:sz="4" w:space="0" w:color="auto"/>
              <w:left w:val="nil"/>
              <w:bottom w:val="single" w:sz="4" w:space="0" w:color="auto"/>
              <w:right w:val="single" w:sz="4" w:space="0" w:color="auto"/>
            </w:tcBorders>
            <w:shd w:val="clear" w:color="auto" w:fill="auto"/>
            <w:hideMark/>
          </w:tcPr>
          <w:p w14:paraId="63258F60" w14:textId="77777777" w:rsidR="006E6B2B" w:rsidRPr="00291B17" w:rsidRDefault="006E6B2B" w:rsidP="00C84474">
            <w:pPr>
              <w:ind w:firstLine="0"/>
              <w:jc w:val="center"/>
              <w:rPr>
                <w:rFonts w:ascii="Times New Roman" w:hAnsi="Times New Roman"/>
                <w:sz w:val="22"/>
                <w:szCs w:val="22"/>
              </w:rPr>
            </w:pPr>
            <w:r w:rsidRPr="00291B17">
              <w:rPr>
                <w:rFonts w:ascii="Times New Roman" w:hAnsi="Times New Roman"/>
                <w:sz w:val="22"/>
                <w:szCs w:val="22"/>
              </w:rPr>
              <w:t>из них имеющие:</w:t>
            </w:r>
          </w:p>
        </w:tc>
      </w:tr>
      <w:tr w:rsidR="0053522D" w:rsidRPr="00291B17" w14:paraId="551926D5" w14:textId="77777777" w:rsidTr="00135716">
        <w:trPr>
          <w:trHeight w:val="796"/>
        </w:trPr>
        <w:tc>
          <w:tcPr>
            <w:tcW w:w="2494" w:type="dxa"/>
            <w:vMerge/>
            <w:tcBorders>
              <w:left w:val="single" w:sz="4" w:space="0" w:color="auto"/>
              <w:right w:val="single" w:sz="4" w:space="0" w:color="auto"/>
            </w:tcBorders>
            <w:vAlign w:val="center"/>
            <w:hideMark/>
          </w:tcPr>
          <w:p w14:paraId="436FAC5E" w14:textId="77777777" w:rsidR="006E6B2B" w:rsidRPr="00291B17" w:rsidRDefault="006E6B2B" w:rsidP="00C84474">
            <w:pPr>
              <w:ind w:firstLine="0"/>
              <w:rPr>
                <w:rFonts w:ascii="Times New Roman" w:hAnsi="Times New Roman"/>
                <w:sz w:val="22"/>
                <w:szCs w:val="22"/>
              </w:rPr>
            </w:pPr>
          </w:p>
        </w:tc>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14:paraId="2E346C83" w14:textId="77777777" w:rsidR="006E6B2B" w:rsidRPr="00291B17" w:rsidRDefault="006E6B2B" w:rsidP="00C84474">
            <w:pPr>
              <w:ind w:firstLine="0"/>
              <w:jc w:val="center"/>
              <w:rPr>
                <w:rFonts w:ascii="Times New Roman" w:hAnsi="Times New Roman"/>
                <w:sz w:val="22"/>
                <w:szCs w:val="22"/>
              </w:rPr>
            </w:pPr>
          </w:p>
        </w:tc>
        <w:tc>
          <w:tcPr>
            <w:tcW w:w="1722" w:type="dxa"/>
            <w:gridSpan w:val="2"/>
            <w:vMerge/>
            <w:tcBorders>
              <w:top w:val="single" w:sz="4" w:space="0" w:color="auto"/>
              <w:left w:val="single" w:sz="4" w:space="0" w:color="auto"/>
              <w:bottom w:val="single" w:sz="4" w:space="0" w:color="auto"/>
              <w:right w:val="single" w:sz="4" w:space="0" w:color="auto"/>
            </w:tcBorders>
            <w:vAlign w:val="center"/>
            <w:hideMark/>
          </w:tcPr>
          <w:p w14:paraId="2C33B9AE" w14:textId="77777777" w:rsidR="006E6B2B" w:rsidRPr="00291B17" w:rsidRDefault="006E6B2B" w:rsidP="00C84474">
            <w:pPr>
              <w:ind w:firstLine="0"/>
              <w:jc w:val="center"/>
              <w:rPr>
                <w:rFonts w:ascii="Times New Roman" w:hAnsi="Times New Roman"/>
                <w:sz w:val="22"/>
                <w:szCs w:val="22"/>
              </w:rPr>
            </w:pPr>
          </w:p>
        </w:tc>
        <w:tc>
          <w:tcPr>
            <w:tcW w:w="1978" w:type="dxa"/>
            <w:gridSpan w:val="2"/>
            <w:tcBorders>
              <w:top w:val="nil"/>
              <w:left w:val="nil"/>
              <w:bottom w:val="single" w:sz="4" w:space="0" w:color="auto"/>
              <w:right w:val="single" w:sz="4" w:space="0" w:color="auto"/>
            </w:tcBorders>
            <w:shd w:val="clear" w:color="auto" w:fill="auto"/>
            <w:hideMark/>
          </w:tcPr>
          <w:p w14:paraId="576704C0" w14:textId="77777777" w:rsidR="006E6B2B" w:rsidRPr="00291B17" w:rsidRDefault="006E6B2B" w:rsidP="00C84474">
            <w:pPr>
              <w:ind w:firstLine="0"/>
              <w:jc w:val="center"/>
              <w:rPr>
                <w:rFonts w:ascii="Times New Roman" w:hAnsi="Times New Roman"/>
                <w:sz w:val="22"/>
                <w:szCs w:val="22"/>
              </w:rPr>
            </w:pPr>
            <w:r w:rsidRPr="00291B17">
              <w:rPr>
                <w:rFonts w:ascii="Times New Roman" w:hAnsi="Times New Roman"/>
                <w:sz w:val="22"/>
                <w:szCs w:val="22"/>
              </w:rPr>
              <w:t>1 ребенка</w:t>
            </w:r>
          </w:p>
        </w:tc>
        <w:tc>
          <w:tcPr>
            <w:tcW w:w="1693" w:type="dxa"/>
            <w:gridSpan w:val="2"/>
            <w:tcBorders>
              <w:top w:val="nil"/>
              <w:left w:val="nil"/>
              <w:bottom w:val="single" w:sz="4" w:space="0" w:color="auto"/>
              <w:right w:val="single" w:sz="4" w:space="0" w:color="auto"/>
            </w:tcBorders>
            <w:shd w:val="clear" w:color="auto" w:fill="auto"/>
            <w:hideMark/>
          </w:tcPr>
          <w:p w14:paraId="262E30F6" w14:textId="77777777" w:rsidR="006E6B2B" w:rsidRPr="00291B17" w:rsidRDefault="006E6B2B" w:rsidP="00C84474">
            <w:pPr>
              <w:ind w:firstLine="0"/>
              <w:jc w:val="center"/>
              <w:rPr>
                <w:rFonts w:ascii="Times New Roman" w:hAnsi="Times New Roman"/>
                <w:sz w:val="22"/>
                <w:szCs w:val="22"/>
              </w:rPr>
            </w:pPr>
            <w:r w:rsidRPr="00291B17">
              <w:rPr>
                <w:rFonts w:ascii="Times New Roman" w:hAnsi="Times New Roman"/>
                <w:sz w:val="22"/>
                <w:szCs w:val="22"/>
              </w:rPr>
              <w:t>2 и более детей</w:t>
            </w:r>
          </w:p>
        </w:tc>
      </w:tr>
      <w:tr w:rsidR="0053522D" w:rsidRPr="00291B17" w14:paraId="0AA2F18C" w14:textId="77777777" w:rsidTr="00135716">
        <w:tc>
          <w:tcPr>
            <w:tcW w:w="2494" w:type="dxa"/>
            <w:vMerge/>
            <w:tcBorders>
              <w:left w:val="single" w:sz="4" w:space="0" w:color="auto"/>
              <w:bottom w:val="single" w:sz="4" w:space="0" w:color="auto"/>
              <w:right w:val="single" w:sz="4" w:space="0" w:color="auto"/>
            </w:tcBorders>
            <w:shd w:val="clear" w:color="auto" w:fill="auto"/>
            <w:vAlign w:val="bottom"/>
            <w:hideMark/>
          </w:tcPr>
          <w:p w14:paraId="40F38E93" w14:textId="77777777" w:rsidR="006E6B2B" w:rsidRPr="00291B17" w:rsidRDefault="006E6B2B" w:rsidP="00C84474">
            <w:pPr>
              <w:ind w:firstLine="0"/>
              <w:rPr>
                <w:rFonts w:ascii="Times New Roman" w:hAnsi="Times New Roman"/>
                <w:sz w:val="22"/>
                <w:szCs w:val="22"/>
              </w:rPr>
            </w:pPr>
          </w:p>
        </w:tc>
        <w:tc>
          <w:tcPr>
            <w:tcW w:w="906" w:type="dxa"/>
            <w:tcBorders>
              <w:top w:val="single" w:sz="4" w:space="0" w:color="auto"/>
              <w:left w:val="nil"/>
              <w:bottom w:val="single" w:sz="4" w:space="0" w:color="auto"/>
              <w:right w:val="single" w:sz="4" w:space="0" w:color="auto"/>
            </w:tcBorders>
            <w:shd w:val="clear" w:color="auto" w:fill="auto"/>
            <w:vAlign w:val="bottom"/>
          </w:tcPr>
          <w:p w14:paraId="5AB16508" w14:textId="77777777" w:rsidR="006E6B2B" w:rsidRPr="00291B17" w:rsidRDefault="006E6B2B" w:rsidP="00C84474">
            <w:pPr>
              <w:ind w:right="-9" w:firstLine="0"/>
              <w:jc w:val="center"/>
              <w:rPr>
                <w:rFonts w:ascii="Times New Roman" w:hAnsi="Times New Roman"/>
                <w:sz w:val="22"/>
                <w:szCs w:val="22"/>
              </w:rPr>
            </w:pPr>
            <w:r w:rsidRPr="00291B17">
              <w:rPr>
                <w:rFonts w:ascii="Times New Roman" w:hAnsi="Times New Roman"/>
                <w:sz w:val="22"/>
                <w:szCs w:val="22"/>
              </w:rPr>
              <w:t>2021</w:t>
            </w:r>
          </w:p>
        </w:tc>
        <w:tc>
          <w:tcPr>
            <w:tcW w:w="906" w:type="dxa"/>
            <w:tcBorders>
              <w:top w:val="single" w:sz="4" w:space="0" w:color="auto"/>
              <w:left w:val="nil"/>
              <w:bottom w:val="single" w:sz="4" w:space="0" w:color="auto"/>
              <w:right w:val="single" w:sz="4" w:space="0" w:color="auto"/>
            </w:tcBorders>
            <w:shd w:val="clear" w:color="auto" w:fill="auto"/>
            <w:vAlign w:val="bottom"/>
          </w:tcPr>
          <w:p w14:paraId="627DD69F" w14:textId="77777777" w:rsidR="006E6B2B" w:rsidRPr="00291B17" w:rsidRDefault="006E6B2B" w:rsidP="00C84474">
            <w:pPr>
              <w:ind w:right="-9" w:firstLine="0"/>
              <w:jc w:val="center"/>
              <w:rPr>
                <w:rFonts w:ascii="Times New Roman" w:hAnsi="Times New Roman"/>
                <w:sz w:val="22"/>
                <w:szCs w:val="22"/>
              </w:rPr>
            </w:pPr>
            <w:r w:rsidRPr="00291B17">
              <w:rPr>
                <w:rFonts w:ascii="Times New Roman" w:hAnsi="Times New Roman"/>
                <w:sz w:val="22"/>
                <w:szCs w:val="22"/>
              </w:rPr>
              <w:t>2020</w:t>
            </w:r>
          </w:p>
        </w:tc>
        <w:tc>
          <w:tcPr>
            <w:tcW w:w="905" w:type="dxa"/>
            <w:tcBorders>
              <w:top w:val="single" w:sz="4" w:space="0" w:color="auto"/>
              <w:left w:val="nil"/>
              <w:bottom w:val="single" w:sz="4" w:space="0" w:color="auto"/>
              <w:right w:val="single" w:sz="4" w:space="0" w:color="auto"/>
            </w:tcBorders>
            <w:shd w:val="clear" w:color="auto" w:fill="auto"/>
            <w:vAlign w:val="bottom"/>
          </w:tcPr>
          <w:p w14:paraId="109F6F20" w14:textId="77777777" w:rsidR="006E6B2B" w:rsidRPr="00291B17" w:rsidRDefault="006E6B2B" w:rsidP="00C84474">
            <w:pPr>
              <w:ind w:right="-9" w:firstLine="0"/>
              <w:jc w:val="center"/>
              <w:rPr>
                <w:rFonts w:ascii="Times New Roman" w:hAnsi="Times New Roman"/>
                <w:sz w:val="22"/>
                <w:szCs w:val="22"/>
              </w:rPr>
            </w:pPr>
            <w:r w:rsidRPr="00291B17">
              <w:rPr>
                <w:rFonts w:ascii="Times New Roman" w:hAnsi="Times New Roman"/>
                <w:sz w:val="22"/>
                <w:szCs w:val="22"/>
              </w:rPr>
              <w:t>2021</w:t>
            </w:r>
          </w:p>
        </w:tc>
        <w:tc>
          <w:tcPr>
            <w:tcW w:w="817" w:type="dxa"/>
            <w:tcBorders>
              <w:top w:val="single" w:sz="4" w:space="0" w:color="auto"/>
              <w:left w:val="nil"/>
              <w:bottom w:val="single" w:sz="4" w:space="0" w:color="auto"/>
              <w:right w:val="single" w:sz="4" w:space="0" w:color="auto"/>
            </w:tcBorders>
            <w:shd w:val="clear" w:color="auto" w:fill="auto"/>
            <w:vAlign w:val="bottom"/>
          </w:tcPr>
          <w:p w14:paraId="4F76DE8A" w14:textId="77777777" w:rsidR="006E6B2B" w:rsidRPr="00291B17" w:rsidRDefault="006E6B2B" w:rsidP="00C84474">
            <w:pPr>
              <w:ind w:right="-9" w:firstLine="0"/>
              <w:jc w:val="center"/>
              <w:rPr>
                <w:rFonts w:ascii="Times New Roman" w:hAnsi="Times New Roman"/>
                <w:sz w:val="22"/>
                <w:szCs w:val="22"/>
              </w:rPr>
            </w:pPr>
            <w:r w:rsidRPr="00291B17">
              <w:rPr>
                <w:rFonts w:ascii="Times New Roman" w:hAnsi="Times New Roman"/>
                <w:sz w:val="22"/>
                <w:szCs w:val="22"/>
              </w:rPr>
              <w:t>2020</w:t>
            </w:r>
          </w:p>
        </w:tc>
        <w:tc>
          <w:tcPr>
            <w:tcW w:w="1066" w:type="dxa"/>
            <w:tcBorders>
              <w:top w:val="single" w:sz="4" w:space="0" w:color="auto"/>
              <w:left w:val="nil"/>
              <w:bottom w:val="single" w:sz="4" w:space="0" w:color="auto"/>
              <w:right w:val="single" w:sz="4" w:space="0" w:color="auto"/>
            </w:tcBorders>
            <w:shd w:val="clear" w:color="auto" w:fill="auto"/>
            <w:vAlign w:val="bottom"/>
          </w:tcPr>
          <w:p w14:paraId="1E442BA7" w14:textId="77777777" w:rsidR="006E6B2B" w:rsidRPr="00291B17" w:rsidRDefault="006E6B2B" w:rsidP="00C84474">
            <w:pPr>
              <w:ind w:right="-9" w:firstLine="0"/>
              <w:jc w:val="center"/>
              <w:rPr>
                <w:rFonts w:ascii="Times New Roman" w:hAnsi="Times New Roman"/>
                <w:sz w:val="22"/>
                <w:szCs w:val="22"/>
              </w:rPr>
            </w:pPr>
            <w:r w:rsidRPr="00291B17">
              <w:rPr>
                <w:rFonts w:ascii="Times New Roman" w:hAnsi="Times New Roman"/>
                <w:sz w:val="22"/>
                <w:szCs w:val="22"/>
              </w:rPr>
              <w:t>2021</w:t>
            </w:r>
          </w:p>
        </w:tc>
        <w:tc>
          <w:tcPr>
            <w:tcW w:w="912" w:type="dxa"/>
            <w:tcBorders>
              <w:top w:val="single" w:sz="4" w:space="0" w:color="auto"/>
              <w:left w:val="nil"/>
              <w:bottom w:val="single" w:sz="4" w:space="0" w:color="auto"/>
              <w:right w:val="single" w:sz="4" w:space="0" w:color="auto"/>
            </w:tcBorders>
            <w:shd w:val="clear" w:color="auto" w:fill="auto"/>
            <w:vAlign w:val="bottom"/>
          </w:tcPr>
          <w:p w14:paraId="384B5F24" w14:textId="77777777" w:rsidR="006E6B2B" w:rsidRPr="00291B17" w:rsidRDefault="006E6B2B" w:rsidP="00C84474">
            <w:pPr>
              <w:ind w:right="-9" w:firstLine="0"/>
              <w:jc w:val="center"/>
              <w:rPr>
                <w:rFonts w:ascii="Times New Roman" w:hAnsi="Times New Roman"/>
                <w:sz w:val="22"/>
                <w:szCs w:val="22"/>
              </w:rPr>
            </w:pPr>
            <w:r w:rsidRPr="00291B17">
              <w:rPr>
                <w:rFonts w:ascii="Times New Roman" w:hAnsi="Times New Roman"/>
                <w:sz w:val="22"/>
                <w:szCs w:val="22"/>
              </w:rPr>
              <w:t>2020</w:t>
            </w:r>
          </w:p>
        </w:tc>
        <w:tc>
          <w:tcPr>
            <w:tcW w:w="795" w:type="dxa"/>
            <w:tcBorders>
              <w:top w:val="single" w:sz="4" w:space="0" w:color="auto"/>
              <w:left w:val="nil"/>
              <w:bottom w:val="single" w:sz="4" w:space="0" w:color="auto"/>
              <w:right w:val="single" w:sz="4" w:space="0" w:color="auto"/>
            </w:tcBorders>
            <w:shd w:val="clear" w:color="auto" w:fill="auto"/>
            <w:vAlign w:val="bottom"/>
          </w:tcPr>
          <w:p w14:paraId="3E8DA7C5" w14:textId="77777777" w:rsidR="006E6B2B" w:rsidRPr="00291B17" w:rsidRDefault="006E6B2B" w:rsidP="00C84474">
            <w:pPr>
              <w:ind w:right="-9" w:firstLine="0"/>
              <w:jc w:val="center"/>
              <w:rPr>
                <w:rFonts w:ascii="Times New Roman" w:hAnsi="Times New Roman"/>
                <w:sz w:val="22"/>
                <w:szCs w:val="22"/>
              </w:rPr>
            </w:pPr>
            <w:r w:rsidRPr="00291B17">
              <w:rPr>
                <w:rFonts w:ascii="Times New Roman" w:hAnsi="Times New Roman"/>
                <w:sz w:val="22"/>
                <w:szCs w:val="22"/>
              </w:rPr>
              <w:t>2021</w:t>
            </w:r>
          </w:p>
        </w:tc>
        <w:tc>
          <w:tcPr>
            <w:tcW w:w="898" w:type="dxa"/>
            <w:tcBorders>
              <w:top w:val="single" w:sz="4" w:space="0" w:color="auto"/>
              <w:left w:val="nil"/>
              <w:bottom w:val="single" w:sz="4" w:space="0" w:color="auto"/>
              <w:right w:val="single" w:sz="4" w:space="0" w:color="auto"/>
            </w:tcBorders>
            <w:shd w:val="clear" w:color="auto" w:fill="auto"/>
            <w:vAlign w:val="bottom"/>
          </w:tcPr>
          <w:p w14:paraId="5B69F32D" w14:textId="77777777" w:rsidR="006E6B2B" w:rsidRPr="00291B17" w:rsidRDefault="006E6B2B" w:rsidP="00C84474">
            <w:pPr>
              <w:ind w:right="-9" w:firstLine="0"/>
              <w:jc w:val="center"/>
              <w:rPr>
                <w:rFonts w:ascii="Times New Roman" w:hAnsi="Times New Roman"/>
                <w:sz w:val="22"/>
                <w:szCs w:val="22"/>
              </w:rPr>
            </w:pPr>
            <w:r w:rsidRPr="00291B17">
              <w:rPr>
                <w:rFonts w:ascii="Times New Roman" w:hAnsi="Times New Roman"/>
                <w:sz w:val="22"/>
                <w:szCs w:val="22"/>
              </w:rPr>
              <w:t>2020</w:t>
            </w:r>
          </w:p>
        </w:tc>
      </w:tr>
      <w:tr w:rsidR="0053522D" w:rsidRPr="00291B17" w14:paraId="760B8C83" w14:textId="77777777" w:rsidTr="00135716">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9466D" w14:textId="77777777" w:rsidR="00C84474" w:rsidRPr="00291B17" w:rsidRDefault="006E6B2B" w:rsidP="00C84474">
            <w:pPr>
              <w:ind w:firstLine="0"/>
              <w:rPr>
                <w:rFonts w:ascii="Times New Roman" w:hAnsi="Times New Roman"/>
                <w:sz w:val="22"/>
                <w:szCs w:val="22"/>
              </w:rPr>
            </w:pPr>
            <w:r w:rsidRPr="00291B17">
              <w:rPr>
                <w:rFonts w:ascii="Times New Roman" w:hAnsi="Times New Roman"/>
                <w:sz w:val="22"/>
                <w:szCs w:val="22"/>
              </w:rPr>
              <w:t xml:space="preserve">Потребительские </w:t>
            </w:r>
          </w:p>
          <w:p w14:paraId="6CAF90C5"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расходы – всего</w:t>
            </w:r>
          </w:p>
        </w:tc>
        <w:tc>
          <w:tcPr>
            <w:tcW w:w="906" w:type="dxa"/>
            <w:tcBorders>
              <w:top w:val="single" w:sz="4" w:space="0" w:color="auto"/>
              <w:left w:val="nil"/>
              <w:bottom w:val="single" w:sz="4" w:space="0" w:color="auto"/>
              <w:right w:val="single" w:sz="4" w:space="0" w:color="auto"/>
            </w:tcBorders>
            <w:shd w:val="clear" w:color="auto" w:fill="auto"/>
            <w:vAlign w:val="bottom"/>
          </w:tcPr>
          <w:p w14:paraId="2651D938"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11459,3</w:t>
            </w:r>
          </w:p>
        </w:tc>
        <w:tc>
          <w:tcPr>
            <w:tcW w:w="906" w:type="dxa"/>
            <w:tcBorders>
              <w:top w:val="single" w:sz="4" w:space="0" w:color="auto"/>
              <w:left w:val="nil"/>
              <w:bottom w:val="single" w:sz="4" w:space="0" w:color="auto"/>
              <w:right w:val="single" w:sz="4" w:space="0" w:color="auto"/>
            </w:tcBorders>
            <w:shd w:val="clear" w:color="auto" w:fill="auto"/>
            <w:vAlign w:val="bottom"/>
          </w:tcPr>
          <w:p w14:paraId="2D06F25E"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11085,1</w:t>
            </w:r>
          </w:p>
        </w:tc>
        <w:tc>
          <w:tcPr>
            <w:tcW w:w="905" w:type="dxa"/>
            <w:tcBorders>
              <w:top w:val="single" w:sz="4" w:space="0" w:color="auto"/>
              <w:left w:val="nil"/>
              <w:bottom w:val="single" w:sz="4" w:space="0" w:color="auto"/>
              <w:right w:val="single" w:sz="4" w:space="0" w:color="auto"/>
            </w:tcBorders>
            <w:shd w:val="clear" w:color="auto" w:fill="auto"/>
            <w:vAlign w:val="bottom"/>
          </w:tcPr>
          <w:p w14:paraId="7E8CBC63"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9729,1</w:t>
            </w:r>
          </w:p>
        </w:tc>
        <w:tc>
          <w:tcPr>
            <w:tcW w:w="817" w:type="dxa"/>
            <w:tcBorders>
              <w:top w:val="single" w:sz="4" w:space="0" w:color="auto"/>
              <w:left w:val="nil"/>
              <w:bottom w:val="single" w:sz="4" w:space="0" w:color="auto"/>
              <w:right w:val="single" w:sz="4" w:space="0" w:color="auto"/>
            </w:tcBorders>
            <w:shd w:val="clear" w:color="auto" w:fill="auto"/>
            <w:vAlign w:val="bottom"/>
          </w:tcPr>
          <w:p w14:paraId="782423AA"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10573,7</w:t>
            </w:r>
          </w:p>
        </w:tc>
        <w:tc>
          <w:tcPr>
            <w:tcW w:w="1066" w:type="dxa"/>
            <w:tcBorders>
              <w:top w:val="single" w:sz="4" w:space="0" w:color="auto"/>
              <w:left w:val="nil"/>
              <w:bottom w:val="single" w:sz="4" w:space="0" w:color="auto"/>
              <w:right w:val="single" w:sz="4" w:space="0" w:color="auto"/>
            </w:tcBorders>
            <w:shd w:val="clear" w:color="auto" w:fill="auto"/>
            <w:vAlign w:val="bottom"/>
          </w:tcPr>
          <w:p w14:paraId="1D791AC9"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9813,5</w:t>
            </w:r>
          </w:p>
        </w:tc>
        <w:tc>
          <w:tcPr>
            <w:tcW w:w="912" w:type="dxa"/>
            <w:tcBorders>
              <w:top w:val="single" w:sz="4" w:space="0" w:color="auto"/>
              <w:left w:val="nil"/>
              <w:bottom w:val="single" w:sz="4" w:space="0" w:color="auto"/>
              <w:right w:val="single" w:sz="4" w:space="0" w:color="auto"/>
            </w:tcBorders>
            <w:shd w:val="clear" w:color="auto" w:fill="auto"/>
            <w:vAlign w:val="bottom"/>
          </w:tcPr>
          <w:p w14:paraId="4A054565"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9065,5</w:t>
            </w:r>
          </w:p>
        </w:tc>
        <w:tc>
          <w:tcPr>
            <w:tcW w:w="795" w:type="dxa"/>
            <w:tcBorders>
              <w:top w:val="single" w:sz="4" w:space="0" w:color="auto"/>
              <w:left w:val="nil"/>
              <w:bottom w:val="single" w:sz="4" w:space="0" w:color="auto"/>
              <w:right w:val="single" w:sz="4" w:space="0" w:color="auto"/>
            </w:tcBorders>
            <w:shd w:val="clear" w:color="auto" w:fill="auto"/>
            <w:vAlign w:val="bottom"/>
          </w:tcPr>
          <w:p w14:paraId="47440C42"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9655,7</w:t>
            </w:r>
          </w:p>
        </w:tc>
        <w:tc>
          <w:tcPr>
            <w:tcW w:w="898" w:type="dxa"/>
            <w:tcBorders>
              <w:top w:val="single" w:sz="4" w:space="0" w:color="auto"/>
              <w:left w:val="nil"/>
              <w:bottom w:val="single" w:sz="4" w:space="0" w:color="auto"/>
              <w:right w:val="single" w:sz="4" w:space="0" w:color="auto"/>
            </w:tcBorders>
            <w:shd w:val="clear" w:color="auto" w:fill="auto"/>
            <w:vAlign w:val="bottom"/>
          </w:tcPr>
          <w:p w14:paraId="18970E48"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12329,5</w:t>
            </w:r>
          </w:p>
        </w:tc>
      </w:tr>
      <w:tr w:rsidR="0053522D" w:rsidRPr="00291B17" w14:paraId="3D2DFCCE" w14:textId="77777777" w:rsidTr="00135716">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A6BCF"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из них:</w:t>
            </w:r>
          </w:p>
        </w:tc>
        <w:tc>
          <w:tcPr>
            <w:tcW w:w="906" w:type="dxa"/>
            <w:tcBorders>
              <w:top w:val="single" w:sz="4" w:space="0" w:color="auto"/>
              <w:left w:val="nil"/>
              <w:bottom w:val="single" w:sz="4" w:space="0" w:color="auto"/>
              <w:right w:val="single" w:sz="4" w:space="0" w:color="auto"/>
            </w:tcBorders>
            <w:shd w:val="clear" w:color="auto" w:fill="auto"/>
            <w:vAlign w:val="bottom"/>
          </w:tcPr>
          <w:p w14:paraId="74A6C587" w14:textId="77777777" w:rsidR="006E6B2B" w:rsidRPr="00291B17" w:rsidRDefault="006E6B2B" w:rsidP="00C84474">
            <w:pPr>
              <w:ind w:firstLine="0"/>
              <w:jc w:val="right"/>
              <w:rPr>
                <w:rFonts w:ascii="Times New Roman" w:hAnsi="Times New Roman"/>
                <w:sz w:val="22"/>
                <w:szCs w:val="22"/>
              </w:rPr>
            </w:pPr>
          </w:p>
        </w:tc>
        <w:tc>
          <w:tcPr>
            <w:tcW w:w="906" w:type="dxa"/>
            <w:tcBorders>
              <w:top w:val="single" w:sz="4" w:space="0" w:color="auto"/>
              <w:left w:val="nil"/>
              <w:bottom w:val="single" w:sz="4" w:space="0" w:color="auto"/>
              <w:right w:val="single" w:sz="4" w:space="0" w:color="auto"/>
            </w:tcBorders>
            <w:shd w:val="clear" w:color="auto" w:fill="auto"/>
            <w:vAlign w:val="bottom"/>
          </w:tcPr>
          <w:p w14:paraId="3CF4CA5F" w14:textId="77777777" w:rsidR="006E6B2B" w:rsidRPr="00291B17" w:rsidRDefault="006E6B2B" w:rsidP="00C84474">
            <w:pPr>
              <w:ind w:firstLine="0"/>
              <w:jc w:val="right"/>
              <w:rPr>
                <w:rFonts w:ascii="Times New Roman" w:hAnsi="Times New Roman"/>
                <w:sz w:val="22"/>
                <w:szCs w:val="22"/>
              </w:rPr>
            </w:pPr>
          </w:p>
        </w:tc>
        <w:tc>
          <w:tcPr>
            <w:tcW w:w="905" w:type="dxa"/>
            <w:tcBorders>
              <w:top w:val="single" w:sz="4" w:space="0" w:color="auto"/>
              <w:left w:val="nil"/>
              <w:bottom w:val="single" w:sz="4" w:space="0" w:color="auto"/>
              <w:right w:val="single" w:sz="4" w:space="0" w:color="auto"/>
            </w:tcBorders>
            <w:shd w:val="clear" w:color="auto" w:fill="auto"/>
            <w:vAlign w:val="bottom"/>
          </w:tcPr>
          <w:p w14:paraId="160481F2" w14:textId="77777777" w:rsidR="006E6B2B" w:rsidRPr="00291B17" w:rsidRDefault="006E6B2B" w:rsidP="00C84474">
            <w:pPr>
              <w:ind w:left="-136" w:firstLine="0"/>
              <w:jc w:val="right"/>
              <w:rPr>
                <w:rFonts w:ascii="Times New Roman" w:hAnsi="Times New Roman"/>
                <w:sz w:val="22"/>
                <w:szCs w:val="22"/>
              </w:rPr>
            </w:pPr>
          </w:p>
        </w:tc>
        <w:tc>
          <w:tcPr>
            <w:tcW w:w="817" w:type="dxa"/>
            <w:tcBorders>
              <w:top w:val="single" w:sz="4" w:space="0" w:color="auto"/>
              <w:left w:val="nil"/>
              <w:bottom w:val="single" w:sz="4" w:space="0" w:color="auto"/>
              <w:right w:val="single" w:sz="4" w:space="0" w:color="auto"/>
            </w:tcBorders>
            <w:shd w:val="clear" w:color="auto" w:fill="auto"/>
            <w:vAlign w:val="bottom"/>
          </w:tcPr>
          <w:p w14:paraId="45F9D5D0" w14:textId="77777777" w:rsidR="006E6B2B" w:rsidRPr="00291B17" w:rsidRDefault="006E6B2B" w:rsidP="00C84474">
            <w:pPr>
              <w:ind w:left="-136" w:firstLine="0"/>
              <w:jc w:val="right"/>
              <w:rPr>
                <w:rFonts w:ascii="Times New Roman" w:hAnsi="Times New Roman"/>
                <w:sz w:val="22"/>
                <w:szCs w:val="22"/>
              </w:rPr>
            </w:pPr>
          </w:p>
        </w:tc>
        <w:tc>
          <w:tcPr>
            <w:tcW w:w="1066" w:type="dxa"/>
            <w:tcBorders>
              <w:top w:val="single" w:sz="4" w:space="0" w:color="auto"/>
              <w:left w:val="nil"/>
              <w:bottom w:val="single" w:sz="4" w:space="0" w:color="auto"/>
              <w:right w:val="single" w:sz="4" w:space="0" w:color="auto"/>
            </w:tcBorders>
            <w:shd w:val="clear" w:color="auto" w:fill="auto"/>
            <w:vAlign w:val="bottom"/>
          </w:tcPr>
          <w:p w14:paraId="1C8C6F8C" w14:textId="77777777" w:rsidR="006E6B2B" w:rsidRPr="00291B17" w:rsidRDefault="006E6B2B" w:rsidP="00C84474">
            <w:pPr>
              <w:ind w:left="-136" w:firstLine="0"/>
              <w:jc w:val="right"/>
              <w:rPr>
                <w:rFonts w:ascii="Times New Roman" w:hAnsi="Times New Roman"/>
                <w:sz w:val="22"/>
                <w:szCs w:val="22"/>
              </w:rPr>
            </w:pPr>
          </w:p>
        </w:tc>
        <w:tc>
          <w:tcPr>
            <w:tcW w:w="912" w:type="dxa"/>
            <w:tcBorders>
              <w:top w:val="single" w:sz="4" w:space="0" w:color="auto"/>
              <w:left w:val="nil"/>
              <w:bottom w:val="single" w:sz="4" w:space="0" w:color="auto"/>
              <w:right w:val="single" w:sz="4" w:space="0" w:color="auto"/>
            </w:tcBorders>
            <w:shd w:val="clear" w:color="auto" w:fill="auto"/>
            <w:vAlign w:val="bottom"/>
          </w:tcPr>
          <w:p w14:paraId="529FFF50" w14:textId="77777777" w:rsidR="006E6B2B" w:rsidRPr="00291B17" w:rsidRDefault="006E6B2B" w:rsidP="00C84474">
            <w:pPr>
              <w:ind w:left="-136" w:firstLine="0"/>
              <w:jc w:val="right"/>
              <w:rPr>
                <w:rFonts w:ascii="Times New Roman" w:hAnsi="Times New Roman"/>
                <w:sz w:val="22"/>
                <w:szCs w:val="22"/>
              </w:rPr>
            </w:pPr>
          </w:p>
        </w:tc>
        <w:tc>
          <w:tcPr>
            <w:tcW w:w="795" w:type="dxa"/>
            <w:tcBorders>
              <w:top w:val="single" w:sz="4" w:space="0" w:color="auto"/>
              <w:left w:val="nil"/>
              <w:bottom w:val="single" w:sz="4" w:space="0" w:color="auto"/>
              <w:right w:val="single" w:sz="4" w:space="0" w:color="auto"/>
            </w:tcBorders>
            <w:shd w:val="clear" w:color="auto" w:fill="auto"/>
            <w:vAlign w:val="bottom"/>
          </w:tcPr>
          <w:p w14:paraId="5F127567" w14:textId="77777777" w:rsidR="006E6B2B" w:rsidRPr="00291B17" w:rsidRDefault="006E6B2B" w:rsidP="00C84474">
            <w:pPr>
              <w:ind w:left="-136" w:firstLine="0"/>
              <w:jc w:val="right"/>
              <w:rPr>
                <w:rFonts w:ascii="Times New Roman" w:hAnsi="Times New Roman"/>
                <w:sz w:val="22"/>
                <w:szCs w:val="22"/>
              </w:rPr>
            </w:pPr>
          </w:p>
        </w:tc>
        <w:tc>
          <w:tcPr>
            <w:tcW w:w="898" w:type="dxa"/>
            <w:tcBorders>
              <w:top w:val="single" w:sz="4" w:space="0" w:color="auto"/>
              <w:left w:val="nil"/>
              <w:bottom w:val="single" w:sz="4" w:space="0" w:color="auto"/>
              <w:right w:val="single" w:sz="4" w:space="0" w:color="auto"/>
            </w:tcBorders>
            <w:shd w:val="clear" w:color="auto" w:fill="auto"/>
            <w:vAlign w:val="bottom"/>
          </w:tcPr>
          <w:p w14:paraId="622EEC59" w14:textId="77777777" w:rsidR="006E6B2B" w:rsidRPr="00291B17" w:rsidRDefault="006E6B2B" w:rsidP="00C84474">
            <w:pPr>
              <w:ind w:left="-136" w:firstLine="0"/>
              <w:jc w:val="right"/>
              <w:rPr>
                <w:rFonts w:ascii="Times New Roman" w:hAnsi="Times New Roman"/>
                <w:sz w:val="22"/>
                <w:szCs w:val="22"/>
              </w:rPr>
            </w:pPr>
          </w:p>
        </w:tc>
      </w:tr>
      <w:tr w:rsidR="0053522D" w:rsidRPr="00291B17" w14:paraId="76DDDF76" w14:textId="77777777" w:rsidTr="00135716">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848F3"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на покупку продуктов питания</w:t>
            </w:r>
          </w:p>
        </w:tc>
        <w:tc>
          <w:tcPr>
            <w:tcW w:w="906" w:type="dxa"/>
            <w:tcBorders>
              <w:top w:val="single" w:sz="4" w:space="0" w:color="auto"/>
              <w:left w:val="nil"/>
              <w:bottom w:val="single" w:sz="4" w:space="0" w:color="auto"/>
              <w:right w:val="single" w:sz="4" w:space="0" w:color="auto"/>
            </w:tcBorders>
            <w:shd w:val="clear" w:color="auto" w:fill="auto"/>
            <w:vAlign w:val="bottom"/>
          </w:tcPr>
          <w:p w14:paraId="78234B25"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4362,4</w:t>
            </w:r>
          </w:p>
        </w:tc>
        <w:tc>
          <w:tcPr>
            <w:tcW w:w="906" w:type="dxa"/>
            <w:tcBorders>
              <w:top w:val="single" w:sz="4" w:space="0" w:color="auto"/>
              <w:left w:val="nil"/>
              <w:bottom w:val="single" w:sz="4" w:space="0" w:color="auto"/>
              <w:right w:val="single" w:sz="4" w:space="0" w:color="auto"/>
            </w:tcBorders>
            <w:shd w:val="clear" w:color="auto" w:fill="auto"/>
            <w:vAlign w:val="bottom"/>
          </w:tcPr>
          <w:p w14:paraId="7D06C578"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3940,7</w:t>
            </w:r>
          </w:p>
        </w:tc>
        <w:tc>
          <w:tcPr>
            <w:tcW w:w="905" w:type="dxa"/>
            <w:tcBorders>
              <w:top w:val="single" w:sz="4" w:space="0" w:color="auto"/>
              <w:left w:val="nil"/>
              <w:bottom w:val="single" w:sz="4" w:space="0" w:color="auto"/>
              <w:right w:val="single" w:sz="4" w:space="0" w:color="auto"/>
            </w:tcBorders>
            <w:shd w:val="clear" w:color="auto" w:fill="auto"/>
            <w:vAlign w:val="bottom"/>
          </w:tcPr>
          <w:p w14:paraId="07D296B1"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3536,8</w:t>
            </w:r>
          </w:p>
        </w:tc>
        <w:tc>
          <w:tcPr>
            <w:tcW w:w="817" w:type="dxa"/>
            <w:tcBorders>
              <w:top w:val="single" w:sz="4" w:space="0" w:color="auto"/>
              <w:left w:val="nil"/>
              <w:bottom w:val="single" w:sz="4" w:space="0" w:color="auto"/>
              <w:right w:val="single" w:sz="4" w:space="0" w:color="auto"/>
            </w:tcBorders>
            <w:shd w:val="clear" w:color="auto" w:fill="auto"/>
            <w:vAlign w:val="bottom"/>
          </w:tcPr>
          <w:p w14:paraId="34EBAEC9"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3368,5</w:t>
            </w:r>
          </w:p>
        </w:tc>
        <w:tc>
          <w:tcPr>
            <w:tcW w:w="1066" w:type="dxa"/>
            <w:tcBorders>
              <w:top w:val="single" w:sz="4" w:space="0" w:color="auto"/>
              <w:left w:val="nil"/>
              <w:bottom w:val="single" w:sz="4" w:space="0" w:color="auto"/>
              <w:right w:val="single" w:sz="4" w:space="0" w:color="auto"/>
            </w:tcBorders>
            <w:shd w:val="clear" w:color="auto" w:fill="auto"/>
            <w:vAlign w:val="bottom"/>
          </w:tcPr>
          <w:p w14:paraId="509D2E7C"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3446,5</w:t>
            </w:r>
          </w:p>
        </w:tc>
        <w:tc>
          <w:tcPr>
            <w:tcW w:w="912" w:type="dxa"/>
            <w:tcBorders>
              <w:top w:val="single" w:sz="4" w:space="0" w:color="auto"/>
              <w:left w:val="nil"/>
              <w:bottom w:val="single" w:sz="4" w:space="0" w:color="auto"/>
              <w:right w:val="single" w:sz="4" w:space="0" w:color="auto"/>
            </w:tcBorders>
            <w:shd w:val="clear" w:color="auto" w:fill="auto"/>
            <w:vAlign w:val="bottom"/>
          </w:tcPr>
          <w:p w14:paraId="390D203E"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3423,5</w:t>
            </w:r>
          </w:p>
        </w:tc>
        <w:tc>
          <w:tcPr>
            <w:tcW w:w="795" w:type="dxa"/>
            <w:tcBorders>
              <w:top w:val="single" w:sz="4" w:space="0" w:color="auto"/>
              <w:left w:val="nil"/>
              <w:bottom w:val="single" w:sz="4" w:space="0" w:color="auto"/>
              <w:right w:val="single" w:sz="4" w:space="0" w:color="auto"/>
            </w:tcBorders>
            <w:shd w:val="clear" w:color="auto" w:fill="auto"/>
            <w:vAlign w:val="bottom"/>
          </w:tcPr>
          <w:p w14:paraId="479AB228"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3615,3</w:t>
            </w:r>
          </w:p>
        </w:tc>
        <w:tc>
          <w:tcPr>
            <w:tcW w:w="898" w:type="dxa"/>
            <w:tcBorders>
              <w:top w:val="single" w:sz="4" w:space="0" w:color="auto"/>
              <w:left w:val="nil"/>
              <w:bottom w:val="single" w:sz="4" w:space="0" w:color="auto"/>
              <w:right w:val="single" w:sz="4" w:space="0" w:color="auto"/>
            </w:tcBorders>
            <w:shd w:val="clear" w:color="auto" w:fill="auto"/>
            <w:vAlign w:val="bottom"/>
          </w:tcPr>
          <w:p w14:paraId="14B174E3"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3304,4</w:t>
            </w:r>
          </w:p>
        </w:tc>
      </w:tr>
      <w:tr w:rsidR="0053522D" w:rsidRPr="00291B17" w14:paraId="1F3606E3" w14:textId="77777777" w:rsidTr="00135716">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29825"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на питание вне дома</w:t>
            </w:r>
          </w:p>
        </w:tc>
        <w:tc>
          <w:tcPr>
            <w:tcW w:w="906" w:type="dxa"/>
            <w:tcBorders>
              <w:top w:val="single" w:sz="4" w:space="0" w:color="auto"/>
              <w:left w:val="nil"/>
              <w:bottom w:val="single" w:sz="4" w:space="0" w:color="auto"/>
              <w:right w:val="single" w:sz="4" w:space="0" w:color="auto"/>
            </w:tcBorders>
            <w:shd w:val="clear" w:color="auto" w:fill="auto"/>
            <w:vAlign w:val="bottom"/>
          </w:tcPr>
          <w:p w14:paraId="02239B09"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303,2</w:t>
            </w:r>
          </w:p>
        </w:tc>
        <w:tc>
          <w:tcPr>
            <w:tcW w:w="906" w:type="dxa"/>
            <w:tcBorders>
              <w:top w:val="single" w:sz="4" w:space="0" w:color="auto"/>
              <w:left w:val="nil"/>
              <w:bottom w:val="single" w:sz="4" w:space="0" w:color="auto"/>
              <w:right w:val="single" w:sz="4" w:space="0" w:color="auto"/>
            </w:tcBorders>
            <w:shd w:val="clear" w:color="auto" w:fill="auto"/>
            <w:vAlign w:val="bottom"/>
          </w:tcPr>
          <w:p w14:paraId="2AFF68B6"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262,0</w:t>
            </w:r>
          </w:p>
        </w:tc>
        <w:tc>
          <w:tcPr>
            <w:tcW w:w="905" w:type="dxa"/>
            <w:tcBorders>
              <w:top w:val="single" w:sz="4" w:space="0" w:color="auto"/>
              <w:left w:val="nil"/>
              <w:bottom w:val="single" w:sz="4" w:space="0" w:color="auto"/>
              <w:right w:val="single" w:sz="4" w:space="0" w:color="auto"/>
            </w:tcBorders>
            <w:shd w:val="clear" w:color="auto" w:fill="auto"/>
            <w:vAlign w:val="bottom"/>
          </w:tcPr>
          <w:p w14:paraId="2360C9B1"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355,9</w:t>
            </w:r>
          </w:p>
        </w:tc>
        <w:tc>
          <w:tcPr>
            <w:tcW w:w="817" w:type="dxa"/>
            <w:tcBorders>
              <w:top w:val="single" w:sz="4" w:space="0" w:color="auto"/>
              <w:left w:val="nil"/>
              <w:bottom w:val="single" w:sz="4" w:space="0" w:color="auto"/>
              <w:right w:val="single" w:sz="4" w:space="0" w:color="auto"/>
            </w:tcBorders>
            <w:shd w:val="clear" w:color="auto" w:fill="auto"/>
            <w:vAlign w:val="bottom"/>
          </w:tcPr>
          <w:p w14:paraId="53263EED"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300,0</w:t>
            </w:r>
          </w:p>
        </w:tc>
        <w:tc>
          <w:tcPr>
            <w:tcW w:w="1066" w:type="dxa"/>
            <w:tcBorders>
              <w:top w:val="single" w:sz="4" w:space="0" w:color="auto"/>
              <w:left w:val="nil"/>
              <w:bottom w:val="single" w:sz="4" w:space="0" w:color="auto"/>
              <w:right w:val="single" w:sz="4" w:space="0" w:color="auto"/>
            </w:tcBorders>
            <w:shd w:val="clear" w:color="auto" w:fill="auto"/>
            <w:vAlign w:val="bottom"/>
          </w:tcPr>
          <w:p w14:paraId="7D48E9B4"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363,3</w:t>
            </w:r>
          </w:p>
        </w:tc>
        <w:tc>
          <w:tcPr>
            <w:tcW w:w="912" w:type="dxa"/>
            <w:tcBorders>
              <w:top w:val="single" w:sz="4" w:space="0" w:color="auto"/>
              <w:left w:val="nil"/>
              <w:bottom w:val="single" w:sz="4" w:space="0" w:color="auto"/>
              <w:right w:val="single" w:sz="4" w:space="0" w:color="auto"/>
            </w:tcBorders>
            <w:shd w:val="clear" w:color="auto" w:fill="auto"/>
            <w:vAlign w:val="bottom"/>
          </w:tcPr>
          <w:p w14:paraId="713A95E6"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297,8</w:t>
            </w:r>
          </w:p>
        </w:tc>
        <w:tc>
          <w:tcPr>
            <w:tcW w:w="795" w:type="dxa"/>
            <w:tcBorders>
              <w:top w:val="single" w:sz="4" w:space="0" w:color="auto"/>
              <w:left w:val="nil"/>
              <w:bottom w:val="single" w:sz="4" w:space="0" w:color="auto"/>
              <w:right w:val="single" w:sz="4" w:space="0" w:color="auto"/>
            </w:tcBorders>
            <w:shd w:val="clear" w:color="auto" w:fill="auto"/>
            <w:vAlign w:val="bottom"/>
          </w:tcPr>
          <w:p w14:paraId="6F958DF7"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349,5</w:t>
            </w:r>
          </w:p>
        </w:tc>
        <w:tc>
          <w:tcPr>
            <w:tcW w:w="898" w:type="dxa"/>
            <w:tcBorders>
              <w:top w:val="single" w:sz="4" w:space="0" w:color="auto"/>
              <w:left w:val="nil"/>
              <w:bottom w:val="single" w:sz="4" w:space="0" w:color="auto"/>
              <w:right w:val="single" w:sz="4" w:space="0" w:color="auto"/>
            </w:tcBorders>
            <w:shd w:val="clear" w:color="auto" w:fill="auto"/>
            <w:vAlign w:val="bottom"/>
          </w:tcPr>
          <w:p w14:paraId="57742ED8"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302,5</w:t>
            </w:r>
          </w:p>
        </w:tc>
      </w:tr>
      <w:tr w:rsidR="0053522D" w:rsidRPr="00291B17" w14:paraId="5B2B359F" w14:textId="77777777" w:rsidTr="00135716">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2F3F3"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на покупку алкогол</w:t>
            </w:r>
            <w:r w:rsidRPr="00291B17">
              <w:rPr>
                <w:rFonts w:ascii="Times New Roman" w:hAnsi="Times New Roman"/>
                <w:sz w:val="22"/>
                <w:szCs w:val="22"/>
              </w:rPr>
              <w:t>ь</w:t>
            </w:r>
            <w:r w:rsidRPr="00291B17">
              <w:rPr>
                <w:rFonts w:ascii="Times New Roman" w:hAnsi="Times New Roman"/>
                <w:sz w:val="22"/>
                <w:szCs w:val="22"/>
              </w:rPr>
              <w:t>ных напитков</w:t>
            </w:r>
          </w:p>
        </w:tc>
        <w:tc>
          <w:tcPr>
            <w:tcW w:w="906" w:type="dxa"/>
            <w:tcBorders>
              <w:top w:val="single" w:sz="4" w:space="0" w:color="auto"/>
              <w:left w:val="nil"/>
              <w:bottom w:val="single" w:sz="4" w:space="0" w:color="auto"/>
              <w:right w:val="single" w:sz="4" w:space="0" w:color="auto"/>
            </w:tcBorders>
            <w:shd w:val="clear" w:color="auto" w:fill="auto"/>
            <w:vAlign w:val="bottom"/>
          </w:tcPr>
          <w:p w14:paraId="4A45A80A"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189,3</w:t>
            </w:r>
          </w:p>
        </w:tc>
        <w:tc>
          <w:tcPr>
            <w:tcW w:w="906" w:type="dxa"/>
            <w:tcBorders>
              <w:top w:val="single" w:sz="4" w:space="0" w:color="auto"/>
              <w:left w:val="nil"/>
              <w:bottom w:val="single" w:sz="4" w:space="0" w:color="auto"/>
              <w:right w:val="single" w:sz="4" w:space="0" w:color="auto"/>
            </w:tcBorders>
            <w:shd w:val="clear" w:color="auto" w:fill="auto"/>
            <w:vAlign w:val="bottom"/>
          </w:tcPr>
          <w:p w14:paraId="6D4C5DB9"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135,6</w:t>
            </w:r>
          </w:p>
        </w:tc>
        <w:tc>
          <w:tcPr>
            <w:tcW w:w="905" w:type="dxa"/>
            <w:tcBorders>
              <w:top w:val="single" w:sz="4" w:space="0" w:color="auto"/>
              <w:left w:val="nil"/>
              <w:bottom w:val="single" w:sz="4" w:space="0" w:color="auto"/>
              <w:right w:val="single" w:sz="4" w:space="0" w:color="auto"/>
            </w:tcBorders>
            <w:shd w:val="clear" w:color="auto" w:fill="auto"/>
            <w:vAlign w:val="bottom"/>
          </w:tcPr>
          <w:p w14:paraId="25B47719"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155,1</w:t>
            </w:r>
          </w:p>
        </w:tc>
        <w:tc>
          <w:tcPr>
            <w:tcW w:w="817" w:type="dxa"/>
            <w:tcBorders>
              <w:top w:val="single" w:sz="4" w:space="0" w:color="auto"/>
              <w:left w:val="nil"/>
              <w:bottom w:val="single" w:sz="4" w:space="0" w:color="auto"/>
              <w:right w:val="single" w:sz="4" w:space="0" w:color="auto"/>
            </w:tcBorders>
            <w:shd w:val="clear" w:color="auto" w:fill="auto"/>
            <w:vAlign w:val="bottom"/>
          </w:tcPr>
          <w:p w14:paraId="1749BB59"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134,6</w:t>
            </w:r>
          </w:p>
        </w:tc>
        <w:tc>
          <w:tcPr>
            <w:tcW w:w="1066" w:type="dxa"/>
            <w:tcBorders>
              <w:top w:val="single" w:sz="4" w:space="0" w:color="auto"/>
              <w:left w:val="nil"/>
              <w:bottom w:val="single" w:sz="4" w:space="0" w:color="auto"/>
              <w:right w:val="single" w:sz="4" w:space="0" w:color="auto"/>
            </w:tcBorders>
            <w:shd w:val="clear" w:color="auto" w:fill="auto"/>
            <w:vAlign w:val="bottom"/>
          </w:tcPr>
          <w:p w14:paraId="02A500D4"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183,6</w:t>
            </w:r>
          </w:p>
        </w:tc>
        <w:tc>
          <w:tcPr>
            <w:tcW w:w="912" w:type="dxa"/>
            <w:tcBorders>
              <w:top w:val="single" w:sz="4" w:space="0" w:color="auto"/>
              <w:left w:val="nil"/>
              <w:bottom w:val="single" w:sz="4" w:space="0" w:color="auto"/>
              <w:right w:val="single" w:sz="4" w:space="0" w:color="auto"/>
            </w:tcBorders>
            <w:shd w:val="clear" w:color="auto" w:fill="auto"/>
            <w:vAlign w:val="bottom"/>
          </w:tcPr>
          <w:p w14:paraId="0F1D8109"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118,2</w:t>
            </w:r>
          </w:p>
        </w:tc>
        <w:tc>
          <w:tcPr>
            <w:tcW w:w="795" w:type="dxa"/>
            <w:tcBorders>
              <w:top w:val="single" w:sz="4" w:space="0" w:color="auto"/>
              <w:left w:val="nil"/>
              <w:bottom w:val="single" w:sz="4" w:space="0" w:color="auto"/>
              <w:right w:val="single" w:sz="4" w:space="0" w:color="auto"/>
            </w:tcBorders>
            <w:shd w:val="clear" w:color="auto" w:fill="auto"/>
            <w:vAlign w:val="bottom"/>
          </w:tcPr>
          <w:p w14:paraId="79EBFCB4"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130,3</w:t>
            </w:r>
          </w:p>
        </w:tc>
        <w:tc>
          <w:tcPr>
            <w:tcW w:w="898" w:type="dxa"/>
            <w:tcBorders>
              <w:top w:val="single" w:sz="4" w:space="0" w:color="auto"/>
              <w:left w:val="nil"/>
              <w:bottom w:val="single" w:sz="4" w:space="0" w:color="auto"/>
              <w:right w:val="single" w:sz="4" w:space="0" w:color="auto"/>
            </w:tcBorders>
            <w:shd w:val="clear" w:color="auto" w:fill="auto"/>
            <w:vAlign w:val="bottom"/>
          </w:tcPr>
          <w:p w14:paraId="6D4A6C57"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153,6</w:t>
            </w:r>
          </w:p>
        </w:tc>
      </w:tr>
      <w:tr w:rsidR="0053522D" w:rsidRPr="00291B17" w14:paraId="4F782D3F" w14:textId="77777777" w:rsidTr="00135716">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503E2"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на покупку непрод</w:t>
            </w:r>
            <w:r w:rsidRPr="00291B17">
              <w:rPr>
                <w:rFonts w:ascii="Times New Roman" w:hAnsi="Times New Roman"/>
                <w:sz w:val="22"/>
                <w:szCs w:val="22"/>
              </w:rPr>
              <w:t>о</w:t>
            </w:r>
            <w:r w:rsidRPr="00291B17">
              <w:rPr>
                <w:rFonts w:ascii="Times New Roman" w:hAnsi="Times New Roman"/>
                <w:sz w:val="22"/>
                <w:szCs w:val="22"/>
              </w:rPr>
              <w:t>вольственных товаров</w:t>
            </w:r>
          </w:p>
        </w:tc>
        <w:tc>
          <w:tcPr>
            <w:tcW w:w="906" w:type="dxa"/>
            <w:tcBorders>
              <w:top w:val="single" w:sz="4" w:space="0" w:color="auto"/>
              <w:left w:val="nil"/>
              <w:bottom w:val="single" w:sz="4" w:space="0" w:color="auto"/>
              <w:right w:val="single" w:sz="4" w:space="0" w:color="auto"/>
            </w:tcBorders>
            <w:shd w:val="clear" w:color="auto" w:fill="auto"/>
            <w:vAlign w:val="bottom"/>
          </w:tcPr>
          <w:p w14:paraId="7262B6E3"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3547,4</w:t>
            </w:r>
          </w:p>
        </w:tc>
        <w:tc>
          <w:tcPr>
            <w:tcW w:w="906" w:type="dxa"/>
            <w:tcBorders>
              <w:top w:val="single" w:sz="4" w:space="0" w:color="auto"/>
              <w:left w:val="nil"/>
              <w:bottom w:val="single" w:sz="4" w:space="0" w:color="auto"/>
              <w:right w:val="single" w:sz="4" w:space="0" w:color="auto"/>
            </w:tcBorders>
            <w:shd w:val="clear" w:color="auto" w:fill="auto"/>
            <w:vAlign w:val="bottom"/>
          </w:tcPr>
          <w:p w14:paraId="500F0EBC"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3956,4</w:t>
            </w:r>
          </w:p>
        </w:tc>
        <w:tc>
          <w:tcPr>
            <w:tcW w:w="905" w:type="dxa"/>
            <w:tcBorders>
              <w:top w:val="single" w:sz="4" w:space="0" w:color="auto"/>
              <w:left w:val="nil"/>
              <w:bottom w:val="single" w:sz="4" w:space="0" w:color="auto"/>
              <w:right w:val="single" w:sz="4" w:space="0" w:color="auto"/>
            </w:tcBorders>
            <w:shd w:val="clear" w:color="auto" w:fill="auto"/>
            <w:vAlign w:val="bottom"/>
          </w:tcPr>
          <w:p w14:paraId="6CB52E44"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3058,0</w:t>
            </w:r>
          </w:p>
        </w:tc>
        <w:tc>
          <w:tcPr>
            <w:tcW w:w="817" w:type="dxa"/>
            <w:tcBorders>
              <w:top w:val="single" w:sz="4" w:space="0" w:color="auto"/>
              <w:left w:val="nil"/>
              <w:bottom w:val="single" w:sz="4" w:space="0" w:color="auto"/>
              <w:right w:val="single" w:sz="4" w:space="0" w:color="auto"/>
            </w:tcBorders>
            <w:shd w:val="clear" w:color="auto" w:fill="auto"/>
            <w:vAlign w:val="bottom"/>
          </w:tcPr>
          <w:p w14:paraId="7DBCDD16"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4178,7</w:t>
            </w:r>
          </w:p>
        </w:tc>
        <w:tc>
          <w:tcPr>
            <w:tcW w:w="1066" w:type="dxa"/>
            <w:tcBorders>
              <w:top w:val="single" w:sz="4" w:space="0" w:color="auto"/>
              <w:left w:val="nil"/>
              <w:bottom w:val="single" w:sz="4" w:space="0" w:color="auto"/>
              <w:right w:val="single" w:sz="4" w:space="0" w:color="auto"/>
            </w:tcBorders>
            <w:shd w:val="clear" w:color="auto" w:fill="auto"/>
            <w:vAlign w:val="bottom"/>
          </w:tcPr>
          <w:p w14:paraId="517A94E5"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3286,5</w:t>
            </w:r>
          </w:p>
        </w:tc>
        <w:tc>
          <w:tcPr>
            <w:tcW w:w="912" w:type="dxa"/>
            <w:tcBorders>
              <w:top w:val="single" w:sz="4" w:space="0" w:color="auto"/>
              <w:left w:val="nil"/>
              <w:bottom w:val="single" w:sz="4" w:space="0" w:color="auto"/>
              <w:right w:val="single" w:sz="4" w:space="0" w:color="auto"/>
            </w:tcBorders>
            <w:shd w:val="clear" w:color="auto" w:fill="auto"/>
            <w:vAlign w:val="bottom"/>
          </w:tcPr>
          <w:p w14:paraId="66AEF16D"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2588,2</w:t>
            </w:r>
          </w:p>
        </w:tc>
        <w:tc>
          <w:tcPr>
            <w:tcW w:w="795" w:type="dxa"/>
            <w:tcBorders>
              <w:top w:val="single" w:sz="4" w:space="0" w:color="auto"/>
              <w:left w:val="nil"/>
              <w:bottom w:val="single" w:sz="4" w:space="0" w:color="auto"/>
              <w:right w:val="single" w:sz="4" w:space="0" w:color="auto"/>
            </w:tcBorders>
            <w:shd w:val="clear" w:color="auto" w:fill="auto"/>
            <w:vAlign w:val="bottom"/>
          </w:tcPr>
          <w:p w14:paraId="6070D370"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2859,2</w:t>
            </w:r>
          </w:p>
        </w:tc>
        <w:tc>
          <w:tcPr>
            <w:tcW w:w="898" w:type="dxa"/>
            <w:tcBorders>
              <w:top w:val="single" w:sz="4" w:space="0" w:color="auto"/>
              <w:left w:val="nil"/>
              <w:bottom w:val="single" w:sz="4" w:space="0" w:color="auto"/>
              <w:right w:val="single" w:sz="4" w:space="0" w:color="auto"/>
            </w:tcBorders>
            <w:shd w:val="clear" w:color="auto" w:fill="auto"/>
            <w:vAlign w:val="bottom"/>
          </w:tcPr>
          <w:p w14:paraId="636C5EA8"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6030,2</w:t>
            </w:r>
          </w:p>
        </w:tc>
      </w:tr>
      <w:tr w:rsidR="0053522D" w:rsidRPr="00291B17" w14:paraId="308FB045" w14:textId="77777777" w:rsidTr="00135716">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C9809"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на оплату услуг</w:t>
            </w:r>
          </w:p>
        </w:tc>
        <w:tc>
          <w:tcPr>
            <w:tcW w:w="906" w:type="dxa"/>
            <w:tcBorders>
              <w:top w:val="single" w:sz="4" w:space="0" w:color="auto"/>
              <w:left w:val="nil"/>
              <w:bottom w:val="single" w:sz="4" w:space="0" w:color="auto"/>
              <w:right w:val="single" w:sz="4" w:space="0" w:color="auto"/>
            </w:tcBorders>
            <w:shd w:val="clear" w:color="auto" w:fill="auto"/>
            <w:vAlign w:val="bottom"/>
          </w:tcPr>
          <w:p w14:paraId="71117C6A"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3056,9</w:t>
            </w:r>
          </w:p>
        </w:tc>
        <w:tc>
          <w:tcPr>
            <w:tcW w:w="906" w:type="dxa"/>
            <w:tcBorders>
              <w:top w:val="single" w:sz="4" w:space="0" w:color="auto"/>
              <w:left w:val="nil"/>
              <w:bottom w:val="single" w:sz="4" w:space="0" w:color="auto"/>
              <w:right w:val="single" w:sz="4" w:space="0" w:color="auto"/>
            </w:tcBorders>
            <w:shd w:val="clear" w:color="auto" w:fill="auto"/>
            <w:vAlign w:val="bottom"/>
          </w:tcPr>
          <w:p w14:paraId="46DEE4F8"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2790,4</w:t>
            </w:r>
          </w:p>
        </w:tc>
        <w:tc>
          <w:tcPr>
            <w:tcW w:w="905" w:type="dxa"/>
            <w:tcBorders>
              <w:top w:val="single" w:sz="4" w:space="0" w:color="auto"/>
              <w:left w:val="nil"/>
              <w:bottom w:val="single" w:sz="4" w:space="0" w:color="auto"/>
              <w:right w:val="single" w:sz="4" w:space="0" w:color="auto"/>
            </w:tcBorders>
            <w:shd w:val="clear" w:color="auto" w:fill="auto"/>
            <w:vAlign w:val="bottom"/>
          </w:tcPr>
          <w:p w14:paraId="7002DEAC"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2623,3</w:t>
            </w:r>
          </w:p>
        </w:tc>
        <w:tc>
          <w:tcPr>
            <w:tcW w:w="817" w:type="dxa"/>
            <w:tcBorders>
              <w:top w:val="single" w:sz="4" w:space="0" w:color="auto"/>
              <w:left w:val="nil"/>
              <w:bottom w:val="single" w:sz="4" w:space="0" w:color="auto"/>
              <w:right w:val="single" w:sz="4" w:space="0" w:color="auto"/>
            </w:tcBorders>
            <w:shd w:val="clear" w:color="auto" w:fill="auto"/>
            <w:vAlign w:val="bottom"/>
          </w:tcPr>
          <w:p w14:paraId="392571DC"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2592,0</w:t>
            </w:r>
          </w:p>
        </w:tc>
        <w:tc>
          <w:tcPr>
            <w:tcW w:w="1066" w:type="dxa"/>
            <w:tcBorders>
              <w:top w:val="single" w:sz="4" w:space="0" w:color="auto"/>
              <w:left w:val="nil"/>
              <w:bottom w:val="single" w:sz="4" w:space="0" w:color="auto"/>
              <w:right w:val="single" w:sz="4" w:space="0" w:color="auto"/>
            </w:tcBorders>
            <w:shd w:val="clear" w:color="auto" w:fill="auto"/>
            <w:vAlign w:val="bottom"/>
          </w:tcPr>
          <w:p w14:paraId="6C8DC4AF"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2533,7</w:t>
            </w:r>
          </w:p>
        </w:tc>
        <w:tc>
          <w:tcPr>
            <w:tcW w:w="912" w:type="dxa"/>
            <w:tcBorders>
              <w:top w:val="single" w:sz="4" w:space="0" w:color="auto"/>
              <w:left w:val="nil"/>
              <w:bottom w:val="single" w:sz="4" w:space="0" w:color="auto"/>
              <w:right w:val="single" w:sz="4" w:space="0" w:color="auto"/>
            </w:tcBorders>
            <w:shd w:val="clear" w:color="auto" w:fill="auto"/>
            <w:vAlign w:val="bottom"/>
          </w:tcPr>
          <w:p w14:paraId="15BF5D85"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2637,8</w:t>
            </w:r>
          </w:p>
        </w:tc>
        <w:tc>
          <w:tcPr>
            <w:tcW w:w="795" w:type="dxa"/>
            <w:tcBorders>
              <w:top w:val="single" w:sz="4" w:space="0" w:color="auto"/>
              <w:left w:val="nil"/>
              <w:bottom w:val="single" w:sz="4" w:space="0" w:color="auto"/>
              <w:right w:val="single" w:sz="4" w:space="0" w:color="auto"/>
            </w:tcBorders>
            <w:shd w:val="clear" w:color="auto" w:fill="auto"/>
            <w:vAlign w:val="bottom"/>
          </w:tcPr>
          <w:p w14:paraId="6973792D"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2701,3</w:t>
            </w:r>
          </w:p>
        </w:tc>
        <w:tc>
          <w:tcPr>
            <w:tcW w:w="898" w:type="dxa"/>
            <w:tcBorders>
              <w:top w:val="single" w:sz="4" w:space="0" w:color="auto"/>
              <w:left w:val="nil"/>
              <w:bottom w:val="single" w:sz="4" w:space="0" w:color="auto"/>
              <w:right w:val="single" w:sz="4" w:space="0" w:color="auto"/>
            </w:tcBorders>
            <w:shd w:val="clear" w:color="auto" w:fill="auto"/>
            <w:vAlign w:val="bottom"/>
          </w:tcPr>
          <w:p w14:paraId="0DFCA697"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2538,7</w:t>
            </w:r>
          </w:p>
        </w:tc>
      </w:tr>
      <w:tr w:rsidR="0053522D" w:rsidRPr="00291B17" w14:paraId="3F6D19B7" w14:textId="77777777" w:rsidTr="00135716">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A1080"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Денежный расход</w:t>
            </w:r>
          </w:p>
        </w:tc>
        <w:tc>
          <w:tcPr>
            <w:tcW w:w="906" w:type="dxa"/>
            <w:tcBorders>
              <w:top w:val="single" w:sz="4" w:space="0" w:color="auto"/>
              <w:left w:val="nil"/>
              <w:bottom w:val="single" w:sz="4" w:space="0" w:color="auto"/>
              <w:right w:val="single" w:sz="4" w:space="0" w:color="auto"/>
            </w:tcBorders>
            <w:shd w:val="clear" w:color="auto" w:fill="auto"/>
            <w:vAlign w:val="bottom"/>
          </w:tcPr>
          <w:p w14:paraId="6707B246"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14672,3</w:t>
            </w:r>
          </w:p>
        </w:tc>
        <w:tc>
          <w:tcPr>
            <w:tcW w:w="906" w:type="dxa"/>
            <w:tcBorders>
              <w:top w:val="single" w:sz="4" w:space="0" w:color="auto"/>
              <w:left w:val="nil"/>
              <w:bottom w:val="single" w:sz="4" w:space="0" w:color="auto"/>
              <w:right w:val="single" w:sz="4" w:space="0" w:color="auto"/>
            </w:tcBorders>
            <w:shd w:val="clear" w:color="auto" w:fill="auto"/>
            <w:vAlign w:val="bottom"/>
          </w:tcPr>
          <w:p w14:paraId="2D4F14FA"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13577,7</w:t>
            </w:r>
          </w:p>
        </w:tc>
        <w:tc>
          <w:tcPr>
            <w:tcW w:w="905" w:type="dxa"/>
            <w:tcBorders>
              <w:top w:val="single" w:sz="4" w:space="0" w:color="auto"/>
              <w:left w:val="nil"/>
              <w:bottom w:val="single" w:sz="4" w:space="0" w:color="auto"/>
              <w:right w:val="single" w:sz="4" w:space="0" w:color="auto"/>
            </w:tcBorders>
            <w:shd w:val="clear" w:color="auto" w:fill="auto"/>
            <w:vAlign w:val="bottom"/>
          </w:tcPr>
          <w:p w14:paraId="4DE483BA"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11576,2</w:t>
            </w:r>
          </w:p>
        </w:tc>
        <w:tc>
          <w:tcPr>
            <w:tcW w:w="817" w:type="dxa"/>
            <w:tcBorders>
              <w:top w:val="single" w:sz="4" w:space="0" w:color="auto"/>
              <w:left w:val="nil"/>
              <w:bottom w:val="single" w:sz="4" w:space="0" w:color="auto"/>
              <w:right w:val="single" w:sz="4" w:space="0" w:color="auto"/>
            </w:tcBorders>
            <w:shd w:val="clear" w:color="auto" w:fill="auto"/>
            <w:vAlign w:val="bottom"/>
          </w:tcPr>
          <w:p w14:paraId="529E464B"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12283,4</w:t>
            </w:r>
          </w:p>
        </w:tc>
        <w:tc>
          <w:tcPr>
            <w:tcW w:w="1066" w:type="dxa"/>
            <w:tcBorders>
              <w:top w:val="single" w:sz="4" w:space="0" w:color="auto"/>
              <w:left w:val="nil"/>
              <w:bottom w:val="single" w:sz="4" w:space="0" w:color="auto"/>
              <w:right w:val="single" w:sz="4" w:space="0" w:color="auto"/>
            </w:tcBorders>
            <w:shd w:val="clear" w:color="auto" w:fill="auto"/>
            <w:vAlign w:val="bottom"/>
          </w:tcPr>
          <w:p w14:paraId="1CFB8F47"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12181,6</w:t>
            </w:r>
          </w:p>
        </w:tc>
        <w:tc>
          <w:tcPr>
            <w:tcW w:w="912" w:type="dxa"/>
            <w:tcBorders>
              <w:top w:val="single" w:sz="4" w:space="0" w:color="auto"/>
              <w:left w:val="nil"/>
              <w:bottom w:val="single" w:sz="4" w:space="0" w:color="auto"/>
              <w:right w:val="single" w:sz="4" w:space="0" w:color="auto"/>
            </w:tcBorders>
            <w:shd w:val="clear" w:color="auto" w:fill="auto"/>
            <w:vAlign w:val="bottom"/>
          </w:tcPr>
          <w:p w14:paraId="79B45D13"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10688,4</w:t>
            </w:r>
          </w:p>
        </w:tc>
        <w:tc>
          <w:tcPr>
            <w:tcW w:w="795" w:type="dxa"/>
            <w:tcBorders>
              <w:top w:val="single" w:sz="4" w:space="0" w:color="auto"/>
              <w:left w:val="nil"/>
              <w:bottom w:val="single" w:sz="4" w:space="0" w:color="auto"/>
              <w:right w:val="single" w:sz="4" w:space="0" w:color="auto"/>
            </w:tcBorders>
            <w:shd w:val="clear" w:color="auto" w:fill="auto"/>
            <w:vAlign w:val="bottom"/>
          </w:tcPr>
          <w:p w14:paraId="17638A48"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11049,6</w:t>
            </w:r>
          </w:p>
        </w:tc>
        <w:tc>
          <w:tcPr>
            <w:tcW w:w="898" w:type="dxa"/>
            <w:tcBorders>
              <w:top w:val="single" w:sz="4" w:space="0" w:color="auto"/>
              <w:left w:val="nil"/>
              <w:bottom w:val="single" w:sz="4" w:space="0" w:color="auto"/>
              <w:right w:val="single" w:sz="4" w:space="0" w:color="auto"/>
            </w:tcBorders>
            <w:shd w:val="clear" w:color="auto" w:fill="auto"/>
            <w:vAlign w:val="bottom"/>
          </w:tcPr>
          <w:p w14:paraId="60BCA0AE"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14140,1</w:t>
            </w:r>
          </w:p>
        </w:tc>
      </w:tr>
      <w:tr w:rsidR="0053522D" w:rsidRPr="00291B17" w14:paraId="4A737E5C" w14:textId="77777777" w:rsidTr="00135716">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0478A" w14:textId="77777777" w:rsidR="006E6B2B" w:rsidRPr="00291B17" w:rsidRDefault="006E6B2B" w:rsidP="00C84474">
            <w:pPr>
              <w:ind w:firstLine="0"/>
              <w:rPr>
                <w:rFonts w:ascii="Times New Roman" w:hAnsi="Times New Roman"/>
                <w:sz w:val="22"/>
                <w:szCs w:val="22"/>
              </w:rPr>
            </w:pPr>
            <w:r w:rsidRPr="00291B17">
              <w:rPr>
                <w:rFonts w:ascii="Times New Roman" w:hAnsi="Times New Roman"/>
                <w:sz w:val="22"/>
                <w:szCs w:val="22"/>
              </w:rPr>
              <w:t>Денежный доход</w:t>
            </w:r>
          </w:p>
        </w:tc>
        <w:tc>
          <w:tcPr>
            <w:tcW w:w="906" w:type="dxa"/>
            <w:tcBorders>
              <w:top w:val="single" w:sz="4" w:space="0" w:color="auto"/>
              <w:left w:val="nil"/>
              <w:bottom w:val="single" w:sz="4" w:space="0" w:color="auto"/>
              <w:right w:val="single" w:sz="4" w:space="0" w:color="auto"/>
            </w:tcBorders>
            <w:shd w:val="clear" w:color="auto" w:fill="auto"/>
            <w:vAlign w:val="bottom"/>
          </w:tcPr>
          <w:p w14:paraId="6F454C9A"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18418,7</w:t>
            </w:r>
          </w:p>
        </w:tc>
        <w:tc>
          <w:tcPr>
            <w:tcW w:w="906" w:type="dxa"/>
            <w:tcBorders>
              <w:top w:val="single" w:sz="4" w:space="0" w:color="auto"/>
              <w:left w:val="nil"/>
              <w:bottom w:val="single" w:sz="4" w:space="0" w:color="auto"/>
              <w:right w:val="single" w:sz="4" w:space="0" w:color="auto"/>
            </w:tcBorders>
            <w:shd w:val="clear" w:color="auto" w:fill="auto"/>
            <w:vAlign w:val="bottom"/>
          </w:tcPr>
          <w:p w14:paraId="5098971F"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16021,1</w:t>
            </w:r>
          </w:p>
        </w:tc>
        <w:tc>
          <w:tcPr>
            <w:tcW w:w="905" w:type="dxa"/>
            <w:tcBorders>
              <w:top w:val="single" w:sz="4" w:space="0" w:color="auto"/>
              <w:left w:val="nil"/>
              <w:bottom w:val="single" w:sz="4" w:space="0" w:color="auto"/>
              <w:right w:val="single" w:sz="4" w:space="0" w:color="auto"/>
            </w:tcBorders>
            <w:shd w:val="clear" w:color="auto" w:fill="auto"/>
            <w:vAlign w:val="bottom"/>
          </w:tcPr>
          <w:p w14:paraId="08EA5EC0"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13703,8</w:t>
            </w:r>
          </w:p>
        </w:tc>
        <w:tc>
          <w:tcPr>
            <w:tcW w:w="817" w:type="dxa"/>
            <w:tcBorders>
              <w:top w:val="single" w:sz="4" w:space="0" w:color="auto"/>
              <w:left w:val="nil"/>
              <w:bottom w:val="single" w:sz="4" w:space="0" w:color="auto"/>
              <w:right w:val="single" w:sz="4" w:space="0" w:color="auto"/>
            </w:tcBorders>
            <w:shd w:val="clear" w:color="auto" w:fill="auto"/>
            <w:vAlign w:val="bottom"/>
          </w:tcPr>
          <w:p w14:paraId="2241A11A"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13141,3</w:t>
            </w:r>
          </w:p>
        </w:tc>
        <w:tc>
          <w:tcPr>
            <w:tcW w:w="1066" w:type="dxa"/>
            <w:tcBorders>
              <w:top w:val="single" w:sz="4" w:space="0" w:color="auto"/>
              <w:left w:val="nil"/>
              <w:bottom w:val="single" w:sz="4" w:space="0" w:color="auto"/>
              <w:right w:val="single" w:sz="4" w:space="0" w:color="auto"/>
            </w:tcBorders>
            <w:shd w:val="clear" w:color="auto" w:fill="auto"/>
            <w:vAlign w:val="bottom"/>
          </w:tcPr>
          <w:p w14:paraId="4ACE2282" w14:textId="77777777" w:rsidR="006E6B2B" w:rsidRPr="00291B17" w:rsidRDefault="006E6B2B" w:rsidP="00C84474">
            <w:pPr>
              <w:ind w:left="-136" w:firstLine="0"/>
              <w:jc w:val="right"/>
              <w:rPr>
                <w:rFonts w:ascii="Times New Roman" w:hAnsi="Times New Roman"/>
                <w:sz w:val="22"/>
                <w:szCs w:val="22"/>
                <w:lang w:val="en-US"/>
              </w:rPr>
            </w:pPr>
            <w:r w:rsidRPr="00291B17">
              <w:rPr>
                <w:rFonts w:ascii="Times New Roman" w:hAnsi="Times New Roman"/>
                <w:sz w:val="22"/>
                <w:szCs w:val="22"/>
              </w:rPr>
              <w:t>15098,</w:t>
            </w:r>
            <w:r w:rsidRPr="00291B17">
              <w:rPr>
                <w:rFonts w:ascii="Times New Roman" w:hAnsi="Times New Roman"/>
                <w:sz w:val="22"/>
                <w:szCs w:val="22"/>
                <w:lang w:val="en-US"/>
              </w:rPr>
              <w:t>0</w:t>
            </w:r>
          </w:p>
        </w:tc>
        <w:tc>
          <w:tcPr>
            <w:tcW w:w="912" w:type="dxa"/>
            <w:tcBorders>
              <w:top w:val="single" w:sz="4" w:space="0" w:color="auto"/>
              <w:left w:val="nil"/>
              <w:bottom w:val="single" w:sz="4" w:space="0" w:color="auto"/>
              <w:right w:val="single" w:sz="4" w:space="0" w:color="auto"/>
            </w:tcBorders>
            <w:shd w:val="clear" w:color="auto" w:fill="auto"/>
            <w:vAlign w:val="bottom"/>
          </w:tcPr>
          <w:p w14:paraId="610EBAAE"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13809,8</w:t>
            </w:r>
          </w:p>
        </w:tc>
        <w:tc>
          <w:tcPr>
            <w:tcW w:w="795" w:type="dxa"/>
            <w:tcBorders>
              <w:top w:val="single" w:sz="4" w:space="0" w:color="auto"/>
              <w:left w:val="nil"/>
              <w:bottom w:val="single" w:sz="4" w:space="0" w:color="auto"/>
              <w:right w:val="single" w:sz="4" w:space="0" w:color="auto"/>
            </w:tcBorders>
            <w:shd w:val="clear" w:color="auto" w:fill="auto"/>
            <w:vAlign w:val="bottom"/>
          </w:tcPr>
          <w:p w14:paraId="0D1C7CCE"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12491,1</w:t>
            </w:r>
          </w:p>
        </w:tc>
        <w:tc>
          <w:tcPr>
            <w:tcW w:w="898" w:type="dxa"/>
            <w:tcBorders>
              <w:top w:val="single" w:sz="4" w:space="0" w:color="auto"/>
              <w:left w:val="nil"/>
              <w:bottom w:val="single" w:sz="4" w:space="0" w:color="auto"/>
              <w:right w:val="single" w:sz="4" w:space="0" w:color="auto"/>
            </w:tcBorders>
            <w:shd w:val="clear" w:color="auto" w:fill="auto"/>
            <w:vAlign w:val="bottom"/>
          </w:tcPr>
          <w:p w14:paraId="18ECAB47"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12363,1</w:t>
            </w:r>
          </w:p>
        </w:tc>
      </w:tr>
      <w:tr w:rsidR="0053522D" w:rsidRPr="00291B17" w14:paraId="14E6B8C0" w14:textId="77777777" w:rsidTr="0099118D">
        <w:tc>
          <w:tcPr>
            <w:tcW w:w="2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378C5" w14:textId="77777777" w:rsidR="006E6B2B" w:rsidRPr="00291B17" w:rsidRDefault="006E6B2B" w:rsidP="00C84474">
            <w:pPr>
              <w:ind w:firstLine="0"/>
              <w:rPr>
                <w:rFonts w:ascii="Times New Roman" w:hAnsi="Times New Roman"/>
                <w:sz w:val="22"/>
                <w:szCs w:val="22"/>
                <w:lang w:val="en-US"/>
              </w:rPr>
            </w:pPr>
            <w:r w:rsidRPr="00291B17">
              <w:rPr>
                <w:rFonts w:ascii="Times New Roman" w:hAnsi="Times New Roman"/>
                <w:sz w:val="22"/>
                <w:szCs w:val="22"/>
              </w:rPr>
              <w:t>Располагаемые ресурсы</w:t>
            </w:r>
          </w:p>
        </w:tc>
        <w:tc>
          <w:tcPr>
            <w:tcW w:w="906" w:type="dxa"/>
            <w:tcBorders>
              <w:top w:val="single" w:sz="4" w:space="0" w:color="auto"/>
              <w:left w:val="nil"/>
              <w:bottom w:val="single" w:sz="4" w:space="0" w:color="auto"/>
              <w:right w:val="single" w:sz="4" w:space="0" w:color="auto"/>
            </w:tcBorders>
            <w:shd w:val="clear" w:color="auto" w:fill="auto"/>
            <w:vAlign w:val="bottom"/>
          </w:tcPr>
          <w:p w14:paraId="24FD063E"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20409,7</w:t>
            </w:r>
          </w:p>
        </w:tc>
        <w:tc>
          <w:tcPr>
            <w:tcW w:w="906" w:type="dxa"/>
            <w:tcBorders>
              <w:top w:val="single" w:sz="4" w:space="0" w:color="auto"/>
              <w:left w:val="nil"/>
              <w:bottom w:val="single" w:sz="4" w:space="0" w:color="auto"/>
              <w:right w:val="single" w:sz="4" w:space="0" w:color="auto"/>
            </w:tcBorders>
            <w:shd w:val="clear" w:color="auto" w:fill="auto"/>
            <w:vAlign w:val="bottom"/>
          </w:tcPr>
          <w:p w14:paraId="19E548D9"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18759,3</w:t>
            </w:r>
          </w:p>
        </w:tc>
        <w:tc>
          <w:tcPr>
            <w:tcW w:w="905" w:type="dxa"/>
            <w:tcBorders>
              <w:top w:val="single" w:sz="4" w:space="0" w:color="auto"/>
              <w:left w:val="nil"/>
              <w:bottom w:val="single" w:sz="4" w:space="0" w:color="auto"/>
              <w:right w:val="single" w:sz="4" w:space="0" w:color="auto"/>
            </w:tcBorders>
            <w:shd w:val="clear" w:color="auto" w:fill="auto"/>
            <w:vAlign w:val="bottom"/>
          </w:tcPr>
          <w:p w14:paraId="0C287BE3"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15354,5</w:t>
            </w:r>
          </w:p>
        </w:tc>
        <w:tc>
          <w:tcPr>
            <w:tcW w:w="817" w:type="dxa"/>
            <w:tcBorders>
              <w:top w:val="single" w:sz="4" w:space="0" w:color="auto"/>
              <w:left w:val="nil"/>
              <w:bottom w:val="single" w:sz="4" w:space="0" w:color="auto"/>
              <w:right w:val="single" w:sz="4" w:space="0" w:color="auto"/>
            </w:tcBorders>
            <w:shd w:val="clear" w:color="auto" w:fill="auto"/>
            <w:vAlign w:val="bottom"/>
          </w:tcPr>
          <w:p w14:paraId="082558C8"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16280,4</w:t>
            </w:r>
          </w:p>
        </w:tc>
        <w:tc>
          <w:tcPr>
            <w:tcW w:w="1066" w:type="dxa"/>
            <w:tcBorders>
              <w:top w:val="single" w:sz="4" w:space="0" w:color="auto"/>
              <w:left w:val="nil"/>
              <w:bottom w:val="single" w:sz="4" w:space="0" w:color="auto"/>
              <w:right w:val="single" w:sz="4" w:space="0" w:color="auto"/>
            </w:tcBorders>
            <w:shd w:val="clear" w:color="auto" w:fill="auto"/>
            <w:vAlign w:val="bottom"/>
          </w:tcPr>
          <w:p w14:paraId="1BCBB5AB"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16785,2</w:t>
            </w:r>
          </w:p>
        </w:tc>
        <w:tc>
          <w:tcPr>
            <w:tcW w:w="912" w:type="dxa"/>
            <w:tcBorders>
              <w:top w:val="single" w:sz="4" w:space="0" w:color="auto"/>
              <w:left w:val="nil"/>
              <w:bottom w:val="single" w:sz="4" w:space="0" w:color="auto"/>
              <w:right w:val="single" w:sz="4" w:space="0" w:color="auto"/>
            </w:tcBorders>
            <w:shd w:val="clear" w:color="auto" w:fill="auto"/>
            <w:vAlign w:val="bottom"/>
          </w:tcPr>
          <w:p w14:paraId="71051FC2"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14810,4</w:t>
            </w:r>
          </w:p>
        </w:tc>
        <w:tc>
          <w:tcPr>
            <w:tcW w:w="795" w:type="dxa"/>
            <w:tcBorders>
              <w:top w:val="single" w:sz="4" w:space="0" w:color="auto"/>
              <w:left w:val="nil"/>
              <w:bottom w:val="single" w:sz="4" w:space="0" w:color="auto"/>
              <w:right w:val="single" w:sz="4" w:space="0" w:color="auto"/>
            </w:tcBorders>
            <w:shd w:val="clear" w:color="auto" w:fill="auto"/>
            <w:vAlign w:val="bottom"/>
          </w:tcPr>
          <w:p w14:paraId="6CA04FFB"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14110,0</w:t>
            </w:r>
          </w:p>
        </w:tc>
        <w:tc>
          <w:tcPr>
            <w:tcW w:w="898" w:type="dxa"/>
            <w:tcBorders>
              <w:top w:val="single" w:sz="4" w:space="0" w:color="auto"/>
              <w:left w:val="nil"/>
              <w:bottom w:val="single" w:sz="4" w:space="0" w:color="auto"/>
              <w:right w:val="single" w:sz="4" w:space="0" w:color="auto"/>
            </w:tcBorders>
            <w:shd w:val="clear" w:color="auto" w:fill="auto"/>
            <w:vAlign w:val="bottom"/>
          </w:tcPr>
          <w:p w14:paraId="5D294FC9" w14:textId="77777777" w:rsidR="006E6B2B" w:rsidRPr="00291B17" w:rsidRDefault="006E6B2B" w:rsidP="00C84474">
            <w:pPr>
              <w:ind w:left="-136" w:firstLine="0"/>
              <w:jc w:val="right"/>
              <w:rPr>
                <w:rFonts w:ascii="Times New Roman" w:hAnsi="Times New Roman"/>
                <w:sz w:val="22"/>
                <w:szCs w:val="22"/>
              </w:rPr>
            </w:pPr>
            <w:r w:rsidRPr="00291B17">
              <w:rPr>
                <w:rFonts w:ascii="Times New Roman" w:hAnsi="Times New Roman"/>
                <w:sz w:val="22"/>
                <w:szCs w:val="22"/>
              </w:rPr>
              <w:t>17991,6</w:t>
            </w:r>
          </w:p>
        </w:tc>
      </w:tr>
    </w:tbl>
    <w:p w14:paraId="724A5259" w14:textId="77777777" w:rsidR="00967889" w:rsidRPr="00291B17" w:rsidRDefault="00967889" w:rsidP="003D2350">
      <w:pPr>
        <w:ind w:firstLine="0"/>
        <w:jc w:val="center"/>
        <w:rPr>
          <w:rFonts w:ascii="Times New Roman" w:hAnsi="Times New Roman"/>
          <w:b/>
          <w:sz w:val="26"/>
          <w:szCs w:val="26"/>
        </w:rPr>
      </w:pPr>
    </w:p>
    <w:p w14:paraId="28460DCE" w14:textId="77777777" w:rsidR="006526A7" w:rsidRPr="00291B17" w:rsidRDefault="006526A7" w:rsidP="00400165">
      <w:pPr>
        <w:pStyle w:val="style20"/>
        <w:spacing w:line="240" w:lineRule="auto"/>
        <w:ind w:firstLine="709"/>
        <w:rPr>
          <w:rStyle w:val="fontstyle110"/>
          <w:b/>
          <w:sz w:val="26"/>
          <w:szCs w:val="26"/>
        </w:rPr>
      </w:pPr>
      <w:r w:rsidRPr="00291B17">
        <w:rPr>
          <w:rStyle w:val="fontstyle110"/>
          <w:b/>
          <w:sz w:val="26"/>
          <w:szCs w:val="26"/>
        </w:rPr>
        <w:t>Государственные пособия и дополнительные меры государственной по</w:t>
      </w:r>
      <w:r w:rsidRPr="00291B17">
        <w:rPr>
          <w:rStyle w:val="fontstyle110"/>
          <w:b/>
          <w:sz w:val="26"/>
          <w:szCs w:val="26"/>
        </w:rPr>
        <w:t>д</w:t>
      </w:r>
      <w:r w:rsidRPr="00291B17">
        <w:rPr>
          <w:rStyle w:val="fontstyle110"/>
          <w:b/>
          <w:sz w:val="26"/>
          <w:szCs w:val="26"/>
        </w:rPr>
        <w:t>держки семей, имеющих детей</w:t>
      </w:r>
    </w:p>
    <w:p w14:paraId="228C59DA" w14:textId="77777777" w:rsidR="00EE4464" w:rsidRPr="00291B17" w:rsidRDefault="00EE4464" w:rsidP="00400165">
      <w:pPr>
        <w:ind w:firstLine="709"/>
        <w:rPr>
          <w:rFonts w:ascii="Times New Roman" w:hAnsi="Times New Roman"/>
          <w:sz w:val="26"/>
          <w:szCs w:val="26"/>
        </w:rPr>
      </w:pPr>
      <w:r w:rsidRPr="00291B17">
        <w:rPr>
          <w:rFonts w:ascii="Times New Roman" w:hAnsi="Times New Roman"/>
          <w:sz w:val="26"/>
          <w:szCs w:val="26"/>
        </w:rPr>
        <w:t>Одной из мер, направленной на улучшение положения семей с детьми, явл</w:t>
      </w:r>
      <w:r w:rsidRPr="00291B17">
        <w:rPr>
          <w:rFonts w:ascii="Times New Roman" w:hAnsi="Times New Roman"/>
          <w:sz w:val="26"/>
          <w:szCs w:val="26"/>
        </w:rPr>
        <w:t>я</w:t>
      </w:r>
      <w:r w:rsidRPr="00291B17">
        <w:rPr>
          <w:rFonts w:ascii="Times New Roman" w:hAnsi="Times New Roman"/>
          <w:sz w:val="26"/>
          <w:szCs w:val="26"/>
        </w:rPr>
        <w:t>ются государственные пособия, выплачиваемые в соответствии с Законом Чува</w:t>
      </w:r>
      <w:r w:rsidRPr="00291B17">
        <w:rPr>
          <w:rFonts w:ascii="Times New Roman" w:hAnsi="Times New Roman"/>
          <w:sz w:val="26"/>
          <w:szCs w:val="26"/>
        </w:rPr>
        <w:t>ш</w:t>
      </w:r>
      <w:r w:rsidRPr="00291B17">
        <w:rPr>
          <w:rFonts w:ascii="Times New Roman" w:hAnsi="Times New Roman"/>
          <w:sz w:val="26"/>
          <w:szCs w:val="26"/>
        </w:rPr>
        <w:t xml:space="preserve">ской Республики от 24 ноября </w:t>
      </w:r>
      <w:smartTag w:uri="urn:schemas-microsoft-com:office:smarttags" w:element="metricconverter">
        <w:smartTagPr>
          <w:attr w:name="ProductID" w:val="2004 г"/>
        </w:smartTagPr>
        <w:r w:rsidRPr="00291B17">
          <w:rPr>
            <w:rFonts w:ascii="Times New Roman" w:hAnsi="Times New Roman"/>
            <w:sz w:val="26"/>
            <w:szCs w:val="26"/>
          </w:rPr>
          <w:t>2004 г</w:t>
        </w:r>
      </w:smartTag>
      <w:r w:rsidRPr="00291B17">
        <w:rPr>
          <w:rFonts w:ascii="Times New Roman" w:hAnsi="Times New Roman"/>
          <w:sz w:val="26"/>
          <w:szCs w:val="26"/>
        </w:rPr>
        <w:t>. № 46 «О государственных пособиях гражд</w:t>
      </w:r>
      <w:r w:rsidRPr="00291B17">
        <w:rPr>
          <w:rFonts w:ascii="Times New Roman" w:hAnsi="Times New Roman"/>
          <w:sz w:val="26"/>
          <w:szCs w:val="26"/>
        </w:rPr>
        <w:t>а</w:t>
      </w:r>
      <w:r w:rsidRPr="00291B17">
        <w:rPr>
          <w:rFonts w:ascii="Times New Roman" w:hAnsi="Times New Roman"/>
          <w:sz w:val="26"/>
          <w:szCs w:val="26"/>
        </w:rPr>
        <w:t xml:space="preserve">нам, имеющим детей»: ежемесячное пособие на ребенка, пособие по беременности и родам женщинам, признанным в установленном порядке безработными и некоторым другим категориям женщин. </w:t>
      </w:r>
    </w:p>
    <w:p w14:paraId="7D5FB4A4" w14:textId="77777777" w:rsidR="00EE4464" w:rsidRPr="00291B17" w:rsidRDefault="00EE4464" w:rsidP="00400165">
      <w:pPr>
        <w:ind w:firstLine="709"/>
        <w:rPr>
          <w:rFonts w:ascii="Times New Roman" w:hAnsi="Times New Roman"/>
          <w:sz w:val="26"/>
          <w:szCs w:val="26"/>
        </w:rPr>
      </w:pPr>
      <w:r w:rsidRPr="00291B17">
        <w:rPr>
          <w:rFonts w:ascii="Times New Roman" w:hAnsi="Times New Roman"/>
          <w:sz w:val="26"/>
          <w:szCs w:val="26"/>
        </w:rPr>
        <w:t xml:space="preserve">Размер пособия ранжирован по </w:t>
      </w:r>
      <w:r w:rsidR="00A57694" w:rsidRPr="00291B17">
        <w:rPr>
          <w:rFonts w:ascii="Times New Roman" w:hAnsi="Times New Roman"/>
          <w:sz w:val="26"/>
          <w:szCs w:val="26"/>
        </w:rPr>
        <w:t>54</w:t>
      </w:r>
      <w:r w:rsidRPr="00291B17">
        <w:rPr>
          <w:rFonts w:ascii="Times New Roman" w:hAnsi="Times New Roman"/>
          <w:sz w:val="26"/>
          <w:szCs w:val="26"/>
        </w:rPr>
        <w:t xml:space="preserve"> позициям и зависит от количества детей в семье, их возраста, категории семьи и среднедушевого дохода семьи. В размер еж</w:t>
      </w:r>
      <w:r w:rsidRPr="00291B17">
        <w:rPr>
          <w:rFonts w:ascii="Times New Roman" w:hAnsi="Times New Roman"/>
          <w:sz w:val="26"/>
          <w:szCs w:val="26"/>
        </w:rPr>
        <w:t>е</w:t>
      </w:r>
      <w:r w:rsidRPr="00291B17">
        <w:rPr>
          <w:rFonts w:ascii="Times New Roman" w:hAnsi="Times New Roman"/>
          <w:sz w:val="26"/>
          <w:szCs w:val="26"/>
        </w:rPr>
        <w:t>месячного пособия на ребенка в 2022 г</w:t>
      </w:r>
      <w:r w:rsidR="00A57694" w:rsidRPr="00291B17">
        <w:rPr>
          <w:rFonts w:ascii="Times New Roman" w:hAnsi="Times New Roman"/>
          <w:sz w:val="26"/>
          <w:szCs w:val="26"/>
        </w:rPr>
        <w:t>оду</w:t>
      </w:r>
      <w:r w:rsidRPr="00291B17">
        <w:rPr>
          <w:rFonts w:ascii="Times New Roman" w:hAnsi="Times New Roman"/>
          <w:sz w:val="26"/>
          <w:szCs w:val="26"/>
        </w:rPr>
        <w:t xml:space="preserve"> включены монетизированные льготы, предоставляемые ранее многодетным семьям и семьям, имеющим детей в возрасте до двух лет. </w:t>
      </w:r>
    </w:p>
    <w:p w14:paraId="5BA1FD79" w14:textId="77777777" w:rsidR="00EE4464" w:rsidRPr="00291B17" w:rsidRDefault="00EE4464" w:rsidP="00400165">
      <w:pPr>
        <w:ind w:firstLine="709"/>
        <w:outlineLvl w:val="0"/>
        <w:rPr>
          <w:rFonts w:ascii="Times New Roman" w:hAnsi="Times New Roman"/>
          <w:sz w:val="26"/>
          <w:szCs w:val="26"/>
        </w:rPr>
      </w:pPr>
      <w:r w:rsidRPr="00291B17">
        <w:rPr>
          <w:rFonts w:ascii="Times New Roman" w:hAnsi="Times New Roman"/>
          <w:sz w:val="26"/>
          <w:szCs w:val="26"/>
        </w:rPr>
        <w:t>Минимальный размер пособия для многодетных</w:t>
      </w:r>
      <w:r w:rsidRPr="00291B17">
        <w:rPr>
          <w:rFonts w:ascii="Times New Roman" w:hAnsi="Times New Roman"/>
          <w:b/>
          <w:sz w:val="26"/>
          <w:szCs w:val="26"/>
        </w:rPr>
        <w:t xml:space="preserve"> </w:t>
      </w:r>
      <w:r w:rsidRPr="00291B17">
        <w:rPr>
          <w:rFonts w:ascii="Times New Roman" w:hAnsi="Times New Roman"/>
          <w:sz w:val="26"/>
          <w:szCs w:val="26"/>
        </w:rPr>
        <w:t>семей установлен в размере 388 руб</w:t>
      </w:r>
      <w:r w:rsidR="00A57694" w:rsidRPr="00291B17">
        <w:rPr>
          <w:rFonts w:ascii="Times New Roman" w:hAnsi="Times New Roman"/>
          <w:sz w:val="26"/>
          <w:szCs w:val="26"/>
        </w:rPr>
        <w:t>лей</w:t>
      </w:r>
      <w:r w:rsidRPr="00291B17">
        <w:rPr>
          <w:rFonts w:ascii="Times New Roman" w:hAnsi="Times New Roman"/>
          <w:sz w:val="26"/>
          <w:szCs w:val="26"/>
        </w:rPr>
        <w:t xml:space="preserve"> – для полной семьи с тремя детьми, максимальный 2 334 руб</w:t>
      </w:r>
      <w:r w:rsidR="00A57694" w:rsidRPr="00291B17">
        <w:rPr>
          <w:rFonts w:ascii="Times New Roman" w:hAnsi="Times New Roman"/>
          <w:sz w:val="26"/>
          <w:szCs w:val="26"/>
        </w:rPr>
        <w:t>лей</w:t>
      </w:r>
      <w:r w:rsidRPr="00291B17">
        <w:rPr>
          <w:rFonts w:ascii="Times New Roman" w:hAnsi="Times New Roman"/>
          <w:sz w:val="26"/>
          <w:szCs w:val="26"/>
        </w:rPr>
        <w:t xml:space="preserve"> – на о</w:t>
      </w:r>
      <w:r w:rsidRPr="00291B17">
        <w:rPr>
          <w:rFonts w:ascii="Times New Roman" w:hAnsi="Times New Roman"/>
          <w:sz w:val="26"/>
          <w:szCs w:val="26"/>
        </w:rPr>
        <w:t>д</w:t>
      </w:r>
      <w:r w:rsidRPr="00291B17">
        <w:rPr>
          <w:rFonts w:ascii="Times New Roman" w:hAnsi="Times New Roman"/>
          <w:sz w:val="26"/>
          <w:szCs w:val="26"/>
        </w:rPr>
        <w:t xml:space="preserve">ного ребенка одинокой матери, воспитывающей пять и более детей. </w:t>
      </w:r>
    </w:p>
    <w:p w14:paraId="7085FB92" w14:textId="77777777" w:rsidR="00EE4464" w:rsidRPr="00291B17" w:rsidRDefault="00EE4464" w:rsidP="00400165">
      <w:pPr>
        <w:ind w:firstLine="709"/>
        <w:contextualSpacing/>
        <w:rPr>
          <w:rFonts w:ascii="Times New Roman" w:hAnsi="Times New Roman"/>
          <w:sz w:val="26"/>
          <w:szCs w:val="26"/>
        </w:rPr>
      </w:pPr>
      <w:r w:rsidRPr="00291B17">
        <w:rPr>
          <w:rFonts w:ascii="Times New Roman" w:hAnsi="Times New Roman"/>
          <w:sz w:val="26"/>
          <w:szCs w:val="26"/>
        </w:rPr>
        <w:t>В форме ежемесячного пособия на ребенка, установленного вышеуказанным Законом, в 2022 г. выплачивалось  также денежное содержание на детей, воспит</w:t>
      </w:r>
      <w:r w:rsidRPr="00291B17">
        <w:rPr>
          <w:rFonts w:ascii="Times New Roman" w:hAnsi="Times New Roman"/>
          <w:sz w:val="26"/>
          <w:szCs w:val="26"/>
        </w:rPr>
        <w:t>ы</w:t>
      </w:r>
      <w:r w:rsidRPr="00291B17">
        <w:rPr>
          <w:rFonts w:ascii="Times New Roman" w:hAnsi="Times New Roman"/>
          <w:sz w:val="26"/>
          <w:szCs w:val="26"/>
        </w:rPr>
        <w:t>вающихся в семьях опекунов (попечителей), приемных родителей (в зависимости от возраста  наличия инвалидности): в 2022 г</w:t>
      </w:r>
      <w:r w:rsidR="00A57694" w:rsidRPr="00291B17">
        <w:rPr>
          <w:rFonts w:ascii="Times New Roman" w:hAnsi="Times New Roman"/>
          <w:sz w:val="26"/>
          <w:szCs w:val="26"/>
        </w:rPr>
        <w:t>оду</w:t>
      </w:r>
      <w:r w:rsidRPr="00291B17">
        <w:rPr>
          <w:rFonts w:ascii="Times New Roman" w:hAnsi="Times New Roman"/>
          <w:sz w:val="26"/>
          <w:szCs w:val="26"/>
        </w:rPr>
        <w:t xml:space="preserve"> размер пособия составляет: на детей-инвалидов в возрасте до 2-х лет – 8 356 руб</w:t>
      </w:r>
      <w:r w:rsidR="00A57694" w:rsidRPr="00291B17">
        <w:rPr>
          <w:rFonts w:ascii="Times New Roman" w:hAnsi="Times New Roman"/>
          <w:sz w:val="26"/>
          <w:szCs w:val="26"/>
        </w:rPr>
        <w:t>лей</w:t>
      </w:r>
      <w:r w:rsidRPr="00291B17">
        <w:rPr>
          <w:rFonts w:ascii="Times New Roman" w:hAnsi="Times New Roman"/>
          <w:sz w:val="26"/>
          <w:szCs w:val="26"/>
        </w:rPr>
        <w:t>, от 2 до 7 лет – 8 691 руб</w:t>
      </w:r>
      <w:r w:rsidR="00A57694" w:rsidRPr="00291B17">
        <w:rPr>
          <w:rFonts w:ascii="Times New Roman" w:hAnsi="Times New Roman"/>
          <w:sz w:val="26"/>
          <w:szCs w:val="26"/>
        </w:rPr>
        <w:t>лей</w:t>
      </w:r>
      <w:r w:rsidRPr="00291B17">
        <w:rPr>
          <w:rFonts w:ascii="Times New Roman" w:hAnsi="Times New Roman"/>
          <w:sz w:val="26"/>
          <w:szCs w:val="26"/>
        </w:rPr>
        <w:t xml:space="preserve">, </w:t>
      </w:r>
      <w:r w:rsidR="00A57694" w:rsidRPr="00291B17">
        <w:rPr>
          <w:rFonts w:ascii="Times New Roman" w:hAnsi="Times New Roman"/>
          <w:sz w:val="26"/>
          <w:szCs w:val="26"/>
        </w:rPr>
        <w:t xml:space="preserve">            </w:t>
      </w:r>
      <w:r w:rsidRPr="00291B17">
        <w:rPr>
          <w:rFonts w:ascii="Times New Roman" w:hAnsi="Times New Roman"/>
          <w:sz w:val="26"/>
          <w:szCs w:val="26"/>
        </w:rPr>
        <w:t>от 7 до 18 лет – 9545 руб</w:t>
      </w:r>
      <w:r w:rsidR="00A57694" w:rsidRPr="00291B17">
        <w:rPr>
          <w:rFonts w:ascii="Times New Roman" w:hAnsi="Times New Roman"/>
          <w:sz w:val="26"/>
          <w:szCs w:val="26"/>
        </w:rPr>
        <w:t>лей</w:t>
      </w:r>
      <w:r w:rsidRPr="00291B17">
        <w:rPr>
          <w:rFonts w:ascii="Times New Roman" w:hAnsi="Times New Roman"/>
          <w:sz w:val="26"/>
          <w:szCs w:val="26"/>
        </w:rPr>
        <w:t>, на детей, за исключением детей-инвалидов в возрасте до 2-х лет – 7 595 руб</w:t>
      </w:r>
      <w:r w:rsidR="00A57694" w:rsidRPr="00291B17">
        <w:rPr>
          <w:rFonts w:ascii="Times New Roman" w:hAnsi="Times New Roman"/>
          <w:sz w:val="26"/>
          <w:szCs w:val="26"/>
        </w:rPr>
        <w:t>лей</w:t>
      </w:r>
      <w:r w:rsidRPr="00291B17">
        <w:rPr>
          <w:rFonts w:ascii="Times New Roman" w:hAnsi="Times New Roman"/>
          <w:sz w:val="26"/>
          <w:szCs w:val="26"/>
        </w:rPr>
        <w:t>, от 2 до 7 лет – 7 901 руб</w:t>
      </w:r>
      <w:r w:rsidR="00A57694" w:rsidRPr="00291B17">
        <w:rPr>
          <w:rFonts w:ascii="Times New Roman" w:hAnsi="Times New Roman"/>
          <w:sz w:val="26"/>
          <w:szCs w:val="26"/>
        </w:rPr>
        <w:t>лей</w:t>
      </w:r>
      <w:r w:rsidRPr="00291B17">
        <w:rPr>
          <w:rFonts w:ascii="Times New Roman" w:hAnsi="Times New Roman"/>
          <w:sz w:val="26"/>
          <w:szCs w:val="26"/>
        </w:rPr>
        <w:t xml:space="preserve"> от 7 до 18 лет – 8 677 руб</w:t>
      </w:r>
      <w:r w:rsidR="00A57694" w:rsidRPr="00291B17">
        <w:rPr>
          <w:rFonts w:ascii="Times New Roman" w:hAnsi="Times New Roman"/>
          <w:sz w:val="26"/>
          <w:szCs w:val="26"/>
        </w:rPr>
        <w:t>лей</w:t>
      </w:r>
      <w:r w:rsidRPr="00291B17">
        <w:rPr>
          <w:rFonts w:ascii="Times New Roman" w:hAnsi="Times New Roman"/>
          <w:sz w:val="26"/>
          <w:szCs w:val="26"/>
        </w:rPr>
        <w:t>.</w:t>
      </w:r>
    </w:p>
    <w:p w14:paraId="5F111077" w14:textId="5C5E91F0" w:rsidR="00EE4464" w:rsidRPr="00291B17" w:rsidRDefault="00EE4464" w:rsidP="00400165">
      <w:pPr>
        <w:ind w:firstLine="709"/>
        <w:contextualSpacing/>
        <w:rPr>
          <w:rFonts w:ascii="Times New Roman" w:hAnsi="Times New Roman"/>
          <w:sz w:val="26"/>
          <w:szCs w:val="26"/>
        </w:rPr>
      </w:pPr>
      <w:r w:rsidRPr="00291B17">
        <w:rPr>
          <w:rFonts w:ascii="Times New Roman" w:hAnsi="Times New Roman"/>
          <w:sz w:val="26"/>
          <w:szCs w:val="26"/>
        </w:rPr>
        <w:lastRenderedPageBreak/>
        <w:t xml:space="preserve">По состоянию на 1 января 2023 </w:t>
      </w:r>
      <w:r w:rsidR="00A57694" w:rsidRPr="00291B17">
        <w:rPr>
          <w:rFonts w:ascii="Times New Roman" w:hAnsi="Times New Roman"/>
          <w:sz w:val="26"/>
          <w:szCs w:val="26"/>
        </w:rPr>
        <w:t xml:space="preserve">года </w:t>
      </w:r>
      <w:r w:rsidRPr="00291B17">
        <w:rPr>
          <w:rFonts w:ascii="Times New Roman" w:hAnsi="Times New Roman"/>
          <w:sz w:val="26"/>
          <w:szCs w:val="26"/>
        </w:rPr>
        <w:t>количество получателей ежемесячного пособия на ребенка составило 31,1 тыс. чел</w:t>
      </w:r>
      <w:r w:rsidR="00D5063E" w:rsidRPr="00291B17">
        <w:rPr>
          <w:rFonts w:ascii="Times New Roman" w:hAnsi="Times New Roman"/>
          <w:sz w:val="26"/>
          <w:szCs w:val="26"/>
        </w:rPr>
        <w:t>овек</w:t>
      </w:r>
      <w:r w:rsidRPr="00291B17">
        <w:rPr>
          <w:rFonts w:ascii="Times New Roman" w:hAnsi="Times New Roman"/>
          <w:sz w:val="26"/>
          <w:szCs w:val="26"/>
        </w:rPr>
        <w:t xml:space="preserve"> на 64,4 тыс. детей. Из общего кол</w:t>
      </w:r>
      <w:r w:rsidRPr="00291B17">
        <w:rPr>
          <w:rFonts w:ascii="Times New Roman" w:hAnsi="Times New Roman"/>
          <w:sz w:val="26"/>
          <w:szCs w:val="26"/>
        </w:rPr>
        <w:t>и</w:t>
      </w:r>
      <w:r w:rsidRPr="00291B17">
        <w:rPr>
          <w:rFonts w:ascii="Times New Roman" w:hAnsi="Times New Roman"/>
          <w:sz w:val="26"/>
          <w:szCs w:val="26"/>
        </w:rPr>
        <w:t>чества получателей пособий – 1 514 опекунов (попечителей), приемных родителей, которым выплачиваются пособия на 1 988 детей. Расходы республиканского бюдж</w:t>
      </w:r>
      <w:r w:rsidRPr="00291B17">
        <w:rPr>
          <w:rFonts w:ascii="Times New Roman" w:hAnsi="Times New Roman"/>
          <w:sz w:val="26"/>
          <w:szCs w:val="26"/>
        </w:rPr>
        <w:t>е</w:t>
      </w:r>
      <w:r w:rsidRPr="00291B17">
        <w:rPr>
          <w:rFonts w:ascii="Times New Roman" w:hAnsi="Times New Roman"/>
          <w:sz w:val="26"/>
          <w:szCs w:val="26"/>
        </w:rPr>
        <w:t>та Чувашской республики в 2022 г. на выплату ежемесячного пособия на ребенка составили 714,1 млн. рублей, в том числе 498,9 млн. рублей направлено на выплату ежемесячного пособия на детей, проживающих в семьях с родителями, 215,2 млн.</w:t>
      </w:r>
      <w:r w:rsidR="00D5063E" w:rsidRPr="00291B17">
        <w:rPr>
          <w:rFonts w:ascii="Times New Roman" w:hAnsi="Times New Roman"/>
          <w:sz w:val="26"/>
          <w:szCs w:val="26"/>
        </w:rPr>
        <w:t xml:space="preserve"> </w:t>
      </w:r>
      <w:r w:rsidRPr="00291B17">
        <w:rPr>
          <w:rFonts w:ascii="Times New Roman" w:hAnsi="Times New Roman"/>
          <w:sz w:val="26"/>
          <w:szCs w:val="26"/>
        </w:rPr>
        <w:t>руб</w:t>
      </w:r>
      <w:r w:rsidR="00D5063E" w:rsidRPr="00291B17">
        <w:rPr>
          <w:rFonts w:ascii="Times New Roman" w:hAnsi="Times New Roman"/>
          <w:sz w:val="26"/>
          <w:szCs w:val="26"/>
        </w:rPr>
        <w:t>лей</w:t>
      </w:r>
      <w:r w:rsidRPr="00291B17">
        <w:rPr>
          <w:rFonts w:ascii="Times New Roman" w:hAnsi="Times New Roman"/>
          <w:sz w:val="26"/>
          <w:szCs w:val="26"/>
        </w:rPr>
        <w:t xml:space="preserve"> – на выплату пособия на детей, проживающих в семьях опекунов (попечит</w:t>
      </w:r>
      <w:r w:rsidRPr="00291B17">
        <w:rPr>
          <w:rFonts w:ascii="Times New Roman" w:hAnsi="Times New Roman"/>
          <w:sz w:val="26"/>
          <w:szCs w:val="26"/>
        </w:rPr>
        <w:t>е</w:t>
      </w:r>
      <w:r w:rsidRPr="00291B17">
        <w:rPr>
          <w:rFonts w:ascii="Times New Roman" w:hAnsi="Times New Roman"/>
          <w:sz w:val="26"/>
          <w:szCs w:val="26"/>
        </w:rPr>
        <w:t>лей), приемных родителей.</w:t>
      </w:r>
    </w:p>
    <w:p w14:paraId="2CB18BF5" w14:textId="0169AE44" w:rsidR="00EE4464" w:rsidRPr="00291B17" w:rsidRDefault="00EE4464" w:rsidP="00400165">
      <w:pPr>
        <w:ind w:firstLine="709"/>
        <w:rPr>
          <w:rFonts w:ascii="Times New Roman" w:hAnsi="Times New Roman"/>
          <w:sz w:val="26"/>
          <w:szCs w:val="26"/>
        </w:rPr>
      </w:pPr>
      <w:r w:rsidRPr="00291B17">
        <w:rPr>
          <w:rFonts w:ascii="Times New Roman" w:hAnsi="Times New Roman"/>
          <w:sz w:val="26"/>
          <w:szCs w:val="26"/>
        </w:rPr>
        <w:t>В целях поддержки семей, в которых родился (был усыновлен) первенец, в соответствии с Федеральным законом от 28 декабря 2017 г</w:t>
      </w:r>
      <w:r w:rsidR="00D5063E" w:rsidRPr="00291B17">
        <w:rPr>
          <w:rFonts w:ascii="Times New Roman" w:hAnsi="Times New Roman"/>
          <w:sz w:val="26"/>
          <w:szCs w:val="26"/>
        </w:rPr>
        <w:t>ода</w:t>
      </w:r>
      <w:r w:rsidRPr="00291B17">
        <w:rPr>
          <w:rFonts w:ascii="Times New Roman" w:hAnsi="Times New Roman"/>
          <w:sz w:val="26"/>
          <w:szCs w:val="26"/>
        </w:rPr>
        <w:t xml:space="preserve"> № 418-ФЗ «О ежем</w:t>
      </w:r>
      <w:r w:rsidRPr="00291B17">
        <w:rPr>
          <w:rFonts w:ascii="Times New Roman" w:hAnsi="Times New Roman"/>
          <w:sz w:val="26"/>
          <w:szCs w:val="26"/>
        </w:rPr>
        <w:t>е</w:t>
      </w:r>
      <w:r w:rsidRPr="00291B17">
        <w:rPr>
          <w:rFonts w:ascii="Times New Roman" w:hAnsi="Times New Roman"/>
          <w:sz w:val="26"/>
          <w:szCs w:val="26"/>
        </w:rPr>
        <w:t>сячных выплатах семьям, имеющим детей» назначается ежемесячная выплата в ра</w:t>
      </w:r>
      <w:r w:rsidRPr="00291B17">
        <w:rPr>
          <w:rFonts w:ascii="Times New Roman" w:hAnsi="Times New Roman"/>
          <w:sz w:val="26"/>
          <w:szCs w:val="26"/>
        </w:rPr>
        <w:t>з</w:t>
      </w:r>
      <w:r w:rsidRPr="00291B17">
        <w:rPr>
          <w:rFonts w:ascii="Times New Roman" w:hAnsi="Times New Roman"/>
          <w:sz w:val="26"/>
          <w:szCs w:val="26"/>
        </w:rPr>
        <w:t>мере величины прожиточного минимума для детей. Выплата предоставляется  при среднедушевом доходе семьи, не превышающем двукратную величину прожиточн</w:t>
      </w:r>
      <w:r w:rsidRPr="00291B17">
        <w:rPr>
          <w:rFonts w:ascii="Times New Roman" w:hAnsi="Times New Roman"/>
          <w:sz w:val="26"/>
          <w:szCs w:val="26"/>
        </w:rPr>
        <w:t>о</w:t>
      </w:r>
      <w:r w:rsidRPr="00291B17">
        <w:rPr>
          <w:rFonts w:ascii="Times New Roman" w:hAnsi="Times New Roman"/>
          <w:sz w:val="26"/>
          <w:szCs w:val="26"/>
        </w:rPr>
        <w:t>го минимума трудоспособного населения. По итогам 2022 года выплата предоста</w:t>
      </w:r>
      <w:r w:rsidRPr="00291B17">
        <w:rPr>
          <w:rFonts w:ascii="Times New Roman" w:hAnsi="Times New Roman"/>
          <w:sz w:val="26"/>
          <w:szCs w:val="26"/>
        </w:rPr>
        <w:t>в</w:t>
      </w:r>
      <w:r w:rsidRPr="00291B17">
        <w:rPr>
          <w:rFonts w:ascii="Times New Roman" w:hAnsi="Times New Roman"/>
          <w:sz w:val="26"/>
          <w:szCs w:val="26"/>
        </w:rPr>
        <w:t>лена на 11925 детей на сумму 1,1 млрд. рублей.</w:t>
      </w:r>
    </w:p>
    <w:p w14:paraId="325310F8" w14:textId="18C4D314" w:rsidR="00EE4464" w:rsidRPr="00291B17" w:rsidRDefault="00EE4464" w:rsidP="00400165">
      <w:pPr>
        <w:ind w:firstLine="709"/>
        <w:rPr>
          <w:rFonts w:ascii="Times New Roman" w:hAnsi="Times New Roman"/>
          <w:sz w:val="26"/>
          <w:szCs w:val="26"/>
        </w:rPr>
      </w:pPr>
      <w:r w:rsidRPr="00291B17">
        <w:rPr>
          <w:rFonts w:ascii="Times New Roman" w:hAnsi="Times New Roman"/>
          <w:sz w:val="26"/>
          <w:szCs w:val="26"/>
        </w:rPr>
        <w:t>В соответствии с Указом Президента Российской Федерации от 20</w:t>
      </w:r>
      <w:r w:rsidR="00BD52F0" w:rsidRPr="00291B17">
        <w:rPr>
          <w:rFonts w:ascii="Times New Roman" w:hAnsi="Times New Roman"/>
          <w:sz w:val="26"/>
          <w:szCs w:val="26"/>
        </w:rPr>
        <w:t xml:space="preserve"> марта</w:t>
      </w:r>
      <w:r w:rsidR="005F4F10" w:rsidRPr="00291B17">
        <w:rPr>
          <w:rFonts w:ascii="Times New Roman" w:hAnsi="Times New Roman"/>
          <w:sz w:val="26"/>
          <w:szCs w:val="26"/>
        </w:rPr>
        <w:t xml:space="preserve"> </w:t>
      </w:r>
      <w:r w:rsidRPr="00291B17">
        <w:rPr>
          <w:rFonts w:ascii="Times New Roman" w:hAnsi="Times New Roman"/>
          <w:sz w:val="26"/>
          <w:szCs w:val="26"/>
        </w:rPr>
        <w:t>2020</w:t>
      </w:r>
      <w:r w:rsidR="00BD52F0" w:rsidRPr="00291B17">
        <w:rPr>
          <w:rFonts w:ascii="Times New Roman" w:hAnsi="Times New Roman"/>
          <w:sz w:val="26"/>
          <w:szCs w:val="26"/>
        </w:rPr>
        <w:t xml:space="preserve"> года</w:t>
      </w:r>
      <w:r w:rsidRPr="00291B17">
        <w:rPr>
          <w:rFonts w:ascii="Times New Roman" w:hAnsi="Times New Roman"/>
          <w:sz w:val="26"/>
          <w:szCs w:val="26"/>
        </w:rPr>
        <w:t xml:space="preserve"> № 199 «О дополнительных мерах государственной поддержки семей, имеющих детей» на ребенка в возрасте от 3 до 7 лет включительно, проживающего в мал</w:t>
      </w:r>
      <w:r w:rsidRPr="00291B17">
        <w:rPr>
          <w:rFonts w:ascii="Times New Roman" w:hAnsi="Times New Roman"/>
          <w:sz w:val="26"/>
          <w:szCs w:val="26"/>
        </w:rPr>
        <w:t>о</w:t>
      </w:r>
      <w:r w:rsidRPr="00291B17">
        <w:rPr>
          <w:rFonts w:ascii="Times New Roman" w:hAnsi="Times New Roman"/>
          <w:sz w:val="26"/>
          <w:szCs w:val="26"/>
        </w:rPr>
        <w:t>имущей семье, выплачивается ежемесячная денежная выплата.</w:t>
      </w:r>
      <w:r w:rsidR="00BD52F0" w:rsidRPr="00291B17">
        <w:rPr>
          <w:rFonts w:ascii="Times New Roman" w:hAnsi="Times New Roman"/>
          <w:sz w:val="26"/>
          <w:szCs w:val="26"/>
        </w:rPr>
        <w:t xml:space="preserve"> </w:t>
      </w:r>
      <w:r w:rsidRPr="00291B17">
        <w:rPr>
          <w:rFonts w:ascii="Times New Roman" w:hAnsi="Times New Roman"/>
          <w:sz w:val="26"/>
          <w:szCs w:val="26"/>
        </w:rPr>
        <w:t>С 2021 года введен трехступенчатый этап назначения выплаты: базовый размер выплаты составляет 50% от регионального прожиточного минимума на ребёнка (в 2022 г</w:t>
      </w:r>
      <w:r w:rsidR="00BD52F0" w:rsidRPr="00291B17">
        <w:rPr>
          <w:rFonts w:ascii="Times New Roman" w:hAnsi="Times New Roman"/>
          <w:sz w:val="26"/>
          <w:szCs w:val="26"/>
        </w:rPr>
        <w:t>оду</w:t>
      </w:r>
      <w:r w:rsidRPr="00291B17">
        <w:rPr>
          <w:rFonts w:ascii="Times New Roman" w:hAnsi="Times New Roman"/>
          <w:sz w:val="26"/>
          <w:szCs w:val="26"/>
        </w:rPr>
        <w:t xml:space="preserve"> – 5 738 ру</w:t>
      </w:r>
      <w:r w:rsidRPr="00291B17">
        <w:rPr>
          <w:rFonts w:ascii="Times New Roman" w:hAnsi="Times New Roman"/>
          <w:sz w:val="26"/>
          <w:szCs w:val="26"/>
        </w:rPr>
        <w:t>б</w:t>
      </w:r>
      <w:r w:rsidRPr="00291B17">
        <w:rPr>
          <w:rFonts w:ascii="Times New Roman" w:hAnsi="Times New Roman"/>
          <w:sz w:val="26"/>
          <w:szCs w:val="26"/>
        </w:rPr>
        <w:t>лей (величина ПМ для д</w:t>
      </w:r>
      <w:r w:rsidR="005F4F10" w:rsidRPr="00291B17">
        <w:rPr>
          <w:rFonts w:ascii="Times New Roman" w:hAnsi="Times New Roman"/>
          <w:sz w:val="26"/>
          <w:szCs w:val="26"/>
        </w:rPr>
        <w:t>етей на 2022 год – 11 476 руб.)</w:t>
      </w:r>
      <w:r w:rsidRPr="00291B17">
        <w:rPr>
          <w:rFonts w:ascii="Times New Roman" w:hAnsi="Times New Roman"/>
          <w:sz w:val="26"/>
          <w:szCs w:val="26"/>
        </w:rPr>
        <w:t>. В случае, если при выплате в базовом размере среднедушевой доход семьи не достигнет регионального прож</w:t>
      </w:r>
      <w:r w:rsidRPr="00291B17">
        <w:rPr>
          <w:rFonts w:ascii="Times New Roman" w:hAnsi="Times New Roman"/>
          <w:sz w:val="26"/>
          <w:szCs w:val="26"/>
        </w:rPr>
        <w:t>и</w:t>
      </w:r>
      <w:r w:rsidRPr="00291B17">
        <w:rPr>
          <w:rFonts w:ascii="Times New Roman" w:hAnsi="Times New Roman"/>
          <w:sz w:val="26"/>
          <w:szCs w:val="26"/>
        </w:rPr>
        <w:t>точного минимума на душу населения (11 832 руб</w:t>
      </w:r>
      <w:r w:rsidR="00BD52F0" w:rsidRPr="00291B17">
        <w:rPr>
          <w:rFonts w:ascii="Times New Roman" w:hAnsi="Times New Roman"/>
          <w:sz w:val="26"/>
          <w:szCs w:val="26"/>
        </w:rPr>
        <w:t>лей</w:t>
      </w:r>
      <w:r w:rsidRPr="00291B17">
        <w:rPr>
          <w:rFonts w:ascii="Times New Roman" w:hAnsi="Times New Roman"/>
          <w:sz w:val="26"/>
          <w:szCs w:val="26"/>
        </w:rPr>
        <w:t xml:space="preserve"> на 2022 год), то выплата назначается в размере 75% от регионального прожиточного минимума на ребёнка (в 2022 г</w:t>
      </w:r>
      <w:r w:rsidR="00BD52F0" w:rsidRPr="00291B17">
        <w:rPr>
          <w:rFonts w:ascii="Times New Roman" w:hAnsi="Times New Roman"/>
          <w:sz w:val="26"/>
          <w:szCs w:val="26"/>
        </w:rPr>
        <w:t>оду</w:t>
      </w:r>
      <w:r w:rsidRPr="00291B17">
        <w:rPr>
          <w:rFonts w:ascii="Times New Roman" w:hAnsi="Times New Roman"/>
          <w:sz w:val="26"/>
          <w:szCs w:val="26"/>
        </w:rPr>
        <w:t xml:space="preserve"> – 8 607 рублей), если же и в этом случае среднедушевой доход семьи не достигает необходимого минимума, то выплата назначается в размере 100% от рег</w:t>
      </w:r>
      <w:r w:rsidRPr="00291B17">
        <w:rPr>
          <w:rFonts w:ascii="Times New Roman" w:hAnsi="Times New Roman"/>
          <w:sz w:val="26"/>
          <w:szCs w:val="26"/>
        </w:rPr>
        <w:t>и</w:t>
      </w:r>
      <w:r w:rsidRPr="00291B17">
        <w:rPr>
          <w:rFonts w:ascii="Times New Roman" w:hAnsi="Times New Roman"/>
          <w:sz w:val="26"/>
          <w:szCs w:val="26"/>
        </w:rPr>
        <w:t>онального прожиточного минимума на ребёнка (в 2022 г</w:t>
      </w:r>
      <w:r w:rsidR="00BD52F0" w:rsidRPr="00291B17">
        <w:rPr>
          <w:rFonts w:ascii="Times New Roman" w:hAnsi="Times New Roman"/>
          <w:sz w:val="26"/>
          <w:szCs w:val="26"/>
        </w:rPr>
        <w:t>оду</w:t>
      </w:r>
      <w:r w:rsidRPr="00291B17">
        <w:rPr>
          <w:rFonts w:ascii="Times New Roman" w:hAnsi="Times New Roman"/>
          <w:sz w:val="26"/>
          <w:szCs w:val="26"/>
        </w:rPr>
        <w:t xml:space="preserve"> – 11 476 рубля).</w:t>
      </w:r>
    </w:p>
    <w:p w14:paraId="37BEC134" w14:textId="77777777" w:rsidR="00EE4464" w:rsidRPr="00291B17" w:rsidRDefault="00EE4464" w:rsidP="00400165">
      <w:pPr>
        <w:ind w:firstLine="709"/>
        <w:rPr>
          <w:rFonts w:ascii="Times New Roman" w:hAnsi="Times New Roman"/>
          <w:sz w:val="26"/>
          <w:szCs w:val="26"/>
        </w:rPr>
      </w:pPr>
      <w:r w:rsidRPr="00291B17">
        <w:rPr>
          <w:rFonts w:ascii="Times New Roman" w:hAnsi="Times New Roman"/>
          <w:sz w:val="26"/>
          <w:szCs w:val="26"/>
        </w:rPr>
        <w:t>По итогам 2022 г</w:t>
      </w:r>
      <w:r w:rsidR="00BD52F0" w:rsidRPr="00291B17">
        <w:rPr>
          <w:rFonts w:ascii="Times New Roman" w:hAnsi="Times New Roman"/>
          <w:sz w:val="26"/>
          <w:szCs w:val="26"/>
        </w:rPr>
        <w:t>ода</w:t>
      </w:r>
      <w:r w:rsidRPr="00291B17">
        <w:rPr>
          <w:rFonts w:ascii="Times New Roman" w:hAnsi="Times New Roman"/>
          <w:sz w:val="26"/>
          <w:szCs w:val="26"/>
        </w:rPr>
        <w:t xml:space="preserve"> выплата направлена 35 114 семьям на 43 939 детей. </w:t>
      </w:r>
    </w:p>
    <w:p w14:paraId="2C06A9D4" w14:textId="1FA51B4B" w:rsidR="00EE4464" w:rsidRPr="00291B17" w:rsidRDefault="00EE4464" w:rsidP="00400165">
      <w:pPr>
        <w:ind w:firstLine="709"/>
        <w:rPr>
          <w:rFonts w:ascii="Times New Roman" w:hAnsi="Times New Roman"/>
          <w:sz w:val="26"/>
          <w:szCs w:val="26"/>
        </w:rPr>
      </w:pPr>
      <w:r w:rsidRPr="00291B17">
        <w:rPr>
          <w:rFonts w:ascii="Times New Roman" w:hAnsi="Times New Roman"/>
          <w:sz w:val="26"/>
          <w:szCs w:val="26"/>
        </w:rPr>
        <w:t>За декабрь 2022 г</w:t>
      </w:r>
      <w:r w:rsidR="00BD52F0" w:rsidRPr="00291B17">
        <w:rPr>
          <w:rFonts w:ascii="Times New Roman" w:hAnsi="Times New Roman"/>
          <w:sz w:val="26"/>
          <w:szCs w:val="26"/>
        </w:rPr>
        <w:t>ода</w:t>
      </w:r>
      <w:r w:rsidRPr="00291B17">
        <w:rPr>
          <w:rFonts w:ascii="Times New Roman" w:hAnsi="Times New Roman"/>
          <w:sz w:val="26"/>
          <w:szCs w:val="26"/>
        </w:rPr>
        <w:t xml:space="preserve"> выплата направлена 25463 семьям на 30703 ребенка, в т.ч. размере 50% величины ПМ для детей выплату получили 5096 семей на 6083</w:t>
      </w:r>
      <w:r w:rsidR="005F4F10" w:rsidRPr="00291B17">
        <w:rPr>
          <w:rFonts w:ascii="Times New Roman" w:hAnsi="Times New Roman"/>
          <w:sz w:val="26"/>
          <w:szCs w:val="26"/>
        </w:rPr>
        <w:t xml:space="preserve"> </w:t>
      </w:r>
      <w:r w:rsidRPr="00291B17">
        <w:rPr>
          <w:rFonts w:ascii="Times New Roman" w:hAnsi="Times New Roman"/>
          <w:sz w:val="26"/>
          <w:szCs w:val="26"/>
        </w:rPr>
        <w:t>р</w:t>
      </w:r>
      <w:r w:rsidRPr="00291B17">
        <w:rPr>
          <w:rFonts w:ascii="Times New Roman" w:hAnsi="Times New Roman"/>
          <w:sz w:val="26"/>
          <w:szCs w:val="26"/>
        </w:rPr>
        <w:t>е</w:t>
      </w:r>
      <w:r w:rsidRPr="00291B17">
        <w:rPr>
          <w:rFonts w:ascii="Times New Roman" w:hAnsi="Times New Roman"/>
          <w:sz w:val="26"/>
          <w:szCs w:val="26"/>
        </w:rPr>
        <w:t>бенка, в размере 75% величины ПМ для детей –</w:t>
      </w:r>
      <w:r w:rsidR="00B85D5C" w:rsidRPr="00291B17">
        <w:rPr>
          <w:rFonts w:ascii="Times New Roman" w:hAnsi="Times New Roman"/>
          <w:sz w:val="26"/>
          <w:szCs w:val="26"/>
        </w:rPr>
        <w:t xml:space="preserve"> </w:t>
      </w:r>
      <w:r w:rsidRPr="00291B17">
        <w:rPr>
          <w:rFonts w:ascii="Times New Roman" w:hAnsi="Times New Roman"/>
          <w:sz w:val="26"/>
          <w:szCs w:val="26"/>
        </w:rPr>
        <w:t>1961 семья на 2606 детей, в размере 100% величины ПМ для детей – 18406 семей на 22014 детей.</w:t>
      </w:r>
    </w:p>
    <w:p w14:paraId="16ADFDDD" w14:textId="62C77212" w:rsidR="00EE4464" w:rsidRPr="00291B17" w:rsidRDefault="00EE4464" w:rsidP="00400165">
      <w:pPr>
        <w:ind w:firstLine="709"/>
        <w:rPr>
          <w:rFonts w:ascii="Times New Roman" w:hAnsi="Times New Roman"/>
          <w:sz w:val="26"/>
          <w:szCs w:val="26"/>
        </w:rPr>
      </w:pPr>
      <w:r w:rsidRPr="00291B17">
        <w:rPr>
          <w:rFonts w:ascii="Times New Roman" w:hAnsi="Times New Roman"/>
          <w:sz w:val="26"/>
          <w:szCs w:val="26"/>
        </w:rPr>
        <w:t xml:space="preserve">В целях стимулирования рождения третьего и последующих детей с 2012 года реализуется Закон Чувашской Республики от 21 февраля </w:t>
      </w:r>
      <w:smartTag w:uri="urn:schemas-microsoft-com:office:smarttags" w:element="metricconverter">
        <w:smartTagPr>
          <w:attr w:name="ProductID" w:val="2012 г"/>
        </w:smartTagPr>
        <w:r w:rsidRPr="00291B17">
          <w:rPr>
            <w:rFonts w:ascii="Times New Roman" w:hAnsi="Times New Roman"/>
            <w:sz w:val="26"/>
            <w:szCs w:val="26"/>
          </w:rPr>
          <w:t>2012 г</w:t>
        </w:r>
      </w:smartTag>
      <w:r w:rsidRPr="00291B17">
        <w:rPr>
          <w:rFonts w:ascii="Times New Roman" w:hAnsi="Times New Roman"/>
          <w:sz w:val="26"/>
          <w:szCs w:val="26"/>
        </w:rPr>
        <w:t>. № 1 «О дополн</w:t>
      </w:r>
      <w:r w:rsidRPr="00291B17">
        <w:rPr>
          <w:rFonts w:ascii="Times New Roman" w:hAnsi="Times New Roman"/>
          <w:sz w:val="26"/>
          <w:szCs w:val="26"/>
        </w:rPr>
        <w:t>и</w:t>
      </w:r>
      <w:r w:rsidRPr="00291B17">
        <w:rPr>
          <w:rFonts w:ascii="Times New Roman" w:hAnsi="Times New Roman"/>
          <w:sz w:val="26"/>
          <w:szCs w:val="26"/>
        </w:rPr>
        <w:t>тельных мерах государственной поддержки семей, имеющих детей», предусматр</w:t>
      </w:r>
      <w:r w:rsidRPr="00291B17">
        <w:rPr>
          <w:rFonts w:ascii="Times New Roman" w:hAnsi="Times New Roman"/>
          <w:sz w:val="26"/>
          <w:szCs w:val="26"/>
        </w:rPr>
        <w:t>и</w:t>
      </w:r>
      <w:r w:rsidRPr="00291B17">
        <w:rPr>
          <w:rFonts w:ascii="Times New Roman" w:hAnsi="Times New Roman"/>
          <w:sz w:val="26"/>
          <w:szCs w:val="26"/>
        </w:rPr>
        <w:t>вающий предоставление семьям</w:t>
      </w:r>
      <w:r w:rsidR="00B85D5C" w:rsidRPr="00291B17">
        <w:rPr>
          <w:rFonts w:ascii="Times New Roman" w:hAnsi="Times New Roman"/>
          <w:sz w:val="26"/>
          <w:szCs w:val="26"/>
        </w:rPr>
        <w:t>,</w:t>
      </w:r>
      <w:r w:rsidRPr="00291B17">
        <w:rPr>
          <w:rFonts w:ascii="Times New Roman" w:hAnsi="Times New Roman"/>
          <w:sz w:val="26"/>
          <w:szCs w:val="26"/>
        </w:rPr>
        <w:t xml:space="preserve"> имеющим трех и более детей</w:t>
      </w:r>
      <w:r w:rsidR="00B85D5C" w:rsidRPr="00291B17">
        <w:rPr>
          <w:rFonts w:ascii="Times New Roman" w:hAnsi="Times New Roman"/>
          <w:sz w:val="26"/>
          <w:szCs w:val="26"/>
        </w:rPr>
        <w:t>,</w:t>
      </w:r>
      <w:r w:rsidRPr="00291B17">
        <w:rPr>
          <w:rFonts w:ascii="Times New Roman" w:hAnsi="Times New Roman"/>
          <w:sz w:val="26"/>
          <w:szCs w:val="26"/>
        </w:rPr>
        <w:t xml:space="preserve"> республиканского материнского (семейного) капитала в сумме 150 тыс. рублей. Средства материнского капитала можно направить на улучшение жилищных условий, получение образов</w:t>
      </w:r>
      <w:r w:rsidRPr="00291B17">
        <w:rPr>
          <w:rFonts w:ascii="Times New Roman" w:hAnsi="Times New Roman"/>
          <w:sz w:val="26"/>
          <w:szCs w:val="26"/>
        </w:rPr>
        <w:t>а</w:t>
      </w:r>
      <w:r w:rsidRPr="00291B17">
        <w:rPr>
          <w:rFonts w:ascii="Times New Roman" w:hAnsi="Times New Roman"/>
          <w:sz w:val="26"/>
          <w:szCs w:val="26"/>
        </w:rPr>
        <w:t>ния ребенком (детьми), приобретение товаров и услуг, предназначенных для соц</w:t>
      </w:r>
      <w:r w:rsidRPr="00291B17">
        <w:rPr>
          <w:rFonts w:ascii="Times New Roman" w:hAnsi="Times New Roman"/>
          <w:sz w:val="26"/>
          <w:szCs w:val="26"/>
        </w:rPr>
        <w:t>и</w:t>
      </w:r>
      <w:r w:rsidRPr="00291B17">
        <w:rPr>
          <w:rFonts w:ascii="Times New Roman" w:hAnsi="Times New Roman"/>
          <w:sz w:val="26"/>
          <w:szCs w:val="26"/>
        </w:rPr>
        <w:t>альной адаптации и интеграции в общество детей-инвалидов. В 2022 году средств</w:t>
      </w:r>
      <w:r w:rsidRPr="00291B17">
        <w:rPr>
          <w:rFonts w:ascii="Times New Roman" w:hAnsi="Times New Roman"/>
          <w:sz w:val="26"/>
          <w:szCs w:val="26"/>
        </w:rPr>
        <w:t>а</w:t>
      </w:r>
      <w:r w:rsidRPr="00291B17">
        <w:rPr>
          <w:rFonts w:ascii="Times New Roman" w:hAnsi="Times New Roman"/>
          <w:sz w:val="26"/>
          <w:szCs w:val="26"/>
        </w:rPr>
        <w:t>ми республиканского материнского (семейного) капитала распорядил</w:t>
      </w:r>
      <w:r w:rsidR="00622572" w:rsidRPr="00291B17">
        <w:rPr>
          <w:rFonts w:ascii="Times New Roman" w:hAnsi="Times New Roman"/>
          <w:sz w:val="26"/>
          <w:szCs w:val="26"/>
        </w:rPr>
        <w:t>и</w:t>
      </w:r>
      <w:r w:rsidRPr="00291B17">
        <w:rPr>
          <w:rFonts w:ascii="Times New Roman" w:hAnsi="Times New Roman"/>
          <w:sz w:val="26"/>
          <w:szCs w:val="26"/>
        </w:rPr>
        <w:t>сь 2 228 с</w:t>
      </w:r>
      <w:r w:rsidRPr="00291B17">
        <w:rPr>
          <w:rFonts w:ascii="Times New Roman" w:hAnsi="Times New Roman"/>
          <w:sz w:val="26"/>
          <w:szCs w:val="26"/>
        </w:rPr>
        <w:t>е</w:t>
      </w:r>
      <w:r w:rsidRPr="00291B17">
        <w:rPr>
          <w:rFonts w:ascii="Times New Roman" w:hAnsi="Times New Roman"/>
          <w:sz w:val="26"/>
          <w:szCs w:val="26"/>
        </w:rPr>
        <w:t>мей, в 2021 г</w:t>
      </w:r>
      <w:r w:rsidR="00BD52F0" w:rsidRPr="00291B17">
        <w:rPr>
          <w:rFonts w:ascii="Times New Roman" w:hAnsi="Times New Roman"/>
          <w:sz w:val="26"/>
          <w:szCs w:val="26"/>
        </w:rPr>
        <w:t>оду</w:t>
      </w:r>
      <w:r w:rsidRPr="00291B17">
        <w:rPr>
          <w:rFonts w:ascii="Times New Roman" w:hAnsi="Times New Roman"/>
          <w:sz w:val="26"/>
          <w:szCs w:val="26"/>
        </w:rPr>
        <w:t xml:space="preserve"> – 1 938 семей, в 2020 г</w:t>
      </w:r>
      <w:r w:rsidR="00BD52F0" w:rsidRPr="00291B17">
        <w:rPr>
          <w:rFonts w:ascii="Times New Roman" w:hAnsi="Times New Roman"/>
          <w:sz w:val="26"/>
          <w:szCs w:val="26"/>
        </w:rPr>
        <w:t>оду</w:t>
      </w:r>
      <w:r w:rsidRPr="00291B17">
        <w:rPr>
          <w:rFonts w:ascii="Times New Roman" w:hAnsi="Times New Roman"/>
          <w:sz w:val="26"/>
          <w:szCs w:val="26"/>
        </w:rPr>
        <w:t xml:space="preserve"> – 1 432 семьи, в 2019</w:t>
      </w:r>
      <w:r w:rsidR="00BD52F0" w:rsidRPr="00291B17">
        <w:rPr>
          <w:rFonts w:ascii="Times New Roman" w:hAnsi="Times New Roman"/>
          <w:sz w:val="26"/>
          <w:szCs w:val="26"/>
        </w:rPr>
        <w:t xml:space="preserve"> </w:t>
      </w:r>
      <w:r w:rsidRPr="00291B17">
        <w:rPr>
          <w:rFonts w:ascii="Times New Roman" w:hAnsi="Times New Roman"/>
          <w:sz w:val="26"/>
          <w:szCs w:val="26"/>
        </w:rPr>
        <w:t>г</w:t>
      </w:r>
      <w:r w:rsidR="00BD52F0" w:rsidRPr="00291B17">
        <w:rPr>
          <w:rFonts w:ascii="Times New Roman" w:hAnsi="Times New Roman"/>
          <w:sz w:val="26"/>
          <w:szCs w:val="26"/>
        </w:rPr>
        <w:t>оду</w:t>
      </w:r>
      <w:r w:rsidRPr="00291B17">
        <w:rPr>
          <w:rFonts w:ascii="Times New Roman" w:hAnsi="Times New Roman"/>
          <w:sz w:val="26"/>
          <w:szCs w:val="26"/>
        </w:rPr>
        <w:t xml:space="preserve"> – 1 769 семей, в 2018 г</w:t>
      </w:r>
      <w:r w:rsidR="00BD52F0" w:rsidRPr="00291B17">
        <w:rPr>
          <w:rFonts w:ascii="Times New Roman" w:hAnsi="Times New Roman"/>
          <w:sz w:val="26"/>
          <w:szCs w:val="26"/>
        </w:rPr>
        <w:t>оду</w:t>
      </w:r>
      <w:r w:rsidRPr="00291B17">
        <w:rPr>
          <w:rFonts w:ascii="Times New Roman" w:hAnsi="Times New Roman"/>
          <w:sz w:val="26"/>
          <w:szCs w:val="26"/>
        </w:rPr>
        <w:t xml:space="preserve"> – 1602 семьи). Общий объем направленных средств республиканского бюджета Чувашской Республики – </w:t>
      </w:r>
      <w:r w:rsidR="00E32A7B" w:rsidRPr="00291B17">
        <w:rPr>
          <w:rFonts w:ascii="Times New Roman" w:hAnsi="Times New Roman"/>
          <w:sz w:val="26"/>
          <w:szCs w:val="26"/>
        </w:rPr>
        <w:t>1</w:t>
      </w:r>
      <w:r w:rsidR="00E32A7B" w:rsidRPr="00291B17">
        <w:rPr>
          <w:rFonts w:ascii="Times New Roman" w:hAnsi="Times New Roman"/>
          <w:sz w:val="26"/>
          <w:szCs w:val="26"/>
          <w:lang w:val="en-US"/>
        </w:rPr>
        <w:t> </w:t>
      </w:r>
      <w:r w:rsidR="00E32A7B" w:rsidRPr="00291B17">
        <w:rPr>
          <w:rFonts w:ascii="Times New Roman" w:hAnsi="Times New Roman"/>
          <w:sz w:val="26"/>
          <w:szCs w:val="26"/>
        </w:rPr>
        <w:t>148,0</w:t>
      </w:r>
      <w:r w:rsidRPr="00291B17">
        <w:rPr>
          <w:rFonts w:ascii="Times New Roman" w:hAnsi="Times New Roman"/>
          <w:sz w:val="26"/>
          <w:szCs w:val="26"/>
        </w:rPr>
        <w:t xml:space="preserve"> млн. руб</w:t>
      </w:r>
      <w:r w:rsidR="00BD52F0" w:rsidRPr="00291B17">
        <w:rPr>
          <w:rFonts w:ascii="Times New Roman" w:hAnsi="Times New Roman"/>
          <w:sz w:val="26"/>
          <w:szCs w:val="26"/>
        </w:rPr>
        <w:t>лей</w:t>
      </w:r>
      <w:r w:rsidRPr="00291B17">
        <w:rPr>
          <w:rFonts w:ascii="Times New Roman" w:hAnsi="Times New Roman"/>
          <w:sz w:val="26"/>
          <w:szCs w:val="26"/>
        </w:rPr>
        <w:t>, в т.ч. в 2022 г</w:t>
      </w:r>
      <w:r w:rsidR="00BD52F0" w:rsidRPr="00291B17">
        <w:rPr>
          <w:rFonts w:ascii="Times New Roman" w:hAnsi="Times New Roman"/>
          <w:sz w:val="26"/>
          <w:szCs w:val="26"/>
        </w:rPr>
        <w:t>оду</w:t>
      </w:r>
      <w:r w:rsidRPr="00291B17">
        <w:rPr>
          <w:rFonts w:ascii="Times New Roman" w:hAnsi="Times New Roman"/>
          <w:sz w:val="26"/>
          <w:szCs w:val="26"/>
        </w:rPr>
        <w:t xml:space="preserve"> – 215 млн. руб</w:t>
      </w:r>
      <w:r w:rsidR="00BD52F0" w:rsidRPr="00291B17">
        <w:rPr>
          <w:rFonts w:ascii="Times New Roman" w:hAnsi="Times New Roman"/>
          <w:sz w:val="26"/>
          <w:szCs w:val="26"/>
        </w:rPr>
        <w:t>лей</w:t>
      </w:r>
      <w:r w:rsidRPr="00291B17">
        <w:rPr>
          <w:rFonts w:ascii="Times New Roman" w:hAnsi="Times New Roman"/>
          <w:sz w:val="26"/>
          <w:szCs w:val="26"/>
        </w:rPr>
        <w:t>.</w:t>
      </w:r>
    </w:p>
    <w:p w14:paraId="2BF0C494" w14:textId="23E2D177" w:rsidR="00EE4464" w:rsidRPr="00291B17" w:rsidRDefault="00EE4464" w:rsidP="00400165">
      <w:pPr>
        <w:ind w:firstLine="709"/>
        <w:rPr>
          <w:rFonts w:ascii="Times New Roman" w:hAnsi="Times New Roman"/>
          <w:sz w:val="26"/>
          <w:szCs w:val="26"/>
        </w:rPr>
      </w:pPr>
      <w:r w:rsidRPr="00291B17">
        <w:rPr>
          <w:rFonts w:ascii="Times New Roman" w:hAnsi="Times New Roman"/>
          <w:sz w:val="26"/>
          <w:szCs w:val="26"/>
        </w:rPr>
        <w:t>В соответствии с Указом Президента Российской Федерации от 7 мая 2012 г</w:t>
      </w:r>
      <w:r w:rsidR="00BD52F0" w:rsidRPr="00291B17">
        <w:rPr>
          <w:rFonts w:ascii="Times New Roman" w:hAnsi="Times New Roman"/>
          <w:sz w:val="26"/>
          <w:szCs w:val="26"/>
        </w:rPr>
        <w:t>о</w:t>
      </w:r>
      <w:r w:rsidR="00BD52F0" w:rsidRPr="00291B17">
        <w:rPr>
          <w:rFonts w:ascii="Times New Roman" w:hAnsi="Times New Roman"/>
          <w:sz w:val="26"/>
          <w:szCs w:val="26"/>
        </w:rPr>
        <w:t>да</w:t>
      </w:r>
      <w:r w:rsidRPr="00291B17">
        <w:rPr>
          <w:rFonts w:ascii="Times New Roman" w:hAnsi="Times New Roman"/>
          <w:sz w:val="26"/>
          <w:szCs w:val="26"/>
        </w:rPr>
        <w:t xml:space="preserve"> № 606 «О мерах по реализации демографической политики Российской Федер</w:t>
      </w:r>
      <w:r w:rsidRPr="00291B17">
        <w:rPr>
          <w:rFonts w:ascii="Times New Roman" w:hAnsi="Times New Roman"/>
          <w:sz w:val="26"/>
          <w:szCs w:val="26"/>
        </w:rPr>
        <w:t>а</w:t>
      </w:r>
      <w:r w:rsidRPr="00291B17">
        <w:rPr>
          <w:rFonts w:ascii="Times New Roman" w:hAnsi="Times New Roman"/>
          <w:sz w:val="26"/>
          <w:szCs w:val="26"/>
        </w:rPr>
        <w:t>ции», Указом Главы Чувашской Республики от 29 ноября 2017 г</w:t>
      </w:r>
      <w:r w:rsidR="00B856C6">
        <w:rPr>
          <w:rFonts w:ascii="Times New Roman" w:hAnsi="Times New Roman"/>
          <w:sz w:val="26"/>
          <w:szCs w:val="26"/>
        </w:rPr>
        <w:t>.</w:t>
      </w:r>
      <w:r w:rsidRPr="00291B17">
        <w:rPr>
          <w:rFonts w:ascii="Times New Roman" w:hAnsi="Times New Roman"/>
          <w:sz w:val="26"/>
          <w:szCs w:val="26"/>
        </w:rPr>
        <w:t xml:space="preserve"> № 123 «О ежем</w:t>
      </w:r>
      <w:r w:rsidRPr="00291B17">
        <w:rPr>
          <w:rFonts w:ascii="Times New Roman" w:hAnsi="Times New Roman"/>
          <w:sz w:val="26"/>
          <w:szCs w:val="26"/>
        </w:rPr>
        <w:t>е</w:t>
      </w:r>
      <w:r w:rsidRPr="00291B17">
        <w:rPr>
          <w:rFonts w:ascii="Times New Roman" w:hAnsi="Times New Roman"/>
          <w:sz w:val="26"/>
          <w:szCs w:val="26"/>
        </w:rPr>
        <w:t>сячной денежной выплате семьям в случае рождения (усыновления) третьего ребе</w:t>
      </w:r>
      <w:r w:rsidRPr="00291B17">
        <w:rPr>
          <w:rFonts w:ascii="Times New Roman" w:hAnsi="Times New Roman"/>
          <w:sz w:val="26"/>
          <w:szCs w:val="26"/>
        </w:rPr>
        <w:t>н</w:t>
      </w:r>
      <w:r w:rsidRPr="00291B17">
        <w:rPr>
          <w:rFonts w:ascii="Times New Roman" w:hAnsi="Times New Roman"/>
          <w:sz w:val="26"/>
          <w:szCs w:val="26"/>
        </w:rPr>
        <w:lastRenderedPageBreak/>
        <w:t>ка или последующих детей» реализуется дополнительная мера государственной поддержки семей в виде ежемесячной денежной выплаты семьям в случае рождения (усыновления) третьего ребенка или последующих детей в размере величины пр</w:t>
      </w:r>
      <w:r w:rsidRPr="00291B17">
        <w:rPr>
          <w:rFonts w:ascii="Times New Roman" w:hAnsi="Times New Roman"/>
          <w:sz w:val="26"/>
          <w:szCs w:val="26"/>
        </w:rPr>
        <w:t>о</w:t>
      </w:r>
      <w:r w:rsidRPr="00291B17">
        <w:rPr>
          <w:rFonts w:ascii="Times New Roman" w:hAnsi="Times New Roman"/>
          <w:sz w:val="26"/>
          <w:szCs w:val="26"/>
        </w:rPr>
        <w:t>житочного минимума для детей, ежеквартально утверждаемой постановлением К</w:t>
      </w:r>
      <w:r w:rsidRPr="00291B17">
        <w:rPr>
          <w:rFonts w:ascii="Times New Roman" w:hAnsi="Times New Roman"/>
          <w:sz w:val="26"/>
          <w:szCs w:val="26"/>
        </w:rPr>
        <w:t>а</w:t>
      </w:r>
      <w:r w:rsidRPr="00291B17">
        <w:rPr>
          <w:rFonts w:ascii="Times New Roman" w:hAnsi="Times New Roman"/>
          <w:sz w:val="26"/>
          <w:szCs w:val="26"/>
        </w:rPr>
        <w:t>бинета Министров Чувашской Республики. Выплата предоставляется при средн</w:t>
      </w:r>
      <w:r w:rsidRPr="00291B17">
        <w:rPr>
          <w:rFonts w:ascii="Times New Roman" w:hAnsi="Times New Roman"/>
          <w:sz w:val="26"/>
          <w:szCs w:val="26"/>
        </w:rPr>
        <w:t>е</w:t>
      </w:r>
      <w:r w:rsidRPr="00291B17">
        <w:rPr>
          <w:rFonts w:ascii="Times New Roman" w:hAnsi="Times New Roman"/>
          <w:sz w:val="26"/>
          <w:szCs w:val="26"/>
        </w:rPr>
        <w:t>душевом доходе семьи, не превышающем двукратную величину прожиточного м</w:t>
      </w:r>
      <w:r w:rsidRPr="00291B17">
        <w:rPr>
          <w:rFonts w:ascii="Times New Roman" w:hAnsi="Times New Roman"/>
          <w:sz w:val="26"/>
          <w:szCs w:val="26"/>
        </w:rPr>
        <w:t>и</w:t>
      </w:r>
      <w:r w:rsidRPr="00291B17">
        <w:rPr>
          <w:rFonts w:ascii="Times New Roman" w:hAnsi="Times New Roman"/>
          <w:sz w:val="26"/>
          <w:szCs w:val="26"/>
        </w:rPr>
        <w:t>нимума трудоспособного населения. В 2022 г</w:t>
      </w:r>
      <w:r w:rsidR="00BD52F0" w:rsidRPr="00291B17">
        <w:rPr>
          <w:rFonts w:ascii="Times New Roman" w:hAnsi="Times New Roman"/>
          <w:sz w:val="26"/>
          <w:szCs w:val="26"/>
        </w:rPr>
        <w:t>оду</w:t>
      </w:r>
      <w:r w:rsidRPr="00291B17">
        <w:rPr>
          <w:rFonts w:ascii="Times New Roman" w:hAnsi="Times New Roman"/>
          <w:sz w:val="26"/>
          <w:szCs w:val="26"/>
        </w:rPr>
        <w:t xml:space="preserve"> выплату получили 9 577 семей на 10 201 ребенка на 1 028,0 млн. руб</w:t>
      </w:r>
      <w:r w:rsidR="00BD52F0" w:rsidRPr="00291B17">
        <w:rPr>
          <w:rFonts w:ascii="Times New Roman" w:hAnsi="Times New Roman"/>
          <w:sz w:val="26"/>
          <w:szCs w:val="26"/>
        </w:rPr>
        <w:t>лей</w:t>
      </w:r>
      <w:r w:rsidRPr="00291B17">
        <w:rPr>
          <w:rFonts w:ascii="Times New Roman" w:hAnsi="Times New Roman"/>
          <w:sz w:val="26"/>
          <w:szCs w:val="26"/>
        </w:rPr>
        <w:t>, в 2021 г. – 10 206 детей, на сумму 886,4 млн. руб</w:t>
      </w:r>
      <w:r w:rsidR="00BD52F0" w:rsidRPr="00291B17">
        <w:rPr>
          <w:rFonts w:ascii="Times New Roman" w:hAnsi="Times New Roman"/>
          <w:sz w:val="26"/>
          <w:szCs w:val="26"/>
        </w:rPr>
        <w:t>лей</w:t>
      </w:r>
      <w:r w:rsidRPr="00291B17">
        <w:rPr>
          <w:rFonts w:ascii="Times New Roman" w:hAnsi="Times New Roman"/>
          <w:sz w:val="26"/>
          <w:szCs w:val="26"/>
        </w:rPr>
        <w:t>, в 2020 г</w:t>
      </w:r>
      <w:r w:rsidR="00BD52F0" w:rsidRPr="00291B17">
        <w:rPr>
          <w:rFonts w:ascii="Times New Roman" w:hAnsi="Times New Roman"/>
          <w:sz w:val="26"/>
          <w:szCs w:val="26"/>
        </w:rPr>
        <w:t>оду</w:t>
      </w:r>
      <w:r w:rsidRPr="00291B17">
        <w:rPr>
          <w:rFonts w:ascii="Times New Roman" w:hAnsi="Times New Roman"/>
          <w:sz w:val="26"/>
          <w:szCs w:val="26"/>
        </w:rPr>
        <w:t xml:space="preserve"> –  9,1 тыс. детей на 828,5 млн. руб</w:t>
      </w:r>
      <w:r w:rsidR="00BD52F0" w:rsidRPr="00291B17">
        <w:rPr>
          <w:rFonts w:ascii="Times New Roman" w:hAnsi="Times New Roman"/>
          <w:sz w:val="26"/>
          <w:szCs w:val="26"/>
        </w:rPr>
        <w:t>лей</w:t>
      </w:r>
      <w:r w:rsidRPr="00291B17">
        <w:rPr>
          <w:rFonts w:ascii="Times New Roman" w:hAnsi="Times New Roman"/>
          <w:sz w:val="26"/>
          <w:szCs w:val="26"/>
        </w:rPr>
        <w:t>, в 2019 г</w:t>
      </w:r>
      <w:r w:rsidR="00BD52F0" w:rsidRPr="00291B17">
        <w:rPr>
          <w:rFonts w:ascii="Times New Roman" w:hAnsi="Times New Roman"/>
          <w:sz w:val="26"/>
          <w:szCs w:val="26"/>
        </w:rPr>
        <w:t>оду</w:t>
      </w:r>
      <w:r w:rsidRPr="00291B17">
        <w:rPr>
          <w:rFonts w:ascii="Times New Roman" w:hAnsi="Times New Roman"/>
          <w:sz w:val="26"/>
          <w:szCs w:val="26"/>
        </w:rPr>
        <w:t xml:space="preserve"> – более 7,3 тыс. семей, на сумму 564,5 млн. руб</w:t>
      </w:r>
      <w:r w:rsidR="00BD52F0" w:rsidRPr="00291B17">
        <w:rPr>
          <w:rFonts w:ascii="Times New Roman" w:hAnsi="Times New Roman"/>
          <w:sz w:val="26"/>
          <w:szCs w:val="26"/>
        </w:rPr>
        <w:t>лей</w:t>
      </w:r>
      <w:r w:rsidRPr="00291B17">
        <w:rPr>
          <w:rFonts w:ascii="Times New Roman" w:hAnsi="Times New Roman"/>
          <w:sz w:val="26"/>
          <w:szCs w:val="26"/>
        </w:rPr>
        <w:t>.</w:t>
      </w:r>
    </w:p>
    <w:p w14:paraId="4EB22B92" w14:textId="66664D50" w:rsidR="00AA4CC2" w:rsidRPr="00291B17" w:rsidRDefault="00AA4CC2" w:rsidP="00AA4CC2">
      <w:pPr>
        <w:pStyle w:val="western"/>
        <w:spacing w:before="0" w:after="0"/>
        <w:ind w:firstLine="709"/>
        <w:rPr>
          <w:color w:val="auto"/>
          <w:sz w:val="26"/>
          <w:szCs w:val="26"/>
        </w:rPr>
      </w:pPr>
      <w:r w:rsidRPr="00291B17">
        <w:rPr>
          <w:color w:val="auto"/>
          <w:kern w:val="2"/>
          <w:sz w:val="26"/>
          <w:szCs w:val="26"/>
          <w:lang w:eastAsia="zh-CN"/>
        </w:rPr>
        <w:t>Единая система государственных пособий гражданам, имеющим детей, в св</w:t>
      </w:r>
      <w:r w:rsidRPr="00291B17">
        <w:rPr>
          <w:color w:val="auto"/>
          <w:kern w:val="2"/>
          <w:sz w:val="26"/>
          <w:szCs w:val="26"/>
          <w:lang w:eastAsia="zh-CN"/>
        </w:rPr>
        <w:t>я</w:t>
      </w:r>
      <w:r w:rsidRPr="00291B17">
        <w:rPr>
          <w:color w:val="auto"/>
          <w:kern w:val="2"/>
          <w:sz w:val="26"/>
          <w:szCs w:val="26"/>
          <w:lang w:eastAsia="zh-CN"/>
        </w:rPr>
        <w:t>зи с их рождением и воспитанием, которая обеспечивает гарантированную госуда</w:t>
      </w:r>
      <w:r w:rsidRPr="00291B17">
        <w:rPr>
          <w:color w:val="auto"/>
          <w:kern w:val="2"/>
          <w:sz w:val="26"/>
          <w:szCs w:val="26"/>
          <w:lang w:eastAsia="zh-CN"/>
        </w:rPr>
        <w:t>р</w:t>
      </w:r>
      <w:r w:rsidRPr="00291B17">
        <w:rPr>
          <w:color w:val="auto"/>
          <w:kern w:val="2"/>
          <w:sz w:val="26"/>
          <w:szCs w:val="26"/>
          <w:lang w:eastAsia="zh-CN"/>
        </w:rPr>
        <w:t xml:space="preserve">ством материальную поддержку материнства, отцовства и детства, установлена </w:t>
      </w:r>
      <w:r w:rsidRPr="00291B17">
        <w:rPr>
          <w:color w:val="auto"/>
          <w:sz w:val="26"/>
          <w:szCs w:val="26"/>
        </w:rPr>
        <w:t>Ф</w:t>
      </w:r>
      <w:r w:rsidRPr="00291B17">
        <w:rPr>
          <w:color w:val="auto"/>
          <w:sz w:val="26"/>
          <w:szCs w:val="26"/>
        </w:rPr>
        <w:t>е</w:t>
      </w:r>
      <w:r w:rsidRPr="00291B17">
        <w:rPr>
          <w:color w:val="auto"/>
          <w:sz w:val="26"/>
          <w:szCs w:val="26"/>
        </w:rPr>
        <w:t>деральным законом от 19 мая 1995 г</w:t>
      </w:r>
      <w:r w:rsidR="00B856C6">
        <w:rPr>
          <w:color w:val="auto"/>
          <w:sz w:val="26"/>
          <w:szCs w:val="26"/>
        </w:rPr>
        <w:t>.</w:t>
      </w:r>
      <w:r w:rsidRPr="00291B17">
        <w:rPr>
          <w:color w:val="auto"/>
          <w:sz w:val="26"/>
          <w:szCs w:val="26"/>
        </w:rPr>
        <w:t xml:space="preserve"> № 81-ФЗ «О государственных пособиях гра</w:t>
      </w:r>
      <w:r w:rsidRPr="00291B17">
        <w:rPr>
          <w:color w:val="auto"/>
          <w:sz w:val="26"/>
          <w:szCs w:val="26"/>
        </w:rPr>
        <w:t>ж</w:t>
      </w:r>
      <w:r w:rsidRPr="00291B17">
        <w:rPr>
          <w:color w:val="auto"/>
          <w:sz w:val="26"/>
          <w:szCs w:val="26"/>
        </w:rPr>
        <w:t>данам, имеющим детей» (далее – Федеральный закон  № 81-ФЗ).</w:t>
      </w:r>
    </w:p>
    <w:p w14:paraId="243E56A8" w14:textId="77777777" w:rsidR="00AA4CC2" w:rsidRPr="00291B17" w:rsidRDefault="00AA4CC2" w:rsidP="00AA4CC2">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 xml:space="preserve">В 2022 году </w:t>
      </w:r>
      <w:r w:rsidRPr="00291B17">
        <w:rPr>
          <w:rFonts w:ascii="Times New Roman" w:hAnsi="Times New Roman"/>
          <w:sz w:val="26"/>
          <w:szCs w:val="26"/>
        </w:rPr>
        <w:t>отделением Фонда пенсионного и социального страхования Ро</w:t>
      </w:r>
      <w:r w:rsidRPr="00291B17">
        <w:rPr>
          <w:rFonts w:ascii="Times New Roman" w:hAnsi="Times New Roman"/>
          <w:sz w:val="26"/>
          <w:szCs w:val="26"/>
        </w:rPr>
        <w:t>с</w:t>
      </w:r>
      <w:r w:rsidRPr="00291B17">
        <w:rPr>
          <w:rFonts w:ascii="Times New Roman" w:hAnsi="Times New Roman"/>
          <w:sz w:val="26"/>
          <w:szCs w:val="26"/>
        </w:rPr>
        <w:t>сийской Федерации по Чувашской Республике-Чувашии (далее – ОСФР)</w:t>
      </w:r>
      <w:r w:rsidRPr="00291B17">
        <w:rPr>
          <w:rFonts w:ascii="Times New Roman" w:hAnsi="Times New Roman"/>
          <w:kern w:val="2"/>
          <w:sz w:val="26"/>
          <w:szCs w:val="26"/>
          <w:lang w:eastAsia="zh-CN"/>
        </w:rPr>
        <w:t xml:space="preserve"> меры соц</w:t>
      </w:r>
      <w:r w:rsidRPr="00291B17">
        <w:rPr>
          <w:rFonts w:ascii="Times New Roman" w:hAnsi="Times New Roman"/>
          <w:kern w:val="2"/>
          <w:sz w:val="26"/>
          <w:szCs w:val="26"/>
          <w:lang w:eastAsia="zh-CN"/>
        </w:rPr>
        <w:t>и</w:t>
      </w:r>
      <w:r w:rsidRPr="00291B17">
        <w:rPr>
          <w:rFonts w:ascii="Times New Roman" w:hAnsi="Times New Roman"/>
          <w:kern w:val="2"/>
          <w:sz w:val="26"/>
          <w:szCs w:val="26"/>
          <w:lang w:eastAsia="zh-CN"/>
        </w:rPr>
        <w:t xml:space="preserve">альной поддержки, предусмотренные </w:t>
      </w:r>
      <w:r w:rsidRPr="00291B17">
        <w:rPr>
          <w:rFonts w:ascii="Times New Roman" w:hAnsi="Times New Roman"/>
          <w:sz w:val="26"/>
          <w:szCs w:val="26"/>
        </w:rPr>
        <w:t xml:space="preserve">Федеральным законом № 81-ФЗ,  установлены 5,8 тыс. гражданам. </w:t>
      </w:r>
    </w:p>
    <w:p w14:paraId="068F43FA" w14:textId="165E17B2" w:rsidR="00AA4CC2" w:rsidRPr="00291B17" w:rsidRDefault="00AA4CC2" w:rsidP="00AA4CC2">
      <w:pPr>
        <w:ind w:firstLine="709"/>
        <w:rPr>
          <w:rFonts w:ascii="Times New Roman" w:hAnsi="Times New Roman"/>
          <w:kern w:val="2"/>
          <w:sz w:val="26"/>
          <w:szCs w:val="26"/>
          <w:lang w:eastAsia="zh-CN"/>
        </w:rPr>
      </w:pPr>
      <w:r w:rsidRPr="00291B17">
        <w:rPr>
          <w:rFonts w:ascii="Times New Roman" w:hAnsi="Times New Roman"/>
          <w:sz w:val="26"/>
          <w:szCs w:val="26"/>
        </w:rPr>
        <w:t>Государственные пособия в связи с рождением и воспитанием детей, пред</w:t>
      </w:r>
      <w:r w:rsidRPr="00291B17">
        <w:rPr>
          <w:rFonts w:ascii="Times New Roman" w:hAnsi="Times New Roman"/>
          <w:sz w:val="26"/>
          <w:szCs w:val="26"/>
        </w:rPr>
        <w:t>о</w:t>
      </w:r>
      <w:r w:rsidRPr="00291B17">
        <w:rPr>
          <w:rFonts w:ascii="Times New Roman" w:hAnsi="Times New Roman"/>
          <w:sz w:val="26"/>
          <w:szCs w:val="26"/>
        </w:rPr>
        <w:t>ставляемые лицам, не подлежащим обязательному социальному страхованию на случай временной нетрудоспособности и в связи с материнством, назначены</w:t>
      </w:r>
      <w:r w:rsidR="00E739E4" w:rsidRPr="00291B17">
        <w:rPr>
          <w:rFonts w:ascii="Times New Roman" w:hAnsi="Times New Roman"/>
          <w:sz w:val="26"/>
          <w:szCs w:val="26"/>
        </w:rPr>
        <w:t xml:space="preserve"> </w:t>
      </w:r>
      <w:r w:rsidRPr="00291B17">
        <w:rPr>
          <w:rFonts w:ascii="Times New Roman" w:hAnsi="Times New Roman"/>
          <w:sz w:val="26"/>
          <w:szCs w:val="26"/>
        </w:rPr>
        <w:t xml:space="preserve">5,6 тыс. гражданам, из них: единовременное пособие при рождении ребенка </w:t>
      </w:r>
      <w:r w:rsidR="00BD52F0" w:rsidRPr="00291B17">
        <w:rPr>
          <w:rFonts w:ascii="Times New Roman" w:hAnsi="Times New Roman"/>
          <w:sz w:val="26"/>
          <w:szCs w:val="26"/>
        </w:rPr>
        <w:t>–</w:t>
      </w:r>
      <w:r w:rsidRPr="00291B17">
        <w:rPr>
          <w:rFonts w:ascii="Times New Roman" w:hAnsi="Times New Roman"/>
          <w:sz w:val="26"/>
          <w:szCs w:val="26"/>
        </w:rPr>
        <w:t xml:space="preserve"> 2,0 тыс.</w:t>
      </w:r>
      <w:r w:rsidR="00BD52F0" w:rsidRPr="00291B17">
        <w:rPr>
          <w:rFonts w:ascii="Times New Roman" w:hAnsi="Times New Roman"/>
          <w:sz w:val="26"/>
          <w:szCs w:val="26"/>
        </w:rPr>
        <w:t xml:space="preserve"> гра</w:t>
      </w:r>
      <w:r w:rsidR="00BD52F0" w:rsidRPr="00291B17">
        <w:rPr>
          <w:rFonts w:ascii="Times New Roman" w:hAnsi="Times New Roman"/>
          <w:sz w:val="26"/>
          <w:szCs w:val="26"/>
        </w:rPr>
        <w:t>ж</w:t>
      </w:r>
      <w:r w:rsidR="00BD52F0" w:rsidRPr="00291B17">
        <w:rPr>
          <w:rFonts w:ascii="Times New Roman" w:hAnsi="Times New Roman"/>
          <w:sz w:val="26"/>
          <w:szCs w:val="26"/>
        </w:rPr>
        <w:t>данам</w:t>
      </w:r>
      <w:r w:rsidRPr="00291B17">
        <w:rPr>
          <w:rFonts w:ascii="Times New Roman" w:hAnsi="Times New Roman"/>
          <w:sz w:val="26"/>
          <w:szCs w:val="26"/>
        </w:rPr>
        <w:t>; ежемесячное пособие по уходу за ребенком – 3,5 тыс.</w:t>
      </w:r>
      <w:r w:rsidR="00BD52F0" w:rsidRPr="00291B17">
        <w:rPr>
          <w:rFonts w:ascii="Times New Roman" w:hAnsi="Times New Roman"/>
          <w:sz w:val="26"/>
          <w:szCs w:val="26"/>
        </w:rPr>
        <w:t xml:space="preserve"> гражданам</w:t>
      </w:r>
      <w:r w:rsidRPr="00291B17">
        <w:rPr>
          <w:rFonts w:ascii="Times New Roman" w:hAnsi="Times New Roman"/>
          <w:sz w:val="26"/>
          <w:szCs w:val="26"/>
        </w:rPr>
        <w:t>; единовр</w:t>
      </w:r>
      <w:r w:rsidRPr="00291B17">
        <w:rPr>
          <w:rFonts w:ascii="Times New Roman" w:hAnsi="Times New Roman"/>
          <w:sz w:val="26"/>
          <w:szCs w:val="26"/>
        </w:rPr>
        <w:t>е</w:t>
      </w:r>
      <w:r w:rsidRPr="00291B17">
        <w:rPr>
          <w:rFonts w:ascii="Times New Roman" w:hAnsi="Times New Roman"/>
          <w:sz w:val="26"/>
          <w:szCs w:val="26"/>
        </w:rPr>
        <w:t>менное пособие беременной жене военнослужащего, проходящего военную службу по призыву – 9</w:t>
      </w:r>
      <w:r w:rsidR="00BD52F0" w:rsidRPr="00291B17">
        <w:rPr>
          <w:rFonts w:ascii="Times New Roman" w:hAnsi="Times New Roman"/>
          <w:sz w:val="26"/>
          <w:szCs w:val="26"/>
        </w:rPr>
        <w:t xml:space="preserve"> гражданам</w:t>
      </w:r>
      <w:r w:rsidRPr="00291B17">
        <w:rPr>
          <w:rFonts w:ascii="Times New Roman" w:hAnsi="Times New Roman"/>
          <w:sz w:val="26"/>
          <w:szCs w:val="26"/>
        </w:rPr>
        <w:t>; ежемесячное пособие на ребенка военнослужащего, пр</w:t>
      </w:r>
      <w:r w:rsidRPr="00291B17">
        <w:rPr>
          <w:rFonts w:ascii="Times New Roman" w:hAnsi="Times New Roman"/>
          <w:sz w:val="26"/>
          <w:szCs w:val="26"/>
        </w:rPr>
        <w:t>о</w:t>
      </w:r>
      <w:r w:rsidRPr="00291B17">
        <w:rPr>
          <w:rFonts w:ascii="Times New Roman" w:hAnsi="Times New Roman"/>
          <w:sz w:val="26"/>
          <w:szCs w:val="26"/>
        </w:rPr>
        <w:t>ходящего военную службу по призыву</w:t>
      </w:r>
      <w:r w:rsidR="00357C69" w:rsidRPr="00291B17">
        <w:rPr>
          <w:rFonts w:ascii="Times New Roman" w:hAnsi="Times New Roman"/>
          <w:sz w:val="26"/>
          <w:szCs w:val="26"/>
        </w:rPr>
        <w:t>,</w:t>
      </w:r>
      <w:r w:rsidRPr="00291B17">
        <w:rPr>
          <w:rFonts w:ascii="Times New Roman" w:hAnsi="Times New Roman"/>
          <w:sz w:val="26"/>
          <w:szCs w:val="26"/>
        </w:rPr>
        <w:t xml:space="preserve"> – 27</w:t>
      </w:r>
      <w:r w:rsidR="00BD52F0" w:rsidRPr="00291B17">
        <w:rPr>
          <w:rFonts w:ascii="Times New Roman" w:hAnsi="Times New Roman"/>
          <w:sz w:val="26"/>
          <w:szCs w:val="26"/>
        </w:rPr>
        <w:t xml:space="preserve"> гражданам</w:t>
      </w:r>
      <w:r w:rsidRPr="00291B17">
        <w:rPr>
          <w:rFonts w:ascii="Times New Roman" w:hAnsi="Times New Roman"/>
          <w:sz w:val="26"/>
          <w:szCs w:val="26"/>
        </w:rPr>
        <w:t xml:space="preserve">. Общая сумма </w:t>
      </w:r>
      <w:r w:rsidRPr="00291B17">
        <w:rPr>
          <w:rFonts w:ascii="Times New Roman" w:hAnsi="Times New Roman"/>
          <w:kern w:val="2"/>
          <w:sz w:val="26"/>
          <w:szCs w:val="26"/>
          <w:lang w:eastAsia="zh-CN"/>
        </w:rPr>
        <w:t>выплаченных средств за указанный период составила 501,9 млн. руб</w:t>
      </w:r>
      <w:r w:rsidR="00BD52F0" w:rsidRPr="00291B17">
        <w:rPr>
          <w:rFonts w:ascii="Times New Roman" w:hAnsi="Times New Roman"/>
          <w:kern w:val="2"/>
          <w:sz w:val="26"/>
          <w:szCs w:val="26"/>
          <w:lang w:eastAsia="zh-CN"/>
        </w:rPr>
        <w:t>лей</w:t>
      </w:r>
      <w:r w:rsidRPr="00291B17">
        <w:rPr>
          <w:rFonts w:ascii="Times New Roman" w:hAnsi="Times New Roman"/>
          <w:kern w:val="2"/>
          <w:sz w:val="26"/>
          <w:szCs w:val="26"/>
          <w:lang w:eastAsia="zh-CN"/>
        </w:rPr>
        <w:t>.</w:t>
      </w:r>
    </w:p>
    <w:p w14:paraId="412F723C" w14:textId="77777777"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t>Единовременное пособие при передаче ребенка на воспитание в семью (ус</w:t>
      </w:r>
      <w:r w:rsidRPr="00291B17">
        <w:rPr>
          <w:rFonts w:ascii="Times New Roman" w:hAnsi="Times New Roman"/>
          <w:sz w:val="26"/>
          <w:szCs w:val="26"/>
        </w:rPr>
        <w:t>ы</w:t>
      </w:r>
      <w:r w:rsidRPr="00291B17">
        <w:rPr>
          <w:rFonts w:ascii="Times New Roman" w:hAnsi="Times New Roman"/>
          <w:sz w:val="26"/>
          <w:szCs w:val="26"/>
        </w:rPr>
        <w:t>новлении, установлении опеки (попечительства), передаче на воспитание в прие</w:t>
      </w:r>
      <w:r w:rsidRPr="00291B17">
        <w:rPr>
          <w:rFonts w:ascii="Times New Roman" w:hAnsi="Times New Roman"/>
          <w:sz w:val="26"/>
          <w:szCs w:val="26"/>
        </w:rPr>
        <w:t>м</w:t>
      </w:r>
      <w:r w:rsidRPr="00291B17">
        <w:rPr>
          <w:rFonts w:ascii="Times New Roman" w:hAnsi="Times New Roman"/>
          <w:sz w:val="26"/>
          <w:szCs w:val="26"/>
        </w:rPr>
        <w:t>ную семью детей, оставшихся без попечения родителей) выплачено 284 гражданам в общей сумме 7,6 млн. руб</w:t>
      </w:r>
      <w:r w:rsidR="00BD52F0" w:rsidRPr="00291B17">
        <w:rPr>
          <w:rFonts w:ascii="Times New Roman" w:hAnsi="Times New Roman"/>
          <w:sz w:val="26"/>
          <w:szCs w:val="26"/>
        </w:rPr>
        <w:t>лей</w:t>
      </w:r>
      <w:r w:rsidRPr="00291B17">
        <w:rPr>
          <w:rFonts w:ascii="Times New Roman" w:hAnsi="Times New Roman"/>
          <w:sz w:val="26"/>
          <w:szCs w:val="26"/>
        </w:rPr>
        <w:t>.</w:t>
      </w:r>
    </w:p>
    <w:p w14:paraId="543E4C46" w14:textId="77777777"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t>До 1 января 2022 г</w:t>
      </w:r>
      <w:r w:rsidR="00BD52F0" w:rsidRPr="00291B17">
        <w:rPr>
          <w:rFonts w:ascii="Times New Roman" w:hAnsi="Times New Roman"/>
          <w:sz w:val="26"/>
          <w:szCs w:val="26"/>
        </w:rPr>
        <w:t>ода</w:t>
      </w:r>
      <w:r w:rsidRPr="00291B17">
        <w:rPr>
          <w:rFonts w:ascii="Times New Roman" w:hAnsi="Times New Roman"/>
          <w:sz w:val="26"/>
          <w:szCs w:val="26"/>
        </w:rPr>
        <w:t xml:space="preserve"> предоставление указанных мер социальной поддержки осуществлялось Министерством образования Чувашской Республики.</w:t>
      </w:r>
    </w:p>
    <w:p w14:paraId="75010985" w14:textId="011C7821" w:rsidR="00AA4CC2" w:rsidRPr="00291B17" w:rsidRDefault="00AA4CC2" w:rsidP="00AA4CC2">
      <w:pPr>
        <w:ind w:firstLine="709"/>
        <w:rPr>
          <w:sz w:val="26"/>
          <w:szCs w:val="26"/>
        </w:rPr>
      </w:pPr>
      <w:r w:rsidRPr="00291B17">
        <w:rPr>
          <w:rFonts w:ascii="Times New Roman" w:hAnsi="Times New Roman"/>
          <w:sz w:val="26"/>
          <w:szCs w:val="26"/>
        </w:rPr>
        <w:t>Ежемесячная денежная выплата на ребенка от 8 до 17 лет, предусмотренная Указом Президента Российской Федерации от 31 марта 2022 г</w:t>
      </w:r>
      <w:r w:rsidR="00B856C6">
        <w:rPr>
          <w:rFonts w:ascii="Times New Roman" w:hAnsi="Times New Roman"/>
          <w:sz w:val="26"/>
          <w:szCs w:val="26"/>
        </w:rPr>
        <w:t>.</w:t>
      </w:r>
      <w:r w:rsidRPr="00291B17">
        <w:rPr>
          <w:rFonts w:ascii="Times New Roman" w:hAnsi="Times New Roman"/>
          <w:sz w:val="26"/>
          <w:szCs w:val="26"/>
        </w:rPr>
        <w:t xml:space="preserve"> № 175 «О ежемеся</w:t>
      </w:r>
      <w:r w:rsidRPr="00291B17">
        <w:rPr>
          <w:rFonts w:ascii="Times New Roman" w:hAnsi="Times New Roman"/>
          <w:sz w:val="26"/>
          <w:szCs w:val="26"/>
        </w:rPr>
        <w:t>ч</w:t>
      </w:r>
      <w:r w:rsidRPr="00291B17">
        <w:rPr>
          <w:rFonts w:ascii="Times New Roman" w:hAnsi="Times New Roman"/>
          <w:sz w:val="26"/>
          <w:szCs w:val="26"/>
        </w:rPr>
        <w:t>ной денежной выплате семьям, имеющим детей»</w:t>
      </w:r>
      <w:r w:rsidR="0087448B" w:rsidRPr="00291B17">
        <w:rPr>
          <w:rFonts w:ascii="Times New Roman" w:hAnsi="Times New Roman"/>
          <w:color w:val="000000" w:themeColor="text1"/>
          <w:sz w:val="26"/>
          <w:szCs w:val="26"/>
        </w:rPr>
        <w:t>,</w:t>
      </w:r>
      <w:r w:rsidRPr="00291B17">
        <w:rPr>
          <w:rFonts w:ascii="Times New Roman" w:hAnsi="Times New Roman"/>
          <w:sz w:val="26"/>
          <w:szCs w:val="26"/>
        </w:rPr>
        <w:t xml:space="preserve"> установлена 36,2 тыс. гражданам на 52,2 тыс. детей. Выплаты в размере пятидесяти процентов прожиточного мин</w:t>
      </w:r>
      <w:r w:rsidRPr="00291B17">
        <w:rPr>
          <w:rFonts w:ascii="Times New Roman" w:hAnsi="Times New Roman"/>
          <w:sz w:val="26"/>
          <w:szCs w:val="26"/>
        </w:rPr>
        <w:t>и</w:t>
      </w:r>
      <w:r w:rsidRPr="00291B17">
        <w:rPr>
          <w:rFonts w:ascii="Times New Roman" w:hAnsi="Times New Roman"/>
          <w:sz w:val="26"/>
          <w:szCs w:val="26"/>
        </w:rPr>
        <w:t>мума на ребенка (5 738 руб.) назначены 14,0 тыс. детей, в размере семидесяти пяти процентов (8 607 руб.) – на 6,4 тыс. детей. Выплата в размере прожиточного мин</w:t>
      </w:r>
      <w:r w:rsidRPr="00291B17">
        <w:rPr>
          <w:rFonts w:ascii="Times New Roman" w:hAnsi="Times New Roman"/>
          <w:sz w:val="26"/>
          <w:szCs w:val="26"/>
        </w:rPr>
        <w:t>и</w:t>
      </w:r>
      <w:r w:rsidRPr="00291B17">
        <w:rPr>
          <w:rFonts w:ascii="Times New Roman" w:hAnsi="Times New Roman"/>
          <w:sz w:val="26"/>
          <w:szCs w:val="26"/>
        </w:rPr>
        <w:t>мума ребенка (10 433 руб.) назначена на 31,8 тыс. детей. Кассовые расходы на ос</w:t>
      </w:r>
      <w:r w:rsidRPr="00291B17">
        <w:rPr>
          <w:rFonts w:ascii="Times New Roman" w:hAnsi="Times New Roman"/>
          <w:sz w:val="26"/>
          <w:szCs w:val="26"/>
        </w:rPr>
        <w:t>у</w:t>
      </w:r>
      <w:r w:rsidRPr="00291B17">
        <w:rPr>
          <w:rFonts w:ascii="Times New Roman" w:hAnsi="Times New Roman"/>
          <w:sz w:val="26"/>
          <w:szCs w:val="26"/>
        </w:rPr>
        <w:t>ществление выплаты составили 3,8 млрд. руб</w:t>
      </w:r>
      <w:r w:rsidR="00BD52F0" w:rsidRPr="00291B17">
        <w:rPr>
          <w:rFonts w:ascii="Times New Roman" w:hAnsi="Times New Roman"/>
          <w:sz w:val="26"/>
          <w:szCs w:val="26"/>
        </w:rPr>
        <w:t>лей</w:t>
      </w:r>
      <w:r w:rsidRPr="00291B17">
        <w:rPr>
          <w:rFonts w:ascii="Times New Roman" w:hAnsi="Times New Roman"/>
          <w:sz w:val="26"/>
          <w:szCs w:val="26"/>
        </w:rPr>
        <w:t>.</w:t>
      </w:r>
    </w:p>
    <w:p w14:paraId="43D72954" w14:textId="77777777"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t>Ежемесячное пособие женщине, вставшей на учет в медицинской организации в ранние сроки беременности, предусмотренное Федеральным законом от 26 мая 2021 г. № 151-ФЗ «О внесении изменений в отдельные законодательные акты Ро</w:t>
      </w:r>
      <w:r w:rsidRPr="00291B17">
        <w:rPr>
          <w:rFonts w:ascii="Times New Roman" w:hAnsi="Times New Roman"/>
          <w:sz w:val="26"/>
          <w:szCs w:val="26"/>
        </w:rPr>
        <w:t>с</w:t>
      </w:r>
      <w:r w:rsidRPr="00291B17">
        <w:rPr>
          <w:rFonts w:ascii="Times New Roman" w:hAnsi="Times New Roman"/>
          <w:sz w:val="26"/>
          <w:szCs w:val="26"/>
        </w:rPr>
        <w:t>сийской Федерации» выплачено 3,0 тыс. беременным женщинам в общей сумме 139,0 млн. руб</w:t>
      </w:r>
      <w:r w:rsidR="00BD52F0" w:rsidRPr="00291B17">
        <w:rPr>
          <w:rFonts w:ascii="Times New Roman" w:hAnsi="Times New Roman"/>
          <w:sz w:val="26"/>
          <w:szCs w:val="26"/>
        </w:rPr>
        <w:t>лей</w:t>
      </w:r>
      <w:r w:rsidRPr="00291B17">
        <w:rPr>
          <w:rFonts w:ascii="Times New Roman" w:hAnsi="Times New Roman"/>
          <w:sz w:val="26"/>
          <w:szCs w:val="26"/>
        </w:rPr>
        <w:t>.</w:t>
      </w:r>
    </w:p>
    <w:p w14:paraId="305958A7" w14:textId="77777777"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t>В целях оказания комплексной адресной поддержки семей с детьми по пор</w:t>
      </w:r>
      <w:r w:rsidRPr="00291B17">
        <w:rPr>
          <w:rFonts w:ascii="Times New Roman" w:hAnsi="Times New Roman"/>
          <w:sz w:val="26"/>
          <w:szCs w:val="26"/>
        </w:rPr>
        <w:t>у</w:t>
      </w:r>
      <w:r w:rsidRPr="00291B17">
        <w:rPr>
          <w:rFonts w:ascii="Times New Roman" w:hAnsi="Times New Roman"/>
          <w:sz w:val="26"/>
          <w:szCs w:val="26"/>
        </w:rPr>
        <w:t>чению Президента Российской Федерации с 1 января 2023 г</w:t>
      </w:r>
      <w:r w:rsidR="00BD52F0" w:rsidRPr="00291B17">
        <w:rPr>
          <w:rFonts w:ascii="Times New Roman" w:hAnsi="Times New Roman"/>
          <w:sz w:val="26"/>
          <w:szCs w:val="26"/>
        </w:rPr>
        <w:t>ода</w:t>
      </w:r>
      <w:r w:rsidRPr="00291B17">
        <w:rPr>
          <w:rFonts w:ascii="Times New Roman" w:hAnsi="Times New Roman"/>
          <w:sz w:val="26"/>
          <w:szCs w:val="26"/>
        </w:rPr>
        <w:t xml:space="preserve"> введено ежемеся</w:t>
      </w:r>
      <w:r w:rsidRPr="00291B17">
        <w:rPr>
          <w:rFonts w:ascii="Times New Roman" w:hAnsi="Times New Roman"/>
          <w:sz w:val="26"/>
          <w:szCs w:val="26"/>
        </w:rPr>
        <w:t>ч</w:t>
      </w:r>
      <w:r w:rsidRPr="00291B17">
        <w:rPr>
          <w:rFonts w:ascii="Times New Roman" w:hAnsi="Times New Roman"/>
          <w:sz w:val="26"/>
          <w:szCs w:val="26"/>
        </w:rPr>
        <w:t xml:space="preserve">ное пособие в связи с рождением и воспитанием ребенка (единое пособие), которое объединило ряд действующих мер социальной поддержки нуждающихся семей. </w:t>
      </w:r>
    </w:p>
    <w:p w14:paraId="6EAAD00A" w14:textId="50A3A141"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lastRenderedPageBreak/>
        <w:t xml:space="preserve">Предоставление единого пособия установлено Федеральным законом от </w:t>
      </w:r>
      <w:r w:rsidR="00B856C6">
        <w:rPr>
          <w:rFonts w:ascii="Times New Roman" w:hAnsi="Times New Roman"/>
          <w:sz w:val="26"/>
          <w:szCs w:val="26"/>
        </w:rPr>
        <w:t xml:space="preserve">        </w:t>
      </w:r>
      <w:r w:rsidRPr="00291B17">
        <w:rPr>
          <w:rFonts w:ascii="Times New Roman" w:hAnsi="Times New Roman"/>
          <w:sz w:val="26"/>
          <w:szCs w:val="26"/>
        </w:rPr>
        <w:t>21 ноября 2022 г</w:t>
      </w:r>
      <w:r w:rsidR="00B856C6">
        <w:rPr>
          <w:rFonts w:ascii="Times New Roman" w:hAnsi="Times New Roman"/>
          <w:sz w:val="26"/>
          <w:szCs w:val="26"/>
        </w:rPr>
        <w:t>.</w:t>
      </w:r>
      <w:r w:rsidRPr="00291B17">
        <w:rPr>
          <w:rFonts w:ascii="Times New Roman" w:hAnsi="Times New Roman"/>
          <w:sz w:val="26"/>
          <w:szCs w:val="26"/>
        </w:rPr>
        <w:t xml:space="preserve"> № 455-ФЗ «О внесении изменений в Федеральный закон «О гос</w:t>
      </w:r>
      <w:r w:rsidRPr="00291B17">
        <w:rPr>
          <w:rFonts w:ascii="Times New Roman" w:hAnsi="Times New Roman"/>
          <w:sz w:val="26"/>
          <w:szCs w:val="26"/>
        </w:rPr>
        <w:t>у</w:t>
      </w:r>
      <w:r w:rsidRPr="00291B17">
        <w:rPr>
          <w:rFonts w:ascii="Times New Roman" w:hAnsi="Times New Roman"/>
          <w:sz w:val="26"/>
          <w:szCs w:val="26"/>
        </w:rPr>
        <w:t>дарственных пособиях гражданам, имеющим детей», которым внесены изменения в Федеральный закон № 81-ФЗ. Порядок и условия назначения и выплаты единого п</w:t>
      </w:r>
      <w:r w:rsidRPr="00291B17">
        <w:rPr>
          <w:rFonts w:ascii="Times New Roman" w:hAnsi="Times New Roman"/>
          <w:sz w:val="26"/>
          <w:szCs w:val="26"/>
        </w:rPr>
        <w:t>о</w:t>
      </w:r>
      <w:r w:rsidRPr="00291B17">
        <w:rPr>
          <w:rFonts w:ascii="Times New Roman" w:hAnsi="Times New Roman"/>
          <w:sz w:val="26"/>
          <w:szCs w:val="26"/>
        </w:rPr>
        <w:t>собия утверждены постановлением Правительства Российской Федерации от 16 д</w:t>
      </w:r>
      <w:r w:rsidRPr="00291B17">
        <w:rPr>
          <w:rFonts w:ascii="Times New Roman" w:hAnsi="Times New Roman"/>
          <w:sz w:val="26"/>
          <w:szCs w:val="26"/>
        </w:rPr>
        <w:t>е</w:t>
      </w:r>
      <w:r w:rsidRPr="00291B17">
        <w:rPr>
          <w:rFonts w:ascii="Times New Roman" w:hAnsi="Times New Roman"/>
          <w:sz w:val="26"/>
          <w:szCs w:val="26"/>
        </w:rPr>
        <w:t>кабря 2022 г</w:t>
      </w:r>
      <w:r w:rsidR="00B856C6">
        <w:rPr>
          <w:rFonts w:ascii="Times New Roman" w:hAnsi="Times New Roman"/>
          <w:sz w:val="26"/>
          <w:szCs w:val="26"/>
        </w:rPr>
        <w:t>.</w:t>
      </w:r>
      <w:r w:rsidRPr="00291B17">
        <w:rPr>
          <w:rFonts w:ascii="Times New Roman" w:hAnsi="Times New Roman"/>
          <w:sz w:val="26"/>
          <w:szCs w:val="26"/>
        </w:rPr>
        <w:t xml:space="preserve"> № 2330 (Порядок № 2330).</w:t>
      </w:r>
    </w:p>
    <w:p w14:paraId="29FBF384" w14:textId="77777777"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t>Согласно положениям Порядка № 2330 пособие назначается беременной женщине, вставшей на учет до 12 недель беременности, и одному из родителей (усыновителей, опекунов (попечителей) ребенка в возрасте от 0 до 17 лет с доходами ниже одного регионального прожиточного минимума на человека с применением комплексной оценки нуждаемости.</w:t>
      </w:r>
    </w:p>
    <w:p w14:paraId="41B9C760" w14:textId="77777777"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t>В зависимости от ситуации в семье размер пособия на ребёнка может дост</w:t>
      </w:r>
      <w:r w:rsidRPr="00291B17">
        <w:rPr>
          <w:rFonts w:ascii="Times New Roman" w:hAnsi="Times New Roman"/>
          <w:sz w:val="26"/>
          <w:szCs w:val="26"/>
        </w:rPr>
        <w:t>и</w:t>
      </w:r>
      <w:r w:rsidRPr="00291B17">
        <w:rPr>
          <w:rFonts w:ascii="Times New Roman" w:hAnsi="Times New Roman"/>
          <w:sz w:val="26"/>
          <w:szCs w:val="26"/>
        </w:rPr>
        <w:t>гать 50, 75 или 100% регионального детского прожиточного минимума и составит в Чувашской Республике от 5,9 тыс.</w:t>
      </w:r>
      <w:r w:rsidR="006364BE" w:rsidRPr="00291B17">
        <w:rPr>
          <w:rFonts w:ascii="Times New Roman" w:hAnsi="Times New Roman"/>
          <w:sz w:val="26"/>
          <w:szCs w:val="26"/>
        </w:rPr>
        <w:t xml:space="preserve"> рублей</w:t>
      </w:r>
      <w:r w:rsidRPr="00291B17">
        <w:rPr>
          <w:rFonts w:ascii="Times New Roman" w:hAnsi="Times New Roman"/>
          <w:sz w:val="26"/>
          <w:szCs w:val="26"/>
        </w:rPr>
        <w:t xml:space="preserve"> до 11,9 тыс. руб</w:t>
      </w:r>
      <w:r w:rsidR="006364BE" w:rsidRPr="00291B17">
        <w:rPr>
          <w:rFonts w:ascii="Times New Roman" w:hAnsi="Times New Roman"/>
          <w:sz w:val="26"/>
          <w:szCs w:val="26"/>
        </w:rPr>
        <w:t>лей</w:t>
      </w:r>
      <w:r w:rsidRPr="00291B17">
        <w:rPr>
          <w:rFonts w:ascii="Times New Roman" w:hAnsi="Times New Roman"/>
          <w:sz w:val="26"/>
          <w:szCs w:val="26"/>
        </w:rPr>
        <w:t xml:space="preserve"> в месяц.</w:t>
      </w:r>
      <w:r w:rsidRPr="00291B17">
        <w:rPr>
          <w:sz w:val="26"/>
          <w:szCs w:val="26"/>
        </w:rPr>
        <w:t xml:space="preserve"> </w:t>
      </w:r>
      <w:r w:rsidRPr="00291B17">
        <w:rPr>
          <w:rFonts w:ascii="Times New Roman" w:hAnsi="Times New Roman"/>
          <w:sz w:val="26"/>
          <w:szCs w:val="26"/>
        </w:rPr>
        <w:t>Размер в</w:t>
      </w:r>
      <w:r w:rsidRPr="00291B17">
        <w:rPr>
          <w:rFonts w:ascii="Times New Roman" w:hAnsi="Times New Roman"/>
          <w:sz w:val="26"/>
          <w:szCs w:val="26"/>
        </w:rPr>
        <w:t>ы</w:t>
      </w:r>
      <w:r w:rsidRPr="00291B17">
        <w:rPr>
          <w:rFonts w:ascii="Times New Roman" w:hAnsi="Times New Roman"/>
          <w:sz w:val="26"/>
          <w:szCs w:val="26"/>
        </w:rPr>
        <w:t xml:space="preserve">платы беременным будет достигать 50, 75 или 100% регионального прожиточного минимума трудоспособного гражданина и составит от 6,7 тыс. </w:t>
      </w:r>
      <w:r w:rsidR="006364BE" w:rsidRPr="00291B17">
        <w:rPr>
          <w:rFonts w:ascii="Times New Roman" w:hAnsi="Times New Roman"/>
          <w:sz w:val="26"/>
          <w:szCs w:val="26"/>
        </w:rPr>
        <w:t xml:space="preserve">рублей </w:t>
      </w:r>
      <w:r w:rsidRPr="00291B17">
        <w:rPr>
          <w:rFonts w:ascii="Times New Roman" w:hAnsi="Times New Roman"/>
          <w:sz w:val="26"/>
          <w:szCs w:val="26"/>
        </w:rPr>
        <w:t>до 13,5 тыс. рублей. В 2022 году будущие мамы получали только 50% регионального прожито</w:t>
      </w:r>
      <w:r w:rsidRPr="00291B17">
        <w:rPr>
          <w:rFonts w:ascii="Times New Roman" w:hAnsi="Times New Roman"/>
          <w:sz w:val="26"/>
          <w:szCs w:val="26"/>
        </w:rPr>
        <w:t>ч</w:t>
      </w:r>
      <w:r w:rsidRPr="00291B17">
        <w:rPr>
          <w:rFonts w:ascii="Times New Roman" w:hAnsi="Times New Roman"/>
          <w:sz w:val="26"/>
          <w:szCs w:val="26"/>
        </w:rPr>
        <w:t>ного минимума, или 5,8 тыс. ру</w:t>
      </w:r>
      <w:r w:rsidR="006364BE" w:rsidRPr="00291B17">
        <w:rPr>
          <w:rFonts w:ascii="Times New Roman" w:hAnsi="Times New Roman"/>
          <w:sz w:val="26"/>
          <w:szCs w:val="26"/>
        </w:rPr>
        <w:t>блей</w:t>
      </w:r>
      <w:r w:rsidRPr="00291B17">
        <w:rPr>
          <w:rFonts w:ascii="Times New Roman" w:hAnsi="Times New Roman"/>
          <w:sz w:val="26"/>
          <w:szCs w:val="26"/>
        </w:rPr>
        <w:t xml:space="preserve"> в месяц.</w:t>
      </w:r>
    </w:p>
    <w:p w14:paraId="0F227F1A" w14:textId="77777777"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t>Предусмотрен переходный период: семьи вправе сохранить прежние выплаты до окончания периода их назначения или перейти на единое пособие. При этом р</w:t>
      </w:r>
      <w:r w:rsidRPr="00291B17">
        <w:rPr>
          <w:rFonts w:ascii="Times New Roman" w:hAnsi="Times New Roman"/>
          <w:sz w:val="26"/>
          <w:szCs w:val="26"/>
        </w:rPr>
        <w:t>о</w:t>
      </w:r>
      <w:r w:rsidRPr="00291B17">
        <w:rPr>
          <w:rFonts w:ascii="Times New Roman" w:hAnsi="Times New Roman"/>
          <w:sz w:val="26"/>
          <w:szCs w:val="26"/>
        </w:rPr>
        <w:t>дители детей в возрасте до трёх лет, рождённых до 31 декабря 2022 г. включительно, вправе получать выплаты по старым правилам до наступления трёхлетнего возраста ребёнка.</w:t>
      </w:r>
    </w:p>
    <w:p w14:paraId="3972B807" w14:textId="55E085EC"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t>Кроме того, с 1 января 2023 г</w:t>
      </w:r>
      <w:r w:rsidR="00F16E10" w:rsidRPr="00291B17">
        <w:rPr>
          <w:rFonts w:ascii="Times New Roman" w:hAnsi="Times New Roman"/>
          <w:sz w:val="26"/>
          <w:szCs w:val="26"/>
        </w:rPr>
        <w:t>ода</w:t>
      </w:r>
      <w:r w:rsidRPr="00291B17">
        <w:rPr>
          <w:rFonts w:ascii="Times New Roman" w:hAnsi="Times New Roman"/>
          <w:sz w:val="26"/>
          <w:szCs w:val="26"/>
        </w:rPr>
        <w:t xml:space="preserve"> ОСФР переданы полномочия по осущест</w:t>
      </w:r>
      <w:r w:rsidRPr="00291B17">
        <w:rPr>
          <w:rFonts w:ascii="Times New Roman" w:hAnsi="Times New Roman"/>
          <w:sz w:val="26"/>
          <w:szCs w:val="26"/>
        </w:rPr>
        <w:t>в</w:t>
      </w:r>
      <w:r w:rsidRPr="00291B17">
        <w:rPr>
          <w:rFonts w:ascii="Times New Roman" w:hAnsi="Times New Roman"/>
          <w:sz w:val="26"/>
          <w:szCs w:val="26"/>
        </w:rPr>
        <w:t>лению ежемесячной выплаты в связи с рождением (усыновлением) первого ребенка, предусмотренной Федеральным законом от 28 декабря 2017 г</w:t>
      </w:r>
      <w:r w:rsidR="00B856C6">
        <w:rPr>
          <w:rFonts w:ascii="Times New Roman" w:hAnsi="Times New Roman"/>
          <w:sz w:val="26"/>
          <w:szCs w:val="26"/>
        </w:rPr>
        <w:t>.</w:t>
      </w:r>
      <w:r w:rsidRPr="00291B17">
        <w:rPr>
          <w:rFonts w:ascii="Times New Roman" w:hAnsi="Times New Roman"/>
          <w:sz w:val="26"/>
          <w:szCs w:val="26"/>
        </w:rPr>
        <w:t xml:space="preserve"> № 418-ФЗ «О ежем</w:t>
      </w:r>
      <w:r w:rsidRPr="00291B17">
        <w:rPr>
          <w:rFonts w:ascii="Times New Roman" w:hAnsi="Times New Roman"/>
          <w:sz w:val="26"/>
          <w:szCs w:val="26"/>
        </w:rPr>
        <w:t>е</w:t>
      </w:r>
      <w:r w:rsidRPr="00291B17">
        <w:rPr>
          <w:rFonts w:ascii="Times New Roman" w:hAnsi="Times New Roman"/>
          <w:sz w:val="26"/>
          <w:szCs w:val="26"/>
        </w:rPr>
        <w:t>сячных выплатах семьям, имеющим детей» (далее – Закон № 418-ФЗ).</w:t>
      </w:r>
    </w:p>
    <w:p w14:paraId="010AA523" w14:textId="77777777" w:rsidR="00AA4CC2" w:rsidRPr="00291B17" w:rsidRDefault="00AA4CC2" w:rsidP="00AA4CC2">
      <w:pPr>
        <w:ind w:firstLine="709"/>
        <w:rPr>
          <w:sz w:val="26"/>
          <w:szCs w:val="26"/>
        </w:rPr>
      </w:pPr>
      <w:r w:rsidRPr="00291B17">
        <w:rPr>
          <w:rFonts w:ascii="Times New Roman" w:hAnsi="Times New Roman"/>
          <w:sz w:val="26"/>
          <w:szCs w:val="26"/>
        </w:rPr>
        <w:t>Федеральным законом от 5 декабря 2022 г. № 475-ФЗ «О внесении изменений в Федеральный закон «О дополнительных мерах государственной</w:t>
      </w:r>
      <w:r w:rsidRPr="00291B17">
        <w:rPr>
          <w:sz w:val="26"/>
          <w:szCs w:val="26"/>
        </w:rPr>
        <w:t xml:space="preserve"> </w:t>
      </w:r>
      <w:r w:rsidRPr="00291B17">
        <w:rPr>
          <w:rFonts w:ascii="Times New Roman" w:hAnsi="Times New Roman"/>
          <w:sz w:val="26"/>
          <w:szCs w:val="26"/>
        </w:rPr>
        <w:t>поддержки семей, имеющих детей» и Федеральный закон «О ежемесячных выплатах семьям, име</w:t>
      </w:r>
      <w:r w:rsidRPr="00291B17">
        <w:rPr>
          <w:rFonts w:ascii="Times New Roman" w:hAnsi="Times New Roman"/>
          <w:sz w:val="26"/>
          <w:szCs w:val="26"/>
        </w:rPr>
        <w:t>ю</w:t>
      </w:r>
      <w:r w:rsidRPr="00291B17">
        <w:rPr>
          <w:rFonts w:ascii="Times New Roman" w:hAnsi="Times New Roman"/>
          <w:sz w:val="26"/>
          <w:szCs w:val="26"/>
        </w:rPr>
        <w:t>щим детей»</w:t>
      </w:r>
      <w:r w:rsidRPr="00291B17">
        <w:rPr>
          <w:sz w:val="26"/>
          <w:szCs w:val="26"/>
        </w:rPr>
        <w:t xml:space="preserve"> </w:t>
      </w:r>
      <w:r w:rsidRPr="00291B17">
        <w:rPr>
          <w:rFonts w:ascii="Times New Roman" w:hAnsi="Times New Roman"/>
          <w:sz w:val="26"/>
          <w:szCs w:val="26"/>
        </w:rPr>
        <w:t>(Закон № 475-ФЗ)</w:t>
      </w:r>
      <w:r w:rsidRPr="00291B17">
        <w:rPr>
          <w:sz w:val="26"/>
          <w:szCs w:val="26"/>
        </w:rPr>
        <w:t xml:space="preserve"> </w:t>
      </w:r>
      <w:r w:rsidRPr="00291B17">
        <w:rPr>
          <w:rFonts w:ascii="Times New Roman" w:hAnsi="Times New Roman"/>
          <w:sz w:val="26"/>
          <w:szCs w:val="26"/>
        </w:rPr>
        <w:t>из</w:t>
      </w:r>
      <w:r w:rsidRPr="00291B17">
        <w:rPr>
          <w:sz w:val="26"/>
          <w:szCs w:val="26"/>
        </w:rPr>
        <w:t xml:space="preserve"> </w:t>
      </w:r>
      <w:r w:rsidRPr="00291B17">
        <w:rPr>
          <w:rFonts w:ascii="Times New Roman" w:hAnsi="Times New Roman"/>
          <w:sz w:val="26"/>
          <w:szCs w:val="26"/>
        </w:rPr>
        <w:t>Закона № 418-ФЗ исключены положения о ежем</w:t>
      </w:r>
      <w:r w:rsidRPr="00291B17">
        <w:rPr>
          <w:rFonts w:ascii="Times New Roman" w:hAnsi="Times New Roman"/>
          <w:sz w:val="26"/>
          <w:szCs w:val="26"/>
        </w:rPr>
        <w:t>е</w:t>
      </w:r>
      <w:r w:rsidRPr="00291B17">
        <w:rPr>
          <w:rFonts w:ascii="Times New Roman" w:hAnsi="Times New Roman"/>
          <w:sz w:val="26"/>
          <w:szCs w:val="26"/>
        </w:rPr>
        <w:t>сячной выплате в связи с рождением (усыновлением) второго ребенка.</w:t>
      </w:r>
      <w:r w:rsidRPr="00291B17">
        <w:rPr>
          <w:sz w:val="26"/>
          <w:szCs w:val="26"/>
        </w:rPr>
        <w:t xml:space="preserve"> </w:t>
      </w:r>
    </w:p>
    <w:p w14:paraId="106DD2DC" w14:textId="687DCC13" w:rsidR="00AA4CC2" w:rsidRPr="00291B17" w:rsidRDefault="00AA4CC2" w:rsidP="00AA4CC2">
      <w:pPr>
        <w:ind w:firstLine="709"/>
        <w:rPr>
          <w:rFonts w:ascii="Times New Roman" w:hAnsi="Times New Roman"/>
          <w:sz w:val="26"/>
          <w:szCs w:val="26"/>
        </w:rPr>
      </w:pPr>
      <w:r w:rsidRPr="00291B17">
        <w:rPr>
          <w:rFonts w:ascii="Times New Roman" w:hAnsi="Times New Roman"/>
          <w:sz w:val="26"/>
          <w:szCs w:val="26"/>
        </w:rPr>
        <w:t>Согласно положениям Закона № 418-ФЗ (в редакции Закона № 475-ФЗ) с 1 января 2023 г</w:t>
      </w:r>
      <w:r w:rsidR="001C14AC" w:rsidRPr="00291B17">
        <w:rPr>
          <w:rFonts w:ascii="Times New Roman" w:hAnsi="Times New Roman"/>
          <w:sz w:val="26"/>
          <w:szCs w:val="26"/>
        </w:rPr>
        <w:t>ода</w:t>
      </w:r>
      <w:r w:rsidRPr="00291B17">
        <w:rPr>
          <w:rFonts w:ascii="Times New Roman" w:hAnsi="Times New Roman"/>
          <w:sz w:val="26"/>
          <w:szCs w:val="26"/>
        </w:rPr>
        <w:t xml:space="preserve"> право на получение ежемесячной выплаты в связи с рождением (усыновлением) первого ребенка возникает только в отношении ребенка, рожденн</w:t>
      </w:r>
      <w:r w:rsidRPr="00291B17">
        <w:rPr>
          <w:rFonts w:ascii="Times New Roman" w:hAnsi="Times New Roman"/>
          <w:sz w:val="26"/>
          <w:szCs w:val="26"/>
        </w:rPr>
        <w:t>о</w:t>
      </w:r>
      <w:r w:rsidRPr="00291B17">
        <w:rPr>
          <w:rFonts w:ascii="Times New Roman" w:hAnsi="Times New Roman"/>
          <w:sz w:val="26"/>
          <w:szCs w:val="26"/>
        </w:rPr>
        <w:t>го (усыновленного) в период с 1 января 2018 г</w:t>
      </w:r>
      <w:r w:rsidR="001C14AC" w:rsidRPr="00291B17">
        <w:rPr>
          <w:rFonts w:ascii="Times New Roman" w:hAnsi="Times New Roman"/>
          <w:sz w:val="26"/>
          <w:szCs w:val="26"/>
        </w:rPr>
        <w:t>ода</w:t>
      </w:r>
      <w:r w:rsidRPr="00291B17">
        <w:rPr>
          <w:rFonts w:ascii="Times New Roman" w:hAnsi="Times New Roman"/>
          <w:sz w:val="26"/>
          <w:szCs w:val="26"/>
        </w:rPr>
        <w:t xml:space="preserve"> до 1 января 2023 г</w:t>
      </w:r>
      <w:r w:rsidR="001C14AC" w:rsidRPr="00291B17">
        <w:rPr>
          <w:rFonts w:ascii="Times New Roman" w:hAnsi="Times New Roman"/>
          <w:sz w:val="26"/>
          <w:szCs w:val="26"/>
        </w:rPr>
        <w:t>ода</w:t>
      </w:r>
      <w:r w:rsidRPr="00291B17">
        <w:rPr>
          <w:rFonts w:ascii="Times New Roman" w:hAnsi="Times New Roman"/>
          <w:sz w:val="26"/>
          <w:szCs w:val="26"/>
        </w:rPr>
        <w:t xml:space="preserve"> </w:t>
      </w:r>
    </w:p>
    <w:p w14:paraId="603EFCAA" w14:textId="28299466"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С начала действия Федерального закона от 29 декабря 2006 г</w:t>
      </w:r>
      <w:r w:rsidR="001C14AC" w:rsidRPr="00291B17">
        <w:rPr>
          <w:rFonts w:ascii="Times New Roman" w:hAnsi="Times New Roman"/>
          <w:kern w:val="2"/>
          <w:sz w:val="26"/>
          <w:szCs w:val="26"/>
          <w:lang w:eastAsia="zh-CN"/>
        </w:rPr>
        <w:t>ода</w:t>
      </w:r>
      <w:r w:rsidRPr="00291B17">
        <w:rPr>
          <w:rFonts w:ascii="Times New Roman" w:hAnsi="Times New Roman"/>
          <w:kern w:val="2"/>
          <w:sz w:val="26"/>
          <w:szCs w:val="26"/>
          <w:lang w:eastAsia="zh-CN"/>
        </w:rPr>
        <w:t xml:space="preserve"> № 256-ФЗ «О дополнительных мерах государственной поддержки семей, имеющих детей» ОСФР по состоянию на 1 января 2023 г. выдано 116,3 тыс. государственных сертификатов на материнский (семейный) капитал (далее </w:t>
      </w:r>
      <w:r w:rsidR="0087448B" w:rsidRPr="00291B17">
        <w:rPr>
          <w:rFonts w:ascii="Times New Roman" w:hAnsi="Times New Roman"/>
          <w:kern w:val="2"/>
          <w:sz w:val="26"/>
          <w:szCs w:val="26"/>
          <w:lang w:eastAsia="zh-CN"/>
        </w:rPr>
        <w:t>–</w:t>
      </w:r>
      <w:r w:rsidRPr="00291B17">
        <w:rPr>
          <w:rFonts w:ascii="Times New Roman" w:hAnsi="Times New Roman"/>
          <w:kern w:val="2"/>
          <w:sz w:val="26"/>
          <w:szCs w:val="26"/>
          <w:lang w:eastAsia="zh-CN"/>
        </w:rPr>
        <w:t xml:space="preserve"> МСК), в том числе в 2020 году – 9,6 тыс., в 2021 году – 7,7 тыс. (на 19,8% меньше, чем в 2020 году), в 2022 году </w:t>
      </w:r>
      <w:r w:rsidR="00F04173" w:rsidRPr="00291B17">
        <w:rPr>
          <w:rFonts w:ascii="Times New Roman" w:hAnsi="Times New Roman"/>
          <w:kern w:val="2"/>
          <w:sz w:val="26"/>
          <w:szCs w:val="26"/>
          <w:lang w:eastAsia="zh-CN"/>
        </w:rPr>
        <w:t>–</w:t>
      </w:r>
      <w:r w:rsidRPr="00291B17">
        <w:rPr>
          <w:rFonts w:ascii="Times New Roman" w:hAnsi="Times New Roman"/>
          <w:kern w:val="2"/>
          <w:sz w:val="26"/>
          <w:szCs w:val="26"/>
          <w:lang w:eastAsia="zh-CN"/>
        </w:rPr>
        <w:t xml:space="preserve"> 6,5 тыс. сертификатов (на 15,6% меньше, чем в 2021 году).</w:t>
      </w:r>
    </w:p>
    <w:p w14:paraId="6B6FFAAE" w14:textId="0D1F4E87"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spacing w:val="-2"/>
          <w:kern w:val="2"/>
          <w:sz w:val="26"/>
          <w:szCs w:val="26"/>
          <w:lang w:eastAsia="zh-CN"/>
        </w:rPr>
        <w:t>Всего в ОСФР по состоянию на 1 января 2023 г</w:t>
      </w:r>
      <w:r w:rsidR="00B856C6">
        <w:rPr>
          <w:rFonts w:ascii="Times New Roman" w:hAnsi="Times New Roman"/>
          <w:spacing w:val="-2"/>
          <w:kern w:val="2"/>
          <w:sz w:val="26"/>
          <w:szCs w:val="26"/>
          <w:lang w:eastAsia="zh-CN"/>
        </w:rPr>
        <w:t>ода</w:t>
      </w:r>
      <w:r w:rsidRPr="00291B17">
        <w:rPr>
          <w:rFonts w:ascii="Times New Roman" w:hAnsi="Times New Roman"/>
          <w:spacing w:val="-2"/>
          <w:kern w:val="2"/>
          <w:sz w:val="26"/>
          <w:szCs w:val="26"/>
          <w:lang w:eastAsia="zh-CN"/>
        </w:rPr>
        <w:t xml:space="preserve"> поступило 108,5 тыс. зая</w:t>
      </w:r>
      <w:r w:rsidRPr="00291B17">
        <w:rPr>
          <w:rFonts w:ascii="Times New Roman" w:hAnsi="Times New Roman"/>
          <w:spacing w:val="-2"/>
          <w:kern w:val="2"/>
          <w:sz w:val="26"/>
          <w:szCs w:val="26"/>
          <w:lang w:eastAsia="zh-CN"/>
        </w:rPr>
        <w:t>в</w:t>
      </w:r>
      <w:r w:rsidRPr="00291B17">
        <w:rPr>
          <w:rFonts w:ascii="Times New Roman" w:hAnsi="Times New Roman"/>
          <w:spacing w:val="-2"/>
          <w:kern w:val="2"/>
          <w:sz w:val="26"/>
          <w:szCs w:val="26"/>
          <w:lang w:eastAsia="zh-CN"/>
        </w:rPr>
        <w:t xml:space="preserve">лений о распоряжении средствами МСК на общую сумму 38,4 млрд. рублей, в т.ч. в 2020 году – 9,7 тыс., в 2021 году – 11,6 тыс. (на 19,6% больше, чем в 2020 году), в 2022 году </w:t>
      </w:r>
      <w:r w:rsidR="00F04173" w:rsidRPr="00291B17">
        <w:rPr>
          <w:rFonts w:ascii="Times New Roman" w:hAnsi="Times New Roman"/>
          <w:spacing w:val="-2"/>
          <w:kern w:val="2"/>
          <w:sz w:val="26"/>
          <w:szCs w:val="26"/>
          <w:lang w:eastAsia="zh-CN"/>
        </w:rPr>
        <w:t>–</w:t>
      </w:r>
      <w:r w:rsidRPr="00291B17">
        <w:rPr>
          <w:rFonts w:ascii="Times New Roman" w:hAnsi="Times New Roman"/>
          <w:spacing w:val="-2"/>
          <w:kern w:val="2"/>
          <w:sz w:val="26"/>
          <w:szCs w:val="26"/>
          <w:lang w:eastAsia="zh-CN"/>
        </w:rPr>
        <w:t xml:space="preserve"> 10,6 тыс. заявлений (на 8,6% меньше, чем в 2021 году).</w:t>
      </w:r>
    </w:p>
    <w:p w14:paraId="41F0E38A" w14:textId="77777777"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С начала действия Федеральной программы материнского капитала на гос</w:t>
      </w:r>
      <w:r w:rsidRPr="00291B17">
        <w:rPr>
          <w:rFonts w:ascii="Times New Roman" w:hAnsi="Times New Roman"/>
          <w:kern w:val="2"/>
          <w:sz w:val="26"/>
          <w:szCs w:val="26"/>
          <w:lang w:eastAsia="zh-CN"/>
        </w:rPr>
        <w:t>у</w:t>
      </w:r>
      <w:r w:rsidRPr="00291B17">
        <w:rPr>
          <w:rFonts w:ascii="Times New Roman" w:hAnsi="Times New Roman"/>
          <w:kern w:val="2"/>
          <w:sz w:val="26"/>
          <w:szCs w:val="26"/>
          <w:lang w:eastAsia="zh-CN"/>
        </w:rPr>
        <w:t>дарственную поддержку семей направлено 36,2 млрд. рублей.</w:t>
      </w:r>
    </w:p>
    <w:p w14:paraId="51560890" w14:textId="77777777"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Самым востребованным направлением использования средств МСК в респу</w:t>
      </w:r>
      <w:r w:rsidRPr="00291B17">
        <w:rPr>
          <w:rFonts w:ascii="Times New Roman" w:hAnsi="Times New Roman"/>
          <w:kern w:val="2"/>
          <w:sz w:val="26"/>
          <w:szCs w:val="26"/>
          <w:lang w:eastAsia="zh-CN"/>
        </w:rPr>
        <w:t>б</w:t>
      </w:r>
      <w:r w:rsidRPr="00291B17">
        <w:rPr>
          <w:rFonts w:ascii="Times New Roman" w:hAnsi="Times New Roman"/>
          <w:kern w:val="2"/>
          <w:sz w:val="26"/>
          <w:szCs w:val="26"/>
          <w:lang w:eastAsia="zh-CN"/>
        </w:rPr>
        <w:t xml:space="preserve">лике является улучшение жилищных условий. Расходы на эти цели составили 35,4 млрд. рублей или 97,8 % от общих расходов, из них в 2020 году – 2,9 млрд., а в 2021 </w:t>
      </w:r>
      <w:r w:rsidRPr="00291B17">
        <w:rPr>
          <w:rFonts w:ascii="Times New Roman" w:hAnsi="Times New Roman"/>
          <w:kern w:val="2"/>
          <w:sz w:val="26"/>
          <w:szCs w:val="26"/>
          <w:lang w:eastAsia="zh-CN"/>
        </w:rPr>
        <w:lastRenderedPageBreak/>
        <w:t>году – 3,6 млрд. рублей (увеличились на 24,1%), а в 2022 году - 2,8 млрд. рублей (уменьшилось на 22,2%).</w:t>
      </w:r>
    </w:p>
    <w:p w14:paraId="6C935793" w14:textId="77777777"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Свои жилищные условия улучшили 87,8 тыс. семей, из них 64,8 тыс. семей – путем погашения кредитов на сумму 27,3 млрд. рублей и 23,0 тыс. семей – путем приобретения и строительства жилья на сумму 8,1 млрд. рублей.</w:t>
      </w:r>
    </w:p>
    <w:p w14:paraId="6B938561" w14:textId="77777777"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С использованием материнского капитала оплатили обучение детей в высших и средних учебных заведениях, а также содержание малышей в дошкольных образ</w:t>
      </w:r>
      <w:r w:rsidRPr="00291B17">
        <w:rPr>
          <w:rFonts w:ascii="Times New Roman" w:hAnsi="Times New Roman"/>
          <w:kern w:val="2"/>
          <w:sz w:val="26"/>
          <w:szCs w:val="26"/>
          <w:lang w:eastAsia="zh-CN"/>
        </w:rPr>
        <w:t>о</w:t>
      </w:r>
      <w:r w:rsidRPr="00291B17">
        <w:rPr>
          <w:rFonts w:ascii="Times New Roman" w:hAnsi="Times New Roman"/>
          <w:kern w:val="2"/>
          <w:sz w:val="26"/>
          <w:szCs w:val="26"/>
          <w:lang w:eastAsia="zh-CN"/>
        </w:rPr>
        <w:t>вательных учреждениях, 8,7 тыс. семей на общую сумму 348,4 млн. рублей, из них в 2020 году – 37,4 млн., в 2021 году – 52,2 млн. (увеличилась на 39,6%), а в 2022 году - 61,3 млн. рублей (увеличилось на 17,4%).</w:t>
      </w:r>
    </w:p>
    <w:p w14:paraId="1570D87F" w14:textId="3C64F9ED"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На формирование накопительной пенсии направили средства МСК тридцать девять женщин на сумму 5,9 млн. рублей, из них в 2020 году – 2 женщины на сумму 104,5 тыс., в 2021 году – 12 женщин на сумму 1 896,1 тыс., а в 2022 году – 19 же</w:t>
      </w:r>
      <w:r w:rsidRPr="00291B17">
        <w:rPr>
          <w:rFonts w:ascii="Times New Roman" w:hAnsi="Times New Roman"/>
          <w:kern w:val="2"/>
          <w:sz w:val="26"/>
          <w:szCs w:val="26"/>
          <w:lang w:eastAsia="zh-CN"/>
        </w:rPr>
        <w:t>н</w:t>
      </w:r>
      <w:r w:rsidRPr="00291B17">
        <w:rPr>
          <w:rFonts w:ascii="Times New Roman" w:hAnsi="Times New Roman"/>
          <w:kern w:val="2"/>
          <w:sz w:val="26"/>
          <w:szCs w:val="26"/>
          <w:lang w:eastAsia="zh-CN"/>
        </w:rPr>
        <w:t>щин на сумму 1 671,0 тыс. рублей.</w:t>
      </w:r>
    </w:p>
    <w:p w14:paraId="252E3629" w14:textId="722BEA91"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С 1 января 2018 г. семьи с невысоким доходом пользуются правом на получ</w:t>
      </w:r>
      <w:r w:rsidRPr="00291B17">
        <w:rPr>
          <w:rFonts w:ascii="Times New Roman" w:hAnsi="Times New Roman"/>
          <w:kern w:val="2"/>
          <w:sz w:val="26"/>
          <w:szCs w:val="26"/>
          <w:lang w:eastAsia="zh-CN"/>
        </w:rPr>
        <w:t>е</w:t>
      </w:r>
      <w:r w:rsidRPr="00291B17">
        <w:rPr>
          <w:rFonts w:ascii="Times New Roman" w:hAnsi="Times New Roman"/>
          <w:kern w:val="2"/>
          <w:sz w:val="26"/>
          <w:szCs w:val="26"/>
          <w:lang w:eastAsia="zh-CN"/>
        </w:rPr>
        <w:t>ние ежемесячных выплат из материнского капитала по случаю рождения второго р</w:t>
      </w:r>
      <w:r w:rsidRPr="00291B17">
        <w:rPr>
          <w:rFonts w:ascii="Times New Roman" w:hAnsi="Times New Roman"/>
          <w:kern w:val="2"/>
          <w:sz w:val="26"/>
          <w:szCs w:val="26"/>
          <w:lang w:eastAsia="zh-CN"/>
        </w:rPr>
        <w:t>е</w:t>
      </w:r>
      <w:r w:rsidRPr="00291B17">
        <w:rPr>
          <w:rFonts w:ascii="Times New Roman" w:hAnsi="Times New Roman"/>
          <w:kern w:val="2"/>
          <w:sz w:val="26"/>
          <w:szCs w:val="26"/>
          <w:lang w:eastAsia="zh-CN"/>
        </w:rPr>
        <w:t xml:space="preserve">бенка. Для семей Чувашии размер выплаты в 2020 году составлял 9541 рубль при среднедушевом доходе на 1 члена семьи 20268 рублей, в 2021 году </w:t>
      </w:r>
      <w:r w:rsidR="00F04173" w:rsidRPr="00291B17">
        <w:rPr>
          <w:rFonts w:ascii="Times New Roman" w:hAnsi="Times New Roman"/>
          <w:kern w:val="2"/>
          <w:sz w:val="26"/>
          <w:szCs w:val="26"/>
          <w:lang w:eastAsia="zh-CN"/>
        </w:rPr>
        <w:t>–</w:t>
      </w:r>
      <w:r w:rsidRPr="00291B17">
        <w:rPr>
          <w:rFonts w:ascii="Times New Roman" w:hAnsi="Times New Roman"/>
          <w:kern w:val="2"/>
          <w:sz w:val="26"/>
          <w:szCs w:val="26"/>
          <w:lang w:eastAsia="zh-CN"/>
        </w:rPr>
        <w:t xml:space="preserve"> 9851 рубль при среднедушевом доходе на 1 члена семьи 20722 рубля, с 1 января 2022 года составлял 10433 рубля при среднедушевом доходе на 1 члена семьи 23448 рублей, с 1 июня 2022 года </w:t>
      </w:r>
      <w:r w:rsidR="00F04173" w:rsidRPr="00291B17">
        <w:rPr>
          <w:rFonts w:ascii="Times New Roman" w:hAnsi="Times New Roman"/>
          <w:kern w:val="2"/>
          <w:sz w:val="26"/>
          <w:szCs w:val="26"/>
          <w:lang w:eastAsia="zh-CN"/>
        </w:rPr>
        <w:t>–</w:t>
      </w:r>
      <w:r w:rsidRPr="00291B17">
        <w:rPr>
          <w:rFonts w:ascii="Times New Roman" w:hAnsi="Times New Roman"/>
          <w:kern w:val="2"/>
          <w:sz w:val="26"/>
          <w:szCs w:val="26"/>
          <w:lang w:eastAsia="zh-CN"/>
        </w:rPr>
        <w:t xml:space="preserve"> 11476 рублей при среднедушевом доходе на 1 члена семьи 25792 рубля. Всего в 2022 году на эти цели перечислено 2203 семьям 139,5 млн. рублей.</w:t>
      </w:r>
    </w:p>
    <w:p w14:paraId="78E09B4F" w14:textId="62605587"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spacing w:val="-2"/>
          <w:kern w:val="2"/>
          <w:sz w:val="26"/>
          <w:szCs w:val="26"/>
          <w:lang w:eastAsia="zh-CN"/>
        </w:rPr>
        <w:t>Средствами МСК распорядились 99,9 тыс. семей, что составляет 86 % от вл</w:t>
      </w:r>
      <w:r w:rsidRPr="00291B17">
        <w:rPr>
          <w:rFonts w:ascii="Times New Roman" w:hAnsi="Times New Roman"/>
          <w:spacing w:val="-2"/>
          <w:kern w:val="2"/>
          <w:sz w:val="26"/>
          <w:szCs w:val="26"/>
          <w:lang w:eastAsia="zh-CN"/>
        </w:rPr>
        <w:t>а</w:t>
      </w:r>
      <w:r w:rsidRPr="00291B17">
        <w:rPr>
          <w:rFonts w:ascii="Times New Roman" w:hAnsi="Times New Roman"/>
          <w:spacing w:val="-2"/>
          <w:kern w:val="2"/>
          <w:sz w:val="26"/>
          <w:szCs w:val="26"/>
          <w:lang w:eastAsia="zh-CN"/>
        </w:rPr>
        <w:t xml:space="preserve">дельцев сертификатов, из них 67,0 тыс. семей или 58% </w:t>
      </w:r>
      <w:r w:rsidR="007E231D" w:rsidRPr="00291B17">
        <w:rPr>
          <w:rFonts w:ascii="Times New Roman" w:hAnsi="Times New Roman"/>
          <w:spacing w:val="-2"/>
          <w:kern w:val="2"/>
          <w:sz w:val="26"/>
          <w:szCs w:val="26"/>
          <w:lang w:eastAsia="zh-CN"/>
        </w:rPr>
        <w:t>–</w:t>
      </w:r>
      <w:r w:rsidRPr="00291B17">
        <w:rPr>
          <w:rFonts w:ascii="Times New Roman" w:hAnsi="Times New Roman"/>
          <w:spacing w:val="-2"/>
          <w:kern w:val="2"/>
          <w:sz w:val="26"/>
          <w:szCs w:val="26"/>
          <w:lang w:eastAsia="zh-CN"/>
        </w:rPr>
        <w:t xml:space="preserve"> в полном объеме.</w:t>
      </w:r>
    </w:p>
    <w:p w14:paraId="5BB30C6D" w14:textId="77777777"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Нормативно-правовые акты, связанные с предоставлением государственной поддержки в форме МСК, постоянно совершенствуются.</w:t>
      </w:r>
    </w:p>
    <w:p w14:paraId="7EF08CA2" w14:textId="740EB0EB"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 xml:space="preserve">Федеральным законом от 4 августа 2022 г. № 361-ФЗ </w:t>
      </w:r>
      <w:r w:rsidR="007E231D" w:rsidRPr="00291B17">
        <w:rPr>
          <w:rFonts w:ascii="Times New Roman" w:hAnsi="Times New Roman"/>
          <w:kern w:val="2"/>
          <w:sz w:val="26"/>
          <w:szCs w:val="26"/>
          <w:lang w:eastAsia="zh-CN"/>
        </w:rPr>
        <w:t>«</w:t>
      </w:r>
      <w:r w:rsidRPr="00291B17">
        <w:rPr>
          <w:rFonts w:ascii="Times New Roman" w:hAnsi="Times New Roman"/>
          <w:kern w:val="2"/>
          <w:sz w:val="26"/>
          <w:szCs w:val="26"/>
          <w:lang w:eastAsia="zh-CN"/>
        </w:rPr>
        <w:t xml:space="preserve">О внесении изменения в статью 11 Федерального закона </w:t>
      </w:r>
      <w:r w:rsidR="001C14AC" w:rsidRPr="00291B17">
        <w:rPr>
          <w:rFonts w:ascii="Times New Roman" w:hAnsi="Times New Roman"/>
          <w:kern w:val="2"/>
          <w:sz w:val="26"/>
          <w:szCs w:val="26"/>
          <w:lang w:eastAsia="zh-CN"/>
        </w:rPr>
        <w:t>«</w:t>
      </w:r>
      <w:r w:rsidRPr="00291B17">
        <w:rPr>
          <w:rFonts w:ascii="Times New Roman" w:hAnsi="Times New Roman"/>
          <w:kern w:val="2"/>
          <w:sz w:val="26"/>
          <w:szCs w:val="26"/>
          <w:lang w:eastAsia="zh-CN"/>
        </w:rPr>
        <w:t>О дополнительных мерах государственной по</w:t>
      </w:r>
      <w:r w:rsidRPr="00291B17">
        <w:rPr>
          <w:rFonts w:ascii="Times New Roman" w:hAnsi="Times New Roman"/>
          <w:kern w:val="2"/>
          <w:sz w:val="26"/>
          <w:szCs w:val="26"/>
          <w:lang w:eastAsia="zh-CN"/>
        </w:rPr>
        <w:t>д</w:t>
      </w:r>
      <w:r w:rsidRPr="00291B17">
        <w:rPr>
          <w:rFonts w:ascii="Times New Roman" w:hAnsi="Times New Roman"/>
          <w:kern w:val="2"/>
          <w:sz w:val="26"/>
          <w:szCs w:val="26"/>
          <w:lang w:eastAsia="zh-CN"/>
        </w:rPr>
        <w:t>держки семей, имеющих детей</w:t>
      </w:r>
      <w:r w:rsidR="001C14AC" w:rsidRPr="00291B17">
        <w:rPr>
          <w:rFonts w:ascii="Times New Roman" w:hAnsi="Times New Roman"/>
          <w:kern w:val="2"/>
          <w:sz w:val="26"/>
          <w:szCs w:val="26"/>
          <w:lang w:eastAsia="zh-CN"/>
        </w:rPr>
        <w:t>»</w:t>
      </w:r>
      <w:r w:rsidRPr="00291B17">
        <w:rPr>
          <w:rFonts w:ascii="Times New Roman" w:hAnsi="Times New Roman"/>
          <w:kern w:val="2"/>
          <w:sz w:val="26"/>
          <w:szCs w:val="26"/>
          <w:lang w:eastAsia="zh-CN"/>
        </w:rPr>
        <w:t xml:space="preserve"> внесены изменения в часть 1 статьи 11 Федеральн</w:t>
      </w:r>
      <w:r w:rsidRPr="00291B17">
        <w:rPr>
          <w:rFonts w:ascii="Times New Roman" w:hAnsi="Times New Roman"/>
          <w:kern w:val="2"/>
          <w:sz w:val="26"/>
          <w:szCs w:val="26"/>
          <w:lang w:eastAsia="zh-CN"/>
        </w:rPr>
        <w:t>о</w:t>
      </w:r>
      <w:r w:rsidR="001C14AC" w:rsidRPr="00291B17">
        <w:rPr>
          <w:rFonts w:ascii="Times New Roman" w:hAnsi="Times New Roman"/>
          <w:kern w:val="2"/>
          <w:sz w:val="26"/>
          <w:szCs w:val="26"/>
          <w:lang w:eastAsia="zh-CN"/>
        </w:rPr>
        <w:t>го закона от 29 декабря 2006 года</w:t>
      </w:r>
      <w:r w:rsidRPr="00291B17">
        <w:rPr>
          <w:rFonts w:ascii="Times New Roman" w:hAnsi="Times New Roman"/>
          <w:kern w:val="2"/>
          <w:sz w:val="26"/>
          <w:szCs w:val="26"/>
          <w:lang w:eastAsia="zh-CN"/>
        </w:rPr>
        <w:t xml:space="preserve"> № 256-ФЗ «О дополнительных мерах госуда</w:t>
      </w:r>
      <w:r w:rsidRPr="00291B17">
        <w:rPr>
          <w:rFonts w:ascii="Times New Roman" w:hAnsi="Times New Roman"/>
          <w:kern w:val="2"/>
          <w:sz w:val="26"/>
          <w:szCs w:val="26"/>
          <w:lang w:eastAsia="zh-CN"/>
        </w:rPr>
        <w:t>р</w:t>
      </w:r>
      <w:r w:rsidRPr="00291B17">
        <w:rPr>
          <w:rFonts w:ascii="Times New Roman" w:hAnsi="Times New Roman"/>
          <w:kern w:val="2"/>
          <w:sz w:val="26"/>
          <w:szCs w:val="26"/>
          <w:lang w:eastAsia="zh-CN"/>
        </w:rPr>
        <w:t>ственной поддержки семей, имеющих детей».</w:t>
      </w:r>
    </w:p>
    <w:p w14:paraId="6D50174A" w14:textId="77777777"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Согласно внесенным изменениям возможно направить средства (часть средств) материнского (семейного) капитала в соответствии с заявлением о распор</w:t>
      </w:r>
      <w:r w:rsidRPr="00291B17">
        <w:rPr>
          <w:rFonts w:ascii="Times New Roman" w:hAnsi="Times New Roman"/>
          <w:kern w:val="2"/>
          <w:sz w:val="26"/>
          <w:szCs w:val="26"/>
          <w:lang w:eastAsia="zh-CN"/>
        </w:rPr>
        <w:t>я</w:t>
      </w:r>
      <w:r w:rsidRPr="00291B17">
        <w:rPr>
          <w:rFonts w:ascii="Times New Roman" w:hAnsi="Times New Roman"/>
          <w:kern w:val="2"/>
          <w:sz w:val="26"/>
          <w:szCs w:val="26"/>
          <w:lang w:eastAsia="zh-CN"/>
        </w:rPr>
        <w:t>жении на оплату платных образовательных услуг (услуг по содержанию ребенка (д</w:t>
      </w:r>
      <w:r w:rsidRPr="00291B17">
        <w:rPr>
          <w:rFonts w:ascii="Times New Roman" w:hAnsi="Times New Roman"/>
          <w:kern w:val="2"/>
          <w:sz w:val="26"/>
          <w:szCs w:val="26"/>
          <w:lang w:eastAsia="zh-CN"/>
        </w:rPr>
        <w:t>е</w:t>
      </w:r>
      <w:r w:rsidRPr="00291B17">
        <w:rPr>
          <w:rFonts w:ascii="Times New Roman" w:hAnsi="Times New Roman"/>
          <w:kern w:val="2"/>
          <w:sz w:val="26"/>
          <w:szCs w:val="26"/>
          <w:lang w:eastAsia="zh-CN"/>
        </w:rPr>
        <w:t>тей) и (или) присмотру и уходу за ребенком (детьми), оказываемых индивидуальн</w:t>
      </w:r>
      <w:r w:rsidRPr="00291B17">
        <w:rPr>
          <w:rFonts w:ascii="Times New Roman" w:hAnsi="Times New Roman"/>
          <w:kern w:val="2"/>
          <w:sz w:val="26"/>
          <w:szCs w:val="26"/>
          <w:lang w:eastAsia="zh-CN"/>
        </w:rPr>
        <w:t>ы</w:t>
      </w:r>
      <w:r w:rsidRPr="00291B17">
        <w:rPr>
          <w:rFonts w:ascii="Times New Roman" w:hAnsi="Times New Roman"/>
          <w:kern w:val="2"/>
          <w:sz w:val="26"/>
          <w:szCs w:val="26"/>
          <w:lang w:eastAsia="zh-CN"/>
        </w:rPr>
        <w:t>ми предпринимателями, имеющими лицензию на осуществление образовательной деятельности.</w:t>
      </w:r>
    </w:p>
    <w:p w14:paraId="349A5636" w14:textId="0BFE25CC" w:rsidR="00EA7BCF" w:rsidRPr="00291B17" w:rsidRDefault="00EA7BCF" w:rsidP="00EA7BCF">
      <w:pPr>
        <w:ind w:firstLine="709"/>
        <w:rPr>
          <w:rFonts w:ascii="Times New Roman" w:hAnsi="Times New Roman"/>
          <w:kern w:val="2"/>
          <w:sz w:val="26"/>
          <w:szCs w:val="26"/>
          <w:lang w:eastAsia="zh-CN"/>
        </w:rPr>
      </w:pPr>
      <w:r w:rsidRPr="00291B17">
        <w:rPr>
          <w:rFonts w:ascii="Times New Roman" w:hAnsi="Times New Roman"/>
          <w:kern w:val="2"/>
          <w:sz w:val="26"/>
          <w:szCs w:val="26"/>
          <w:lang w:eastAsia="zh-CN"/>
        </w:rPr>
        <w:t xml:space="preserve">Законом № 475-ФЗ внесены </w:t>
      </w:r>
      <w:r w:rsidR="005D60AD" w:rsidRPr="00291B17">
        <w:rPr>
          <w:rFonts w:ascii="Times New Roman" w:hAnsi="Times New Roman"/>
          <w:kern w:val="2"/>
          <w:sz w:val="26"/>
          <w:szCs w:val="26"/>
          <w:lang w:eastAsia="zh-CN"/>
        </w:rPr>
        <w:t>изменения в Федеральный закон от</w:t>
      </w:r>
      <w:r w:rsidR="001C14AC" w:rsidRPr="00291B17">
        <w:rPr>
          <w:rFonts w:ascii="Times New Roman" w:hAnsi="Times New Roman"/>
          <w:kern w:val="2"/>
          <w:sz w:val="26"/>
          <w:szCs w:val="26"/>
          <w:lang w:eastAsia="zh-CN"/>
        </w:rPr>
        <w:t xml:space="preserve"> </w:t>
      </w:r>
      <w:r w:rsidRPr="00291B17">
        <w:rPr>
          <w:rFonts w:ascii="Times New Roman" w:hAnsi="Times New Roman"/>
          <w:kern w:val="2"/>
          <w:sz w:val="26"/>
          <w:szCs w:val="26"/>
          <w:lang w:eastAsia="zh-CN"/>
        </w:rPr>
        <w:t>29 декабря 2006 г. № 256-ФЗ «О дополнительных мерах государственной поддержки семей, имеющих детей» в части установления возможности семьям, имеющим детей, ра</w:t>
      </w:r>
      <w:r w:rsidRPr="00291B17">
        <w:rPr>
          <w:rFonts w:ascii="Times New Roman" w:hAnsi="Times New Roman"/>
          <w:kern w:val="2"/>
          <w:sz w:val="26"/>
          <w:szCs w:val="26"/>
          <w:lang w:eastAsia="zh-CN"/>
        </w:rPr>
        <w:t>с</w:t>
      </w:r>
      <w:r w:rsidRPr="00291B17">
        <w:rPr>
          <w:rFonts w:ascii="Times New Roman" w:hAnsi="Times New Roman"/>
          <w:kern w:val="2"/>
          <w:sz w:val="26"/>
          <w:szCs w:val="26"/>
          <w:lang w:eastAsia="zh-CN"/>
        </w:rPr>
        <w:t>порядиться средствами материнского (семейного) капитала на получение ежемеся</w:t>
      </w:r>
      <w:r w:rsidRPr="00291B17">
        <w:rPr>
          <w:rFonts w:ascii="Times New Roman" w:hAnsi="Times New Roman"/>
          <w:kern w:val="2"/>
          <w:sz w:val="26"/>
          <w:szCs w:val="26"/>
          <w:lang w:eastAsia="zh-CN"/>
        </w:rPr>
        <w:t>ч</w:t>
      </w:r>
      <w:r w:rsidRPr="00291B17">
        <w:rPr>
          <w:rFonts w:ascii="Times New Roman" w:hAnsi="Times New Roman"/>
          <w:kern w:val="2"/>
          <w:sz w:val="26"/>
          <w:szCs w:val="26"/>
          <w:lang w:eastAsia="zh-CN"/>
        </w:rPr>
        <w:t>ной выплаты до достижения ребенком возраста трех лет независимо от очередности его рождения. При этом среднедушевой доход не должен превышать 2-кратную в</w:t>
      </w:r>
      <w:r w:rsidRPr="00291B17">
        <w:rPr>
          <w:rFonts w:ascii="Times New Roman" w:hAnsi="Times New Roman"/>
          <w:kern w:val="2"/>
          <w:sz w:val="26"/>
          <w:szCs w:val="26"/>
          <w:lang w:eastAsia="zh-CN"/>
        </w:rPr>
        <w:t>е</w:t>
      </w:r>
      <w:r w:rsidRPr="00291B17">
        <w:rPr>
          <w:rFonts w:ascii="Times New Roman" w:hAnsi="Times New Roman"/>
          <w:kern w:val="2"/>
          <w:sz w:val="26"/>
          <w:szCs w:val="26"/>
          <w:lang w:eastAsia="zh-CN"/>
        </w:rPr>
        <w:t>личину прожиточного минимума на душу населения. Выплата осуществляется еж</w:t>
      </w:r>
      <w:r w:rsidRPr="00291B17">
        <w:rPr>
          <w:rFonts w:ascii="Times New Roman" w:hAnsi="Times New Roman"/>
          <w:kern w:val="2"/>
          <w:sz w:val="26"/>
          <w:szCs w:val="26"/>
          <w:lang w:eastAsia="zh-CN"/>
        </w:rPr>
        <w:t>е</w:t>
      </w:r>
      <w:r w:rsidRPr="00291B17">
        <w:rPr>
          <w:rFonts w:ascii="Times New Roman" w:hAnsi="Times New Roman"/>
          <w:kern w:val="2"/>
          <w:sz w:val="26"/>
          <w:szCs w:val="26"/>
          <w:lang w:eastAsia="zh-CN"/>
        </w:rPr>
        <w:t xml:space="preserve">месячно в размере величины прожиточного минимума на детей, установленной в субъекте Российской Федерации, на дату обращения. В соответствии с Правилами выплата назначается на год, но не более чем до достижения ребенком возраста 3 лет. </w:t>
      </w:r>
    </w:p>
    <w:p w14:paraId="1FEA37DA" w14:textId="77777777" w:rsidR="006A34F5" w:rsidRPr="00291B17" w:rsidRDefault="006A34F5" w:rsidP="00870597">
      <w:pPr>
        <w:autoSpaceDE w:val="0"/>
        <w:autoSpaceDN w:val="0"/>
        <w:ind w:firstLine="709"/>
        <w:rPr>
          <w:rFonts w:ascii="Times New Roman" w:hAnsi="Times New Roman"/>
          <w:spacing w:val="1"/>
          <w:sz w:val="26"/>
          <w:szCs w:val="26"/>
          <w:lang w:eastAsia="en-US"/>
        </w:rPr>
      </w:pPr>
      <w:r w:rsidRPr="00291B17">
        <w:rPr>
          <w:rFonts w:ascii="Times New Roman" w:hAnsi="Times New Roman"/>
          <w:spacing w:val="1"/>
          <w:sz w:val="26"/>
          <w:szCs w:val="26"/>
          <w:lang w:eastAsia="en-US"/>
        </w:rPr>
        <w:t>В целях развития государственной политики в сфере защиты детей-сирот и детей, оставшихся без попечения родителей, принимаются меры по поддержке оп</w:t>
      </w:r>
      <w:r w:rsidRPr="00291B17">
        <w:rPr>
          <w:rFonts w:ascii="Times New Roman" w:hAnsi="Times New Roman"/>
          <w:spacing w:val="1"/>
          <w:sz w:val="26"/>
          <w:szCs w:val="26"/>
          <w:lang w:eastAsia="en-US"/>
        </w:rPr>
        <w:t>е</w:t>
      </w:r>
      <w:r w:rsidRPr="00291B17">
        <w:rPr>
          <w:rFonts w:ascii="Times New Roman" w:hAnsi="Times New Roman"/>
          <w:spacing w:val="1"/>
          <w:sz w:val="26"/>
          <w:szCs w:val="26"/>
          <w:lang w:eastAsia="en-US"/>
        </w:rPr>
        <w:t>кунов (попечителей), приемных семей, усыновителей.</w:t>
      </w:r>
    </w:p>
    <w:p w14:paraId="776D5EB0" w14:textId="3A449B49" w:rsidR="006A34F5" w:rsidRPr="00291B17" w:rsidRDefault="006A34F5" w:rsidP="00870597">
      <w:pPr>
        <w:autoSpaceDE w:val="0"/>
        <w:autoSpaceDN w:val="0"/>
        <w:ind w:firstLine="709"/>
        <w:rPr>
          <w:rFonts w:ascii="Times New Roman" w:hAnsi="Times New Roman"/>
          <w:spacing w:val="1"/>
          <w:sz w:val="26"/>
          <w:szCs w:val="26"/>
          <w:lang w:eastAsia="en-US"/>
        </w:rPr>
      </w:pPr>
      <w:r w:rsidRPr="00291B17">
        <w:rPr>
          <w:rFonts w:ascii="Times New Roman" w:hAnsi="Times New Roman"/>
          <w:spacing w:val="1"/>
          <w:sz w:val="26"/>
          <w:szCs w:val="26"/>
          <w:lang w:eastAsia="en-US"/>
        </w:rPr>
        <w:lastRenderedPageBreak/>
        <w:t>Для развития семейных форм устройства детей указанной категории созданы условия, мотивирующие и стимулирующие граждан на прием в семью ребенка-сироты. В соответствии с Законом Чувашской Республики от 24 ноября 2009 г. № 48 «О социальной поддержке детей в Чувашской Республике», Законом Чувашской Республики от 24 ноября 2004 г. № 46 «О государственных пособиях гражданам, имеющим детей», постановлением Кабинета Министров Чувашской Республики от 23 декабря 2004 г. № 337 «Об утверждении Порядка назначения и выплаты гос</w:t>
      </w:r>
      <w:r w:rsidRPr="00291B17">
        <w:rPr>
          <w:rFonts w:ascii="Times New Roman" w:hAnsi="Times New Roman"/>
          <w:spacing w:val="1"/>
          <w:sz w:val="26"/>
          <w:szCs w:val="26"/>
          <w:lang w:eastAsia="en-US"/>
        </w:rPr>
        <w:t>у</w:t>
      </w:r>
      <w:r w:rsidRPr="00291B17">
        <w:rPr>
          <w:rFonts w:ascii="Times New Roman" w:hAnsi="Times New Roman"/>
          <w:spacing w:val="1"/>
          <w:sz w:val="26"/>
          <w:szCs w:val="26"/>
          <w:lang w:eastAsia="en-US"/>
        </w:rPr>
        <w:t>дарственных пособий гражданам, имеющим детей» на содержание детей, переда</w:t>
      </w:r>
      <w:r w:rsidRPr="00291B17">
        <w:rPr>
          <w:rFonts w:ascii="Times New Roman" w:hAnsi="Times New Roman"/>
          <w:spacing w:val="1"/>
          <w:sz w:val="26"/>
          <w:szCs w:val="26"/>
          <w:lang w:eastAsia="en-US"/>
        </w:rPr>
        <w:t>н</w:t>
      </w:r>
      <w:r w:rsidRPr="00291B17">
        <w:rPr>
          <w:rFonts w:ascii="Times New Roman" w:hAnsi="Times New Roman"/>
          <w:spacing w:val="1"/>
          <w:sz w:val="26"/>
          <w:szCs w:val="26"/>
          <w:lang w:eastAsia="en-US"/>
        </w:rPr>
        <w:t>ных на воспитание под опеку (попечительство), в приемные или патронатные с</w:t>
      </w:r>
      <w:r w:rsidRPr="00291B17">
        <w:rPr>
          <w:rFonts w:ascii="Times New Roman" w:hAnsi="Times New Roman"/>
          <w:spacing w:val="1"/>
          <w:sz w:val="26"/>
          <w:szCs w:val="26"/>
          <w:lang w:eastAsia="en-US"/>
        </w:rPr>
        <w:t>е</w:t>
      </w:r>
      <w:r w:rsidRPr="00291B17">
        <w:rPr>
          <w:rFonts w:ascii="Times New Roman" w:hAnsi="Times New Roman"/>
          <w:spacing w:val="1"/>
          <w:sz w:val="26"/>
          <w:szCs w:val="26"/>
          <w:lang w:eastAsia="en-US"/>
        </w:rPr>
        <w:t>мьи, ежемесячно выплачиваются денежные средства (в зависимости от возраста и наличия инвалидности). С 1 января 2022 года ежемесячное пособие на содержание подопечных детей составляло: на детей-инвалидов (в возрасте до 2-х лет – 7459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от 2 до 7 лет – 7758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от 7 до 18 лет – 8520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на детей, за и</w:t>
      </w:r>
      <w:r w:rsidRPr="00291B17">
        <w:rPr>
          <w:rFonts w:ascii="Times New Roman" w:hAnsi="Times New Roman"/>
          <w:spacing w:val="1"/>
          <w:sz w:val="26"/>
          <w:szCs w:val="26"/>
          <w:lang w:eastAsia="en-US"/>
        </w:rPr>
        <w:t>с</w:t>
      </w:r>
      <w:r w:rsidRPr="00291B17">
        <w:rPr>
          <w:rFonts w:ascii="Times New Roman" w:hAnsi="Times New Roman"/>
          <w:spacing w:val="1"/>
          <w:sz w:val="26"/>
          <w:szCs w:val="26"/>
          <w:lang w:eastAsia="en-US"/>
        </w:rPr>
        <w:t>ключением детей-инвалидов (в возрасте до 2-х лет – 6780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от 2 до 7 лет – 7053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xml:space="preserve"> от 7 до 18 лет –</w:t>
      </w:r>
      <w:r w:rsidR="00292D30" w:rsidRPr="00291B17">
        <w:rPr>
          <w:rFonts w:ascii="Times New Roman" w:hAnsi="Times New Roman"/>
          <w:spacing w:val="1"/>
          <w:sz w:val="26"/>
          <w:szCs w:val="26"/>
          <w:lang w:eastAsia="en-US"/>
        </w:rPr>
        <w:t xml:space="preserve"> </w:t>
      </w:r>
      <w:r w:rsidRPr="00291B17">
        <w:rPr>
          <w:rFonts w:ascii="Times New Roman" w:hAnsi="Times New Roman"/>
          <w:spacing w:val="1"/>
          <w:sz w:val="26"/>
          <w:szCs w:val="26"/>
          <w:lang w:eastAsia="en-US"/>
        </w:rPr>
        <w:t>7746 руб.).</w:t>
      </w:r>
    </w:p>
    <w:p w14:paraId="39D6847E" w14:textId="78B165E3" w:rsidR="006A34F5" w:rsidRPr="00291B17" w:rsidRDefault="006A34F5" w:rsidP="00870597">
      <w:pPr>
        <w:autoSpaceDE w:val="0"/>
        <w:autoSpaceDN w:val="0"/>
        <w:ind w:firstLine="709"/>
        <w:rPr>
          <w:rFonts w:ascii="Times New Roman" w:hAnsi="Times New Roman"/>
          <w:spacing w:val="1"/>
          <w:sz w:val="26"/>
          <w:szCs w:val="26"/>
          <w:lang w:eastAsia="en-US"/>
        </w:rPr>
      </w:pPr>
      <w:r w:rsidRPr="00291B17">
        <w:rPr>
          <w:rFonts w:ascii="Times New Roman" w:hAnsi="Times New Roman"/>
          <w:spacing w:val="1"/>
          <w:sz w:val="26"/>
          <w:szCs w:val="26"/>
          <w:lang w:eastAsia="en-US"/>
        </w:rPr>
        <w:t>С 1 января 2023 года ежемесячное пособие на содержание подопечных детей составляет: на детей-инвалидов (в возрасте до 2-х лет –  8356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от 2 до 7 лет –  8691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от 7 до 18 лет –  9545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на детей, за исключением детей-инвалидов (в возрасте до 2-х лет –  7595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от 2 до 7 лет –  7901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xml:space="preserve"> от 7 до 18 лет – 8677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w:t>
      </w:r>
    </w:p>
    <w:p w14:paraId="75A5A7AB" w14:textId="52501E11" w:rsidR="006A34F5" w:rsidRPr="00291B17" w:rsidRDefault="006A34F5" w:rsidP="00870597">
      <w:pPr>
        <w:autoSpaceDE w:val="0"/>
        <w:autoSpaceDN w:val="0"/>
        <w:ind w:firstLine="709"/>
        <w:rPr>
          <w:rFonts w:ascii="Times New Roman" w:hAnsi="Times New Roman"/>
          <w:spacing w:val="1"/>
          <w:sz w:val="26"/>
          <w:szCs w:val="26"/>
          <w:lang w:eastAsia="en-US"/>
        </w:rPr>
      </w:pPr>
      <w:r w:rsidRPr="00291B17">
        <w:rPr>
          <w:rFonts w:ascii="Times New Roman" w:hAnsi="Times New Roman"/>
          <w:spacing w:val="1"/>
          <w:sz w:val="26"/>
          <w:szCs w:val="26"/>
          <w:lang w:eastAsia="en-US"/>
        </w:rPr>
        <w:t>В соответствии с п. 10 ст. 6 Закона Чувашской Республики от</w:t>
      </w:r>
      <w:r w:rsidR="001C14AC" w:rsidRPr="00291B17">
        <w:rPr>
          <w:rFonts w:ascii="Times New Roman" w:hAnsi="Times New Roman"/>
          <w:spacing w:val="1"/>
          <w:sz w:val="26"/>
          <w:szCs w:val="26"/>
          <w:lang w:eastAsia="en-US"/>
        </w:rPr>
        <w:t xml:space="preserve"> </w:t>
      </w:r>
      <w:r w:rsidRPr="00291B17">
        <w:rPr>
          <w:rFonts w:ascii="Times New Roman" w:hAnsi="Times New Roman"/>
          <w:spacing w:val="1"/>
          <w:sz w:val="26"/>
          <w:szCs w:val="26"/>
          <w:lang w:eastAsia="en-US"/>
        </w:rPr>
        <w:t>24 ноября  2009 г. № 48 «О социальной поддержке детей в Чувашской Республике», если ребенок воспитывается в приемной семье, одному из приемных родителей (опекуну (поп</w:t>
      </w:r>
      <w:r w:rsidRPr="00291B17">
        <w:rPr>
          <w:rFonts w:ascii="Times New Roman" w:hAnsi="Times New Roman"/>
          <w:spacing w:val="1"/>
          <w:sz w:val="26"/>
          <w:szCs w:val="26"/>
          <w:lang w:eastAsia="en-US"/>
        </w:rPr>
        <w:t>е</w:t>
      </w:r>
      <w:r w:rsidRPr="00291B17">
        <w:rPr>
          <w:rFonts w:ascii="Times New Roman" w:hAnsi="Times New Roman"/>
          <w:spacing w:val="1"/>
          <w:sz w:val="26"/>
          <w:szCs w:val="26"/>
          <w:lang w:eastAsia="en-US"/>
        </w:rPr>
        <w:t>чителю), осуществляющему опеку на возмездной основе) устанавливается ежем</w:t>
      </w:r>
      <w:r w:rsidRPr="00291B17">
        <w:rPr>
          <w:rFonts w:ascii="Times New Roman" w:hAnsi="Times New Roman"/>
          <w:spacing w:val="1"/>
          <w:sz w:val="26"/>
          <w:szCs w:val="26"/>
          <w:lang w:eastAsia="en-US"/>
        </w:rPr>
        <w:t>е</w:t>
      </w:r>
      <w:r w:rsidRPr="00291B17">
        <w:rPr>
          <w:rFonts w:ascii="Times New Roman" w:hAnsi="Times New Roman"/>
          <w:spacing w:val="1"/>
          <w:sz w:val="26"/>
          <w:szCs w:val="26"/>
          <w:lang w:eastAsia="en-US"/>
        </w:rPr>
        <w:t>сячное вознаграждение в зависимости от количества взятых на воспитание детей-сирот из расчета: в 2022 году размер вознаграждения составлял: за воспитание о</w:t>
      </w:r>
      <w:r w:rsidRPr="00291B17">
        <w:rPr>
          <w:rFonts w:ascii="Times New Roman" w:hAnsi="Times New Roman"/>
          <w:spacing w:val="1"/>
          <w:sz w:val="26"/>
          <w:szCs w:val="26"/>
          <w:lang w:eastAsia="en-US"/>
        </w:rPr>
        <w:t>д</w:t>
      </w:r>
      <w:r w:rsidRPr="00291B17">
        <w:rPr>
          <w:rFonts w:ascii="Times New Roman" w:hAnsi="Times New Roman"/>
          <w:spacing w:val="1"/>
          <w:sz w:val="26"/>
          <w:szCs w:val="26"/>
          <w:lang w:eastAsia="en-US"/>
        </w:rPr>
        <w:t>ного-двух детей – 4038 рублей, за воспитание трех и более детей – 5735 рублей  (в 2021 году – 3709 рублей и 5268 рублей). За воспитание каждого ребенка, не д</w:t>
      </w:r>
      <w:r w:rsidRPr="00291B17">
        <w:rPr>
          <w:rFonts w:ascii="Times New Roman" w:hAnsi="Times New Roman"/>
          <w:spacing w:val="1"/>
          <w:sz w:val="26"/>
          <w:szCs w:val="26"/>
          <w:lang w:eastAsia="en-US"/>
        </w:rPr>
        <w:t>о</w:t>
      </w:r>
      <w:r w:rsidRPr="00291B17">
        <w:rPr>
          <w:rFonts w:ascii="Times New Roman" w:hAnsi="Times New Roman"/>
          <w:spacing w:val="1"/>
          <w:sz w:val="26"/>
          <w:szCs w:val="26"/>
          <w:lang w:eastAsia="en-US"/>
        </w:rPr>
        <w:t>стигшего трехлетнего возраста, или ребенка с ограниченными возможностями зд</w:t>
      </w:r>
      <w:r w:rsidRPr="00291B17">
        <w:rPr>
          <w:rFonts w:ascii="Times New Roman" w:hAnsi="Times New Roman"/>
          <w:spacing w:val="1"/>
          <w:sz w:val="26"/>
          <w:szCs w:val="26"/>
          <w:lang w:eastAsia="en-US"/>
        </w:rPr>
        <w:t>о</w:t>
      </w:r>
      <w:r w:rsidRPr="00291B17">
        <w:rPr>
          <w:rFonts w:ascii="Times New Roman" w:hAnsi="Times New Roman"/>
          <w:spacing w:val="1"/>
          <w:sz w:val="26"/>
          <w:szCs w:val="26"/>
          <w:lang w:eastAsia="en-US"/>
        </w:rPr>
        <w:t>ровья размер вознаграждения, выплачиваемого приемному родителю, увеличивае</w:t>
      </w:r>
      <w:r w:rsidRPr="00291B17">
        <w:rPr>
          <w:rFonts w:ascii="Times New Roman" w:hAnsi="Times New Roman"/>
          <w:spacing w:val="1"/>
          <w:sz w:val="26"/>
          <w:szCs w:val="26"/>
          <w:lang w:eastAsia="en-US"/>
        </w:rPr>
        <w:t>т</w:t>
      </w:r>
      <w:r w:rsidRPr="00291B17">
        <w:rPr>
          <w:rFonts w:ascii="Times New Roman" w:hAnsi="Times New Roman"/>
          <w:spacing w:val="1"/>
          <w:sz w:val="26"/>
          <w:szCs w:val="26"/>
          <w:lang w:eastAsia="en-US"/>
        </w:rPr>
        <w:t>ся на сумму, составляющую 50 процентов минимального размера оплаты труда. При условии принятия на воспитание шести и более подопечных детей второму приемному родителю либо единственному приемному родителю в 2022 году в</w:t>
      </w:r>
      <w:r w:rsidRPr="00291B17">
        <w:rPr>
          <w:rFonts w:ascii="Times New Roman" w:hAnsi="Times New Roman"/>
          <w:spacing w:val="1"/>
          <w:sz w:val="26"/>
          <w:szCs w:val="26"/>
          <w:lang w:eastAsia="en-US"/>
        </w:rPr>
        <w:t>ы</w:t>
      </w:r>
      <w:r w:rsidRPr="00291B17">
        <w:rPr>
          <w:rFonts w:ascii="Times New Roman" w:hAnsi="Times New Roman"/>
          <w:spacing w:val="1"/>
          <w:sz w:val="26"/>
          <w:szCs w:val="26"/>
          <w:lang w:eastAsia="en-US"/>
        </w:rPr>
        <w:t>плачивалось дополнительное вознаграждение в размере 5735 рублей (в 2021 году – 5268 рублей). Вознаграждение приемным родителям выплачивается органами соц</w:t>
      </w:r>
      <w:r w:rsidRPr="00291B17">
        <w:rPr>
          <w:rFonts w:ascii="Times New Roman" w:hAnsi="Times New Roman"/>
          <w:spacing w:val="1"/>
          <w:sz w:val="26"/>
          <w:szCs w:val="26"/>
          <w:lang w:eastAsia="en-US"/>
        </w:rPr>
        <w:t>и</w:t>
      </w:r>
      <w:r w:rsidRPr="00291B17">
        <w:rPr>
          <w:rFonts w:ascii="Times New Roman" w:hAnsi="Times New Roman"/>
          <w:spacing w:val="1"/>
          <w:sz w:val="26"/>
          <w:szCs w:val="26"/>
          <w:lang w:eastAsia="en-US"/>
        </w:rPr>
        <w:t>альной защиты населения по месту жительства приемных семей. Главным распор</w:t>
      </w:r>
      <w:r w:rsidRPr="00291B17">
        <w:rPr>
          <w:rFonts w:ascii="Times New Roman" w:hAnsi="Times New Roman"/>
          <w:spacing w:val="1"/>
          <w:sz w:val="26"/>
          <w:szCs w:val="26"/>
          <w:lang w:eastAsia="en-US"/>
        </w:rPr>
        <w:t>я</w:t>
      </w:r>
      <w:r w:rsidRPr="00291B17">
        <w:rPr>
          <w:rFonts w:ascii="Times New Roman" w:hAnsi="Times New Roman"/>
          <w:spacing w:val="1"/>
          <w:sz w:val="26"/>
          <w:szCs w:val="26"/>
          <w:lang w:eastAsia="en-US"/>
        </w:rPr>
        <w:t>дителем средств, выделяемых на указанные цели, является Министерство труда и социальной защиты Чувашской Республики.</w:t>
      </w:r>
    </w:p>
    <w:p w14:paraId="6F1E396A" w14:textId="65031C28" w:rsidR="006A34F5" w:rsidRPr="00291B17" w:rsidRDefault="006A34F5" w:rsidP="00870597">
      <w:pPr>
        <w:autoSpaceDE w:val="0"/>
        <w:autoSpaceDN w:val="0"/>
        <w:ind w:firstLine="709"/>
        <w:rPr>
          <w:rFonts w:ascii="Times New Roman" w:hAnsi="Times New Roman"/>
          <w:spacing w:val="1"/>
          <w:sz w:val="26"/>
          <w:szCs w:val="26"/>
          <w:lang w:eastAsia="en-US"/>
        </w:rPr>
      </w:pPr>
      <w:r w:rsidRPr="00291B17">
        <w:rPr>
          <w:rFonts w:ascii="Times New Roman" w:hAnsi="Times New Roman"/>
          <w:spacing w:val="1"/>
          <w:sz w:val="26"/>
          <w:szCs w:val="26"/>
          <w:lang w:eastAsia="en-US"/>
        </w:rPr>
        <w:t>В соответствии с Федеральным законом Российской Федерации от 19 мая 1995 г. № 81-ФЗ «О государственных пособиях гражданам, имеющим детей» при передаче ребенка на воспитание в семью опекунам (попечителям), приемным род</w:t>
      </w:r>
      <w:r w:rsidRPr="00291B17">
        <w:rPr>
          <w:rFonts w:ascii="Times New Roman" w:hAnsi="Times New Roman"/>
          <w:spacing w:val="1"/>
          <w:sz w:val="26"/>
          <w:szCs w:val="26"/>
          <w:lang w:eastAsia="en-US"/>
        </w:rPr>
        <w:t>и</w:t>
      </w:r>
      <w:r w:rsidRPr="00291B17">
        <w:rPr>
          <w:rFonts w:ascii="Times New Roman" w:hAnsi="Times New Roman"/>
          <w:spacing w:val="1"/>
          <w:sz w:val="26"/>
          <w:szCs w:val="26"/>
          <w:lang w:eastAsia="en-US"/>
        </w:rPr>
        <w:t xml:space="preserve">телям, усыновителям (удочерителям) выплачивается единовременное пособие при передаче ребенка на воспитание в семью. В случае передачи на воспитание в семью двух и более детей пособие выплачивается на каждого ребенка. </w:t>
      </w:r>
    </w:p>
    <w:p w14:paraId="758D7FBB" w14:textId="77777777" w:rsidR="006A34F5" w:rsidRPr="00291B17" w:rsidRDefault="006A34F5" w:rsidP="00870597">
      <w:pPr>
        <w:autoSpaceDE w:val="0"/>
        <w:autoSpaceDN w:val="0"/>
        <w:ind w:firstLine="709"/>
        <w:rPr>
          <w:rFonts w:ascii="Times New Roman" w:hAnsi="Times New Roman"/>
          <w:spacing w:val="1"/>
          <w:sz w:val="26"/>
          <w:szCs w:val="26"/>
          <w:lang w:eastAsia="en-US"/>
        </w:rPr>
      </w:pPr>
      <w:r w:rsidRPr="00291B17">
        <w:rPr>
          <w:rFonts w:ascii="Times New Roman" w:hAnsi="Times New Roman"/>
          <w:spacing w:val="1"/>
          <w:sz w:val="26"/>
          <w:szCs w:val="26"/>
          <w:lang w:eastAsia="en-US"/>
        </w:rPr>
        <w:t>С 1 февраля 2022 года единовременное пособие при передаче ребенка на во</w:t>
      </w:r>
      <w:r w:rsidRPr="00291B17">
        <w:rPr>
          <w:rFonts w:ascii="Times New Roman" w:hAnsi="Times New Roman"/>
          <w:spacing w:val="1"/>
          <w:sz w:val="26"/>
          <w:szCs w:val="26"/>
          <w:lang w:eastAsia="en-US"/>
        </w:rPr>
        <w:t>с</w:t>
      </w:r>
      <w:r w:rsidRPr="00291B17">
        <w:rPr>
          <w:rFonts w:ascii="Times New Roman" w:hAnsi="Times New Roman"/>
          <w:spacing w:val="1"/>
          <w:sz w:val="26"/>
          <w:szCs w:val="26"/>
          <w:lang w:eastAsia="en-US"/>
        </w:rPr>
        <w:t>питание в семью выплачивалось в размере 20472,77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В случае усыновления ребенка-инвалида, ребенка в возрасте старше семи лет, а также детей, являющихся братьями и (или) сестрами, пособие выплачивалось в размере 156428,66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xml:space="preserve">. </w:t>
      </w:r>
    </w:p>
    <w:p w14:paraId="506A1C3F" w14:textId="77777777" w:rsidR="006A34F5" w:rsidRPr="00291B17" w:rsidRDefault="006A34F5" w:rsidP="00870597">
      <w:pPr>
        <w:autoSpaceDE w:val="0"/>
        <w:autoSpaceDN w:val="0"/>
        <w:ind w:firstLine="709"/>
        <w:rPr>
          <w:rFonts w:ascii="Times New Roman" w:hAnsi="Times New Roman"/>
          <w:spacing w:val="1"/>
          <w:sz w:val="26"/>
          <w:szCs w:val="26"/>
          <w:lang w:eastAsia="en-US"/>
        </w:rPr>
      </w:pPr>
      <w:r w:rsidRPr="00291B17">
        <w:rPr>
          <w:rFonts w:ascii="Times New Roman" w:hAnsi="Times New Roman"/>
          <w:spacing w:val="1"/>
          <w:sz w:val="26"/>
          <w:szCs w:val="26"/>
          <w:lang w:eastAsia="en-US"/>
        </w:rPr>
        <w:t>Единовременное пособие при передаче ребенка на воспитание в семью еж</w:t>
      </w:r>
      <w:r w:rsidRPr="00291B17">
        <w:rPr>
          <w:rFonts w:ascii="Times New Roman" w:hAnsi="Times New Roman"/>
          <w:spacing w:val="1"/>
          <w:sz w:val="26"/>
          <w:szCs w:val="26"/>
          <w:lang w:eastAsia="en-US"/>
        </w:rPr>
        <w:t>е</w:t>
      </w:r>
      <w:r w:rsidRPr="00291B17">
        <w:rPr>
          <w:rFonts w:ascii="Times New Roman" w:hAnsi="Times New Roman"/>
          <w:spacing w:val="1"/>
          <w:sz w:val="26"/>
          <w:szCs w:val="26"/>
          <w:lang w:eastAsia="en-US"/>
        </w:rPr>
        <w:t>годно с 1 февраля индексируется.</w:t>
      </w:r>
    </w:p>
    <w:p w14:paraId="11CA8BB5" w14:textId="77777777" w:rsidR="006A34F5" w:rsidRPr="00291B17" w:rsidRDefault="006A34F5" w:rsidP="00870597">
      <w:pPr>
        <w:autoSpaceDE w:val="0"/>
        <w:autoSpaceDN w:val="0"/>
        <w:ind w:firstLine="709"/>
        <w:rPr>
          <w:rFonts w:ascii="Times New Roman" w:hAnsi="Times New Roman"/>
          <w:spacing w:val="1"/>
          <w:sz w:val="26"/>
          <w:szCs w:val="26"/>
          <w:lang w:eastAsia="en-US"/>
        </w:rPr>
      </w:pPr>
      <w:r w:rsidRPr="00291B17">
        <w:rPr>
          <w:rFonts w:ascii="Times New Roman" w:hAnsi="Times New Roman"/>
          <w:spacing w:val="1"/>
          <w:sz w:val="26"/>
          <w:szCs w:val="26"/>
          <w:lang w:eastAsia="en-US"/>
        </w:rPr>
        <w:lastRenderedPageBreak/>
        <w:t>С 1 февраля 2023 года единовременное пособие при передаче ребенка на во</w:t>
      </w:r>
      <w:r w:rsidRPr="00291B17">
        <w:rPr>
          <w:rFonts w:ascii="Times New Roman" w:hAnsi="Times New Roman"/>
          <w:spacing w:val="1"/>
          <w:sz w:val="26"/>
          <w:szCs w:val="26"/>
          <w:lang w:eastAsia="en-US"/>
        </w:rPr>
        <w:t>с</w:t>
      </w:r>
      <w:r w:rsidRPr="00291B17">
        <w:rPr>
          <w:rFonts w:ascii="Times New Roman" w:hAnsi="Times New Roman"/>
          <w:spacing w:val="1"/>
          <w:sz w:val="26"/>
          <w:szCs w:val="26"/>
          <w:lang w:eastAsia="en-US"/>
        </w:rPr>
        <w:t>питание в семью выплачивается в размере 8 000,00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 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100 000,00 руб</w:t>
      </w:r>
      <w:r w:rsidR="001C14AC" w:rsidRPr="00291B17">
        <w:rPr>
          <w:rFonts w:ascii="Times New Roman" w:hAnsi="Times New Roman"/>
          <w:spacing w:val="1"/>
          <w:sz w:val="26"/>
          <w:szCs w:val="26"/>
          <w:lang w:eastAsia="en-US"/>
        </w:rPr>
        <w:t>лей</w:t>
      </w:r>
      <w:r w:rsidRPr="00291B17">
        <w:rPr>
          <w:rFonts w:ascii="Times New Roman" w:hAnsi="Times New Roman"/>
          <w:spacing w:val="1"/>
          <w:sz w:val="26"/>
          <w:szCs w:val="26"/>
          <w:lang w:eastAsia="en-US"/>
        </w:rPr>
        <w:t>.</w:t>
      </w:r>
    </w:p>
    <w:p w14:paraId="225E6B08" w14:textId="77777777" w:rsidR="006526A7" w:rsidRPr="00291B17" w:rsidRDefault="006526A7" w:rsidP="00870597">
      <w:pPr>
        <w:pStyle w:val="ConsPlusNonformat"/>
        <w:widowControl/>
        <w:ind w:firstLine="709"/>
        <w:jc w:val="both"/>
        <w:rPr>
          <w:rFonts w:ascii="Times New Roman" w:hAnsi="Times New Roman" w:cs="Times New Roman"/>
          <w:sz w:val="26"/>
          <w:szCs w:val="26"/>
        </w:rPr>
      </w:pPr>
      <w:r w:rsidRPr="00291B17">
        <w:rPr>
          <w:rFonts w:ascii="Times New Roman" w:hAnsi="Times New Roman" w:cs="Times New Roman"/>
          <w:sz w:val="26"/>
          <w:szCs w:val="26"/>
        </w:rPr>
        <w:t>Работа по совершенствованию мер поддержки семей с детьми в виде пособий в республике продолжается.</w:t>
      </w:r>
    </w:p>
    <w:p w14:paraId="1B3CE84D" w14:textId="77777777" w:rsidR="006526A7" w:rsidRPr="00291B17" w:rsidRDefault="006526A7" w:rsidP="00870597">
      <w:pPr>
        <w:pStyle w:val="style20"/>
        <w:spacing w:line="240" w:lineRule="auto"/>
        <w:ind w:firstLine="709"/>
        <w:jc w:val="center"/>
        <w:rPr>
          <w:rStyle w:val="fontstyle110"/>
          <w:sz w:val="26"/>
          <w:szCs w:val="26"/>
        </w:rPr>
      </w:pPr>
    </w:p>
    <w:p w14:paraId="0AA89603" w14:textId="77777777" w:rsidR="009B2863" w:rsidRPr="00291B17" w:rsidRDefault="00C1175D" w:rsidP="00870597">
      <w:pPr>
        <w:pStyle w:val="style20"/>
        <w:spacing w:line="240" w:lineRule="auto"/>
        <w:ind w:firstLine="709"/>
        <w:rPr>
          <w:rStyle w:val="fontstyle110"/>
          <w:b/>
          <w:sz w:val="26"/>
          <w:szCs w:val="26"/>
        </w:rPr>
      </w:pPr>
      <w:r w:rsidRPr="00291B17">
        <w:rPr>
          <w:rStyle w:val="fontstyle110"/>
          <w:b/>
          <w:sz w:val="26"/>
          <w:szCs w:val="26"/>
        </w:rPr>
        <w:t>Пенсионное обеспечение семей, имеющих детей, государственная соц</w:t>
      </w:r>
      <w:r w:rsidRPr="00291B17">
        <w:rPr>
          <w:rStyle w:val="fontstyle110"/>
          <w:b/>
          <w:sz w:val="26"/>
          <w:szCs w:val="26"/>
        </w:rPr>
        <w:t>и</w:t>
      </w:r>
      <w:r w:rsidRPr="00291B17">
        <w:rPr>
          <w:rStyle w:val="fontstyle110"/>
          <w:b/>
          <w:sz w:val="26"/>
          <w:szCs w:val="26"/>
        </w:rPr>
        <w:t>аль</w:t>
      </w:r>
      <w:r w:rsidR="00002E2E" w:rsidRPr="00291B17">
        <w:rPr>
          <w:rStyle w:val="fontstyle110"/>
          <w:b/>
          <w:sz w:val="26"/>
          <w:szCs w:val="26"/>
        </w:rPr>
        <w:t xml:space="preserve">ная </w:t>
      </w:r>
      <w:r w:rsidRPr="00291B17">
        <w:rPr>
          <w:rStyle w:val="fontstyle110"/>
          <w:b/>
          <w:sz w:val="26"/>
          <w:szCs w:val="26"/>
        </w:rPr>
        <w:t>пом</w:t>
      </w:r>
      <w:r w:rsidR="00002E2E" w:rsidRPr="00291B17">
        <w:rPr>
          <w:rStyle w:val="fontstyle110"/>
          <w:b/>
          <w:sz w:val="26"/>
          <w:szCs w:val="26"/>
        </w:rPr>
        <w:t xml:space="preserve">ощь, денежные выплаты семьям с </w:t>
      </w:r>
      <w:r w:rsidR="00693139" w:rsidRPr="00291B17">
        <w:rPr>
          <w:rStyle w:val="fontstyle110"/>
          <w:b/>
          <w:sz w:val="26"/>
          <w:szCs w:val="26"/>
        </w:rPr>
        <w:t>детьми-инвалидами</w:t>
      </w:r>
    </w:p>
    <w:p w14:paraId="008FA1DF" w14:textId="77777777" w:rsidR="00A83827" w:rsidRPr="00291B17" w:rsidRDefault="00A83827" w:rsidP="00870597">
      <w:pPr>
        <w:pStyle w:val="af9"/>
        <w:ind w:firstLine="709"/>
        <w:jc w:val="both"/>
        <w:rPr>
          <w:rFonts w:ascii="Times New Roman" w:hAnsi="Times New Roman"/>
          <w:sz w:val="26"/>
          <w:szCs w:val="26"/>
        </w:rPr>
      </w:pPr>
      <w:r w:rsidRPr="00291B17">
        <w:rPr>
          <w:rFonts w:ascii="Times New Roman" w:hAnsi="Times New Roman"/>
          <w:sz w:val="26"/>
          <w:szCs w:val="26"/>
        </w:rPr>
        <w:t>Одним из приоритетных направлений деятельности ОСФР является провед</w:t>
      </w:r>
      <w:r w:rsidRPr="00291B17">
        <w:rPr>
          <w:rFonts w:ascii="Times New Roman" w:hAnsi="Times New Roman"/>
          <w:sz w:val="26"/>
          <w:szCs w:val="26"/>
        </w:rPr>
        <w:t>е</w:t>
      </w:r>
      <w:r w:rsidRPr="00291B17">
        <w:rPr>
          <w:rFonts w:ascii="Times New Roman" w:hAnsi="Times New Roman"/>
          <w:sz w:val="26"/>
          <w:szCs w:val="26"/>
        </w:rPr>
        <w:t>ние мероприятий по повышению материального обеспечения получателей пенсий и социальных выплат, включая детей-инвалидов до 18 лет и семей, имеющих детей.</w:t>
      </w:r>
    </w:p>
    <w:p w14:paraId="2141A501" w14:textId="77777777" w:rsidR="00A83827" w:rsidRPr="00291B17" w:rsidRDefault="00A83827" w:rsidP="00870597">
      <w:pPr>
        <w:pStyle w:val="af9"/>
        <w:ind w:firstLine="709"/>
        <w:jc w:val="both"/>
        <w:rPr>
          <w:rFonts w:ascii="Times New Roman" w:hAnsi="Times New Roman"/>
          <w:sz w:val="26"/>
          <w:szCs w:val="26"/>
        </w:rPr>
      </w:pPr>
      <w:r w:rsidRPr="00291B17">
        <w:rPr>
          <w:rFonts w:ascii="Times New Roman" w:hAnsi="Times New Roman"/>
          <w:sz w:val="26"/>
          <w:szCs w:val="26"/>
        </w:rPr>
        <w:t>Пенсионное обеспечение лиц, имеющих детей и детей-инвалидов, а также д</w:t>
      </w:r>
      <w:r w:rsidRPr="00291B17">
        <w:rPr>
          <w:rFonts w:ascii="Times New Roman" w:hAnsi="Times New Roman"/>
          <w:sz w:val="26"/>
          <w:szCs w:val="26"/>
        </w:rPr>
        <w:t>е</w:t>
      </w:r>
      <w:r w:rsidRPr="00291B17">
        <w:rPr>
          <w:rFonts w:ascii="Times New Roman" w:hAnsi="Times New Roman"/>
          <w:sz w:val="26"/>
          <w:szCs w:val="26"/>
        </w:rPr>
        <w:t>тей, оба родителя которых неизвестны, осуществляется  в  соответствии  с  Фед</w:t>
      </w:r>
      <w:r w:rsidRPr="00291B17">
        <w:rPr>
          <w:rFonts w:ascii="Times New Roman" w:hAnsi="Times New Roman"/>
          <w:sz w:val="26"/>
          <w:szCs w:val="26"/>
        </w:rPr>
        <w:t>е</w:t>
      </w:r>
      <w:r w:rsidRPr="00291B17">
        <w:rPr>
          <w:rFonts w:ascii="Times New Roman" w:hAnsi="Times New Roman"/>
          <w:sz w:val="26"/>
          <w:szCs w:val="26"/>
        </w:rPr>
        <w:t>ральными законами от 28 декабря 2013 г. № 400-ФЗ «О страховых пенсиях», от 15 декабря 2001 г. № 166-ФЗ «О государственном пенсионном обеспечении в Росси</w:t>
      </w:r>
      <w:r w:rsidRPr="00291B17">
        <w:rPr>
          <w:rFonts w:ascii="Times New Roman" w:hAnsi="Times New Roman"/>
          <w:sz w:val="26"/>
          <w:szCs w:val="26"/>
        </w:rPr>
        <w:t>й</w:t>
      </w:r>
      <w:r w:rsidRPr="00291B17">
        <w:rPr>
          <w:rFonts w:ascii="Times New Roman" w:hAnsi="Times New Roman"/>
          <w:sz w:val="26"/>
          <w:szCs w:val="26"/>
        </w:rPr>
        <w:t xml:space="preserve">ской Федерации». </w:t>
      </w:r>
    </w:p>
    <w:p w14:paraId="6E63EBA8" w14:textId="272A4A8E" w:rsidR="00A83827" w:rsidRPr="00291B17" w:rsidRDefault="00A83827" w:rsidP="00870597">
      <w:pPr>
        <w:pStyle w:val="af9"/>
        <w:ind w:firstLine="709"/>
        <w:jc w:val="both"/>
        <w:rPr>
          <w:rFonts w:ascii="Times New Roman" w:hAnsi="Times New Roman"/>
          <w:sz w:val="26"/>
          <w:szCs w:val="26"/>
        </w:rPr>
      </w:pPr>
      <w:r w:rsidRPr="00291B17">
        <w:rPr>
          <w:rFonts w:ascii="Times New Roman" w:hAnsi="Times New Roman"/>
          <w:sz w:val="26"/>
          <w:szCs w:val="26"/>
        </w:rPr>
        <w:t>Дети, потерявшие кормильца и состоявшие на его иждивении, имеют право на пенсию по случаю потери кормильца (СПК). В случае назначения страховой пенсии по СПК детям, потерявшим обоих родителей, при исчислении размера пенсии уч</w:t>
      </w:r>
      <w:r w:rsidRPr="00291B17">
        <w:rPr>
          <w:rFonts w:ascii="Times New Roman" w:hAnsi="Times New Roman"/>
          <w:sz w:val="26"/>
          <w:szCs w:val="26"/>
        </w:rPr>
        <w:t>и</w:t>
      </w:r>
      <w:r w:rsidRPr="00291B17">
        <w:rPr>
          <w:rFonts w:ascii="Times New Roman" w:hAnsi="Times New Roman"/>
          <w:sz w:val="26"/>
          <w:szCs w:val="26"/>
        </w:rPr>
        <w:t>тываются пенсионные капиталы обоих родителей. В случае смерти одинокой матери размер пенсии определяется исходя из ее пенсионного капитала, увеличенного вдвое. Кроме того, размер фиксированной выплаты к страховой пенсии по СПК д</w:t>
      </w:r>
      <w:r w:rsidRPr="00291B17">
        <w:rPr>
          <w:rFonts w:ascii="Times New Roman" w:hAnsi="Times New Roman"/>
          <w:sz w:val="26"/>
          <w:szCs w:val="26"/>
        </w:rPr>
        <w:t>е</w:t>
      </w:r>
      <w:r w:rsidRPr="00291B17">
        <w:rPr>
          <w:rFonts w:ascii="Times New Roman" w:hAnsi="Times New Roman"/>
          <w:sz w:val="26"/>
          <w:szCs w:val="26"/>
        </w:rPr>
        <w:t>тей, потерявших обоих родителей (умершей одинокой матери), устанавливается в повышенном размере. Также предполагается и не требует доказательств иждивение совершеннолетних детей умершего кормильца на период их очного обучения</w:t>
      </w:r>
      <w:r w:rsidR="002D64CB" w:rsidRPr="00291B17">
        <w:rPr>
          <w:rFonts w:ascii="Times New Roman" w:hAnsi="Times New Roman"/>
          <w:sz w:val="26"/>
          <w:szCs w:val="26"/>
        </w:rPr>
        <w:t xml:space="preserve"> </w:t>
      </w:r>
      <w:r w:rsidRPr="00291B17">
        <w:rPr>
          <w:rFonts w:ascii="Times New Roman" w:hAnsi="Times New Roman"/>
          <w:sz w:val="26"/>
          <w:szCs w:val="26"/>
        </w:rPr>
        <w:t>в о</w:t>
      </w:r>
      <w:r w:rsidRPr="00291B17">
        <w:rPr>
          <w:rFonts w:ascii="Times New Roman" w:hAnsi="Times New Roman"/>
          <w:sz w:val="26"/>
          <w:szCs w:val="26"/>
        </w:rPr>
        <w:t>б</w:t>
      </w:r>
      <w:r w:rsidRPr="00291B17">
        <w:rPr>
          <w:rFonts w:ascii="Times New Roman" w:hAnsi="Times New Roman"/>
          <w:sz w:val="26"/>
          <w:szCs w:val="26"/>
        </w:rPr>
        <w:t>разовательных организациях до окончания такого обучения, но не дольше чем до достижения ими возраста 23 лет при условии, что на день смерти кормильца они не осуществляли работу и (или) иную деятельность.</w:t>
      </w:r>
    </w:p>
    <w:p w14:paraId="0A547EA3" w14:textId="3C0C8ED1" w:rsidR="00A83827" w:rsidRPr="00291B17" w:rsidRDefault="00A83827" w:rsidP="00870597">
      <w:pPr>
        <w:pStyle w:val="af9"/>
        <w:ind w:firstLine="709"/>
        <w:jc w:val="both"/>
        <w:rPr>
          <w:rFonts w:ascii="Times New Roman" w:hAnsi="Times New Roman"/>
          <w:sz w:val="26"/>
          <w:szCs w:val="26"/>
        </w:rPr>
      </w:pPr>
      <w:r w:rsidRPr="00291B17">
        <w:rPr>
          <w:rFonts w:ascii="Times New Roman" w:hAnsi="Times New Roman"/>
          <w:sz w:val="26"/>
          <w:szCs w:val="26"/>
        </w:rPr>
        <w:t>По состоянию на 1 января 2023 г. численность получателей страховых пенсий по СПК составля</w:t>
      </w:r>
      <w:r w:rsidR="002442F1" w:rsidRPr="00291B17">
        <w:rPr>
          <w:rFonts w:ascii="Times New Roman" w:hAnsi="Times New Roman"/>
          <w:sz w:val="26"/>
          <w:szCs w:val="26"/>
        </w:rPr>
        <w:t xml:space="preserve">ло </w:t>
      </w:r>
      <w:r w:rsidRPr="00291B17">
        <w:rPr>
          <w:rFonts w:ascii="Times New Roman" w:hAnsi="Times New Roman"/>
          <w:sz w:val="26"/>
          <w:szCs w:val="26"/>
        </w:rPr>
        <w:t>12796 чел. (в 2020 году – 12559, в 2021 году – 12454). На 01.01.2023 года численность получателей страховой пенсии по СПК из числа детей-круглых сирот и детей умершей одинокой матери составля</w:t>
      </w:r>
      <w:r w:rsidR="007D1F72" w:rsidRPr="00291B17">
        <w:rPr>
          <w:rFonts w:ascii="Times New Roman" w:hAnsi="Times New Roman"/>
          <w:sz w:val="26"/>
          <w:szCs w:val="26"/>
        </w:rPr>
        <w:t>ло</w:t>
      </w:r>
      <w:r w:rsidRPr="00291B17">
        <w:rPr>
          <w:rFonts w:ascii="Times New Roman" w:hAnsi="Times New Roman"/>
          <w:sz w:val="26"/>
          <w:szCs w:val="26"/>
        </w:rPr>
        <w:t xml:space="preserve"> 175 чел. (в 2020 году – 137, в 2021 году – 155). </w:t>
      </w:r>
    </w:p>
    <w:p w14:paraId="668AF2FA" w14:textId="77777777" w:rsidR="00A83827" w:rsidRPr="00291B17" w:rsidRDefault="00A83827" w:rsidP="00870597">
      <w:pPr>
        <w:pStyle w:val="af9"/>
        <w:ind w:firstLine="709"/>
        <w:jc w:val="both"/>
        <w:rPr>
          <w:rFonts w:ascii="Times New Roman" w:hAnsi="Times New Roman"/>
          <w:sz w:val="26"/>
          <w:szCs w:val="26"/>
          <w:u w:val="single"/>
        </w:rPr>
      </w:pPr>
      <w:r w:rsidRPr="00291B17">
        <w:rPr>
          <w:rFonts w:ascii="Times New Roman" w:hAnsi="Times New Roman"/>
          <w:kern w:val="2"/>
          <w:sz w:val="26"/>
          <w:szCs w:val="26"/>
        </w:rPr>
        <w:t xml:space="preserve">Средний размер страховых пенсий </w:t>
      </w:r>
      <w:r w:rsidRPr="00291B17">
        <w:rPr>
          <w:rFonts w:ascii="Times New Roman" w:hAnsi="Times New Roman"/>
          <w:sz w:val="26"/>
          <w:szCs w:val="26"/>
        </w:rPr>
        <w:t>по случаю потери кормильца</w:t>
      </w:r>
      <w:r w:rsidRPr="00291B17">
        <w:rPr>
          <w:rFonts w:ascii="Times New Roman" w:hAnsi="Times New Roman"/>
          <w:kern w:val="2"/>
          <w:sz w:val="26"/>
          <w:szCs w:val="26"/>
        </w:rPr>
        <w:t xml:space="preserve"> в 2022 году составил 12620,89</w:t>
      </w:r>
      <w:r w:rsidRPr="00291B17">
        <w:rPr>
          <w:rFonts w:ascii="Times New Roman" w:eastAsia="Arial Unicode MS" w:hAnsi="Times New Roman"/>
          <w:kern w:val="2"/>
          <w:sz w:val="26"/>
          <w:szCs w:val="26"/>
        </w:rPr>
        <w:t xml:space="preserve"> руб. (</w:t>
      </w:r>
      <w:r w:rsidRPr="00291B17">
        <w:rPr>
          <w:rFonts w:ascii="Times New Roman" w:hAnsi="Times New Roman"/>
          <w:sz w:val="26"/>
          <w:szCs w:val="26"/>
        </w:rPr>
        <w:t xml:space="preserve">в 2020 году – 9797,87 руб., в 2021 году – </w:t>
      </w:r>
      <w:r w:rsidRPr="00291B17">
        <w:rPr>
          <w:rFonts w:ascii="Times New Roman" w:hAnsi="Times New Roman"/>
          <w:kern w:val="2"/>
          <w:sz w:val="26"/>
          <w:szCs w:val="26"/>
        </w:rPr>
        <w:t>10841,88</w:t>
      </w:r>
      <w:r w:rsidRPr="00291B17">
        <w:rPr>
          <w:rFonts w:ascii="Times New Roman" w:eastAsia="Arial Unicode MS" w:hAnsi="Times New Roman"/>
          <w:kern w:val="2"/>
          <w:sz w:val="26"/>
          <w:szCs w:val="26"/>
        </w:rPr>
        <w:t xml:space="preserve"> руб.</w:t>
      </w:r>
      <w:r w:rsidRPr="00291B17">
        <w:rPr>
          <w:rFonts w:ascii="Times New Roman" w:hAnsi="Times New Roman"/>
          <w:sz w:val="26"/>
          <w:szCs w:val="26"/>
        </w:rPr>
        <w:t>),</w:t>
      </w:r>
      <w:r w:rsidRPr="00291B17">
        <w:rPr>
          <w:rFonts w:ascii="Times New Roman" w:eastAsia="Arial Unicode MS" w:hAnsi="Times New Roman"/>
          <w:kern w:val="2"/>
          <w:sz w:val="26"/>
          <w:szCs w:val="26"/>
        </w:rPr>
        <w:t xml:space="preserve"> д</w:t>
      </w:r>
      <w:r w:rsidRPr="00291B17">
        <w:rPr>
          <w:rFonts w:ascii="Times New Roman" w:eastAsia="Arial Unicode MS" w:hAnsi="Times New Roman"/>
          <w:kern w:val="2"/>
          <w:sz w:val="26"/>
          <w:szCs w:val="26"/>
        </w:rPr>
        <w:t>е</w:t>
      </w:r>
      <w:r w:rsidRPr="00291B17">
        <w:rPr>
          <w:rFonts w:ascii="Times New Roman" w:eastAsia="Arial Unicode MS" w:hAnsi="Times New Roman"/>
          <w:kern w:val="2"/>
          <w:sz w:val="26"/>
          <w:szCs w:val="26"/>
        </w:rPr>
        <w:t>тей</w:t>
      </w:r>
      <w:r w:rsidRPr="00291B17">
        <w:rPr>
          <w:rFonts w:ascii="Times New Roman" w:hAnsi="Times New Roman"/>
          <w:sz w:val="26"/>
          <w:szCs w:val="26"/>
        </w:rPr>
        <w:t xml:space="preserve">-круглых сирот и детей умершей одинокой матери </w:t>
      </w:r>
      <w:r w:rsidRPr="00291B17">
        <w:rPr>
          <w:rFonts w:ascii="Times New Roman" w:eastAsia="Arial Unicode MS" w:hAnsi="Times New Roman"/>
          <w:kern w:val="2"/>
          <w:sz w:val="26"/>
          <w:szCs w:val="26"/>
        </w:rPr>
        <w:t xml:space="preserve">– 19826,70 руб. </w:t>
      </w:r>
      <w:r w:rsidRPr="00291B17">
        <w:rPr>
          <w:rFonts w:ascii="Times New Roman" w:hAnsi="Times New Roman"/>
          <w:sz w:val="26"/>
          <w:szCs w:val="26"/>
        </w:rPr>
        <w:t xml:space="preserve">(в 2020 году – </w:t>
      </w:r>
      <w:r w:rsidRPr="00291B17">
        <w:rPr>
          <w:rFonts w:ascii="Times New Roman" w:eastAsia="Arial Unicode MS" w:hAnsi="Times New Roman"/>
          <w:kern w:val="2"/>
          <w:sz w:val="26"/>
          <w:szCs w:val="26"/>
        </w:rPr>
        <w:t xml:space="preserve">16053,61 руб., </w:t>
      </w:r>
      <w:r w:rsidRPr="00291B17">
        <w:rPr>
          <w:rFonts w:ascii="Times New Roman" w:hAnsi="Times New Roman"/>
          <w:sz w:val="26"/>
          <w:szCs w:val="26"/>
        </w:rPr>
        <w:t>в 2021 году – 17196,83 руб.).</w:t>
      </w:r>
    </w:p>
    <w:p w14:paraId="7B9850C3" w14:textId="117B04FA" w:rsidR="00A83827" w:rsidRPr="00291B17" w:rsidRDefault="00A83827" w:rsidP="00870597">
      <w:pPr>
        <w:pStyle w:val="af9"/>
        <w:ind w:firstLine="709"/>
        <w:jc w:val="both"/>
        <w:rPr>
          <w:rFonts w:ascii="Times New Roman" w:hAnsi="Times New Roman"/>
          <w:sz w:val="26"/>
          <w:szCs w:val="26"/>
        </w:rPr>
      </w:pPr>
      <w:r w:rsidRPr="00291B17">
        <w:rPr>
          <w:rFonts w:ascii="Times New Roman" w:hAnsi="Times New Roman"/>
          <w:sz w:val="26"/>
          <w:szCs w:val="26"/>
        </w:rPr>
        <w:t xml:space="preserve">Численность получателей социальных пенсий в 2022 году составила 25373 чел. (в 2020 году – 24764, в 2021 году – 24535), в том числе дети-инвалиды – 4846 чел. </w:t>
      </w:r>
      <w:r w:rsidRPr="00291B17">
        <w:rPr>
          <w:rFonts w:ascii="Times New Roman" w:eastAsia="Arial Unicode MS" w:hAnsi="Times New Roman"/>
          <w:kern w:val="2"/>
          <w:sz w:val="26"/>
          <w:szCs w:val="26"/>
        </w:rPr>
        <w:t>(</w:t>
      </w:r>
      <w:r w:rsidRPr="00291B17">
        <w:rPr>
          <w:rFonts w:ascii="Times New Roman" w:hAnsi="Times New Roman"/>
          <w:sz w:val="26"/>
          <w:szCs w:val="26"/>
        </w:rPr>
        <w:t>в 2020 году – 4667, в 2021 году – 4739); дети, потерявшие обоих родителей и дети умершей одинокой матери – 1020 чел.</w:t>
      </w:r>
      <w:r w:rsidRPr="00291B17">
        <w:rPr>
          <w:rFonts w:ascii="Times New Roman" w:eastAsia="Arial Unicode MS" w:hAnsi="Times New Roman"/>
          <w:kern w:val="2"/>
          <w:sz w:val="26"/>
          <w:szCs w:val="26"/>
        </w:rPr>
        <w:t xml:space="preserve"> (</w:t>
      </w:r>
      <w:r w:rsidRPr="00291B17">
        <w:rPr>
          <w:rFonts w:ascii="Times New Roman" w:hAnsi="Times New Roman"/>
          <w:sz w:val="26"/>
          <w:szCs w:val="26"/>
        </w:rPr>
        <w:t>в 2020 году – 1049, в 2021 году – 1006); дети, потерявшие одного из родителей</w:t>
      </w:r>
      <w:r w:rsidR="007D1F72" w:rsidRPr="00291B17">
        <w:rPr>
          <w:rFonts w:ascii="Times New Roman" w:hAnsi="Times New Roman"/>
          <w:sz w:val="26"/>
          <w:szCs w:val="26"/>
        </w:rPr>
        <w:t>,</w:t>
      </w:r>
      <w:r w:rsidRPr="00291B17">
        <w:rPr>
          <w:rFonts w:ascii="Times New Roman" w:hAnsi="Times New Roman"/>
          <w:sz w:val="26"/>
          <w:szCs w:val="26"/>
        </w:rPr>
        <w:t xml:space="preserve"> – 7860 чел.</w:t>
      </w:r>
      <w:r w:rsidRPr="00291B17">
        <w:rPr>
          <w:rFonts w:ascii="Times New Roman" w:eastAsia="Arial Unicode MS" w:hAnsi="Times New Roman"/>
          <w:kern w:val="2"/>
          <w:sz w:val="26"/>
          <w:szCs w:val="26"/>
        </w:rPr>
        <w:t xml:space="preserve"> (</w:t>
      </w:r>
      <w:r w:rsidRPr="00291B17">
        <w:rPr>
          <w:rFonts w:ascii="Times New Roman" w:hAnsi="Times New Roman"/>
          <w:sz w:val="26"/>
          <w:szCs w:val="26"/>
        </w:rPr>
        <w:t>в 2020 году – 7827, в 2021 году – 7452); дети, оба родителя которых неизвестны</w:t>
      </w:r>
      <w:r w:rsidR="007D1F72" w:rsidRPr="00291B17">
        <w:rPr>
          <w:rFonts w:ascii="Times New Roman" w:hAnsi="Times New Roman"/>
          <w:sz w:val="26"/>
          <w:szCs w:val="26"/>
        </w:rPr>
        <w:t>,</w:t>
      </w:r>
      <w:r w:rsidRPr="00291B17">
        <w:rPr>
          <w:rFonts w:ascii="Times New Roman" w:hAnsi="Times New Roman"/>
          <w:sz w:val="26"/>
          <w:szCs w:val="26"/>
        </w:rPr>
        <w:t xml:space="preserve"> – 13 чел.</w:t>
      </w:r>
      <w:r w:rsidRPr="00291B17">
        <w:rPr>
          <w:rFonts w:ascii="Times New Roman" w:eastAsia="Arial Unicode MS" w:hAnsi="Times New Roman"/>
          <w:kern w:val="2"/>
          <w:sz w:val="26"/>
          <w:szCs w:val="26"/>
        </w:rPr>
        <w:t xml:space="preserve"> (</w:t>
      </w:r>
      <w:r w:rsidRPr="00291B17">
        <w:rPr>
          <w:rFonts w:ascii="Times New Roman" w:hAnsi="Times New Roman"/>
          <w:sz w:val="26"/>
          <w:szCs w:val="26"/>
        </w:rPr>
        <w:t>в 2020 году – 11, в 2021 г</w:t>
      </w:r>
      <w:r w:rsidRPr="00291B17">
        <w:rPr>
          <w:rFonts w:ascii="Times New Roman" w:hAnsi="Times New Roman"/>
          <w:sz w:val="26"/>
          <w:szCs w:val="26"/>
        </w:rPr>
        <w:t>о</w:t>
      </w:r>
      <w:r w:rsidRPr="00291B17">
        <w:rPr>
          <w:rFonts w:ascii="Times New Roman" w:hAnsi="Times New Roman"/>
          <w:sz w:val="26"/>
          <w:szCs w:val="26"/>
        </w:rPr>
        <w:t>ду – 12).</w:t>
      </w:r>
    </w:p>
    <w:p w14:paraId="1D5F30EB" w14:textId="77777777" w:rsidR="00A83827" w:rsidRPr="00291B17" w:rsidRDefault="00A83827" w:rsidP="00870597">
      <w:pPr>
        <w:pStyle w:val="af9"/>
        <w:ind w:firstLine="709"/>
        <w:jc w:val="both"/>
        <w:rPr>
          <w:rFonts w:ascii="Times New Roman" w:hAnsi="Times New Roman"/>
          <w:sz w:val="26"/>
          <w:szCs w:val="26"/>
          <w:u w:val="single"/>
        </w:rPr>
      </w:pPr>
      <w:r w:rsidRPr="00291B17">
        <w:rPr>
          <w:rFonts w:ascii="Times New Roman" w:hAnsi="Times New Roman"/>
          <w:kern w:val="2"/>
          <w:sz w:val="26"/>
          <w:szCs w:val="26"/>
        </w:rPr>
        <w:t>Средний размер социальных пенсий по состоянию на 1 января 2023 г. сост</w:t>
      </w:r>
      <w:r w:rsidRPr="00291B17">
        <w:rPr>
          <w:rFonts w:ascii="Times New Roman" w:hAnsi="Times New Roman"/>
          <w:kern w:val="2"/>
          <w:sz w:val="26"/>
          <w:szCs w:val="26"/>
        </w:rPr>
        <w:t>а</w:t>
      </w:r>
      <w:r w:rsidRPr="00291B17">
        <w:rPr>
          <w:rFonts w:ascii="Times New Roman" w:hAnsi="Times New Roman"/>
          <w:kern w:val="2"/>
          <w:sz w:val="26"/>
          <w:szCs w:val="26"/>
        </w:rPr>
        <w:t xml:space="preserve">вил 10693,74 руб. </w:t>
      </w:r>
      <w:r w:rsidRPr="00291B17">
        <w:rPr>
          <w:rFonts w:ascii="Times New Roman" w:eastAsia="Arial Unicode MS" w:hAnsi="Times New Roman"/>
          <w:kern w:val="2"/>
          <w:sz w:val="26"/>
          <w:szCs w:val="26"/>
        </w:rPr>
        <w:t>(</w:t>
      </w:r>
      <w:r w:rsidRPr="00291B17">
        <w:rPr>
          <w:rFonts w:ascii="Times New Roman" w:hAnsi="Times New Roman"/>
          <w:sz w:val="26"/>
          <w:szCs w:val="26"/>
        </w:rPr>
        <w:t xml:space="preserve">в 2020 году – </w:t>
      </w:r>
      <w:r w:rsidRPr="00291B17">
        <w:rPr>
          <w:rFonts w:ascii="Times New Roman" w:hAnsi="Times New Roman"/>
          <w:kern w:val="2"/>
          <w:sz w:val="26"/>
          <w:szCs w:val="26"/>
        </w:rPr>
        <w:t>8686,71</w:t>
      </w:r>
      <w:r w:rsidRPr="00291B17">
        <w:rPr>
          <w:rFonts w:ascii="Times New Roman" w:eastAsia="Arial Unicode MS" w:hAnsi="Times New Roman"/>
          <w:kern w:val="2"/>
          <w:sz w:val="26"/>
          <w:szCs w:val="26"/>
        </w:rPr>
        <w:t xml:space="preserve"> руб.</w:t>
      </w:r>
      <w:r w:rsidRPr="00291B17">
        <w:rPr>
          <w:rFonts w:ascii="Times New Roman" w:hAnsi="Times New Roman"/>
          <w:sz w:val="26"/>
          <w:szCs w:val="26"/>
        </w:rPr>
        <w:t xml:space="preserve">, в 2021 году – </w:t>
      </w:r>
      <w:r w:rsidRPr="00291B17">
        <w:rPr>
          <w:rFonts w:ascii="Times New Roman" w:hAnsi="Times New Roman"/>
          <w:kern w:val="2"/>
          <w:sz w:val="26"/>
          <w:szCs w:val="26"/>
        </w:rPr>
        <w:t xml:space="preserve">9027,03 </w:t>
      </w:r>
      <w:r w:rsidRPr="00291B17">
        <w:rPr>
          <w:rFonts w:ascii="Times New Roman" w:eastAsia="Arial Unicode MS" w:hAnsi="Times New Roman"/>
          <w:kern w:val="2"/>
          <w:sz w:val="26"/>
          <w:szCs w:val="26"/>
        </w:rPr>
        <w:t>руб.</w:t>
      </w:r>
      <w:r w:rsidRPr="00291B17">
        <w:rPr>
          <w:rFonts w:ascii="Times New Roman" w:hAnsi="Times New Roman"/>
          <w:sz w:val="26"/>
          <w:szCs w:val="26"/>
        </w:rPr>
        <w:t>)</w:t>
      </w:r>
      <w:r w:rsidRPr="00291B17">
        <w:rPr>
          <w:rFonts w:ascii="Times New Roman" w:eastAsia="Arial Unicode MS" w:hAnsi="Times New Roman"/>
          <w:kern w:val="2"/>
          <w:sz w:val="26"/>
          <w:szCs w:val="26"/>
        </w:rPr>
        <w:t>, размер пенсий детей-инвалидов – 16619,40 руб. (</w:t>
      </w:r>
      <w:r w:rsidRPr="00291B17">
        <w:rPr>
          <w:rFonts w:ascii="Times New Roman" w:hAnsi="Times New Roman"/>
          <w:sz w:val="26"/>
          <w:szCs w:val="26"/>
        </w:rPr>
        <w:t xml:space="preserve">в 2020 году – 13454,64 руб., в 2021 году – </w:t>
      </w:r>
      <w:r w:rsidRPr="00291B17">
        <w:rPr>
          <w:rFonts w:ascii="Times New Roman" w:eastAsia="Arial Unicode MS" w:hAnsi="Times New Roman"/>
          <w:kern w:val="2"/>
          <w:sz w:val="26"/>
          <w:szCs w:val="26"/>
        </w:rPr>
        <w:t xml:space="preserve">13912,10 </w:t>
      </w:r>
      <w:r w:rsidRPr="00291B17">
        <w:rPr>
          <w:rFonts w:ascii="Times New Roman" w:hAnsi="Times New Roman"/>
          <w:sz w:val="26"/>
          <w:szCs w:val="26"/>
        </w:rPr>
        <w:t>руб.)</w:t>
      </w:r>
      <w:r w:rsidRPr="00291B17">
        <w:rPr>
          <w:rFonts w:ascii="Times New Roman" w:eastAsia="Arial Unicode MS" w:hAnsi="Times New Roman"/>
          <w:kern w:val="2"/>
          <w:sz w:val="26"/>
          <w:szCs w:val="26"/>
        </w:rPr>
        <w:t xml:space="preserve">; </w:t>
      </w:r>
      <w:r w:rsidRPr="00291B17">
        <w:rPr>
          <w:rFonts w:ascii="Times New Roman" w:hAnsi="Times New Roman"/>
          <w:sz w:val="26"/>
          <w:szCs w:val="26"/>
        </w:rPr>
        <w:t>детей, потерявших обоих родителей и детей умершей одинокой м</w:t>
      </w:r>
      <w:r w:rsidRPr="00291B17">
        <w:rPr>
          <w:rFonts w:ascii="Times New Roman" w:hAnsi="Times New Roman"/>
          <w:sz w:val="26"/>
          <w:szCs w:val="26"/>
        </w:rPr>
        <w:t>а</w:t>
      </w:r>
      <w:r w:rsidRPr="00291B17">
        <w:rPr>
          <w:rFonts w:ascii="Times New Roman" w:hAnsi="Times New Roman"/>
          <w:sz w:val="26"/>
          <w:szCs w:val="26"/>
        </w:rPr>
        <w:t xml:space="preserve">тери </w:t>
      </w:r>
      <w:r w:rsidRPr="00291B17">
        <w:rPr>
          <w:rFonts w:ascii="Times New Roman" w:eastAsia="Arial Unicode MS" w:hAnsi="Times New Roman"/>
          <w:kern w:val="2"/>
          <w:sz w:val="26"/>
          <w:szCs w:val="26"/>
        </w:rPr>
        <w:t>– 13849,69 руб. (</w:t>
      </w:r>
      <w:r w:rsidRPr="00291B17">
        <w:rPr>
          <w:rFonts w:ascii="Times New Roman" w:hAnsi="Times New Roman"/>
          <w:sz w:val="26"/>
          <w:szCs w:val="26"/>
        </w:rPr>
        <w:t xml:space="preserve">в 2020 году – 11212,36 руб., в 2021 году – </w:t>
      </w:r>
      <w:r w:rsidRPr="00291B17">
        <w:rPr>
          <w:rFonts w:ascii="Times New Roman" w:eastAsia="Arial Unicode MS" w:hAnsi="Times New Roman"/>
          <w:kern w:val="2"/>
          <w:sz w:val="26"/>
          <w:szCs w:val="26"/>
        </w:rPr>
        <w:t xml:space="preserve">11593,58 </w:t>
      </w:r>
      <w:r w:rsidRPr="00291B17">
        <w:rPr>
          <w:rFonts w:ascii="Times New Roman" w:hAnsi="Times New Roman"/>
          <w:sz w:val="26"/>
          <w:szCs w:val="26"/>
        </w:rPr>
        <w:t>руб.)</w:t>
      </w:r>
      <w:r w:rsidRPr="00291B17">
        <w:rPr>
          <w:rFonts w:ascii="Times New Roman" w:eastAsia="Arial Unicode MS" w:hAnsi="Times New Roman"/>
          <w:kern w:val="2"/>
          <w:sz w:val="26"/>
          <w:szCs w:val="26"/>
        </w:rPr>
        <w:t xml:space="preserve">; </w:t>
      </w:r>
      <w:r w:rsidRPr="00291B17">
        <w:rPr>
          <w:rFonts w:ascii="Times New Roman" w:hAnsi="Times New Roman"/>
          <w:sz w:val="26"/>
          <w:szCs w:val="26"/>
        </w:rPr>
        <w:t xml:space="preserve">детей, потерявших одного из родителей – 6924,81 руб. </w:t>
      </w:r>
      <w:r w:rsidRPr="00291B17">
        <w:rPr>
          <w:rFonts w:ascii="Times New Roman" w:eastAsia="Arial Unicode MS" w:hAnsi="Times New Roman"/>
          <w:kern w:val="2"/>
          <w:sz w:val="26"/>
          <w:szCs w:val="26"/>
        </w:rPr>
        <w:t>(</w:t>
      </w:r>
      <w:r w:rsidRPr="00291B17">
        <w:rPr>
          <w:rFonts w:ascii="Times New Roman" w:hAnsi="Times New Roman"/>
          <w:sz w:val="26"/>
          <w:szCs w:val="26"/>
        </w:rPr>
        <w:t xml:space="preserve">в 2020 году – 5606,15 руб., в 2021 </w:t>
      </w:r>
      <w:r w:rsidRPr="00291B17">
        <w:rPr>
          <w:rFonts w:ascii="Times New Roman" w:hAnsi="Times New Roman"/>
          <w:sz w:val="26"/>
          <w:szCs w:val="26"/>
        </w:rPr>
        <w:lastRenderedPageBreak/>
        <w:t xml:space="preserve">году – 5796,76 руб.); детей, </w:t>
      </w:r>
      <w:r w:rsidRPr="00291B17">
        <w:rPr>
          <w:rFonts w:ascii="Times New Roman" w:eastAsia="Arial Unicode MS" w:hAnsi="Times New Roman"/>
          <w:kern w:val="2"/>
          <w:sz w:val="26"/>
          <w:szCs w:val="26"/>
        </w:rPr>
        <w:t>оба родителя которых не известны – 13849,69 (</w:t>
      </w:r>
      <w:r w:rsidRPr="00291B17">
        <w:rPr>
          <w:rFonts w:ascii="Times New Roman" w:hAnsi="Times New Roman"/>
          <w:sz w:val="26"/>
          <w:szCs w:val="26"/>
        </w:rPr>
        <w:t>в 2020 г</w:t>
      </w:r>
      <w:r w:rsidRPr="00291B17">
        <w:rPr>
          <w:rFonts w:ascii="Times New Roman" w:hAnsi="Times New Roman"/>
          <w:sz w:val="26"/>
          <w:szCs w:val="26"/>
        </w:rPr>
        <w:t>о</w:t>
      </w:r>
      <w:r w:rsidRPr="00291B17">
        <w:rPr>
          <w:rFonts w:ascii="Times New Roman" w:hAnsi="Times New Roman"/>
          <w:sz w:val="26"/>
          <w:szCs w:val="26"/>
        </w:rPr>
        <w:t xml:space="preserve">ду – </w:t>
      </w:r>
      <w:r w:rsidRPr="00291B17">
        <w:rPr>
          <w:rFonts w:ascii="Times New Roman" w:eastAsia="Arial Unicode MS" w:hAnsi="Times New Roman"/>
          <w:kern w:val="2"/>
          <w:sz w:val="26"/>
          <w:szCs w:val="26"/>
        </w:rPr>
        <w:t>11212,36 руб</w:t>
      </w:r>
      <w:r w:rsidRPr="00291B17">
        <w:rPr>
          <w:rFonts w:ascii="Times New Roman" w:hAnsi="Times New Roman"/>
          <w:sz w:val="26"/>
          <w:szCs w:val="26"/>
        </w:rPr>
        <w:t xml:space="preserve">., в 2021 году – </w:t>
      </w:r>
      <w:r w:rsidRPr="00291B17">
        <w:rPr>
          <w:rFonts w:ascii="Times New Roman" w:eastAsia="Arial Unicode MS" w:hAnsi="Times New Roman"/>
          <w:kern w:val="2"/>
          <w:sz w:val="26"/>
          <w:szCs w:val="26"/>
        </w:rPr>
        <w:t>11593,58 руб.</w:t>
      </w:r>
      <w:r w:rsidRPr="00291B17">
        <w:rPr>
          <w:rFonts w:ascii="Times New Roman" w:hAnsi="Times New Roman"/>
          <w:sz w:val="26"/>
          <w:szCs w:val="26"/>
        </w:rPr>
        <w:t>).</w:t>
      </w:r>
    </w:p>
    <w:p w14:paraId="67E46662" w14:textId="77777777" w:rsidR="00A83827" w:rsidRPr="00291B17" w:rsidRDefault="00A83827" w:rsidP="00870597">
      <w:pPr>
        <w:pStyle w:val="af9"/>
        <w:ind w:firstLine="709"/>
        <w:jc w:val="both"/>
        <w:rPr>
          <w:rFonts w:ascii="Times New Roman" w:hAnsi="Times New Roman"/>
          <w:bCs/>
          <w:sz w:val="26"/>
          <w:szCs w:val="26"/>
        </w:rPr>
      </w:pPr>
      <w:r w:rsidRPr="00291B17">
        <w:rPr>
          <w:rFonts w:ascii="Times New Roman" w:hAnsi="Times New Roman"/>
          <w:sz w:val="26"/>
          <w:szCs w:val="26"/>
        </w:rPr>
        <w:t>Действующее пенсионное законодательство содержит определенные гарантии и льготы для лиц, имеющих детей, в том числе детей-инвалидов. Так, с 50 лет назн</w:t>
      </w:r>
      <w:r w:rsidRPr="00291B17">
        <w:rPr>
          <w:rFonts w:ascii="Times New Roman" w:hAnsi="Times New Roman"/>
          <w:sz w:val="26"/>
          <w:szCs w:val="26"/>
        </w:rPr>
        <w:t>а</w:t>
      </w:r>
      <w:r w:rsidRPr="00291B17">
        <w:rPr>
          <w:rFonts w:ascii="Times New Roman" w:hAnsi="Times New Roman"/>
          <w:sz w:val="26"/>
          <w:szCs w:val="26"/>
        </w:rPr>
        <w:t xml:space="preserve">чается пенсия женщинам, родившим 5 и более детей и воспитавшим их до 8 лет, на 1 января 2023 года численность получателей таких пенсий составляет 9690 чел. </w:t>
      </w:r>
      <w:r w:rsidRPr="00291B17">
        <w:rPr>
          <w:rFonts w:ascii="Times New Roman" w:eastAsia="Arial Unicode MS" w:hAnsi="Times New Roman"/>
          <w:kern w:val="2"/>
          <w:sz w:val="26"/>
          <w:szCs w:val="26"/>
        </w:rPr>
        <w:t>(</w:t>
      </w:r>
      <w:r w:rsidRPr="00291B17">
        <w:rPr>
          <w:rFonts w:ascii="Times New Roman" w:hAnsi="Times New Roman"/>
          <w:sz w:val="26"/>
          <w:szCs w:val="26"/>
        </w:rPr>
        <w:t xml:space="preserve">в 2020 году – 11255, в 2021 году – 10294 чел.), средний размер пенсии – 21968,27 руб. </w:t>
      </w:r>
      <w:r w:rsidRPr="00291B17">
        <w:rPr>
          <w:rFonts w:ascii="Times New Roman" w:eastAsia="Arial Unicode MS" w:hAnsi="Times New Roman"/>
          <w:kern w:val="2"/>
          <w:sz w:val="26"/>
          <w:szCs w:val="26"/>
        </w:rPr>
        <w:t>(</w:t>
      </w:r>
      <w:r w:rsidRPr="00291B17">
        <w:rPr>
          <w:rFonts w:ascii="Times New Roman" w:hAnsi="Times New Roman"/>
          <w:sz w:val="26"/>
          <w:szCs w:val="26"/>
        </w:rPr>
        <w:t>в 2020 году – 17591,45 руб., в 2021 году – 19097,29 руб.).</w:t>
      </w:r>
    </w:p>
    <w:p w14:paraId="4038B497" w14:textId="262E3598" w:rsidR="00A83827" w:rsidRPr="00291B17" w:rsidRDefault="00A83827" w:rsidP="00870597">
      <w:pPr>
        <w:pStyle w:val="af9"/>
        <w:ind w:firstLine="709"/>
        <w:jc w:val="both"/>
        <w:rPr>
          <w:rFonts w:ascii="Times New Roman" w:hAnsi="Times New Roman"/>
          <w:sz w:val="26"/>
          <w:szCs w:val="26"/>
        </w:rPr>
      </w:pPr>
      <w:r w:rsidRPr="00291B17">
        <w:rPr>
          <w:rFonts w:ascii="Times New Roman" w:hAnsi="Times New Roman"/>
          <w:bCs/>
          <w:sz w:val="26"/>
          <w:szCs w:val="26"/>
        </w:rPr>
        <w:t>Начиная с 2019 года помимо сохранения прежних льгот по досрочному вых</w:t>
      </w:r>
      <w:r w:rsidRPr="00291B17">
        <w:rPr>
          <w:rFonts w:ascii="Times New Roman" w:hAnsi="Times New Roman"/>
          <w:bCs/>
          <w:sz w:val="26"/>
          <w:szCs w:val="26"/>
        </w:rPr>
        <w:t>о</w:t>
      </w:r>
      <w:r w:rsidRPr="00291B17">
        <w:rPr>
          <w:rFonts w:ascii="Times New Roman" w:hAnsi="Times New Roman"/>
          <w:bCs/>
          <w:sz w:val="26"/>
          <w:szCs w:val="26"/>
        </w:rPr>
        <w:t xml:space="preserve">ду на пенсию, введены новые основания назначения пенсий </w:t>
      </w:r>
      <w:r w:rsidRPr="00291B17">
        <w:rPr>
          <w:rFonts w:ascii="Times New Roman" w:hAnsi="Times New Roman"/>
          <w:sz w:val="26"/>
          <w:szCs w:val="26"/>
        </w:rPr>
        <w:t>ранее общеустановле</w:t>
      </w:r>
      <w:r w:rsidRPr="00291B17">
        <w:rPr>
          <w:rFonts w:ascii="Times New Roman" w:hAnsi="Times New Roman"/>
          <w:sz w:val="26"/>
          <w:szCs w:val="26"/>
        </w:rPr>
        <w:t>н</w:t>
      </w:r>
      <w:r w:rsidRPr="00291B17">
        <w:rPr>
          <w:rFonts w:ascii="Times New Roman" w:hAnsi="Times New Roman"/>
          <w:sz w:val="26"/>
          <w:szCs w:val="26"/>
        </w:rPr>
        <w:t>ного пенсионного возраста</w:t>
      </w:r>
      <w:r w:rsidRPr="00291B17">
        <w:rPr>
          <w:rFonts w:ascii="Times New Roman" w:hAnsi="Times New Roman"/>
          <w:bCs/>
          <w:sz w:val="26"/>
          <w:szCs w:val="26"/>
        </w:rPr>
        <w:t>. Право уйти на досрочную пенсию предоставлено же</w:t>
      </w:r>
      <w:r w:rsidRPr="00291B17">
        <w:rPr>
          <w:rFonts w:ascii="Times New Roman" w:hAnsi="Times New Roman"/>
          <w:bCs/>
          <w:sz w:val="26"/>
          <w:szCs w:val="26"/>
        </w:rPr>
        <w:t>н</w:t>
      </w:r>
      <w:r w:rsidRPr="00291B17">
        <w:rPr>
          <w:rFonts w:ascii="Times New Roman" w:hAnsi="Times New Roman"/>
          <w:bCs/>
          <w:sz w:val="26"/>
          <w:szCs w:val="26"/>
        </w:rPr>
        <w:t>щинам, родившим трех или четырех детей и воспитавшим их до 8 лет, на три и ч</w:t>
      </w:r>
      <w:r w:rsidRPr="00291B17">
        <w:rPr>
          <w:rFonts w:ascii="Times New Roman" w:hAnsi="Times New Roman"/>
          <w:bCs/>
          <w:sz w:val="26"/>
          <w:szCs w:val="26"/>
        </w:rPr>
        <w:t>е</w:t>
      </w:r>
      <w:r w:rsidRPr="00291B17">
        <w:rPr>
          <w:rFonts w:ascii="Times New Roman" w:hAnsi="Times New Roman"/>
          <w:bCs/>
          <w:sz w:val="26"/>
          <w:szCs w:val="26"/>
        </w:rPr>
        <w:t xml:space="preserve">тыре года </w:t>
      </w:r>
      <w:r w:rsidRPr="00291B17">
        <w:rPr>
          <w:rFonts w:ascii="Times New Roman" w:hAnsi="Times New Roman"/>
          <w:sz w:val="26"/>
          <w:szCs w:val="26"/>
        </w:rPr>
        <w:t>ранее общеустановленного пенсионного возраста</w:t>
      </w:r>
      <w:r w:rsidRPr="00291B17">
        <w:rPr>
          <w:rFonts w:ascii="Times New Roman" w:hAnsi="Times New Roman"/>
          <w:bCs/>
          <w:sz w:val="26"/>
          <w:szCs w:val="26"/>
        </w:rPr>
        <w:t xml:space="preserve"> соответственно. Же</w:t>
      </w:r>
      <w:r w:rsidRPr="00291B17">
        <w:rPr>
          <w:rFonts w:ascii="Times New Roman" w:hAnsi="Times New Roman"/>
          <w:bCs/>
          <w:sz w:val="26"/>
          <w:szCs w:val="26"/>
        </w:rPr>
        <w:t>н</w:t>
      </w:r>
      <w:r w:rsidRPr="00291B17">
        <w:rPr>
          <w:rFonts w:ascii="Times New Roman" w:hAnsi="Times New Roman"/>
          <w:bCs/>
          <w:sz w:val="26"/>
          <w:szCs w:val="26"/>
        </w:rPr>
        <w:t xml:space="preserve">щин, воспитавших четырех детей, получающих досрочную пенсию, </w:t>
      </w:r>
      <w:r w:rsidRPr="00291B17">
        <w:rPr>
          <w:rFonts w:ascii="Times New Roman" w:hAnsi="Times New Roman"/>
          <w:sz w:val="26"/>
          <w:szCs w:val="26"/>
        </w:rPr>
        <w:t>на 1 января 2023 года составляет</w:t>
      </w:r>
      <w:r w:rsidRPr="00291B17">
        <w:rPr>
          <w:rFonts w:ascii="Times New Roman" w:hAnsi="Times New Roman"/>
          <w:bCs/>
          <w:sz w:val="26"/>
          <w:szCs w:val="26"/>
        </w:rPr>
        <w:t xml:space="preserve"> 205 чел. (в 2021 году – 115 чел.), средний размер пенсии – 14469,34 руб. (в 2021 году – 12663,89 руб.).</w:t>
      </w:r>
    </w:p>
    <w:p w14:paraId="5A74C96A" w14:textId="77777777" w:rsidR="00A83827" w:rsidRPr="00291B17" w:rsidRDefault="00A83827" w:rsidP="00870597">
      <w:pPr>
        <w:pStyle w:val="af9"/>
        <w:ind w:firstLine="709"/>
        <w:jc w:val="both"/>
        <w:rPr>
          <w:rFonts w:ascii="Times New Roman" w:hAnsi="Times New Roman"/>
          <w:sz w:val="26"/>
          <w:szCs w:val="26"/>
        </w:rPr>
      </w:pPr>
      <w:r w:rsidRPr="00291B17">
        <w:rPr>
          <w:rFonts w:ascii="Times New Roman" w:hAnsi="Times New Roman"/>
          <w:sz w:val="26"/>
          <w:szCs w:val="26"/>
        </w:rPr>
        <w:t>Также в целях поддержки семей, имеющих детей-инвалидов, ранее общеуст</w:t>
      </w:r>
      <w:r w:rsidRPr="00291B17">
        <w:rPr>
          <w:rFonts w:ascii="Times New Roman" w:hAnsi="Times New Roman"/>
          <w:sz w:val="26"/>
          <w:szCs w:val="26"/>
        </w:rPr>
        <w:t>а</w:t>
      </w:r>
      <w:r w:rsidRPr="00291B17">
        <w:rPr>
          <w:rFonts w:ascii="Times New Roman" w:hAnsi="Times New Roman"/>
          <w:sz w:val="26"/>
          <w:szCs w:val="26"/>
        </w:rPr>
        <w:t>новленного пенсионного возраста (женщинам – в 50 лет, мужчинам – в 55 лет) назначается пенсия одному из родителей, опекунам инвалидов с детства (пропорц</w:t>
      </w:r>
      <w:r w:rsidRPr="00291B17">
        <w:rPr>
          <w:rFonts w:ascii="Times New Roman" w:hAnsi="Times New Roman"/>
          <w:sz w:val="26"/>
          <w:szCs w:val="26"/>
        </w:rPr>
        <w:t>и</w:t>
      </w:r>
      <w:r w:rsidRPr="00291B17">
        <w:rPr>
          <w:rFonts w:ascii="Times New Roman" w:hAnsi="Times New Roman"/>
          <w:sz w:val="26"/>
          <w:szCs w:val="26"/>
        </w:rPr>
        <w:t xml:space="preserve">онально периоду опеки), воспитавшим инвалида с детства до 8-летнего возраста, их численность на 1 января 2023 г. составляет 694 чел. </w:t>
      </w:r>
      <w:r w:rsidRPr="00291B17">
        <w:rPr>
          <w:rFonts w:ascii="Times New Roman" w:eastAsia="Arial Unicode MS" w:hAnsi="Times New Roman"/>
          <w:kern w:val="2"/>
          <w:sz w:val="26"/>
          <w:szCs w:val="26"/>
        </w:rPr>
        <w:t>(</w:t>
      </w:r>
      <w:r w:rsidRPr="00291B17">
        <w:rPr>
          <w:rFonts w:ascii="Times New Roman" w:hAnsi="Times New Roman"/>
          <w:sz w:val="26"/>
          <w:szCs w:val="26"/>
        </w:rPr>
        <w:t xml:space="preserve">в 2020 году – 8105, в 2021 году – 8432 чел.), средний размер пенсии – 16264,83 руб.  </w:t>
      </w:r>
      <w:r w:rsidRPr="00291B17">
        <w:rPr>
          <w:rFonts w:ascii="Times New Roman" w:eastAsia="Arial Unicode MS" w:hAnsi="Times New Roman"/>
          <w:kern w:val="2"/>
          <w:sz w:val="26"/>
          <w:szCs w:val="26"/>
        </w:rPr>
        <w:t>(</w:t>
      </w:r>
      <w:r w:rsidRPr="00291B17">
        <w:rPr>
          <w:rFonts w:ascii="Times New Roman" w:hAnsi="Times New Roman"/>
          <w:sz w:val="26"/>
          <w:szCs w:val="26"/>
        </w:rPr>
        <w:t>в 2020 году – 13149,98 руб., в 2021 году – 14148,78 руб.).</w:t>
      </w:r>
    </w:p>
    <w:p w14:paraId="4D5FC910" w14:textId="77777777" w:rsidR="00A83827" w:rsidRPr="00291B17" w:rsidRDefault="00A83827" w:rsidP="00870597">
      <w:pPr>
        <w:pStyle w:val="af9"/>
        <w:ind w:firstLine="709"/>
        <w:jc w:val="both"/>
        <w:rPr>
          <w:rFonts w:ascii="Times New Roman" w:hAnsi="Times New Roman"/>
          <w:sz w:val="26"/>
          <w:szCs w:val="26"/>
        </w:rPr>
      </w:pPr>
      <w:r w:rsidRPr="00291B17">
        <w:rPr>
          <w:rFonts w:ascii="Times New Roman" w:hAnsi="Times New Roman"/>
          <w:sz w:val="26"/>
          <w:szCs w:val="26"/>
        </w:rPr>
        <w:t>Кроме того, сниженные требования для установления пенсии досрочно (по достижении возраста 50 лет) предусмотрены женщинам, родившим двух и более д</w:t>
      </w:r>
      <w:r w:rsidRPr="00291B17">
        <w:rPr>
          <w:rFonts w:ascii="Times New Roman" w:hAnsi="Times New Roman"/>
          <w:sz w:val="26"/>
          <w:szCs w:val="26"/>
        </w:rPr>
        <w:t>е</w:t>
      </w:r>
      <w:r w:rsidRPr="00291B17">
        <w:rPr>
          <w:rFonts w:ascii="Times New Roman" w:hAnsi="Times New Roman"/>
          <w:sz w:val="26"/>
          <w:szCs w:val="26"/>
        </w:rPr>
        <w:t xml:space="preserve">тей и проработавшим в суровых климатических условиях не менее 12 календарных лет в районах Крайнего Севера либо не менее 17 календарных лет в приравненных к ним местностях, их численность на 1 января 2023 г. составляет 255 чел. </w:t>
      </w:r>
      <w:r w:rsidRPr="00291B17">
        <w:rPr>
          <w:rFonts w:ascii="Times New Roman" w:eastAsia="Arial Unicode MS" w:hAnsi="Times New Roman"/>
          <w:kern w:val="2"/>
          <w:sz w:val="26"/>
          <w:szCs w:val="26"/>
        </w:rPr>
        <w:t>(</w:t>
      </w:r>
      <w:r w:rsidRPr="00291B17">
        <w:rPr>
          <w:rFonts w:ascii="Times New Roman" w:hAnsi="Times New Roman"/>
          <w:sz w:val="26"/>
          <w:szCs w:val="26"/>
        </w:rPr>
        <w:t xml:space="preserve">в 2020 году – 239, в 2021 году – 246,), средний размер пенсии – 21318,52 руб. </w:t>
      </w:r>
      <w:r w:rsidRPr="00291B17">
        <w:rPr>
          <w:rFonts w:ascii="Times New Roman" w:eastAsia="Arial Unicode MS" w:hAnsi="Times New Roman"/>
          <w:kern w:val="2"/>
          <w:sz w:val="26"/>
          <w:szCs w:val="26"/>
        </w:rPr>
        <w:t>(</w:t>
      </w:r>
      <w:r w:rsidRPr="00291B17">
        <w:rPr>
          <w:rFonts w:ascii="Times New Roman" w:hAnsi="Times New Roman"/>
          <w:sz w:val="26"/>
          <w:szCs w:val="26"/>
        </w:rPr>
        <w:t xml:space="preserve">в 2020 году – 17003,46 руб., в 2021 году – 18560,20 руб.). </w:t>
      </w:r>
    </w:p>
    <w:p w14:paraId="6EB157AE" w14:textId="77777777" w:rsidR="00A83827" w:rsidRPr="00291B17" w:rsidRDefault="00A83827" w:rsidP="00870597">
      <w:pPr>
        <w:pStyle w:val="af9"/>
        <w:ind w:firstLine="709"/>
        <w:jc w:val="both"/>
        <w:rPr>
          <w:rFonts w:ascii="Times New Roman" w:hAnsi="Times New Roman"/>
          <w:sz w:val="26"/>
          <w:szCs w:val="26"/>
        </w:rPr>
      </w:pPr>
      <w:r w:rsidRPr="00291B17">
        <w:rPr>
          <w:rFonts w:ascii="Times New Roman" w:hAnsi="Times New Roman"/>
          <w:sz w:val="26"/>
          <w:szCs w:val="26"/>
        </w:rPr>
        <w:t>Пенсионное законодательство улучшило материальное положение пенсион</w:t>
      </w:r>
      <w:r w:rsidRPr="00291B17">
        <w:rPr>
          <w:rFonts w:ascii="Times New Roman" w:hAnsi="Times New Roman"/>
          <w:sz w:val="26"/>
          <w:szCs w:val="26"/>
        </w:rPr>
        <w:t>е</w:t>
      </w:r>
      <w:r w:rsidRPr="00291B17">
        <w:rPr>
          <w:rFonts w:ascii="Times New Roman" w:hAnsi="Times New Roman"/>
          <w:sz w:val="26"/>
          <w:szCs w:val="26"/>
        </w:rPr>
        <w:t xml:space="preserve">ров, имеющих несовершеннолетних детей либо детей, обучающихся по очной форме в образовательных учреждениях, им пенсия устанавливается в повышенном размере с учетом количества иждивенцев, их численность в 2022 году составила 11706 чел. </w:t>
      </w:r>
      <w:r w:rsidRPr="00291B17">
        <w:rPr>
          <w:rFonts w:ascii="Times New Roman" w:eastAsia="Arial Unicode MS" w:hAnsi="Times New Roman"/>
          <w:kern w:val="2"/>
          <w:sz w:val="26"/>
          <w:szCs w:val="26"/>
        </w:rPr>
        <w:t>(</w:t>
      </w:r>
      <w:r w:rsidRPr="00291B17">
        <w:rPr>
          <w:rFonts w:ascii="Times New Roman" w:hAnsi="Times New Roman"/>
          <w:sz w:val="26"/>
          <w:szCs w:val="26"/>
        </w:rPr>
        <w:t>в 2020 году – 11987, в 2021 году – 11869 чел.).</w:t>
      </w:r>
    </w:p>
    <w:p w14:paraId="247DAB7E" w14:textId="77777777" w:rsidR="00A83827" w:rsidRPr="00291B17" w:rsidRDefault="00A83827" w:rsidP="00870597">
      <w:pPr>
        <w:pStyle w:val="af9"/>
        <w:ind w:firstLine="709"/>
        <w:jc w:val="both"/>
        <w:rPr>
          <w:rFonts w:ascii="Times New Roman" w:hAnsi="Times New Roman"/>
          <w:kern w:val="2"/>
          <w:sz w:val="26"/>
          <w:szCs w:val="26"/>
          <w:lang w:eastAsia="zh-CN"/>
        </w:rPr>
      </w:pPr>
      <w:r w:rsidRPr="00291B17">
        <w:rPr>
          <w:rFonts w:ascii="Times New Roman" w:hAnsi="Times New Roman"/>
          <w:sz w:val="26"/>
          <w:szCs w:val="26"/>
        </w:rPr>
        <w:t>Указом Президента Российской Федерации от 26 февраля 2013 г. № 175 «О ежемесячных выплатах лицам, осуществляющим уход за детьми-инвалидами и и</w:t>
      </w:r>
      <w:r w:rsidRPr="00291B17">
        <w:rPr>
          <w:rFonts w:ascii="Times New Roman" w:hAnsi="Times New Roman"/>
          <w:sz w:val="26"/>
          <w:szCs w:val="26"/>
        </w:rPr>
        <w:t>н</w:t>
      </w:r>
      <w:r w:rsidRPr="00291B17">
        <w:rPr>
          <w:rFonts w:ascii="Times New Roman" w:hAnsi="Times New Roman"/>
          <w:sz w:val="26"/>
          <w:szCs w:val="26"/>
        </w:rPr>
        <w:t>валидами с детства I группы», предусмотрено, что с 1 июля 2019 г. неработающим трудоспособным родителям (усыновителям) и опекунам (попечителям), ухажива</w:t>
      </w:r>
      <w:r w:rsidRPr="00291B17">
        <w:rPr>
          <w:rFonts w:ascii="Times New Roman" w:hAnsi="Times New Roman"/>
          <w:sz w:val="26"/>
          <w:szCs w:val="26"/>
        </w:rPr>
        <w:t>ю</w:t>
      </w:r>
      <w:r w:rsidRPr="00291B17">
        <w:rPr>
          <w:rFonts w:ascii="Times New Roman" w:hAnsi="Times New Roman"/>
          <w:sz w:val="26"/>
          <w:szCs w:val="26"/>
        </w:rPr>
        <w:t>щим за ребенком-инвалидом или инвалидом с детства 1 группы, устанавливается ежемесячная выплата в размере 10000 руб., ранее данной категории граждан ос</w:t>
      </w:r>
      <w:r w:rsidRPr="00291B17">
        <w:rPr>
          <w:rFonts w:ascii="Times New Roman" w:hAnsi="Times New Roman"/>
          <w:sz w:val="26"/>
          <w:szCs w:val="26"/>
        </w:rPr>
        <w:t>у</w:t>
      </w:r>
      <w:r w:rsidRPr="00291B17">
        <w:rPr>
          <w:rFonts w:ascii="Times New Roman" w:hAnsi="Times New Roman"/>
          <w:sz w:val="26"/>
          <w:szCs w:val="26"/>
        </w:rPr>
        <w:t>ществлялась компенсационная выплата в размере 5500 руб. В 2022 году ежемеся</w:t>
      </w:r>
      <w:r w:rsidRPr="00291B17">
        <w:rPr>
          <w:rFonts w:ascii="Times New Roman" w:hAnsi="Times New Roman"/>
          <w:sz w:val="26"/>
          <w:szCs w:val="26"/>
        </w:rPr>
        <w:t>ч</w:t>
      </w:r>
      <w:r w:rsidRPr="00291B17">
        <w:rPr>
          <w:rFonts w:ascii="Times New Roman" w:hAnsi="Times New Roman"/>
          <w:sz w:val="26"/>
          <w:szCs w:val="26"/>
        </w:rPr>
        <w:t>ная выплата установлена 1577 чел. (в 2020 году – 1275, в 2021 году – 1351 чел.).</w:t>
      </w:r>
    </w:p>
    <w:p w14:paraId="0428CF3A" w14:textId="77777777" w:rsidR="00A83827" w:rsidRPr="00291B17" w:rsidRDefault="00A83827" w:rsidP="00870597">
      <w:pPr>
        <w:ind w:firstLine="709"/>
        <w:rPr>
          <w:rFonts w:ascii="Times New Roman" w:hAnsi="Times New Roman"/>
          <w:sz w:val="26"/>
          <w:szCs w:val="26"/>
        </w:rPr>
      </w:pPr>
    </w:p>
    <w:p w14:paraId="2CA29E5E" w14:textId="77777777" w:rsidR="00C1175D" w:rsidRPr="00291B17" w:rsidRDefault="00C1175D" w:rsidP="00870597">
      <w:pPr>
        <w:pStyle w:val="style20"/>
        <w:spacing w:line="240" w:lineRule="auto"/>
        <w:ind w:firstLine="709"/>
        <w:rPr>
          <w:rStyle w:val="fontstyle110"/>
          <w:b/>
          <w:sz w:val="26"/>
          <w:szCs w:val="26"/>
        </w:rPr>
      </w:pPr>
      <w:r w:rsidRPr="00291B17">
        <w:rPr>
          <w:rStyle w:val="fontstyle110"/>
          <w:b/>
          <w:sz w:val="26"/>
          <w:szCs w:val="26"/>
        </w:rPr>
        <w:t>Государственная социальная помощь малоимущим семьям</w:t>
      </w:r>
    </w:p>
    <w:p w14:paraId="75A23BC2" w14:textId="77777777" w:rsidR="001169A7" w:rsidRPr="00291B17" w:rsidRDefault="001169A7" w:rsidP="00870597">
      <w:pPr>
        <w:shd w:val="clear" w:color="auto" w:fill="FFFFFF" w:themeFill="background1"/>
        <w:ind w:firstLine="709"/>
        <w:rPr>
          <w:rFonts w:ascii="Times New Roman" w:hAnsi="Times New Roman"/>
          <w:sz w:val="26"/>
          <w:szCs w:val="26"/>
        </w:rPr>
      </w:pPr>
      <w:r w:rsidRPr="00291B17">
        <w:rPr>
          <w:rFonts w:ascii="Times New Roman" w:hAnsi="Times New Roman"/>
          <w:sz w:val="26"/>
          <w:szCs w:val="26"/>
        </w:rPr>
        <w:t xml:space="preserve">В Чувашской Республике предусмотрены дополнительные меры социальной поддержки малообеспеченных семей с детьми. В соответствии с постановлением Кабинета Министров Чувашской Республики от 27 сентября </w:t>
      </w:r>
      <w:smartTag w:uri="urn:schemas-microsoft-com:office:smarttags" w:element="metricconverter">
        <w:smartTagPr>
          <w:attr w:name="ProductID" w:val="2007 г"/>
        </w:smartTagPr>
        <w:r w:rsidRPr="00291B17">
          <w:rPr>
            <w:rFonts w:ascii="Times New Roman" w:hAnsi="Times New Roman"/>
            <w:sz w:val="26"/>
            <w:szCs w:val="26"/>
          </w:rPr>
          <w:t>2007 г</w:t>
        </w:r>
      </w:smartTag>
      <w:r w:rsidRPr="00291B17">
        <w:rPr>
          <w:rFonts w:ascii="Times New Roman" w:hAnsi="Times New Roman"/>
          <w:sz w:val="26"/>
          <w:szCs w:val="26"/>
        </w:rPr>
        <w:t>. № 238 «О п</w:t>
      </w:r>
      <w:r w:rsidRPr="00291B17">
        <w:rPr>
          <w:rFonts w:ascii="Times New Roman" w:hAnsi="Times New Roman"/>
          <w:sz w:val="26"/>
          <w:szCs w:val="26"/>
        </w:rPr>
        <w:t>о</w:t>
      </w:r>
      <w:r w:rsidRPr="00291B17">
        <w:rPr>
          <w:rFonts w:ascii="Times New Roman" w:hAnsi="Times New Roman"/>
          <w:sz w:val="26"/>
          <w:szCs w:val="26"/>
        </w:rPr>
        <w:t>рядке обеспечения полноценным питанием беременных женщин, кормящих мат</w:t>
      </w:r>
      <w:r w:rsidRPr="00291B17">
        <w:rPr>
          <w:rFonts w:ascii="Times New Roman" w:hAnsi="Times New Roman"/>
          <w:sz w:val="26"/>
          <w:szCs w:val="26"/>
        </w:rPr>
        <w:t>е</w:t>
      </w:r>
      <w:r w:rsidRPr="00291B17">
        <w:rPr>
          <w:rFonts w:ascii="Times New Roman" w:hAnsi="Times New Roman"/>
          <w:sz w:val="26"/>
          <w:szCs w:val="26"/>
        </w:rPr>
        <w:t>рей, а также детей в возрасте от двух до трех лет в семьях со среднедушевым дох</w:t>
      </w:r>
      <w:r w:rsidRPr="00291B17">
        <w:rPr>
          <w:rFonts w:ascii="Times New Roman" w:hAnsi="Times New Roman"/>
          <w:sz w:val="26"/>
          <w:szCs w:val="26"/>
        </w:rPr>
        <w:t>о</w:t>
      </w:r>
      <w:r w:rsidRPr="00291B17">
        <w:rPr>
          <w:rFonts w:ascii="Times New Roman" w:hAnsi="Times New Roman"/>
          <w:sz w:val="26"/>
          <w:szCs w:val="26"/>
        </w:rPr>
        <w:t>дом, не превышающим величину прожиточного минимума, установленную в Ч</w:t>
      </w:r>
      <w:r w:rsidRPr="00291B17">
        <w:rPr>
          <w:rFonts w:ascii="Times New Roman" w:hAnsi="Times New Roman"/>
          <w:sz w:val="26"/>
          <w:szCs w:val="26"/>
        </w:rPr>
        <w:t>у</w:t>
      </w:r>
      <w:r w:rsidRPr="00291B17">
        <w:rPr>
          <w:rFonts w:ascii="Times New Roman" w:hAnsi="Times New Roman"/>
          <w:sz w:val="26"/>
          <w:szCs w:val="26"/>
        </w:rPr>
        <w:lastRenderedPageBreak/>
        <w:t>вашской Республике» выплачивается денежная компенсация беременным женщинам и кормящим матерям – 100 руб., а на детей в возрасте от двух до трех лет – 70 ру</w:t>
      </w:r>
      <w:r w:rsidRPr="00291B17">
        <w:rPr>
          <w:rFonts w:ascii="Times New Roman" w:hAnsi="Times New Roman"/>
          <w:sz w:val="26"/>
          <w:szCs w:val="26"/>
        </w:rPr>
        <w:t>б</w:t>
      </w:r>
      <w:r w:rsidRPr="00291B17">
        <w:rPr>
          <w:rFonts w:ascii="Times New Roman" w:hAnsi="Times New Roman"/>
          <w:sz w:val="26"/>
          <w:szCs w:val="26"/>
        </w:rPr>
        <w:t xml:space="preserve">лей. </w:t>
      </w:r>
      <w:r w:rsidR="002A0F67" w:rsidRPr="00291B17">
        <w:rPr>
          <w:rFonts w:ascii="Times New Roman" w:hAnsi="Times New Roman"/>
          <w:sz w:val="26"/>
          <w:szCs w:val="26"/>
        </w:rPr>
        <w:t xml:space="preserve">За </w:t>
      </w:r>
      <w:r w:rsidRPr="00291B17">
        <w:rPr>
          <w:rFonts w:ascii="Times New Roman" w:hAnsi="Times New Roman"/>
          <w:sz w:val="26"/>
          <w:szCs w:val="26"/>
        </w:rPr>
        <w:t>202</w:t>
      </w:r>
      <w:r w:rsidR="002A0F67" w:rsidRPr="00291B17">
        <w:rPr>
          <w:rFonts w:ascii="Times New Roman" w:hAnsi="Times New Roman"/>
          <w:sz w:val="26"/>
          <w:szCs w:val="26"/>
        </w:rPr>
        <w:t>2 г</w:t>
      </w:r>
      <w:r w:rsidR="00177445" w:rsidRPr="00291B17">
        <w:rPr>
          <w:rFonts w:ascii="Times New Roman" w:hAnsi="Times New Roman"/>
          <w:sz w:val="26"/>
          <w:szCs w:val="26"/>
        </w:rPr>
        <w:t>оду</w:t>
      </w:r>
      <w:r w:rsidR="002A0F67" w:rsidRPr="00291B17">
        <w:rPr>
          <w:rFonts w:ascii="Times New Roman" w:hAnsi="Times New Roman"/>
          <w:sz w:val="26"/>
          <w:szCs w:val="26"/>
        </w:rPr>
        <w:t xml:space="preserve"> </w:t>
      </w:r>
      <w:r w:rsidRPr="00291B17">
        <w:rPr>
          <w:rFonts w:ascii="Times New Roman" w:hAnsi="Times New Roman"/>
          <w:sz w:val="26"/>
          <w:szCs w:val="26"/>
        </w:rPr>
        <w:t xml:space="preserve">денежная компенсация выплачена 15 беременным женщинам и 349 кормящим матерям, расходы республиканского бюджета Чувашской Республики по данному направлению составили </w:t>
      </w:r>
      <w:r w:rsidR="00E62C2A" w:rsidRPr="00291B17">
        <w:rPr>
          <w:rFonts w:ascii="Times New Roman" w:hAnsi="Times New Roman"/>
          <w:sz w:val="26"/>
          <w:szCs w:val="26"/>
        </w:rPr>
        <w:t>0,3 млн. руб.</w:t>
      </w:r>
      <w:r w:rsidR="002A0F67" w:rsidRPr="00291B17">
        <w:rPr>
          <w:rFonts w:ascii="Times New Roman" w:hAnsi="Times New Roman"/>
          <w:b/>
          <w:sz w:val="26"/>
          <w:szCs w:val="26"/>
        </w:rPr>
        <w:t xml:space="preserve"> </w:t>
      </w:r>
      <w:r w:rsidR="002A0F67" w:rsidRPr="00291B17">
        <w:rPr>
          <w:rFonts w:ascii="Times New Roman" w:hAnsi="Times New Roman"/>
          <w:sz w:val="26"/>
          <w:szCs w:val="26"/>
        </w:rPr>
        <w:t>(в 2021 г. – 19 беременным женщ</w:t>
      </w:r>
      <w:r w:rsidR="002A0F67" w:rsidRPr="00291B17">
        <w:rPr>
          <w:rFonts w:ascii="Times New Roman" w:hAnsi="Times New Roman"/>
          <w:sz w:val="26"/>
          <w:szCs w:val="26"/>
        </w:rPr>
        <w:t>и</w:t>
      </w:r>
      <w:r w:rsidR="002A0F67" w:rsidRPr="00291B17">
        <w:rPr>
          <w:rFonts w:ascii="Times New Roman" w:hAnsi="Times New Roman"/>
          <w:sz w:val="26"/>
          <w:szCs w:val="26"/>
        </w:rPr>
        <w:t>нам, 347 кормящим матерям и на 2 детей в возрасте от двух до трех лет, расходы с</w:t>
      </w:r>
      <w:r w:rsidR="002A0F67" w:rsidRPr="00291B17">
        <w:rPr>
          <w:rFonts w:ascii="Times New Roman" w:hAnsi="Times New Roman"/>
          <w:sz w:val="26"/>
          <w:szCs w:val="26"/>
        </w:rPr>
        <w:t>о</w:t>
      </w:r>
      <w:r w:rsidR="002A0F67" w:rsidRPr="00291B17">
        <w:rPr>
          <w:rFonts w:ascii="Times New Roman" w:hAnsi="Times New Roman"/>
          <w:sz w:val="26"/>
          <w:szCs w:val="26"/>
        </w:rPr>
        <w:t>ставили 0,3 млн. руб., в 2020 г. – 31 беременной женщине, 573 кормящим матерям и на 5 детей от двух до трех лет на сумму 0,4 млн. руб., в 2019 г. – 19 беременным женщинам, 594 кормящим матерям и на 5 детей от двух до трех лет на сумму 0,8 млн. руб.)</w:t>
      </w:r>
      <w:r w:rsidRPr="00291B17">
        <w:rPr>
          <w:rFonts w:ascii="Times New Roman" w:hAnsi="Times New Roman"/>
          <w:sz w:val="26"/>
          <w:szCs w:val="26"/>
        </w:rPr>
        <w:t>.</w:t>
      </w:r>
      <w:r w:rsidR="002A0F67" w:rsidRPr="00291B17">
        <w:rPr>
          <w:rFonts w:ascii="Times New Roman" w:hAnsi="Times New Roman"/>
          <w:sz w:val="26"/>
          <w:szCs w:val="26"/>
        </w:rPr>
        <w:t xml:space="preserve"> </w:t>
      </w:r>
    </w:p>
    <w:p w14:paraId="6BDB89D8" w14:textId="77777777" w:rsidR="00362724" w:rsidRPr="00291B17" w:rsidRDefault="00362724" w:rsidP="00870597">
      <w:pPr>
        <w:ind w:firstLine="709"/>
        <w:rPr>
          <w:rFonts w:ascii="Times New Roman" w:hAnsi="Times New Roman"/>
          <w:sz w:val="26"/>
          <w:szCs w:val="26"/>
        </w:rPr>
      </w:pPr>
      <w:r w:rsidRPr="00A4388C">
        <w:rPr>
          <w:rFonts w:ascii="Times New Roman" w:hAnsi="Times New Roman"/>
          <w:sz w:val="26"/>
          <w:szCs w:val="26"/>
          <w:highlight w:val="yellow"/>
        </w:rPr>
        <w:t>В соответствии с постановлением Кабинета Министров Чувашской Республ</w:t>
      </w:r>
      <w:r w:rsidRPr="00A4388C">
        <w:rPr>
          <w:rFonts w:ascii="Times New Roman" w:hAnsi="Times New Roman"/>
          <w:sz w:val="26"/>
          <w:szCs w:val="26"/>
          <w:highlight w:val="yellow"/>
        </w:rPr>
        <w:t>и</w:t>
      </w:r>
      <w:r w:rsidRPr="00A4388C">
        <w:rPr>
          <w:rFonts w:ascii="Times New Roman" w:hAnsi="Times New Roman"/>
          <w:sz w:val="26"/>
          <w:szCs w:val="26"/>
          <w:highlight w:val="yellow"/>
        </w:rPr>
        <w:t xml:space="preserve">ки от 22 апреля </w:t>
      </w:r>
      <w:smartTag w:uri="urn:schemas-microsoft-com:office:smarttags" w:element="metricconverter">
        <w:smartTagPr>
          <w:attr w:name="ProductID" w:val="2003 г"/>
        </w:smartTagPr>
        <w:r w:rsidRPr="00A4388C">
          <w:rPr>
            <w:rFonts w:ascii="Times New Roman" w:hAnsi="Times New Roman"/>
            <w:sz w:val="26"/>
            <w:szCs w:val="26"/>
            <w:highlight w:val="yellow"/>
          </w:rPr>
          <w:t>2003 г</w:t>
        </w:r>
      </w:smartTag>
      <w:r w:rsidRPr="00A4388C">
        <w:rPr>
          <w:rFonts w:ascii="Times New Roman" w:hAnsi="Times New Roman"/>
          <w:sz w:val="26"/>
          <w:szCs w:val="26"/>
          <w:highlight w:val="yellow"/>
        </w:rPr>
        <w:t>. № 100 «Об утверждении Порядка предоставления матер</w:t>
      </w:r>
      <w:r w:rsidRPr="00A4388C">
        <w:rPr>
          <w:rFonts w:ascii="Times New Roman" w:hAnsi="Times New Roman"/>
          <w:sz w:val="26"/>
          <w:szCs w:val="26"/>
          <w:highlight w:val="yellow"/>
        </w:rPr>
        <w:t>и</w:t>
      </w:r>
      <w:r w:rsidRPr="00A4388C">
        <w:rPr>
          <w:rFonts w:ascii="Times New Roman" w:hAnsi="Times New Roman"/>
          <w:sz w:val="26"/>
          <w:szCs w:val="26"/>
          <w:highlight w:val="yellow"/>
        </w:rPr>
        <w:t xml:space="preserve">альной помощи гражданам, находящимся в трудной жизненной ситуации, за счет средств республиканского бюджета Чувашской Республики» </w:t>
      </w:r>
      <w:r w:rsidR="00E6523B" w:rsidRPr="00A4388C">
        <w:rPr>
          <w:rFonts w:ascii="Times New Roman" w:hAnsi="Times New Roman"/>
          <w:sz w:val="26"/>
          <w:szCs w:val="26"/>
          <w:highlight w:val="yellow"/>
        </w:rPr>
        <w:t xml:space="preserve">в республике </w:t>
      </w:r>
      <w:r w:rsidRPr="00A4388C">
        <w:rPr>
          <w:rFonts w:ascii="Times New Roman" w:hAnsi="Times New Roman"/>
          <w:sz w:val="26"/>
          <w:szCs w:val="26"/>
          <w:highlight w:val="yellow"/>
        </w:rPr>
        <w:t>оказыв</w:t>
      </w:r>
      <w:r w:rsidRPr="00A4388C">
        <w:rPr>
          <w:rFonts w:ascii="Times New Roman" w:hAnsi="Times New Roman"/>
          <w:sz w:val="26"/>
          <w:szCs w:val="26"/>
          <w:highlight w:val="yellow"/>
        </w:rPr>
        <w:t>а</w:t>
      </w:r>
      <w:r w:rsidR="00E6523B" w:rsidRPr="00A4388C">
        <w:rPr>
          <w:rFonts w:ascii="Times New Roman" w:hAnsi="Times New Roman"/>
          <w:sz w:val="26"/>
          <w:szCs w:val="26"/>
          <w:highlight w:val="yellow"/>
        </w:rPr>
        <w:t>е</w:t>
      </w:r>
      <w:r w:rsidRPr="00A4388C">
        <w:rPr>
          <w:rFonts w:ascii="Times New Roman" w:hAnsi="Times New Roman"/>
          <w:sz w:val="26"/>
          <w:szCs w:val="26"/>
          <w:highlight w:val="yellow"/>
        </w:rPr>
        <w:t>т</w:t>
      </w:r>
      <w:r w:rsidR="00E6523B" w:rsidRPr="00A4388C">
        <w:rPr>
          <w:rFonts w:ascii="Times New Roman" w:hAnsi="Times New Roman"/>
          <w:sz w:val="26"/>
          <w:szCs w:val="26"/>
          <w:highlight w:val="yellow"/>
        </w:rPr>
        <w:t>ся</w:t>
      </w:r>
      <w:r w:rsidRPr="00A4388C">
        <w:rPr>
          <w:rFonts w:ascii="Times New Roman" w:hAnsi="Times New Roman"/>
          <w:sz w:val="26"/>
          <w:szCs w:val="26"/>
          <w:highlight w:val="yellow"/>
        </w:rPr>
        <w:t xml:space="preserve"> помощь лицам, оказавшимся в трудной жизненной ситуации. Вид и размер предоставляемой материальной помощи в каждом конкретном случае устанавлив</w:t>
      </w:r>
      <w:r w:rsidRPr="00A4388C">
        <w:rPr>
          <w:rFonts w:ascii="Times New Roman" w:hAnsi="Times New Roman"/>
          <w:sz w:val="26"/>
          <w:szCs w:val="26"/>
          <w:highlight w:val="yellow"/>
        </w:rPr>
        <w:t>а</w:t>
      </w:r>
      <w:r w:rsidRPr="00A4388C">
        <w:rPr>
          <w:rFonts w:ascii="Times New Roman" w:hAnsi="Times New Roman"/>
          <w:sz w:val="26"/>
          <w:szCs w:val="26"/>
          <w:highlight w:val="yellow"/>
        </w:rPr>
        <w:t xml:space="preserve">ется индивидуально с учетом представленных документов. </w:t>
      </w:r>
      <w:r w:rsidR="00B17E54" w:rsidRPr="00A4388C">
        <w:rPr>
          <w:rFonts w:ascii="Times New Roman" w:hAnsi="Times New Roman"/>
          <w:sz w:val="26"/>
          <w:szCs w:val="26"/>
          <w:highlight w:val="yellow"/>
        </w:rPr>
        <w:t>В 2022 году материал</w:t>
      </w:r>
      <w:r w:rsidR="00B17E54" w:rsidRPr="00A4388C">
        <w:rPr>
          <w:rFonts w:ascii="Times New Roman" w:hAnsi="Times New Roman"/>
          <w:sz w:val="26"/>
          <w:szCs w:val="26"/>
          <w:highlight w:val="yellow"/>
        </w:rPr>
        <w:t>ь</w:t>
      </w:r>
      <w:r w:rsidR="00B17E54" w:rsidRPr="00A4388C">
        <w:rPr>
          <w:rFonts w:ascii="Times New Roman" w:hAnsi="Times New Roman"/>
          <w:sz w:val="26"/>
          <w:szCs w:val="26"/>
          <w:highlight w:val="yellow"/>
        </w:rPr>
        <w:t>ная помощь в денежном виде оказана 43 семьям на сумму 1,2 млн. руб. (в</w:t>
      </w:r>
      <w:r w:rsidR="00163D6F" w:rsidRPr="00A4388C">
        <w:rPr>
          <w:rFonts w:ascii="Times New Roman" w:hAnsi="Times New Roman"/>
          <w:sz w:val="26"/>
          <w:szCs w:val="26"/>
          <w:highlight w:val="yellow"/>
        </w:rPr>
        <w:t xml:space="preserve"> </w:t>
      </w:r>
      <w:r w:rsidR="001C2200" w:rsidRPr="00A4388C">
        <w:rPr>
          <w:rFonts w:ascii="Times New Roman" w:hAnsi="Times New Roman"/>
          <w:sz w:val="26"/>
          <w:szCs w:val="26"/>
          <w:highlight w:val="yellow"/>
        </w:rPr>
        <w:t>2021 г</w:t>
      </w:r>
      <w:r w:rsidR="00177445" w:rsidRPr="00A4388C">
        <w:rPr>
          <w:rFonts w:ascii="Times New Roman" w:hAnsi="Times New Roman"/>
          <w:sz w:val="26"/>
          <w:szCs w:val="26"/>
          <w:highlight w:val="yellow"/>
        </w:rPr>
        <w:t>.</w:t>
      </w:r>
      <w:r w:rsidR="001C2200" w:rsidRPr="00A4388C">
        <w:rPr>
          <w:rFonts w:ascii="Times New Roman" w:hAnsi="Times New Roman"/>
          <w:sz w:val="26"/>
          <w:szCs w:val="26"/>
          <w:highlight w:val="yellow"/>
        </w:rPr>
        <w:t xml:space="preserve"> </w:t>
      </w:r>
      <w:r w:rsidR="00B17E54" w:rsidRPr="00A4388C">
        <w:rPr>
          <w:rFonts w:ascii="Times New Roman" w:hAnsi="Times New Roman"/>
          <w:sz w:val="26"/>
          <w:szCs w:val="26"/>
          <w:highlight w:val="yellow"/>
        </w:rPr>
        <w:t>– 38</w:t>
      </w:r>
      <w:r w:rsidR="001C2200" w:rsidRPr="00A4388C">
        <w:rPr>
          <w:rFonts w:ascii="Times New Roman" w:hAnsi="Times New Roman"/>
          <w:sz w:val="26"/>
          <w:szCs w:val="26"/>
          <w:highlight w:val="yellow"/>
        </w:rPr>
        <w:t xml:space="preserve"> семьям</w:t>
      </w:r>
      <w:r w:rsidR="00B17E54" w:rsidRPr="00A4388C">
        <w:rPr>
          <w:rFonts w:ascii="Times New Roman" w:hAnsi="Times New Roman"/>
          <w:sz w:val="26"/>
          <w:szCs w:val="26"/>
          <w:highlight w:val="yellow"/>
        </w:rPr>
        <w:t xml:space="preserve"> </w:t>
      </w:r>
      <w:r w:rsidR="001C2200" w:rsidRPr="00A4388C">
        <w:rPr>
          <w:rFonts w:ascii="Times New Roman" w:hAnsi="Times New Roman"/>
          <w:sz w:val="26"/>
          <w:szCs w:val="26"/>
          <w:highlight w:val="yellow"/>
        </w:rPr>
        <w:t xml:space="preserve">на </w:t>
      </w:r>
      <w:r w:rsidR="00B17E54" w:rsidRPr="00A4388C">
        <w:rPr>
          <w:rFonts w:ascii="Times New Roman" w:hAnsi="Times New Roman"/>
          <w:sz w:val="26"/>
          <w:szCs w:val="26"/>
          <w:highlight w:val="yellow"/>
        </w:rPr>
        <w:t xml:space="preserve">сумму 1,1 млн. руб., </w:t>
      </w:r>
      <w:r w:rsidR="001C2200" w:rsidRPr="00A4388C">
        <w:rPr>
          <w:rFonts w:ascii="Times New Roman" w:hAnsi="Times New Roman"/>
          <w:sz w:val="26"/>
          <w:szCs w:val="26"/>
          <w:highlight w:val="yellow"/>
        </w:rPr>
        <w:t xml:space="preserve">в </w:t>
      </w:r>
      <w:r w:rsidR="00EB1711" w:rsidRPr="00A4388C">
        <w:rPr>
          <w:rFonts w:ascii="Times New Roman" w:hAnsi="Times New Roman"/>
          <w:sz w:val="26"/>
          <w:szCs w:val="26"/>
          <w:highlight w:val="yellow"/>
        </w:rPr>
        <w:t>2020 г</w:t>
      </w:r>
      <w:r w:rsidR="00177445" w:rsidRPr="00A4388C">
        <w:rPr>
          <w:rFonts w:ascii="Times New Roman" w:hAnsi="Times New Roman"/>
          <w:sz w:val="26"/>
          <w:szCs w:val="26"/>
          <w:highlight w:val="yellow"/>
        </w:rPr>
        <w:t>.</w:t>
      </w:r>
      <w:r w:rsidR="00EB1711" w:rsidRPr="00A4388C">
        <w:rPr>
          <w:rFonts w:ascii="Times New Roman" w:hAnsi="Times New Roman"/>
          <w:sz w:val="26"/>
          <w:szCs w:val="26"/>
          <w:highlight w:val="yellow"/>
        </w:rPr>
        <w:t xml:space="preserve"> </w:t>
      </w:r>
      <w:r w:rsidR="001C2200" w:rsidRPr="00A4388C">
        <w:rPr>
          <w:rFonts w:ascii="Times New Roman" w:hAnsi="Times New Roman"/>
          <w:sz w:val="26"/>
          <w:szCs w:val="26"/>
          <w:highlight w:val="yellow"/>
        </w:rPr>
        <w:t xml:space="preserve">– </w:t>
      </w:r>
      <w:r w:rsidR="00EB1711" w:rsidRPr="00A4388C">
        <w:rPr>
          <w:rFonts w:ascii="Times New Roman" w:hAnsi="Times New Roman"/>
          <w:sz w:val="26"/>
          <w:szCs w:val="26"/>
          <w:highlight w:val="yellow"/>
        </w:rPr>
        <w:t xml:space="preserve">93 семьям, на </w:t>
      </w:r>
      <w:r w:rsidR="00B17E54" w:rsidRPr="00A4388C">
        <w:rPr>
          <w:rFonts w:ascii="Times New Roman" w:hAnsi="Times New Roman"/>
          <w:sz w:val="26"/>
          <w:szCs w:val="26"/>
          <w:highlight w:val="yellow"/>
        </w:rPr>
        <w:t xml:space="preserve">сумму </w:t>
      </w:r>
      <w:r w:rsidR="00EB1711" w:rsidRPr="00A4388C">
        <w:rPr>
          <w:rFonts w:ascii="Times New Roman" w:hAnsi="Times New Roman"/>
          <w:sz w:val="26"/>
          <w:szCs w:val="26"/>
          <w:highlight w:val="yellow"/>
        </w:rPr>
        <w:t>441,7 тыс. руб.</w:t>
      </w:r>
      <w:r w:rsidR="00163D6F" w:rsidRPr="00A4388C">
        <w:rPr>
          <w:rFonts w:ascii="Times New Roman" w:hAnsi="Times New Roman"/>
          <w:sz w:val="26"/>
          <w:szCs w:val="26"/>
          <w:highlight w:val="yellow"/>
        </w:rPr>
        <w:t>)</w:t>
      </w:r>
      <w:r w:rsidRPr="00A4388C">
        <w:rPr>
          <w:rFonts w:ascii="Times New Roman" w:hAnsi="Times New Roman"/>
          <w:sz w:val="26"/>
          <w:szCs w:val="26"/>
          <w:highlight w:val="yellow"/>
        </w:rPr>
        <w:t>.</w:t>
      </w:r>
      <w:bookmarkStart w:id="0" w:name="_GoBack"/>
      <w:bookmarkEnd w:id="0"/>
    </w:p>
    <w:p w14:paraId="604413C9" w14:textId="77777777" w:rsidR="00990E1B" w:rsidRPr="00291B17" w:rsidRDefault="00B17E54" w:rsidP="00870597">
      <w:pPr>
        <w:ind w:firstLine="709"/>
        <w:rPr>
          <w:rFonts w:ascii="Times New Roman" w:hAnsi="Times New Roman"/>
          <w:b/>
          <w:sz w:val="26"/>
          <w:szCs w:val="26"/>
        </w:rPr>
      </w:pPr>
      <w:r w:rsidRPr="00291B17">
        <w:rPr>
          <w:sz w:val="26"/>
          <w:szCs w:val="26"/>
        </w:rPr>
        <w:t> </w:t>
      </w:r>
      <w:r w:rsidR="00E5014A" w:rsidRPr="00291B17">
        <w:rPr>
          <w:rFonts w:ascii="Times New Roman" w:hAnsi="Times New Roman"/>
          <w:sz w:val="26"/>
          <w:szCs w:val="26"/>
        </w:rPr>
        <w:t>В соответствии с Законом Чувашской Республики от 24 ноября 2004 г. № 48 «О социальной поддержке детей в Чувашской  Республике», постановлением Каб</w:t>
      </w:r>
      <w:r w:rsidR="00E5014A" w:rsidRPr="00291B17">
        <w:rPr>
          <w:rFonts w:ascii="Times New Roman" w:hAnsi="Times New Roman"/>
          <w:sz w:val="26"/>
          <w:szCs w:val="26"/>
        </w:rPr>
        <w:t>и</w:t>
      </w:r>
      <w:r w:rsidR="00E5014A" w:rsidRPr="00291B17">
        <w:rPr>
          <w:rFonts w:ascii="Times New Roman" w:hAnsi="Times New Roman"/>
          <w:sz w:val="26"/>
          <w:szCs w:val="26"/>
        </w:rPr>
        <w:t>нета Министров Чувашской Республики от 08 ноября 2017 г. № 445 «О некоторых мерах по реализации статей 6 и 7 Закона Чувашской Республики «О социальной поддержке детей в Чувашской Республике» и признании утратившими силу некот</w:t>
      </w:r>
      <w:r w:rsidR="00E5014A" w:rsidRPr="00291B17">
        <w:rPr>
          <w:rFonts w:ascii="Times New Roman" w:hAnsi="Times New Roman"/>
          <w:sz w:val="26"/>
          <w:szCs w:val="26"/>
        </w:rPr>
        <w:t>о</w:t>
      </w:r>
      <w:r w:rsidR="00E5014A" w:rsidRPr="00291B17">
        <w:rPr>
          <w:rFonts w:ascii="Times New Roman" w:hAnsi="Times New Roman"/>
          <w:sz w:val="26"/>
          <w:szCs w:val="26"/>
        </w:rPr>
        <w:t>рых решений Кабинета Министров Чувашской Республики» в</w:t>
      </w:r>
      <w:r w:rsidR="00F45ECE" w:rsidRPr="00291B17">
        <w:rPr>
          <w:rFonts w:ascii="Times New Roman" w:hAnsi="Times New Roman"/>
          <w:sz w:val="26"/>
          <w:szCs w:val="26"/>
        </w:rPr>
        <w:t xml:space="preserve"> республике </w:t>
      </w:r>
      <w:r w:rsidR="00E5014A" w:rsidRPr="00291B17">
        <w:rPr>
          <w:rFonts w:ascii="Times New Roman" w:hAnsi="Times New Roman"/>
          <w:sz w:val="26"/>
          <w:szCs w:val="26"/>
        </w:rPr>
        <w:t>пред</w:t>
      </w:r>
      <w:r w:rsidR="00E5014A" w:rsidRPr="00291B17">
        <w:rPr>
          <w:rFonts w:ascii="Times New Roman" w:hAnsi="Times New Roman"/>
          <w:sz w:val="26"/>
          <w:szCs w:val="26"/>
        </w:rPr>
        <w:t>у</w:t>
      </w:r>
      <w:r w:rsidR="00E5014A" w:rsidRPr="00291B17">
        <w:rPr>
          <w:rFonts w:ascii="Times New Roman" w:hAnsi="Times New Roman"/>
          <w:sz w:val="26"/>
          <w:szCs w:val="26"/>
        </w:rPr>
        <w:t xml:space="preserve">смотрена </w:t>
      </w:r>
      <w:r w:rsidR="00F45ECE" w:rsidRPr="00291B17">
        <w:rPr>
          <w:rFonts w:ascii="Times New Roman" w:hAnsi="Times New Roman"/>
          <w:sz w:val="26"/>
          <w:szCs w:val="26"/>
        </w:rPr>
        <w:t>компенсация 50 % стоимости проезда на междугородном транспорте к м</w:t>
      </w:r>
      <w:r w:rsidR="00F45ECE" w:rsidRPr="00291B17">
        <w:rPr>
          <w:rFonts w:ascii="Times New Roman" w:hAnsi="Times New Roman"/>
          <w:sz w:val="26"/>
          <w:szCs w:val="26"/>
        </w:rPr>
        <w:t>е</w:t>
      </w:r>
      <w:r w:rsidR="00F45ECE" w:rsidRPr="00291B17">
        <w:rPr>
          <w:rFonts w:ascii="Times New Roman" w:hAnsi="Times New Roman"/>
          <w:sz w:val="26"/>
          <w:szCs w:val="26"/>
        </w:rPr>
        <w:t>сту лечения и обратно в пределах Российской Федерации</w:t>
      </w:r>
      <w:r w:rsidR="00E5014A" w:rsidRPr="00291B17">
        <w:rPr>
          <w:rFonts w:ascii="Times New Roman" w:hAnsi="Times New Roman"/>
          <w:sz w:val="26"/>
          <w:szCs w:val="26"/>
        </w:rPr>
        <w:t xml:space="preserve"> (далее – компенсация).</w:t>
      </w:r>
      <w:r w:rsidR="00F45ECE" w:rsidRPr="00291B17">
        <w:rPr>
          <w:rFonts w:ascii="Times New Roman" w:hAnsi="Times New Roman"/>
          <w:color w:val="0070C0"/>
          <w:sz w:val="26"/>
          <w:szCs w:val="26"/>
        </w:rPr>
        <w:t xml:space="preserve"> </w:t>
      </w:r>
      <w:r w:rsidR="00E5014A" w:rsidRPr="00291B17">
        <w:rPr>
          <w:rFonts w:ascii="Times New Roman" w:hAnsi="Times New Roman"/>
          <w:sz w:val="26"/>
          <w:szCs w:val="26"/>
        </w:rPr>
        <w:t xml:space="preserve">Компенсация предоставляется </w:t>
      </w:r>
      <w:r w:rsidR="00F45ECE" w:rsidRPr="00291B17">
        <w:rPr>
          <w:rFonts w:ascii="Times New Roman" w:hAnsi="Times New Roman"/>
          <w:sz w:val="26"/>
          <w:szCs w:val="26"/>
        </w:rPr>
        <w:t>д</w:t>
      </w:r>
      <w:r w:rsidR="00990E1B" w:rsidRPr="00291B17">
        <w:rPr>
          <w:rFonts w:ascii="Times New Roman" w:hAnsi="Times New Roman"/>
          <w:sz w:val="26"/>
          <w:szCs w:val="26"/>
        </w:rPr>
        <w:t>етям, нуждающимся в социальной поддержке, из малоимущих семей (кроме детей-сирот и детей, оставшихся без попечения родит</w:t>
      </w:r>
      <w:r w:rsidR="00990E1B" w:rsidRPr="00291B17">
        <w:rPr>
          <w:rFonts w:ascii="Times New Roman" w:hAnsi="Times New Roman"/>
          <w:sz w:val="26"/>
          <w:szCs w:val="26"/>
        </w:rPr>
        <w:t>е</w:t>
      </w:r>
      <w:r w:rsidR="00990E1B" w:rsidRPr="00291B17">
        <w:rPr>
          <w:rFonts w:ascii="Times New Roman" w:hAnsi="Times New Roman"/>
          <w:sz w:val="26"/>
          <w:szCs w:val="26"/>
        </w:rPr>
        <w:t>лей, а также лиц из числа детей-сирот и детей, оставшихся без попечения родителей, детей-инвалидов), проживающим в Чувашской Республике, нуждающимся в сан</w:t>
      </w:r>
      <w:r w:rsidR="00990E1B" w:rsidRPr="00291B17">
        <w:rPr>
          <w:rFonts w:ascii="Times New Roman" w:hAnsi="Times New Roman"/>
          <w:sz w:val="26"/>
          <w:szCs w:val="26"/>
        </w:rPr>
        <w:t>а</w:t>
      </w:r>
      <w:r w:rsidR="00990E1B" w:rsidRPr="00291B17">
        <w:rPr>
          <w:rFonts w:ascii="Times New Roman" w:hAnsi="Times New Roman"/>
          <w:sz w:val="26"/>
          <w:szCs w:val="26"/>
        </w:rPr>
        <w:t>торно-курортном лечении по заключению государственных и муниципальных учр</w:t>
      </w:r>
      <w:r w:rsidR="00990E1B" w:rsidRPr="00291B17">
        <w:rPr>
          <w:rFonts w:ascii="Times New Roman" w:hAnsi="Times New Roman"/>
          <w:sz w:val="26"/>
          <w:szCs w:val="26"/>
        </w:rPr>
        <w:t>е</w:t>
      </w:r>
      <w:r w:rsidR="00990E1B" w:rsidRPr="00291B17">
        <w:rPr>
          <w:rFonts w:ascii="Times New Roman" w:hAnsi="Times New Roman"/>
          <w:sz w:val="26"/>
          <w:szCs w:val="26"/>
        </w:rPr>
        <w:t>ждений здравоохранения, имеющим путевки (курсовки) в санаторно-курортные о</w:t>
      </w:r>
      <w:r w:rsidR="00990E1B" w:rsidRPr="00291B17">
        <w:rPr>
          <w:rFonts w:ascii="Times New Roman" w:hAnsi="Times New Roman"/>
          <w:sz w:val="26"/>
          <w:szCs w:val="26"/>
        </w:rPr>
        <w:t>р</w:t>
      </w:r>
      <w:r w:rsidR="00990E1B" w:rsidRPr="00291B17">
        <w:rPr>
          <w:rFonts w:ascii="Times New Roman" w:hAnsi="Times New Roman"/>
          <w:sz w:val="26"/>
          <w:szCs w:val="26"/>
        </w:rPr>
        <w:t>ганизации соответствующего профиля независимо от форм собственности, а также лицу, сопровождающему ребенка</w:t>
      </w:r>
      <w:r w:rsidR="00F45ECE" w:rsidRPr="00291B17">
        <w:rPr>
          <w:rFonts w:ascii="Times New Roman" w:hAnsi="Times New Roman"/>
          <w:sz w:val="26"/>
          <w:szCs w:val="26"/>
        </w:rPr>
        <w:t>.</w:t>
      </w:r>
      <w:r w:rsidR="00990E1B" w:rsidRPr="00291B17">
        <w:rPr>
          <w:rFonts w:ascii="Times New Roman" w:hAnsi="Times New Roman"/>
          <w:sz w:val="26"/>
          <w:szCs w:val="26"/>
        </w:rPr>
        <w:t xml:space="preserve"> </w:t>
      </w:r>
      <w:r w:rsidR="00F45ECE" w:rsidRPr="00291B17">
        <w:rPr>
          <w:rFonts w:ascii="Times New Roman" w:hAnsi="Times New Roman"/>
          <w:sz w:val="26"/>
          <w:szCs w:val="26"/>
        </w:rPr>
        <w:t xml:space="preserve">Выплата компенсации осуществляется </w:t>
      </w:r>
      <w:r w:rsidR="00990E1B" w:rsidRPr="00291B17">
        <w:rPr>
          <w:rFonts w:ascii="Times New Roman" w:hAnsi="Times New Roman"/>
          <w:sz w:val="26"/>
          <w:szCs w:val="26"/>
        </w:rPr>
        <w:t xml:space="preserve">один раз в год </w:t>
      </w:r>
      <w:r w:rsidR="00F45ECE" w:rsidRPr="00291B17">
        <w:rPr>
          <w:rFonts w:ascii="Times New Roman" w:hAnsi="Times New Roman"/>
          <w:sz w:val="26"/>
          <w:szCs w:val="26"/>
        </w:rPr>
        <w:t>Мин</w:t>
      </w:r>
      <w:r w:rsidR="00873259" w:rsidRPr="00291B17">
        <w:rPr>
          <w:rFonts w:ascii="Times New Roman" w:hAnsi="Times New Roman"/>
          <w:sz w:val="26"/>
          <w:szCs w:val="26"/>
        </w:rPr>
        <w:t>труд</w:t>
      </w:r>
      <w:r w:rsidR="00847178" w:rsidRPr="00291B17">
        <w:rPr>
          <w:rFonts w:ascii="Times New Roman" w:hAnsi="Times New Roman"/>
          <w:sz w:val="26"/>
          <w:szCs w:val="26"/>
        </w:rPr>
        <w:t>ом</w:t>
      </w:r>
      <w:r w:rsidR="00F45ECE" w:rsidRPr="00291B17">
        <w:rPr>
          <w:rFonts w:ascii="Times New Roman" w:hAnsi="Times New Roman"/>
          <w:sz w:val="26"/>
          <w:szCs w:val="26"/>
        </w:rPr>
        <w:t xml:space="preserve"> Чувашии. </w:t>
      </w:r>
      <w:r w:rsidR="00A44E4A" w:rsidRPr="00291B17">
        <w:rPr>
          <w:rFonts w:ascii="Times New Roman" w:hAnsi="Times New Roman"/>
          <w:sz w:val="26"/>
          <w:szCs w:val="26"/>
        </w:rPr>
        <w:t>В 2022 г</w:t>
      </w:r>
      <w:r w:rsidR="00752B5D" w:rsidRPr="00291B17">
        <w:rPr>
          <w:rFonts w:ascii="Times New Roman" w:hAnsi="Times New Roman"/>
          <w:sz w:val="26"/>
          <w:szCs w:val="26"/>
        </w:rPr>
        <w:t>оду</w:t>
      </w:r>
      <w:r w:rsidR="00A44E4A" w:rsidRPr="00291B17">
        <w:rPr>
          <w:rFonts w:ascii="Times New Roman" w:hAnsi="Times New Roman"/>
          <w:sz w:val="26"/>
          <w:szCs w:val="26"/>
        </w:rPr>
        <w:t xml:space="preserve"> компенсация предоставлена 1 лицу, сопр</w:t>
      </w:r>
      <w:r w:rsidR="00A44E4A" w:rsidRPr="00291B17">
        <w:rPr>
          <w:rFonts w:ascii="Times New Roman" w:hAnsi="Times New Roman"/>
          <w:sz w:val="26"/>
          <w:szCs w:val="26"/>
        </w:rPr>
        <w:t>о</w:t>
      </w:r>
      <w:r w:rsidR="00A44E4A" w:rsidRPr="00291B17">
        <w:rPr>
          <w:rFonts w:ascii="Times New Roman" w:hAnsi="Times New Roman"/>
          <w:sz w:val="26"/>
          <w:szCs w:val="26"/>
        </w:rPr>
        <w:t xml:space="preserve">вождающему детей и детям на 10,4 тыс. руб. </w:t>
      </w:r>
      <w:r w:rsidR="005969F2" w:rsidRPr="00291B17">
        <w:rPr>
          <w:rFonts w:ascii="Times New Roman" w:hAnsi="Times New Roman"/>
          <w:sz w:val="26"/>
          <w:szCs w:val="26"/>
        </w:rPr>
        <w:t xml:space="preserve">В </w:t>
      </w:r>
      <w:r w:rsidR="00D06316" w:rsidRPr="00291B17">
        <w:rPr>
          <w:rFonts w:ascii="Times New Roman" w:hAnsi="Times New Roman"/>
          <w:sz w:val="26"/>
          <w:szCs w:val="26"/>
        </w:rPr>
        <w:t xml:space="preserve">2021, </w:t>
      </w:r>
      <w:r w:rsidR="002C44F1" w:rsidRPr="00291B17">
        <w:rPr>
          <w:rFonts w:ascii="Times New Roman" w:hAnsi="Times New Roman"/>
          <w:sz w:val="26"/>
          <w:szCs w:val="26"/>
        </w:rPr>
        <w:t>2020</w:t>
      </w:r>
      <w:r w:rsidR="00D06316" w:rsidRPr="00291B17">
        <w:rPr>
          <w:rFonts w:ascii="Times New Roman" w:hAnsi="Times New Roman"/>
          <w:sz w:val="26"/>
          <w:szCs w:val="26"/>
        </w:rPr>
        <w:t xml:space="preserve"> </w:t>
      </w:r>
      <w:r w:rsidR="00613AA6" w:rsidRPr="00291B17">
        <w:rPr>
          <w:rFonts w:ascii="Times New Roman" w:hAnsi="Times New Roman"/>
          <w:sz w:val="26"/>
          <w:szCs w:val="26"/>
        </w:rPr>
        <w:t xml:space="preserve">годах </w:t>
      </w:r>
      <w:r w:rsidR="002C44F1" w:rsidRPr="00291B17">
        <w:rPr>
          <w:rFonts w:ascii="Times New Roman" w:hAnsi="Times New Roman"/>
          <w:sz w:val="26"/>
          <w:szCs w:val="26"/>
        </w:rPr>
        <w:t>обращений не п</w:t>
      </w:r>
      <w:r w:rsidR="002C44F1" w:rsidRPr="00291B17">
        <w:rPr>
          <w:rFonts w:ascii="Times New Roman" w:hAnsi="Times New Roman"/>
          <w:sz w:val="26"/>
          <w:szCs w:val="26"/>
        </w:rPr>
        <w:t>о</w:t>
      </w:r>
      <w:r w:rsidR="002C44F1" w:rsidRPr="00291B17">
        <w:rPr>
          <w:rFonts w:ascii="Times New Roman" w:hAnsi="Times New Roman"/>
          <w:sz w:val="26"/>
          <w:szCs w:val="26"/>
        </w:rPr>
        <w:t>ступало</w:t>
      </w:r>
      <w:r w:rsidR="00AB2290" w:rsidRPr="00291B17">
        <w:rPr>
          <w:rFonts w:ascii="Times New Roman" w:hAnsi="Times New Roman"/>
          <w:sz w:val="26"/>
          <w:szCs w:val="26"/>
        </w:rPr>
        <w:t>.</w:t>
      </w:r>
      <w:r w:rsidR="00D06316" w:rsidRPr="00291B17">
        <w:rPr>
          <w:rFonts w:ascii="Times New Roman" w:hAnsi="Times New Roman"/>
          <w:sz w:val="26"/>
          <w:szCs w:val="26"/>
        </w:rPr>
        <w:t xml:space="preserve"> </w:t>
      </w:r>
    </w:p>
    <w:p w14:paraId="2EB7EAA6" w14:textId="77777777" w:rsidR="001169A7" w:rsidRPr="00291B17" w:rsidRDefault="001169A7" w:rsidP="00870597">
      <w:pPr>
        <w:pStyle w:val="ConsPlusNormal"/>
        <w:widowControl/>
        <w:ind w:firstLine="709"/>
        <w:jc w:val="both"/>
        <w:rPr>
          <w:rFonts w:ascii="Times New Roman" w:hAnsi="Times New Roman" w:cs="Times New Roman"/>
          <w:sz w:val="26"/>
          <w:szCs w:val="26"/>
        </w:rPr>
      </w:pPr>
      <w:r w:rsidRPr="00291B17">
        <w:rPr>
          <w:rFonts w:ascii="Times New Roman" w:hAnsi="Times New Roman" w:cs="Times New Roman"/>
          <w:sz w:val="26"/>
          <w:szCs w:val="26"/>
        </w:rPr>
        <w:t>Согласно постановлению Правительства Российской Федерации от 14 декабря 2005 г. № 761 «О предоставлении субсидий на оплату жилого помещения и комм</w:t>
      </w:r>
      <w:r w:rsidRPr="00291B17">
        <w:rPr>
          <w:rFonts w:ascii="Times New Roman" w:hAnsi="Times New Roman" w:cs="Times New Roman"/>
          <w:sz w:val="26"/>
          <w:szCs w:val="26"/>
        </w:rPr>
        <w:t>у</w:t>
      </w:r>
      <w:r w:rsidRPr="00291B17">
        <w:rPr>
          <w:rFonts w:ascii="Times New Roman" w:hAnsi="Times New Roman" w:cs="Times New Roman"/>
          <w:sz w:val="26"/>
          <w:szCs w:val="26"/>
        </w:rPr>
        <w:t>нальных услуг», в случае, если расходы семьи на оплату жилого помещения и ко</w:t>
      </w:r>
      <w:r w:rsidRPr="00291B17">
        <w:rPr>
          <w:rFonts w:ascii="Times New Roman" w:hAnsi="Times New Roman" w:cs="Times New Roman"/>
          <w:sz w:val="26"/>
          <w:szCs w:val="26"/>
        </w:rPr>
        <w:t>м</w:t>
      </w:r>
      <w:r w:rsidRPr="00291B17">
        <w:rPr>
          <w:rFonts w:ascii="Times New Roman" w:hAnsi="Times New Roman" w:cs="Times New Roman"/>
          <w:sz w:val="26"/>
          <w:szCs w:val="26"/>
        </w:rPr>
        <w:t>мунальных услуг, рассчитанные исходя из размера региональных стандартов сто</w:t>
      </w:r>
      <w:r w:rsidRPr="00291B17">
        <w:rPr>
          <w:rFonts w:ascii="Times New Roman" w:hAnsi="Times New Roman" w:cs="Times New Roman"/>
          <w:sz w:val="26"/>
          <w:szCs w:val="26"/>
        </w:rPr>
        <w:t>и</w:t>
      </w:r>
      <w:r w:rsidRPr="00291B17">
        <w:rPr>
          <w:rFonts w:ascii="Times New Roman" w:hAnsi="Times New Roman" w:cs="Times New Roman"/>
          <w:sz w:val="26"/>
          <w:szCs w:val="26"/>
        </w:rPr>
        <w:t>мости жилищно-коммунальных услуг, превышают 22 % в совокупном доходе семьи, предоставляется субсидия. На 1 января 2023 г</w:t>
      </w:r>
      <w:r w:rsidR="00752B5D" w:rsidRPr="00291B17">
        <w:rPr>
          <w:rFonts w:ascii="Times New Roman" w:hAnsi="Times New Roman" w:cs="Times New Roman"/>
          <w:sz w:val="26"/>
          <w:szCs w:val="26"/>
        </w:rPr>
        <w:t>ода</w:t>
      </w:r>
      <w:r w:rsidRPr="00291B17">
        <w:rPr>
          <w:rFonts w:ascii="Times New Roman" w:hAnsi="Times New Roman" w:cs="Times New Roman"/>
          <w:sz w:val="26"/>
          <w:szCs w:val="26"/>
        </w:rPr>
        <w:t xml:space="preserve"> субсидию на оплату жилого пом</w:t>
      </w:r>
      <w:r w:rsidRPr="00291B17">
        <w:rPr>
          <w:rFonts w:ascii="Times New Roman" w:hAnsi="Times New Roman" w:cs="Times New Roman"/>
          <w:sz w:val="26"/>
          <w:szCs w:val="26"/>
        </w:rPr>
        <w:t>е</w:t>
      </w:r>
      <w:r w:rsidRPr="00291B17">
        <w:rPr>
          <w:rFonts w:ascii="Times New Roman" w:hAnsi="Times New Roman" w:cs="Times New Roman"/>
          <w:sz w:val="26"/>
          <w:szCs w:val="26"/>
        </w:rPr>
        <w:t>щения получили 11,6 тыс. семей. Расходы республиканского бюджета Чувашской Республики по данному направлению составили 154,1 млн</w:t>
      </w:r>
      <w:r w:rsidR="00C83F74" w:rsidRPr="00291B17">
        <w:rPr>
          <w:rFonts w:ascii="Times New Roman" w:hAnsi="Times New Roman" w:cs="Times New Roman"/>
          <w:sz w:val="26"/>
          <w:szCs w:val="26"/>
        </w:rPr>
        <w:t>.</w:t>
      </w:r>
      <w:r w:rsidRPr="00291B17">
        <w:rPr>
          <w:rFonts w:ascii="Times New Roman" w:hAnsi="Times New Roman" w:cs="Times New Roman"/>
          <w:sz w:val="26"/>
          <w:szCs w:val="26"/>
        </w:rPr>
        <w:t xml:space="preserve"> руб.</w:t>
      </w:r>
    </w:p>
    <w:p w14:paraId="60B1B9F8" w14:textId="77777777" w:rsidR="00730A75" w:rsidRPr="00291B17" w:rsidRDefault="00FA1A06" w:rsidP="00870597">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соответствии с постановлением Кабинета Министров Чувашской Республ</w:t>
      </w:r>
      <w:r w:rsidRPr="00291B17">
        <w:rPr>
          <w:rFonts w:ascii="Times New Roman" w:hAnsi="Times New Roman"/>
          <w:sz w:val="26"/>
          <w:szCs w:val="26"/>
        </w:rPr>
        <w:t>и</w:t>
      </w:r>
      <w:r w:rsidRPr="00291B17">
        <w:rPr>
          <w:rFonts w:ascii="Times New Roman" w:hAnsi="Times New Roman"/>
          <w:sz w:val="26"/>
          <w:szCs w:val="26"/>
        </w:rPr>
        <w:t>ки от 25 декабря 2014 г. № 482 «Об утверждении Порядка посещения отдельными категориями граждан организаций культуры и физкультурно-спортивных организ</w:t>
      </w:r>
      <w:r w:rsidRPr="00291B17">
        <w:rPr>
          <w:rFonts w:ascii="Times New Roman" w:hAnsi="Times New Roman"/>
          <w:sz w:val="26"/>
          <w:szCs w:val="26"/>
        </w:rPr>
        <w:t>а</w:t>
      </w:r>
      <w:r w:rsidRPr="00291B17">
        <w:rPr>
          <w:rFonts w:ascii="Times New Roman" w:hAnsi="Times New Roman"/>
          <w:sz w:val="26"/>
          <w:szCs w:val="26"/>
        </w:rPr>
        <w:t xml:space="preserve">ций, находящихся в ведении Чувашской Республики» </w:t>
      </w:r>
      <w:r w:rsidR="00730A75" w:rsidRPr="00291B17">
        <w:rPr>
          <w:rFonts w:ascii="Times New Roman" w:hAnsi="Times New Roman"/>
          <w:sz w:val="26"/>
          <w:szCs w:val="26"/>
        </w:rPr>
        <w:t>организациями культуры и спорта с учетом финансовых, материально-технических и организационных во</w:t>
      </w:r>
      <w:r w:rsidR="00730A75" w:rsidRPr="00291B17">
        <w:rPr>
          <w:rFonts w:ascii="Times New Roman" w:hAnsi="Times New Roman"/>
          <w:sz w:val="26"/>
          <w:szCs w:val="26"/>
        </w:rPr>
        <w:t>з</w:t>
      </w:r>
      <w:r w:rsidR="00730A75" w:rsidRPr="00291B17">
        <w:rPr>
          <w:rFonts w:ascii="Times New Roman" w:hAnsi="Times New Roman"/>
          <w:sz w:val="26"/>
          <w:szCs w:val="26"/>
        </w:rPr>
        <w:lastRenderedPageBreak/>
        <w:t>можностей устанавливаются льготы для малообеспеченных категорий граждан, д</w:t>
      </w:r>
      <w:r w:rsidR="00730A75" w:rsidRPr="00291B17">
        <w:rPr>
          <w:rFonts w:ascii="Times New Roman" w:hAnsi="Times New Roman"/>
          <w:sz w:val="26"/>
          <w:szCs w:val="26"/>
        </w:rPr>
        <w:t>е</w:t>
      </w:r>
      <w:r w:rsidR="00730A75" w:rsidRPr="00291B17">
        <w:rPr>
          <w:rFonts w:ascii="Times New Roman" w:hAnsi="Times New Roman"/>
          <w:sz w:val="26"/>
          <w:szCs w:val="26"/>
        </w:rPr>
        <w:t>тей, обучающихся, пенсионеров, инвалидов для обеспечения доступности занятий физической культурой и спортом.</w:t>
      </w:r>
    </w:p>
    <w:p w14:paraId="1D384CDE" w14:textId="77777777" w:rsidR="00730A75" w:rsidRPr="00291B17" w:rsidRDefault="00730A75" w:rsidP="00870597">
      <w:pPr>
        <w:autoSpaceDE w:val="0"/>
        <w:autoSpaceDN w:val="0"/>
        <w:adjustRightInd w:val="0"/>
        <w:ind w:firstLine="709"/>
        <w:rPr>
          <w:rFonts w:ascii="Times New Roman" w:hAnsi="Times New Roman"/>
          <w:sz w:val="26"/>
          <w:szCs w:val="26"/>
        </w:rPr>
      </w:pPr>
    </w:p>
    <w:p w14:paraId="13E99819" w14:textId="77777777" w:rsidR="00C1175D" w:rsidRPr="00291B17" w:rsidRDefault="00C1175D" w:rsidP="00870597">
      <w:pPr>
        <w:pStyle w:val="style20"/>
        <w:spacing w:line="240" w:lineRule="auto"/>
        <w:ind w:firstLine="709"/>
        <w:jc w:val="left"/>
        <w:rPr>
          <w:rStyle w:val="fontstyle110"/>
          <w:b/>
          <w:sz w:val="26"/>
          <w:szCs w:val="26"/>
        </w:rPr>
      </w:pPr>
      <w:r w:rsidRPr="00291B17">
        <w:rPr>
          <w:rStyle w:val="fontstyle110"/>
          <w:b/>
          <w:sz w:val="26"/>
          <w:szCs w:val="26"/>
        </w:rPr>
        <w:t>Меры поддержки многодетных семей</w:t>
      </w:r>
    </w:p>
    <w:p w14:paraId="037CBA72" w14:textId="77777777" w:rsidR="00D862AD" w:rsidRPr="00291B17" w:rsidRDefault="00D862AD" w:rsidP="00870597">
      <w:pPr>
        <w:pStyle w:val="ConsPlusNonformat"/>
        <w:widowControl/>
        <w:ind w:firstLine="709"/>
        <w:jc w:val="both"/>
        <w:rPr>
          <w:rFonts w:ascii="Times New Roman" w:hAnsi="Times New Roman" w:cs="Times New Roman"/>
          <w:sz w:val="26"/>
          <w:szCs w:val="26"/>
        </w:rPr>
      </w:pPr>
      <w:r w:rsidRPr="00291B17">
        <w:rPr>
          <w:rFonts w:ascii="Times New Roman" w:hAnsi="Times New Roman" w:cs="Times New Roman"/>
          <w:sz w:val="26"/>
          <w:szCs w:val="26"/>
        </w:rPr>
        <w:t xml:space="preserve">С 1 января 2006 года в соответствии с Законом Чувашской Республики от 24 ноября </w:t>
      </w:r>
      <w:smartTag w:uri="urn:schemas-microsoft-com:office:smarttags" w:element="metricconverter">
        <w:smartTagPr>
          <w:attr w:name="ProductID" w:val="2004 г"/>
        </w:smartTagPr>
        <w:r w:rsidRPr="00291B17">
          <w:rPr>
            <w:rFonts w:ascii="Times New Roman" w:hAnsi="Times New Roman" w:cs="Times New Roman"/>
            <w:sz w:val="26"/>
            <w:szCs w:val="26"/>
          </w:rPr>
          <w:t>2004 г</w:t>
        </w:r>
      </w:smartTag>
      <w:r w:rsidRPr="00291B17">
        <w:rPr>
          <w:rFonts w:ascii="Times New Roman" w:hAnsi="Times New Roman" w:cs="Times New Roman"/>
          <w:sz w:val="26"/>
          <w:szCs w:val="26"/>
        </w:rPr>
        <w:t>. № 46 «О государственных пособиях гражданам, имеющим детей» многодетным семьям с тремя и более детьми в возрасте до восемнадцати лет, а та</w:t>
      </w:r>
      <w:r w:rsidRPr="00291B17">
        <w:rPr>
          <w:rFonts w:ascii="Times New Roman" w:hAnsi="Times New Roman" w:cs="Times New Roman"/>
          <w:sz w:val="26"/>
          <w:szCs w:val="26"/>
        </w:rPr>
        <w:t>к</w:t>
      </w:r>
      <w:r w:rsidRPr="00291B17">
        <w:rPr>
          <w:rFonts w:ascii="Times New Roman" w:hAnsi="Times New Roman" w:cs="Times New Roman"/>
          <w:sz w:val="26"/>
          <w:szCs w:val="26"/>
        </w:rPr>
        <w:t>же семьям, имеющим детей в возрасте до двух лет, выплачивается ежемесячное п</w:t>
      </w:r>
      <w:r w:rsidRPr="00291B17">
        <w:rPr>
          <w:rFonts w:ascii="Times New Roman" w:hAnsi="Times New Roman" w:cs="Times New Roman"/>
          <w:sz w:val="26"/>
          <w:szCs w:val="26"/>
        </w:rPr>
        <w:t>о</w:t>
      </w:r>
      <w:r w:rsidRPr="00291B17">
        <w:rPr>
          <w:rFonts w:ascii="Times New Roman" w:hAnsi="Times New Roman" w:cs="Times New Roman"/>
          <w:sz w:val="26"/>
          <w:szCs w:val="26"/>
        </w:rPr>
        <w:t>собие на ребенка. В состав пособия включены расходы по льготам, представляемым ранее в натуральном виде указанным семьям и детям.</w:t>
      </w:r>
      <w:r w:rsidR="00E650B7" w:rsidRPr="00291B17">
        <w:rPr>
          <w:rFonts w:ascii="Times New Roman" w:hAnsi="Times New Roman" w:cs="Times New Roman"/>
          <w:sz w:val="26"/>
          <w:szCs w:val="26"/>
        </w:rPr>
        <w:t xml:space="preserve"> Льготы установлены</w:t>
      </w:r>
      <w:r w:rsidR="003724C1" w:rsidRPr="00291B17">
        <w:rPr>
          <w:rFonts w:ascii="Times New Roman" w:hAnsi="Times New Roman" w:cs="Times New Roman"/>
          <w:sz w:val="26"/>
          <w:szCs w:val="26"/>
        </w:rPr>
        <w:t xml:space="preserve"> Указом Президента Российской Федерации «О мерах по социальной поддержке многоде</w:t>
      </w:r>
      <w:r w:rsidR="003724C1" w:rsidRPr="00291B17">
        <w:rPr>
          <w:rFonts w:ascii="Times New Roman" w:hAnsi="Times New Roman" w:cs="Times New Roman"/>
          <w:sz w:val="26"/>
          <w:szCs w:val="26"/>
        </w:rPr>
        <w:t>т</w:t>
      </w:r>
      <w:r w:rsidR="003724C1" w:rsidRPr="00291B17">
        <w:rPr>
          <w:rFonts w:ascii="Times New Roman" w:hAnsi="Times New Roman" w:cs="Times New Roman"/>
          <w:sz w:val="26"/>
          <w:szCs w:val="26"/>
        </w:rPr>
        <w:t xml:space="preserve">ных семей» от </w:t>
      </w:r>
      <w:r w:rsidR="00B762BB" w:rsidRPr="00291B17">
        <w:rPr>
          <w:rFonts w:ascii="Times New Roman" w:hAnsi="Times New Roman" w:cs="Times New Roman"/>
          <w:sz w:val="26"/>
          <w:szCs w:val="26"/>
        </w:rPr>
        <w:t>5 мая 1992 г</w:t>
      </w:r>
      <w:r w:rsidR="00752B5D" w:rsidRPr="00291B17">
        <w:rPr>
          <w:rFonts w:ascii="Times New Roman" w:hAnsi="Times New Roman" w:cs="Times New Roman"/>
          <w:sz w:val="26"/>
          <w:szCs w:val="26"/>
        </w:rPr>
        <w:t>.</w:t>
      </w:r>
      <w:r w:rsidR="00B762BB" w:rsidRPr="00291B17">
        <w:rPr>
          <w:rFonts w:ascii="Times New Roman" w:hAnsi="Times New Roman" w:cs="Times New Roman"/>
          <w:sz w:val="26"/>
          <w:szCs w:val="26"/>
        </w:rPr>
        <w:t xml:space="preserve"> № 431.</w:t>
      </w:r>
      <w:r w:rsidRPr="00291B17">
        <w:rPr>
          <w:rFonts w:ascii="Times New Roman" w:hAnsi="Times New Roman" w:cs="Times New Roman"/>
          <w:sz w:val="26"/>
          <w:szCs w:val="26"/>
        </w:rPr>
        <w:t xml:space="preserve"> </w:t>
      </w:r>
    </w:p>
    <w:p w14:paraId="63096634" w14:textId="77777777" w:rsidR="00CF4297" w:rsidRPr="00291B17" w:rsidRDefault="004A0942" w:rsidP="00A105C0">
      <w:pPr>
        <w:ind w:firstLine="709"/>
        <w:rPr>
          <w:rFonts w:ascii="Times New Roman" w:hAnsi="Times New Roman"/>
          <w:iCs/>
          <w:sz w:val="26"/>
          <w:szCs w:val="26"/>
        </w:rPr>
      </w:pPr>
      <w:r w:rsidRPr="00291B17">
        <w:rPr>
          <w:rFonts w:ascii="Times New Roman" w:hAnsi="Times New Roman"/>
          <w:sz w:val="26"/>
          <w:szCs w:val="26"/>
        </w:rPr>
        <w:t>В рамках оказания мер государственной поддержки по обеспечению мног</w:t>
      </w:r>
      <w:r w:rsidRPr="00291B17">
        <w:rPr>
          <w:rFonts w:ascii="Times New Roman" w:hAnsi="Times New Roman"/>
          <w:sz w:val="26"/>
          <w:szCs w:val="26"/>
        </w:rPr>
        <w:t>о</w:t>
      </w:r>
      <w:r w:rsidRPr="00291B17">
        <w:rPr>
          <w:rFonts w:ascii="Times New Roman" w:hAnsi="Times New Roman"/>
          <w:sz w:val="26"/>
          <w:szCs w:val="26"/>
        </w:rPr>
        <w:t xml:space="preserve">детных семей земельными участками в Чувашской Республике реализуются Указ Президента Чувашской Республики от 4 марта </w:t>
      </w:r>
      <w:smartTag w:uri="urn:schemas-microsoft-com:office:smarttags" w:element="metricconverter">
        <w:smartTagPr>
          <w:attr w:name="ProductID" w:val="2011 г"/>
        </w:smartTagPr>
        <w:r w:rsidRPr="00291B17">
          <w:rPr>
            <w:rFonts w:ascii="Times New Roman" w:hAnsi="Times New Roman"/>
            <w:sz w:val="26"/>
            <w:szCs w:val="26"/>
          </w:rPr>
          <w:t>2011 г</w:t>
        </w:r>
      </w:smartTag>
      <w:r w:rsidRPr="00291B17">
        <w:rPr>
          <w:rFonts w:ascii="Times New Roman" w:hAnsi="Times New Roman"/>
          <w:sz w:val="26"/>
          <w:szCs w:val="26"/>
        </w:rPr>
        <w:t>. № 23 «О дополнительных м</w:t>
      </w:r>
      <w:r w:rsidRPr="00291B17">
        <w:rPr>
          <w:rFonts w:ascii="Times New Roman" w:hAnsi="Times New Roman"/>
          <w:sz w:val="26"/>
          <w:szCs w:val="26"/>
        </w:rPr>
        <w:t>е</w:t>
      </w:r>
      <w:r w:rsidRPr="00291B17">
        <w:rPr>
          <w:rFonts w:ascii="Times New Roman" w:hAnsi="Times New Roman"/>
          <w:sz w:val="26"/>
          <w:szCs w:val="26"/>
        </w:rPr>
        <w:t xml:space="preserve">рах поддержки многодетных семей в Чувашской Республике», Закон Чувашской Республики от 1 апреля </w:t>
      </w:r>
      <w:smartTag w:uri="urn:schemas-microsoft-com:office:smarttags" w:element="metricconverter">
        <w:smartTagPr>
          <w:attr w:name="ProductID" w:val="2011 г"/>
        </w:smartTagPr>
        <w:r w:rsidRPr="00291B17">
          <w:rPr>
            <w:rFonts w:ascii="Times New Roman" w:hAnsi="Times New Roman"/>
            <w:sz w:val="26"/>
            <w:szCs w:val="26"/>
          </w:rPr>
          <w:t>2011 г</w:t>
        </w:r>
      </w:smartTag>
      <w:r w:rsidRPr="00291B17">
        <w:rPr>
          <w:rFonts w:ascii="Times New Roman" w:hAnsi="Times New Roman"/>
          <w:sz w:val="26"/>
          <w:szCs w:val="26"/>
        </w:rPr>
        <w:t>. № 10 «О предоставлении земельных участков мног</w:t>
      </w:r>
      <w:r w:rsidRPr="00291B17">
        <w:rPr>
          <w:rFonts w:ascii="Times New Roman" w:hAnsi="Times New Roman"/>
          <w:sz w:val="26"/>
          <w:szCs w:val="26"/>
        </w:rPr>
        <w:t>о</w:t>
      </w:r>
      <w:r w:rsidRPr="00291B17">
        <w:rPr>
          <w:rFonts w:ascii="Times New Roman" w:hAnsi="Times New Roman"/>
          <w:sz w:val="26"/>
          <w:szCs w:val="26"/>
        </w:rPr>
        <w:t>детным семьям в Чувашской Республике», постановление Кабинета Министров Ч</w:t>
      </w:r>
      <w:r w:rsidRPr="00291B17">
        <w:rPr>
          <w:rFonts w:ascii="Times New Roman" w:hAnsi="Times New Roman"/>
          <w:sz w:val="26"/>
          <w:szCs w:val="26"/>
        </w:rPr>
        <w:t>у</w:t>
      </w:r>
      <w:r w:rsidRPr="00291B17">
        <w:rPr>
          <w:rFonts w:ascii="Times New Roman" w:hAnsi="Times New Roman"/>
          <w:sz w:val="26"/>
          <w:szCs w:val="26"/>
        </w:rPr>
        <w:t xml:space="preserve">вашской Республики от 12 октября </w:t>
      </w:r>
      <w:smartTag w:uri="urn:schemas-microsoft-com:office:smarttags" w:element="metricconverter">
        <w:smartTagPr>
          <w:attr w:name="ProductID" w:val="2011 г"/>
        </w:smartTagPr>
        <w:r w:rsidRPr="00291B17">
          <w:rPr>
            <w:rFonts w:ascii="Times New Roman" w:hAnsi="Times New Roman"/>
            <w:sz w:val="26"/>
            <w:szCs w:val="26"/>
          </w:rPr>
          <w:t>2011 г</w:t>
        </w:r>
      </w:smartTag>
      <w:r w:rsidRPr="00291B17">
        <w:rPr>
          <w:rFonts w:ascii="Times New Roman" w:hAnsi="Times New Roman"/>
          <w:sz w:val="26"/>
          <w:szCs w:val="26"/>
        </w:rPr>
        <w:t>. № 427 «О мерах по реализации Закона Чувашской Республики «О предоставлении земельных участков многодетным сем</w:t>
      </w:r>
      <w:r w:rsidRPr="00291B17">
        <w:rPr>
          <w:rFonts w:ascii="Times New Roman" w:hAnsi="Times New Roman"/>
          <w:sz w:val="26"/>
          <w:szCs w:val="26"/>
        </w:rPr>
        <w:t>ь</w:t>
      </w:r>
      <w:r w:rsidRPr="00291B17">
        <w:rPr>
          <w:rFonts w:ascii="Times New Roman" w:hAnsi="Times New Roman"/>
          <w:sz w:val="26"/>
          <w:szCs w:val="26"/>
        </w:rPr>
        <w:t>ям в Чувашской Республике». Земельные участки многодетным семьям предоста</w:t>
      </w:r>
      <w:r w:rsidRPr="00291B17">
        <w:rPr>
          <w:rFonts w:ascii="Times New Roman" w:hAnsi="Times New Roman"/>
          <w:sz w:val="26"/>
          <w:szCs w:val="26"/>
        </w:rPr>
        <w:t>в</w:t>
      </w:r>
      <w:r w:rsidRPr="00291B17">
        <w:rPr>
          <w:rFonts w:ascii="Times New Roman" w:hAnsi="Times New Roman"/>
          <w:sz w:val="26"/>
          <w:szCs w:val="26"/>
        </w:rPr>
        <w:t>ляются в собственность бесплатно. По состоянию на 1 января 202</w:t>
      </w:r>
      <w:r w:rsidR="00CF4297" w:rsidRPr="00291B17">
        <w:rPr>
          <w:rFonts w:ascii="Times New Roman" w:hAnsi="Times New Roman"/>
          <w:sz w:val="26"/>
          <w:szCs w:val="26"/>
        </w:rPr>
        <w:t>3</w:t>
      </w:r>
      <w:r w:rsidRPr="00291B17">
        <w:rPr>
          <w:rFonts w:ascii="Times New Roman" w:hAnsi="Times New Roman"/>
          <w:sz w:val="26"/>
          <w:szCs w:val="26"/>
        </w:rPr>
        <w:t xml:space="preserve"> года в</w:t>
      </w:r>
      <w:r w:rsidRPr="00291B17">
        <w:rPr>
          <w:rFonts w:ascii="Times New Roman" w:hAnsi="Times New Roman"/>
          <w:iCs/>
          <w:sz w:val="26"/>
          <w:szCs w:val="26"/>
        </w:rPr>
        <w:t xml:space="preserve"> органах местного самоуправления на учет для получения земельного участка поставлены </w:t>
      </w:r>
      <w:r w:rsidR="00CF4297" w:rsidRPr="00291B17">
        <w:rPr>
          <w:rFonts w:ascii="Times New Roman" w:hAnsi="Times New Roman"/>
          <w:iCs/>
          <w:sz w:val="26"/>
          <w:szCs w:val="26"/>
        </w:rPr>
        <w:t>19783</w:t>
      </w:r>
      <w:r w:rsidRPr="00291B17">
        <w:rPr>
          <w:rFonts w:ascii="Times New Roman" w:hAnsi="Times New Roman"/>
          <w:iCs/>
          <w:sz w:val="26"/>
          <w:szCs w:val="26"/>
        </w:rPr>
        <w:t xml:space="preserve"> многодетных семьи (</w:t>
      </w:r>
      <w:r w:rsidR="0079425A" w:rsidRPr="00291B17">
        <w:rPr>
          <w:rFonts w:ascii="Times New Roman" w:hAnsi="Times New Roman"/>
          <w:iCs/>
          <w:sz w:val="26"/>
          <w:szCs w:val="26"/>
        </w:rPr>
        <w:t xml:space="preserve">на 01.01.2022 – 17942, </w:t>
      </w:r>
      <w:r w:rsidRPr="00291B17">
        <w:rPr>
          <w:rFonts w:ascii="Times New Roman" w:hAnsi="Times New Roman"/>
          <w:iCs/>
          <w:sz w:val="26"/>
          <w:szCs w:val="26"/>
        </w:rPr>
        <w:t>на 01.01.2021 – 15901, на 01.01.2020 – 14483). Из общего количества поставленных на учет многодетных с</w:t>
      </w:r>
      <w:r w:rsidRPr="00291B17">
        <w:rPr>
          <w:rFonts w:ascii="Times New Roman" w:hAnsi="Times New Roman"/>
          <w:iCs/>
          <w:sz w:val="26"/>
          <w:szCs w:val="26"/>
        </w:rPr>
        <w:t>е</w:t>
      </w:r>
      <w:r w:rsidRPr="00291B17">
        <w:rPr>
          <w:rFonts w:ascii="Times New Roman" w:hAnsi="Times New Roman"/>
          <w:iCs/>
          <w:sz w:val="26"/>
          <w:szCs w:val="26"/>
        </w:rPr>
        <w:t xml:space="preserve">мей в собственность бесплатно получили земельный участок </w:t>
      </w:r>
      <w:r w:rsidR="0079425A" w:rsidRPr="00291B17">
        <w:rPr>
          <w:rFonts w:ascii="Times New Roman" w:hAnsi="Times New Roman"/>
          <w:iCs/>
          <w:sz w:val="26"/>
          <w:szCs w:val="26"/>
        </w:rPr>
        <w:t xml:space="preserve">9815 семей 49,6% </w:t>
      </w:r>
      <w:r w:rsidRPr="00291B17">
        <w:rPr>
          <w:rFonts w:ascii="Times New Roman" w:hAnsi="Times New Roman"/>
          <w:iCs/>
          <w:sz w:val="26"/>
          <w:szCs w:val="26"/>
        </w:rPr>
        <w:t>(</w:t>
      </w:r>
      <w:r w:rsidR="0079425A" w:rsidRPr="00291B17">
        <w:rPr>
          <w:rFonts w:ascii="Times New Roman" w:hAnsi="Times New Roman"/>
          <w:iCs/>
          <w:sz w:val="26"/>
          <w:szCs w:val="26"/>
        </w:rPr>
        <w:t xml:space="preserve">на 01.01.2022 – 9354 (52%), </w:t>
      </w:r>
      <w:r w:rsidRPr="00291B17">
        <w:rPr>
          <w:rFonts w:ascii="Times New Roman" w:hAnsi="Times New Roman"/>
          <w:iCs/>
          <w:sz w:val="26"/>
          <w:szCs w:val="26"/>
        </w:rPr>
        <w:t>на 01.01.2021 – 9012 (57%), на 01.01.2020 – 8593 (59%).</w:t>
      </w:r>
    </w:p>
    <w:p w14:paraId="7AA2BAF8" w14:textId="77777777" w:rsidR="00B8113D" w:rsidRPr="00291B17" w:rsidRDefault="00CF1F6D" w:rsidP="00A105C0">
      <w:pPr>
        <w:ind w:firstLine="709"/>
        <w:rPr>
          <w:rFonts w:ascii="Times New Roman" w:hAnsi="Times New Roman"/>
          <w:sz w:val="26"/>
          <w:szCs w:val="26"/>
        </w:rPr>
      </w:pPr>
      <w:r w:rsidRPr="00291B17">
        <w:rPr>
          <w:rFonts w:ascii="Times New Roman" w:hAnsi="Times New Roman"/>
          <w:sz w:val="26"/>
          <w:szCs w:val="26"/>
        </w:rPr>
        <w:t>Чувашская Республика приняла на себя обязательства по обеспечению жил</w:t>
      </w:r>
      <w:r w:rsidRPr="00291B17">
        <w:rPr>
          <w:rFonts w:ascii="Times New Roman" w:hAnsi="Times New Roman"/>
          <w:sz w:val="26"/>
          <w:szCs w:val="26"/>
        </w:rPr>
        <w:t>ь</w:t>
      </w:r>
      <w:r w:rsidRPr="00291B17">
        <w:rPr>
          <w:rFonts w:ascii="Times New Roman" w:hAnsi="Times New Roman"/>
          <w:sz w:val="26"/>
          <w:szCs w:val="26"/>
        </w:rPr>
        <w:t xml:space="preserve">ем многодетных семей, имеющих пять и более несовершеннолетних детей (далее </w:t>
      </w:r>
      <w:r w:rsidR="00B8113D" w:rsidRPr="00291B17">
        <w:rPr>
          <w:rFonts w:ascii="Times New Roman" w:hAnsi="Times New Roman"/>
          <w:iCs/>
          <w:sz w:val="26"/>
          <w:szCs w:val="26"/>
        </w:rPr>
        <w:t>–</w:t>
      </w:r>
      <w:r w:rsidRPr="00291B17">
        <w:rPr>
          <w:rFonts w:ascii="Times New Roman" w:hAnsi="Times New Roman"/>
          <w:sz w:val="26"/>
          <w:szCs w:val="26"/>
        </w:rPr>
        <w:t xml:space="preserve"> многодетная семья). В соответствии с Законом Чувашской Республики от 17.10.2005 г. № 42 «О регулировании жилищных отношений» многодетным семьям, призна</w:t>
      </w:r>
      <w:r w:rsidRPr="00291B17">
        <w:rPr>
          <w:rFonts w:ascii="Times New Roman" w:hAnsi="Times New Roman"/>
          <w:sz w:val="26"/>
          <w:szCs w:val="26"/>
        </w:rPr>
        <w:t>н</w:t>
      </w:r>
      <w:r w:rsidRPr="00291B17">
        <w:rPr>
          <w:rFonts w:ascii="Times New Roman" w:hAnsi="Times New Roman"/>
          <w:sz w:val="26"/>
          <w:szCs w:val="26"/>
        </w:rPr>
        <w:t>ным нуждающимися в жилых помещениях, предоставляются жилые помещения по договору социального найма за счет средств республиканского бюджета Чувашской Республики. В 2022 году предоставлены жилые помещения по договорам социал</w:t>
      </w:r>
      <w:r w:rsidRPr="00291B17">
        <w:rPr>
          <w:rFonts w:ascii="Times New Roman" w:hAnsi="Times New Roman"/>
          <w:sz w:val="26"/>
          <w:szCs w:val="26"/>
        </w:rPr>
        <w:t>ь</w:t>
      </w:r>
      <w:r w:rsidRPr="00291B17">
        <w:rPr>
          <w:rFonts w:ascii="Times New Roman" w:hAnsi="Times New Roman"/>
          <w:sz w:val="26"/>
          <w:szCs w:val="26"/>
        </w:rPr>
        <w:t>ного найма 30 многодетным семьям. На указанные цели направлено 135,4 млн. ру</w:t>
      </w:r>
      <w:r w:rsidRPr="00291B17">
        <w:rPr>
          <w:rFonts w:ascii="Times New Roman" w:hAnsi="Times New Roman"/>
          <w:sz w:val="26"/>
          <w:szCs w:val="26"/>
        </w:rPr>
        <w:t>б</w:t>
      </w:r>
      <w:r w:rsidRPr="00291B17">
        <w:rPr>
          <w:rFonts w:ascii="Times New Roman" w:hAnsi="Times New Roman"/>
          <w:sz w:val="26"/>
          <w:szCs w:val="26"/>
        </w:rPr>
        <w:t>лей. В 2021 году предоставлены жилые помещения 32 многодетным семьям на су</w:t>
      </w:r>
      <w:r w:rsidRPr="00291B17">
        <w:rPr>
          <w:rFonts w:ascii="Times New Roman" w:hAnsi="Times New Roman"/>
          <w:sz w:val="26"/>
          <w:szCs w:val="26"/>
        </w:rPr>
        <w:t>м</w:t>
      </w:r>
      <w:r w:rsidRPr="00291B17">
        <w:rPr>
          <w:rFonts w:ascii="Times New Roman" w:hAnsi="Times New Roman"/>
          <w:sz w:val="26"/>
          <w:szCs w:val="26"/>
        </w:rPr>
        <w:t>му 114,2 млн. рублей. В 2020 году предоставлены жилые помещения 19 многоде</w:t>
      </w:r>
      <w:r w:rsidRPr="00291B17">
        <w:rPr>
          <w:rFonts w:ascii="Times New Roman" w:hAnsi="Times New Roman"/>
          <w:sz w:val="26"/>
          <w:szCs w:val="26"/>
        </w:rPr>
        <w:t>т</w:t>
      </w:r>
      <w:r w:rsidRPr="00291B17">
        <w:rPr>
          <w:rFonts w:ascii="Times New Roman" w:hAnsi="Times New Roman"/>
          <w:sz w:val="26"/>
          <w:szCs w:val="26"/>
        </w:rPr>
        <w:t xml:space="preserve">ным семьям на сумму 51,1 млн. рублей. </w:t>
      </w:r>
    </w:p>
    <w:p w14:paraId="4FEBB361" w14:textId="77777777" w:rsidR="00B8113D" w:rsidRPr="00291B17" w:rsidRDefault="00CF1F6D" w:rsidP="00A105C0">
      <w:pPr>
        <w:ind w:firstLine="709"/>
        <w:rPr>
          <w:rFonts w:ascii="Times New Roman" w:hAnsi="Times New Roman"/>
          <w:sz w:val="26"/>
          <w:szCs w:val="26"/>
        </w:rPr>
      </w:pPr>
      <w:r w:rsidRPr="00291B17">
        <w:rPr>
          <w:rFonts w:ascii="Times New Roman" w:hAnsi="Times New Roman"/>
          <w:sz w:val="26"/>
          <w:szCs w:val="26"/>
        </w:rPr>
        <w:t>В рамках Указа Главы Чувашской Республики от 08.07.2021 г. № 98 «О п</w:t>
      </w:r>
      <w:r w:rsidRPr="00291B17">
        <w:rPr>
          <w:rFonts w:ascii="Times New Roman" w:hAnsi="Times New Roman"/>
          <w:sz w:val="26"/>
          <w:szCs w:val="26"/>
        </w:rPr>
        <w:t>о</w:t>
      </w:r>
      <w:r w:rsidRPr="00291B17">
        <w:rPr>
          <w:rFonts w:ascii="Times New Roman" w:hAnsi="Times New Roman"/>
          <w:sz w:val="26"/>
          <w:szCs w:val="26"/>
        </w:rPr>
        <w:t>вышении социального благополучия многодетных семей в Чувашской Республике» в целях обеспечения реализации мер по улучшению жилищных условий многоде</w:t>
      </w:r>
      <w:r w:rsidRPr="00291B17">
        <w:rPr>
          <w:rFonts w:ascii="Times New Roman" w:hAnsi="Times New Roman"/>
          <w:sz w:val="26"/>
          <w:szCs w:val="26"/>
        </w:rPr>
        <w:t>т</w:t>
      </w:r>
      <w:r w:rsidRPr="00291B17">
        <w:rPr>
          <w:rFonts w:ascii="Times New Roman" w:hAnsi="Times New Roman"/>
          <w:sz w:val="26"/>
          <w:szCs w:val="26"/>
        </w:rPr>
        <w:t>ных семей, имеющих восемь и более несовершеннолетних детей и состоящих на учете в качестве нуждающихся в жилых помещениях, оказывается поддержка в виде предоставления единовременных денежных выплат на приобретение или строител</w:t>
      </w:r>
      <w:r w:rsidRPr="00291B17">
        <w:rPr>
          <w:rFonts w:ascii="Times New Roman" w:hAnsi="Times New Roman"/>
          <w:sz w:val="26"/>
          <w:szCs w:val="26"/>
        </w:rPr>
        <w:t>ь</w:t>
      </w:r>
      <w:r w:rsidRPr="00291B17">
        <w:rPr>
          <w:rFonts w:ascii="Times New Roman" w:hAnsi="Times New Roman"/>
          <w:sz w:val="26"/>
          <w:szCs w:val="26"/>
        </w:rPr>
        <w:t>ство жилых помещений. В 2021 году предоставлены единовременные денежные в</w:t>
      </w:r>
      <w:r w:rsidRPr="00291B17">
        <w:rPr>
          <w:rFonts w:ascii="Times New Roman" w:hAnsi="Times New Roman"/>
          <w:sz w:val="26"/>
          <w:szCs w:val="26"/>
        </w:rPr>
        <w:t>ы</w:t>
      </w:r>
      <w:r w:rsidRPr="00291B17">
        <w:rPr>
          <w:rFonts w:ascii="Times New Roman" w:hAnsi="Times New Roman"/>
          <w:sz w:val="26"/>
          <w:szCs w:val="26"/>
        </w:rPr>
        <w:t xml:space="preserve">платы на приобретение (строительство) жилых помещений 9 многодетным семьям, имеющим восемь и более несовершеннолетних детей, на сумму 44,9 млн. рублей. В 2022 году предоставлены единовременные денежные выплаты на приобретение (строительство) жилых помещений 35 многодетным семьям, имеющие семь и более несовершеннолетних детей, на сумму 197,6 млн. рублей. </w:t>
      </w:r>
    </w:p>
    <w:p w14:paraId="204D70AC" w14:textId="77777777" w:rsidR="00731A44" w:rsidRPr="00291B17" w:rsidRDefault="00CF1F6D" w:rsidP="00A105C0">
      <w:pPr>
        <w:ind w:firstLine="709"/>
        <w:rPr>
          <w:rFonts w:ascii="Times New Roman" w:hAnsi="Times New Roman"/>
          <w:sz w:val="26"/>
          <w:szCs w:val="26"/>
        </w:rPr>
      </w:pPr>
      <w:r w:rsidRPr="00291B17">
        <w:rPr>
          <w:rFonts w:ascii="Times New Roman" w:hAnsi="Times New Roman"/>
          <w:sz w:val="26"/>
          <w:szCs w:val="26"/>
        </w:rPr>
        <w:lastRenderedPageBreak/>
        <w:t xml:space="preserve">В соответствии с </w:t>
      </w:r>
      <w:r w:rsidR="00CB6D3A" w:rsidRPr="00291B17">
        <w:rPr>
          <w:rFonts w:ascii="Times New Roman" w:hAnsi="Times New Roman"/>
          <w:bCs/>
          <w:sz w:val="26"/>
          <w:szCs w:val="26"/>
        </w:rPr>
        <w:t>постановлением Кабинета Министров Чувашской Республ</w:t>
      </w:r>
      <w:r w:rsidR="00CB6D3A" w:rsidRPr="00291B17">
        <w:rPr>
          <w:rFonts w:ascii="Times New Roman" w:hAnsi="Times New Roman"/>
          <w:bCs/>
          <w:sz w:val="26"/>
          <w:szCs w:val="26"/>
        </w:rPr>
        <w:t>и</w:t>
      </w:r>
      <w:r w:rsidR="00CB6D3A" w:rsidRPr="00291B17">
        <w:rPr>
          <w:rFonts w:ascii="Times New Roman" w:hAnsi="Times New Roman"/>
          <w:bCs/>
          <w:sz w:val="26"/>
          <w:szCs w:val="26"/>
        </w:rPr>
        <w:t xml:space="preserve">ки от 2 марта </w:t>
      </w:r>
      <w:smartTag w:uri="urn:schemas-microsoft-com:office:smarttags" w:element="metricconverter">
        <w:smartTagPr>
          <w:attr w:name="ProductID" w:val="2012 г"/>
        </w:smartTagPr>
        <w:r w:rsidR="00CB6D3A" w:rsidRPr="00291B17">
          <w:rPr>
            <w:rFonts w:ascii="Times New Roman" w:hAnsi="Times New Roman"/>
            <w:bCs/>
            <w:sz w:val="26"/>
            <w:szCs w:val="26"/>
          </w:rPr>
          <w:t>2012 г</w:t>
        </w:r>
      </w:smartTag>
      <w:r w:rsidR="00CB6D3A" w:rsidRPr="00291B17">
        <w:rPr>
          <w:rFonts w:ascii="Times New Roman" w:hAnsi="Times New Roman"/>
          <w:bCs/>
          <w:sz w:val="26"/>
          <w:szCs w:val="26"/>
        </w:rPr>
        <w:t>. № 70 «Об организации отдыха детей, их оздоровления и зан</w:t>
      </w:r>
      <w:r w:rsidR="00CB6D3A" w:rsidRPr="00291B17">
        <w:rPr>
          <w:rFonts w:ascii="Times New Roman" w:hAnsi="Times New Roman"/>
          <w:bCs/>
          <w:sz w:val="26"/>
          <w:szCs w:val="26"/>
        </w:rPr>
        <w:t>я</w:t>
      </w:r>
      <w:r w:rsidR="00CB6D3A" w:rsidRPr="00291B17">
        <w:rPr>
          <w:rFonts w:ascii="Times New Roman" w:hAnsi="Times New Roman"/>
          <w:bCs/>
          <w:sz w:val="26"/>
          <w:szCs w:val="26"/>
        </w:rPr>
        <w:t xml:space="preserve">тости в Чувашской Республике» отдых и оздоровление детей из многодетных </w:t>
      </w:r>
      <w:r w:rsidR="00CB6D3A" w:rsidRPr="00291B17">
        <w:rPr>
          <w:rFonts w:ascii="Times New Roman" w:hAnsi="Times New Roman"/>
          <w:sz w:val="26"/>
          <w:szCs w:val="26"/>
        </w:rPr>
        <w:t>семей с пятью и более несовершеннолетними осуществляется бесплатно. Дети из мног</w:t>
      </w:r>
      <w:r w:rsidR="00CB6D3A" w:rsidRPr="00291B17">
        <w:rPr>
          <w:rFonts w:ascii="Times New Roman" w:hAnsi="Times New Roman"/>
          <w:sz w:val="26"/>
          <w:szCs w:val="26"/>
        </w:rPr>
        <w:t>о</w:t>
      </w:r>
      <w:r w:rsidR="00CB6D3A" w:rsidRPr="00291B17">
        <w:rPr>
          <w:rFonts w:ascii="Times New Roman" w:hAnsi="Times New Roman"/>
          <w:sz w:val="26"/>
          <w:szCs w:val="26"/>
        </w:rPr>
        <w:t xml:space="preserve">детных семей, </w:t>
      </w:r>
      <w:r w:rsidR="0051319E" w:rsidRPr="00291B17">
        <w:rPr>
          <w:rFonts w:ascii="Times New Roman" w:hAnsi="Times New Roman"/>
          <w:sz w:val="26"/>
          <w:szCs w:val="26"/>
        </w:rPr>
        <w:t>находящихся в трудной жизненной ситуации, в которых</w:t>
      </w:r>
      <w:r w:rsidR="00CB6D3A" w:rsidRPr="00291B17">
        <w:rPr>
          <w:rFonts w:ascii="Times New Roman" w:hAnsi="Times New Roman"/>
          <w:sz w:val="26"/>
          <w:szCs w:val="26"/>
        </w:rPr>
        <w:t xml:space="preserve"> воспитыв</w:t>
      </w:r>
      <w:r w:rsidR="00CB6D3A" w:rsidRPr="00291B17">
        <w:rPr>
          <w:rFonts w:ascii="Times New Roman" w:hAnsi="Times New Roman"/>
          <w:sz w:val="26"/>
          <w:szCs w:val="26"/>
        </w:rPr>
        <w:t>а</w:t>
      </w:r>
      <w:r w:rsidR="00CB6D3A" w:rsidRPr="00291B17">
        <w:rPr>
          <w:rFonts w:ascii="Times New Roman" w:hAnsi="Times New Roman"/>
          <w:sz w:val="26"/>
          <w:szCs w:val="26"/>
        </w:rPr>
        <w:t xml:space="preserve">ются </w:t>
      </w:r>
      <w:r w:rsidR="00BE1A6F" w:rsidRPr="00291B17">
        <w:rPr>
          <w:rFonts w:ascii="Times New Roman" w:hAnsi="Times New Roman"/>
          <w:sz w:val="26"/>
          <w:szCs w:val="26"/>
        </w:rPr>
        <w:t>3 или 4</w:t>
      </w:r>
      <w:r w:rsidR="00CB6D3A" w:rsidRPr="00291B17">
        <w:rPr>
          <w:rFonts w:ascii="Times New Roman" w:hAnsi="Times New Roman"/>
          <w:sz w:val="26"/>
          <w:szCs w:val="26"/>
        </w:rPr>
        <w:t xml:space="preserve"> </w:t>
      </w:r>
      <w:r w:rsidR="00CB6D3A" w:rsidRPr="00291B17">
        <w:rPr>
          <w:rFonts w:ascii="Times New Roman" w:hAnsi="Times New Roman"/>
          <w:bCs/>
          <w:sz w:val="26"/>
          <w:szCs w:val="26"/>
        </w:rPr>
        <w:t>несовершеннолетних</w:t>
      </w:r>
      <w:r w:rsidR="00BE1A6F" w:rsidRPr="00291B17">
        <w:rPr>
          <w:rFonts w:ascii="Times New Roman" w:hAnsi="Times New Roman"/>
          <w:bCs/>
          <w:sz w:val="26"/>
          <w:szCs w:val="26"/>
        </w:rPr>
        <w:t xml:space="preserve"> ребенка</w:t>
      </w:r>
      <w:r w:rsidR="0051319E" w:rsidRPr="00291B17">
        <w:rPr>
          <w:rFonts w:ascii="Times New Roman" w:hAnsi="Times New Roman"/>
          <w:bCs/>
          <w:sz w:val="26"/>
          <w:szCs w:val="26"/>
        </w:rPr>
        <w:t>,</w:t>
      </w:r>
      <w:r w:rsidR="00CB6D3A" w:rsidRPr="00291B17">
        <w:rPr>
          <w:rFonts w:ascii="Times New Roman" w:hAnsi="Times New Roman"/>
          <w:bCs/>
          <w:sz w:val="26"/>
          <w:szCs w:val="26"/>
        </w:rPr>
        <w:t xml:space="preserve"> оплачивают стоимость путевки в заг</w:t>
      </w:r>
      <w:r w:rsidR="00CB6D3A" w:rsidRPr="00291B17">
        <w:rPr>
          <w:rFonts w:ascii="Times New Roman" w:hAnsi="Times New Roman"/>
          <w:bCs/>
          <w:sz w:val="26"/>
          <w:szCs w:val="26"/>
        </w:rPr>
        <w:t>о</w:t>
      </w:r>
      <w:r w:rsidR="00CB6D3A" w:rsidRPr="00291B17">
        <w:rPr>
          <w:rFonts w:ascii="Times New Roman" w:hAnsi="Times New Roman"/>
          <w:bCs/>
          <w:sz w:val="26"/>
          <w:szCs w:val="26"/>
        </w:rPr>
        <w:t xml:space="preserve">родные </w:t>
      </w:r>
      <w:r w:rsidR="00CB6D3A" w:rsidRPr="00291B17">
        <w:rPr>
          <w:rFonts w:ascii="Times New Roman" w:hAnsi="Times New Roman"/>
          <w:sz w:val="26"/>
          <w:szCs w:val="26"/>
        </w:rPr>
        <w:t xml:space="preserve">оздоровительные лагеря (родительская плата) </w:t>
      </w:r>
      <w:r w:rsidR="0050306E" w:rsidRPr="00291B17">
        <w:rPr>
          <w:rFonts w:ascii="Times New Roman" w:hAnsi="Times New Roman"/>
          <w:sz w:val="26"/>
          <w:szCs w:val="26"/>
        </w:rPr>
        <w:t>в размере 5</w:t>
      </w:r>
      <w:r w:rsidR="0051319E" w:rsidRPr="00291B17">
        <w:rPr>
          <w:rFonts w:ascii="Times New Roman" w:hAnsi="Times New Roman"/>
          <w:sz w:val="26"/>
          <w:szCs w:val="26"/>
        </w:rPr>
        <w:t xml:space="preserve">% от </w:t>
      </w:r>
      <w:hyperlink r:id="rId9" w:history="1">
        <w:r w:rsidR="0051319E" w:rsidRPr="00291B17">
          <w:rPr>
            <w:rFonts w:ascii="Times New Roman" w:hAnsi="Times New Roman"/>
            <w:sz w:val="26"/>
            <w:szCs w:val="26"/>
          </w:rPr>
          <w:t>средней ст</w:t>
        </w:r>
        <w:r w:rsidR="0051319E" w:rsidRPr="00291B17">
          <w:rPr>
            <w:rFonts w:ascii="Times New Roman" w:hAnsi="Times New Roman"/>
            <w:sz w:val="26"/>
            <w:szCs w:val="26"/>
          </w:rPr>
          <w:t>о</w:t>
        </w:r>
        <w:r w:rsidR="0051319E" w:rsidRPr="00291B17">
          <w:rPr>
            <w:rFonts w:ascii="Times New Roman" w:hAnsi="Times New Roman"/>
            <w:sz w:val="26"/>
            <w:szCs w:val="26"/>
          </w:rPr>
          <w:t>имости</w:t>
        </w:r>
      </w:hyperlink>
      <w:r w:rsidR="0051319E" w:rsidRPr="00291B17">
        <w:rPr>
          <w:rFonts w:ascii="Times New Roman" w:hAnsi="Times New Roman"/>
          <w:sz w:val="26"/>
          <w:szCs w:val="26"/>
        </w:rPr>
        <w:t xml:space="preserve"> путевки один раз в течение календарного года</w:t>
      </w:r>
      <w:r w:rsidR="00B3226D" w:rsidRPr="00291B17">
        <w:rPr>
          <w:rFonts w:ascii="Times New Roman" w:hAnsi="Times New Roman"/>
          <w:sz w:val="26"/>
          <w:szCs w:val="26"/>
        </w:rPr>
        <w:t>. Дети из иных категорий мн</w:t>
      </w:r>
      <w:r w:rsidR="00B3226D" w:rsidRPr="00291B17">
        <w:rPr>
          <w:rFonts w:ascii="Times New Roman" w:hAnsi="Times New Roman"/>
          <w:sz w:val="26"/>
          <w:szCs w:val="26"/>
        </w:rPr>
        <w:t>о</w:t>
      </w:r>
      <w:r w:rsidR="00B3226D" w:rsidRPr="00291B17">
        <w:rPr>
          <w:rFonts w:ascii="Times New Roman" w:hAnsi="Times New Roman"/>
          <w:sz w:val="26"/>
          <w:szCs w:val="26"/>
        </w:rPr>
        <w:t xml:space="preserve">годетных семей оплачивают </w:t>
      </w:r>
      <w:r w:rsidR="00B3226D" w:rsidRPr="00291B17">
        <w:rPr>
          <w:rFonts w:ascii="Times New Roman" w:hAnsi="Times New Roman"/>
          <w:bCs/>
          <w:sz w:val="26"/>
          <w:szCs w:val="26"/>
        </w:rPr>
        <w:t xml:space="preserve">стоимость путевки в загородные </w:t>
      </w:r>
      <w:r w:rsidR="00B3226D" w:rsidRPr="00291B17">
        <w:rPr>
          <w:rFonts w:ascii="Times New Roman" w:hAnsi="Times New Roman"/>
          <w:sz w:val="26"/>
          <w:szCs w:val="26"/>
        </w:rPr>
        <w:t>оздоровительные лаг</w:t>
      </w:r>
      <w:r w:rsidR="00B3226D" w:rsidRPr="00291B17">
        <w:rPr>
          <w:rFonts w:ascii="Times New Roman" w:hAnsi="Times New Roman"/>
          <w:sz w:val="26"/>
          <w:szCs w:val="26"/>
        </w:rPr>
        <w:t>е</w:t>
      </w:r>
      <w:r w:rsidR="00B3226D" w:rsidRPr="00291B17">
        <w:rPr>
          <w:rFonts w:ascii="Times New Roman" w:hAnsi="Times New Roman"/>
          <w:sz w:val="26"/>
          <w:szCs w:val="26"/>
        </w:rPr>
        <w:t xml:space="preserve">ря (родительская плата) в зависимости от среднедушевого дохода семьи. Если среднедушевой доход семьи </w:t>
      </w:r>
      <w:r w:rsidR="0050306E" w:rsidRPr="00291B17">
        <w:rPr>
          <w:rFonts w:ascii="Times New Roman" w:hAnsi="Times New Roman"/>
          <w:sz w:val="26"/>
          <w:szCs w:val="26"/>
        </w:rPr>
        <w:t>не превышает 150</w:t>
      </w:r>
      <w:r w:rsidR="00421D11" w:rsidRPr="00291B17">
        <w:rPr>
          <w:rFonts w:ascii="Times New Roman" w:hAnsi="Times New Roman"/>
          <w:sz w:val="26"/>
          <w:szCs w:val="26"/>
        </w:rPr>
        <w:t xml:space="preserve"> п</w:t>
      </w:r>
      <w:r w:rsidR="00263467" w:rsidRPr="00291B17">
        <w:rPr>
          <w:rFonts w:ascii="Times New Roman" w:hAnsi="Times New Roman"/>
          <w:sz w:val="26"/>
          <w:szCs w:val="26"/>
        </w:rPr>
        <w:t>р</w:t>
      </w:r>
      <w:r w:rsidR="00421D11" w:rsidRPr="00291B17">
        <w:rPr>
          <w:rFonts w:ascii="Times New Roman" w:hAnsi="Times New Roman"/>
          <w:sz w:val="26"/>
          <w:szCs w:val="26"/>
        </w:rPr>
        <w:t>оцентов</w:t>
      </w:r>
      <w:r w:rsidR="00B3226D" w:rsidRPr="00291B17">
        <w:rPr>
          <w:rFonts w:ascii="Times New Roman" w:hAnsi="Times New Roman"/>
          <w:sz w:val="26"/>
          <w:szCs w:val="26"/>
        </w:rPr>
        <w:t xml:space="preserve"> величины </w:t>
      </w:r>
      <w:hyperlink r:id="rId10" w:history="1">
        <w:r w:rsidR="00B3226D" w:rsidRPr="00291B17">
          <w:rPr>
            <w:rFonts w:ascii="Times New Roman" w:hAnsi="Times New Roman"/>
            <w:sz w:val="26"/>
            <w:szCs w:val="26"/>
          </w:rPr>
          <w:t>прожиточного минимума</w:t>
        </w:r>
      </w:hyperlink>
      <w:r w:rsidR="00B3226D" w:rsidRPr="00291B17">
        <w:rPr>
          <w:rFonts w:ascii="Times New Roman" w:hAnsi="Times New Roman"/>
          <w:sz w:val="26"/>
          <w:szCs w:val="26"/>
        </w:rPr>
        <w:t xml:space="preserve">, установленной в Чувашской Республике </w:t>
      </w:r>
      <w:r w:rsidR="00180020" w:rsidRPr="00291B17">
        <w:rPr>
          <w:rFonts w:ascii="Times New Roman" w:hAnsi="Times New Roman"/>
          <w:sz w:val="26"/>
          <w:szCs w:val="26"/>
        </w:rPr>
        <w:t>(далее – ВПМ)</w:t>
      </w:r>
      <w:r w:rsidR="00D053F0" w:rsidRPr="00291B17">
        <w:rPr>
          <w:rFonts w:ascii="Times New Roman" w:hAnsi="Times New Roman"/>
          <w:sz w:val="26"/>
          <w:szCs w:val="26"/>
        </w:rPr>
        <w:t>,</w:t>
      </w:r>
      <w:r w:rsidR="00180020" w:rsidRPr="00291B17">
        <w:rPr>
          <w:rFonts w:ascii="Times New Roman" w:hAnsi="Times New Roman"/>
          <w:sz w:val="26"/>
          <w:szCs w:val="26"/>
        </w:rPr>
        <w:t xml:space="preserve"> </w:t>
      </w:r>
      <w:r w:rsidR="00B3226D" w:rsidRPr="00291B17">
        <w:rPr>
          <w:rFonts w:ascii="Times New Roman" w:hAnsi="Times New Roman"/>
          <w:sz w:val="26"/>
          <w:szCs w:val="26"/>
        </w:rPr>
        <w:t xml:space="preserve">родительская плата составляет в размере 20% от </w:t>
      </w:r>
      <w:hyperlink r:id="rId11" w:history="1">
        <w:r w:rsidR="00B3226D" w:rsidRPr="00291B17">
          <w:rPr>
            <w:rFonts w:ascii="Times New Roman" w:hAnsi="Times New Roman"/>
            <w:sz w:val="26"/>
            <w:szCs w:val="26"/>
          </w:rPr>
          <w:t>средней стоимости</w:t>
        </w:r>
      </w:hyperlink>
      <w:r w:rsidR="00B3226D" w:rsidRPr="00291B17">
        <w:rPr>
          <w:rFonts w:ascii="Times New Roman" w:hAnsi="Times New Roman"/>
          <w:sz w:val="26"/>
          <w:szCs w:val="26"/>
        </w:rPr>
        <w:t xml:space="preserve"> путевки один раз в течение календарного года, от 150 до 200 процентов </w:t>
      </w:r>
      <w:r w:rsidR="00180020" w:rsidRPr="00291B17">
        <w:rPr>
          <w:rFonts w:ascii="Times New Roman" w:hAnsi="Times New Roman"/>
          <w:sz w:val="26"/>
          <w:szCs w:val="26"/>
        </w:rPr>
        <w:t xml:space="preserve">ВПМ </w:t>
      </w:r>
      <w:r w:rsidR="0050306E" w:rsidRPr="00291B17">
        <w:rPr>
          <w:rFonts w:ascii="Times New Roman" w:hAnsi="Times New Roman"/>
          <w:sz w:val="26"/>
          <w:szCs w:val="26"/>
        </w:rPr>
        <w:t>– 30</w:t>
      </w:r>
      <w:r w:rsidR="00B3226D" w:rsidRPr="00291B17">
        <w:rPr>
          <w:rFonts w:ascii="Times New Roman" w:hAnsi="Times New Roman"/>
          <w:sz w:val="26"/>
          <w:szCs w:val="26"/>
        </w:rPr>
        <w:t xml:space="preserve">%, </w:t>
      </w:r>
      <w:r w:rsidR="00731A44" w:rsidRPr="00291B17">
        <w:rPr>
          <w:rFonts w:ascii="Times New Roman" w:hAnsi="Times New Roman"/>
          <w:sz w:val="26"/>
          <w:szCs w:val="26"/>
        </w:rPr>
        <w:t xml:space="preserve">при </w:t>
      </w:r>
      <w:r w:rsidR="00B3226D" w:rsidRPr="00291B17">
        <w:rPr>
          <w:rFonts w:ascii="Times New Roman" w:hAnsi="Times New Roman"/>
          <w:sz w:val="26"/>
          <w:szCs w:val="26"/>
        </w:rPr>
        <w:t>превыш</w:t>
      </w:r>
      <w:r w:rsidR="00731A44" w:rsidRPr="00291B17">
        <w:rPr>
          <w:rFonts w:ascii="Times New Roman" w:hAnsi="Times New Roman"/>
          <w:sz w:val="26"/>
          <w:szCs w:val="26"/>
        </w:rPr>
        <w:t>ении</w:t>
      </w:r>
      <w:r w:rsidR="00B3226D" w:rsidRPr="00291B17">
        <w:rPr>
          <w:rFonts w:ascii="Times New Roman" w:hAnsi="Times New Roman"/>
          <w:sz w:val="26"/>
          <w:szCs w:val="26"/>
        </w:rPr>
        <w:t xml:space="preserve"> 200 пр</w:t>
      </w:r>
      <w:r w:rsidR="00B3226D" w:rsidRPr="00291B17">
        <w:rPr>
          <w:rFonts w:ascii="Times New Roman" w:hAnsi="Times New Roman"/>
          <w:sz w:val="26"/>
          <w:szCs w:val="26"/>
        </w:rPr>
        <w:t>о</w:t>
      </w:r>
      <w:r w:rsidR="00B3226D" w:rsidRPr="00291B17">
        <w:rPr>
          <w:rFonts w:ascii="Times New Roman" w:hAnsi="Times New Roman"/>
          <w:sz w:val="26"/>
          <w:szCs w:val="26"/>
        </w:rPr>
        <w:t>центов</w:t>
      </w:r>
      <w:r w:rsidR="00731A44" w:rsidRPr="00291B17">
        <w:rPr>
          <w:rFonts w:ascii="Times New Roman" w:hAnsi="Times New Roman"/>
          <w:sz w:val="26"/>
          <w:szCs w:val="26"/>
        </w:rPr>
        <w:t xml:space="preserve"> </w:t>
      </w:r>
      <w:r w:rsidR="00180020" w:rsidRPr="00291B17">
        <w:rPr>
          <w:rFonts w:ascii="Times New Roman" w:hAnsi="Times New Roman"/>
          <w:sz w:val="26"/>
          <w:szCs w:val="26"/>
        </w:rPr>
        <w:t xml:space="preserve">ВПМ </w:t>
      </w:r>
      <w:r w:rsidR="0050306E" w:rsidRPr="00291B17">
        <w:rPr>
          <w:rFonts w:ascii="Times New Roman" w:hAnsi="Times New Roman"/>
          <w:sz w:val="26"/>
          <w:szCs w:val="26"/>
        </w:rPr>
        <w:t>– 50</w:t>
      </w:r>
      <w:r w:rsidR="00731A44" w:rsidRPr="00291B17">
        <w:rPr>
          <w:rFonts w:ascii="Times New Roman" w:hAnsi="Times New Roman"/>
          <w:sz w:val="26"/>
          <w:szCs w:val="26"/>
        </w:rPr>
        <w:t>%.</w:t>
      </w:r>
      <w:r w:rsidR="00790797" w:rsidRPr="00291B17">
        <w:rPr>
          <w:rFonts w:ascii="Times New Roman" w:hAnsi="Times New Roman"/>
          <w:sz w:val="26"/>
          <w:szCs w:val="26"/>
        </w:rPr>
        <w:t xml:space="preserve"> </w:t>
      </w:r>
    </w:p>
    <w:p w14:paraId="55E8478E" w14:textId="77777777" w:rsidR="00730A75" w:rsidRPr="00291B17" w:rsidRDefault="00730A75" w:rsidP="00A105C0">
      <w:pPr>
        <w:pStyle w:val="ConsPlusNormal"/>
        <w:widowControl/>
        <w:ind w:firstLine="709"/>
        <w:jc w:val="both"/>
        <w:rPr>
          <w:rFonts w:ascii="Times New Roman" w:hAnsi="Times New Roman" w:cs="Times New Roman"/>
          <w:sz w:val="26"/>
          <w:szCs w:val="26"/>
        </w:rPr>
      </w:pPr>
      <w:r w:rsidRPr="00291B17">
        <w:rPr>
          <w:rFonts w:ascii="Times New Roman" w:hAnsi="Times New Roman" w:cs="Times New Roman"/>
          <w:sz w:val="26"/>
          <w:szCs w:val="26"/>
        </w:rPr>
        <w:t>В соответствии с постановлением Кабинета Министров Чувашской Республ</w:t>
      </w:r>
      <w:r w:rsidRPr="00291B17">
        <w:rPr>
          <w:rFonts w:ascii="Times New Roman" w:hAnsi="Times New Roman" w:cs="Times New Roman"/>
          <w:sz w:val="26"/>
          <w:szCs w:val="26"/>
        </w:rPr>
        <w:t>и</w:t>
      </w:r>
      <w:r w:rsidRPr="00291B17">
        <w:rPr>
          <w:rFonts w:ascii="Times New Roman" w:hAnsi="Times New Roman" w:cs="Times New Roman"/>
          <w:sz w:val="26"/>
          <w:szCs w:val="26"/>
        </w:rPr>
        <w:t>ки от 25 декабря 2014 г. № 482 «Об утверждении Порядка посещения отдельными категориями граждан организаций культуры и физкультурно-спортивных организ</w:t>
      </w:r>
      <w:r w:rsidRPr="00291B17">
        <w:rPr>
          <w:rFonts w:ascii="Times New Roman" w:hAnsi="Times New Roman" w:cs="Times New Roman"/>
          <w:sz w:val="26"/>
          <w:szCs w:val="26"/>
        </w:rPr>
        <w:t>а</w:t>
      </w:r>
      <w:r w:rsidRPr="00291B17">
        <w:rPr>
          <w:rFonts w:ascii="Times New Roman" w:hAnsi="Times New Roman" w:cs="Times New Roman"/>
          <w:sz w:val="26"/>
          <w:szCs w:val="26"/>
        </w:rPr>
        <w:t>ций, находящихся в ведении Чувашской Республики»</w:t>
      </w:r>
      <w:r w:rsidR="00652CE5" w:rsidRPr="00291B17">
        <w:rPr>
          <w:rFonts w:ascii="Times New Roman" w:hAnsi="Times New Roman" w:cs="Times New Roman"/>
          <w:sz w:val="26"/>
          <w:szCs w:val="26"/>
        </w:rPr>
        <w:t>,</w:t>
      </w:r>
      <w:r w:rsidRPr="00291B17">
        <w:rPr>
          <w:rFonts w:ascii="Times New Roman" w:hAnsi="Times New Roman" w:cs="Times New Roman"/>
          <w:sz w:val="26"/>
          <w:szCs w:val="26"/>
        </w:rPr>
        <w:t xml:space="preserve"> многодетным семьям с тремя и более детьми в возрасте до восемнадцати лет предоставляется право бесплатного посещения государственных музеев Чувашской Республики, а также выставок один день в месяц.</w:t>
      </w:r>
    </w:p>
    <w:p w14:paraId="4B0E00F4" w14:textId="77777777" w:rsidR="008441D9" w:rsidRPr="00291B17" w:rsidRDefault="008441D9" w:rsidP="001D5251">
      <w:pPr>
        <w:pStyle w:val="style20"/>
        <w:spacing w:line="240" w:lineRule="auto"/>
        <w:ind w:firstLine="709"/>
        <w:jc w:val="left"/>
        <w:rPr>
          <w:rStyle w:val="fontstyle110"/>
          <w:b/>
          <w:sz w:val="26"/>
          <w:szCs w:val="26"/>
        </w:rPr>
      </w:pPr>
    </w:p>
    <w:p w14:paraId="73477FD5" w14:textId="77777777" w:rsidR="00C1175D" w:rsidRPr="00291B17" w:rsidRDefault="00C1175D" w:rsidP="001D5251">
      <w:pPr>
        <w:pStyle w:val="style20"/>
        <w:spacing w:line="240" w:lineRule="auto"/>
        <w:ind w:firstLine="709"/>
        <w:jc w:val="left"/>
        <w:rPr>
          <w:rStyle w:val="fontstyle110"/>
          <w:b/>
          <w:sz w:val="26"/>
          <w:szCs w:val="26"/>
        </w:rPr>
      </w:pPr>
      <w:r w:rsidRPr="00291B17">
        <w:rPr>
          <w:rStyle w:val="fontstyle110"/>
          <w:b/>
          <w:sz w:val="26"/>
          <w:szCs w:val="26"/>
        </w:rPr>
        <w:t>3. Жилищные условия семей, имеющих детей</w:t>
      </w:r>
    </w:p>
    <w:p w14:paraId="18FFFD80" w14:textId="77777777" w:rsidR="00A17EF9" w:rsidRPr="00291B17" w:rsidRDefault="00A17EF9" w:rsidP="001D5251">
      <w:pPr>
        <w:pStyle w:val="style20"/>
        <w:spacing w:line="240" w:lineRule="auto"/>
        <w:ind w:firstLine="709"/>
        <w:jc w:val="left"/>
        <w:rPr>
          <w:rStyle w:val="fontstyle110"/>
          <w:b/>
          <w:color w:val="0070C0"/>
          <w:sz w:val="26"/>
          <w:szCs w:val="26"/>
        </w:rPr>
      </w:pPr>
    </w:p>
    <w:p w14:paraId="2FACD95D" w14:textId="77777777" w:rsidR="00C1175D" w:rsidRPr="00291B17" w:rsidRDefault="00C1175D" w:rsidP="001D5251">
      <w:pPr>
        <w:pStyle w:val="style20"/>
        <w:spacing w:line="240" w:lineRule="auto"/>
        <w:ind w:firstLine="709"/>
        <w:jc w:val="left"/>
        <w:rPr>
          <w:rStyle w:val="fontstyle110"/>
          <w:b/>
          <w:sz w:val="26"/>
          <w:szCs w:val="26"/>
        </w:rPr>
      </w:pPr>
      <w:r w:rsidRPr="00291B17">
        <w:rPr>
          <w:rStyle w:val="fontstyle110"/>
          <w:b/>
          <w:sz w:val="26"/>
          <w:szCs w:val="26"/>
        </w:rPr>
        <w:t>Обеспечение жильем молодых семей, имеющих детей</w:t>
      </w:r>
    </w:p>
    <w:p w14:paraId="151B91AA" w14:textId="77777777" w:rsidR="00511855" w:rsidRPr="00291B17" w:rsidRDefault="00511855" w:rsidP="00511855">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рамках мероприятия по обеспечению жильем молодых семей государстве</w:t>
      </w:r>
      <w:r w:rsidRPr="00291B17">
        <w:rPr>
          <w:rFonts w:ascii="Times New Roman" w:hAnsi="Times New Roman"/>
          <w:sz w:val="26"/>
          <w:szCs w:val="26"/>
        </w:rPr>
        <w:t>н</w:t>
      </w:r>
      <w:r w:rsidRPr="00291B17">
        <w:rPr>
          <w:rFonts w:ascii="Times New Roman" w:hAnsi="Times New Roman"/>
          <w:sz w:val="26"/>
          <w:szCs w:val="26"/>
        </w:rPr>
        <w:t>ной программы Российской Федерации «Обеспечение доступным и комфортным жильем и коммунальными услугами граждан Российской Федерации», утвержде</w:t>
      </w:r>
      <w:r w:rsidRPr="00291B17">
        <w:rPr>
          <w:rFonts w:ascii="Times New Roman" w:hAnsi="Times New Roman"/>
          <w:sz w:val="26"/>
          <w:szCs w:val="26"/>
        </w:rPr>
        <w:t>н</w:t>
      </w:r>
      <w:r w:rsidRPr="00291B17">
        <w:rPr>
          <w:rFonts w:ascii="Times New Roman" w:hAnsi="Times New Roman"/>
          <w:sz w:val="26"/>
          <w:szCs w:val="26"/>
        </w:rPr>
        <w:t>ной постановлением Правительства Российской Федерации от 30.12.2017 № 1710 в 2022 году получили социальные выплаты на приобретение (строительство) жилья 494 молодые семьи на сумму 382,4 млн. руб</w:t>
      </w:r>
      <w:r w:rsidR="00047CFB" w:rsidRPr="00291B17">
        <w:rPr>
          <w:rFonts w:ascii="Times New Roman" w:hAnsi="Times New Roman"/>
          <w:sz w:val="26"/>
          <w:szCs w:val="26"/>
        </w:rPr>
        <w:t>лей</w:t>
      </w:r>
      <w:r w:rsidRPr="00291B17">
        <w:rPr>
          <w:rFonts w:ascii="Times New Roman" w:hAnsi="Times New Roman"/>
          <w:sz w:val="26"/>
          <w:szCs w:val="26"/>
        </w:rPr>
        <w:t>, из них: 246,7 млн. руб</w:t>
      </w:r>
      <w:r w:rsidR="00047CFB" w:rsidRPr="00291B17">
        <w:rPr>
          <w:rFonts w:ascii="Times New Roman" w:hAnsi="Times New Roman"/>
          <w:sz w:val="26"/>
          <w:szCs w:val="26"/>
        </w:rPr>
        <w:t>лей</w:t>
      </w:r>
      <w:r w:rsidRPr="00291B17">
        <w:rPr>
          <w:rFonts w:ascii="Times New Roman" w:hAnsi="Times New Roman"/>
          <w:sz w:val="26"/>
          <w:szCs w:val="26"/>
        </w:rPr>
        <w:t xml:space="preserve"> – средства федерального бюджета, 99,3 млн. руб</w:t>
      </w:r>
      <w:r w:rsidR="00047CFB" w:rsidRPr="00291B17">
        <w:rPr>
          <w:rFonts w:ascii="Times New Roman" w:hAnsi="Times New Roman"/>
          <w:sz w:val="26"/>
          <w:szCs w:val="26"/>
        </w:rPr>
        <w:t>лей</w:t>
      </w:r>
      <w:r w:rsidRPr="00291B17">
        <w:rPr>
          <w:rFonts w:ascii="Times New Roman" w:hAnsi="Times New Roman"/>
          <w:sz w:val="26"/>
          <w:szCs w:val="26"/>
        </w:rPr>
        <w:t xml:space="preserve"> – средства республиканского бюджета Ч</w:t>
      </w:r>
      <w:r w:rsidRPr="00291B17">
        <w:rPr>
          <w:rFonts w:ascii="Times New Roman" w:hAnsi="Times New Roman"/>
          <w:sz w:val="26"/>
          <w:szCs w:val="26"/>
        </w:rPr>
        <w:t>у</w:t>
      </w:r>
      <w:r w:rsidRPr="00291B17">
        <w:rPr>
          <w:rFonts w:ascii="Times New Roman" w:hAnsi="Times New Roman"/>
          <w:sz w:val="26"/>
          <w:szCs w:val="26"/>
        </w:rPr>
        <w:t>вашской Республики и 36,4 млн. руб</w:t>
      </w:r>
      <w:r w:rsidR="00047CFB" w:rsidRPr="00291B17">
        <w:rPr>
          <w:rFonts w:ascii="Times New Roman" w:hAnsi="Times New Roman"/>
          <w:sz w:val="26"/>
          <w:szCs w:val="26"/>
        </w:rPr>
        <w:t>лей</w:t>
      </w:r>
      <w:r w:rsidRPr="00291B17">
        <w:rPr>
          <w:rFonts w:ascii="Times New Roman" w:hAnsi="Times New Roman"/>
          <w:sz w:val="26"/>
          <w:szCs w:val="26"/>
        </w:rPr>
        <w:t xml:space="preserve"> – средства местных бюджетов, в 2021 году – 662 молодые семьи на сумму 480,4 млн. руб</w:t>
      </w:r>
      <w:r w:rsidR="00047CFB" w:rsidRPr="00291B17">
        <w:rPr>
          <w:rFonts w:ascii="Times New Roman" w:hAnsi="Times New Roman"/>
          <w:sz w:val="26"/>
          <w:szCs w:val="26"/>
        </w:rPr>
        <w:t>лей</w:t>
      </w:r>
      <w:r w:rsidRPr="00291B17">
        <w:rPr>
          <w:rFonts w:ascii="Times New Roman" w:hAnsi="Times New Roman"/>
          <w:sz w:val="26"/>
          <w:szCs w:val="26"/>
        </w:rPr>
        <w:t>, из них: 340,6 млн. руб</w:t>
      </w:r>
      <w:r w:rsidR="00047CFB" w:rsidRPr="00291B17">
        <w:rPr>
          <w:rFonts w:ascii="Times New Roman" w:hAnsi="Times New Roman"/>
          <w:sz w:val="26"/>
          <w:szCs w:val="26"/>
        </w:rPr>
        <w:t>лей</w:t>
      </w:r>
      <w:r w:rsidRPr="00291B17">
        <w:rPr>
          <w:rFonts w:ascii="Times New Roman" w:hAnsi="Times New Roman"/>
          <w:sz w:val="26"/>
          <w:szCs w:val="26"/>
        </w:rPr>
        <w:t xml:space="preserve"> – средства федерального бюджета, 99,9 млн. руб</w:t>
      </w:r>
      <w:r w:rsidR="00047CFB" w:rsidRPr="00291B17">
        <w:rPr>
          <w:rFonts w:ascii="Times New Roman" w:hAnsi="Times New Roman"/>
          <w:sz w:val="26"/>
          <w:szCs w:val="26"/>
        </w:rPr>
        <w:t>лей</w:t>
      </w:r>
      <w:r w:rsidRPr="00291B17">
        <w:rPr>
          <w:rFonts w:ascii="Times New Roman" w:hAnsi="Times New Roman"/>
          <w:sz w:val="26"/>
          <w:szCs w:val="26"/>
        </w:rPr>
        <w:t xml:space="preserve"> – средства республиканского бюджета Ч</w:t>
      </w:r>
      <w:r w:rsidRPr="00291B17">
        <w:rPr>
          <w:rFonts w:ascii="Times New Roman" w:hAnsi="Times New Roman"/>
          <w:sz w:val="26"/>
          <w:szCs w:val="26"/>
        </w:rPr>
        <w:t>у</w:t>
      </w:r>
      <w:r w:rsidRPr="00291B17">
        <w:rPr>
          <w:rFonts w:ascii="Times New Roman" w:hAnsi="Times New Roman"/>
          <w:sz w:val="26"/>
          <w:szCs w:val="26"/>
        </w:rPr>
        <w:t>вашской Республики и 39,9 млн. руб</w:t>
      </w:r>
      <w:r w:rsidR="00047CFB" w:rsidRPr="00291B17">
        <w:rPr>
          <w:rFonts w:ascii="Times New Roman" w:hAnsi="Times New Roman"/>
          <w:sz w:val="26"/>
          <w:szCs w:val="26"/>
        </w:rPr>
        <w:t>лей</w:t>
      </w:r>
      <w:r w:rsidRPr="00291B17">
        <w:rPr>
          <w:rFonts w:ascii="Times New Roman" w:hAnsi="Times New Roman"/>
          <w:sz w:val="26"/>
          <w:szCs w:val="26"/>
        </w:rPr>
        <w:t xml:space="preserve"> – средства местных бюджетов, в 2020 году получили социальные выплаты 374 молодые семьи на сумму 286,1 млн. руб</w:t>
      </w:r>
      <w:r w:rsidR="00047CFB" w:rsidRPr="00291B17">
        <w:rPr>
          <w:rFonts w:ascii="Times New Roman" w:hAnsi="Times New Roman"/>
          <w:sz w:val="26"/>
          <w:szCs w:val="26"/>
        </w:rPr>
        <w:t>лей</w:t>
      </w:r>
      <w:r w:rsidRPr="00291B17">
        <w:rPr>
          <w:rFonts w:ascii="Times New Roman" w:hAnsi="Times New Roman"/>
          <w:sz w:val="26"/>
          <w:szCs w:val="26"/>
        </w:rPr>
        <w:t>, из них: 146,8 млн. руб</w:t>
      </w:r>
      <w:r w:rsidR="00047CFB" w:rsidRPr="00291B17">
        <w:rPr>
          <w:rFonts w:ascii="Times New Roman" w:hAnsi="Times New Roman"/>
          <w:sz w:val="26"/>
          <w:szCs w:val="26"/>
        </w:rPr>
        <w:t>лей</w:t>
      </w:r>
      <w:r w:rsidRPr="00291B17">
        <w:rPr>
          <w:rFonts w:ascii="Times New Roman" w:hAnsi="Times New Roman"/>
          <w:sz w:val="26"/>
          <w:szCs w:val="26"/>
        </w:rPr>
        <w:t xml:space="preserve"> – средства федерального бюджета, 99,7 млн. руб</w:t>
      </w:r>
      <w:r w:rsidR="00047CFB" w:rsidRPr="00291B17">
        <w:rPr>
          <w:rFonts w:ascii="Times New Roman" w:hAnsi="Times New Roman"/>
          <w:sz w:val="26"/>
          <w:szCs w:val="26"/>
        </w:rPr>
        <w:t>лей</w:t>
      </w:r>
      <w:r w:rsidRPr="00291B17">
        <w:rPr>
          <w:rFonts w:ascii="Times New Roman" w:hAnsi="Times New Roman"/>
          <w:sz w:val="26"/>
          <w:szCs w:val="26"/>
        </w:rPr>
        <w:t xml:space="preserve"> – сре</w:t>
      </w:r>
      <w:r w:rsidRPr="00291B17">
        <w:rPr>
          <w:rFonts w:ascii="Times New Roman" w:hAnsi="Times New Roman"/>
          <w:sz w:val="26"/>
          <w:szCs w:val="26"/>
        </w:rPr>
        <w:t>д</w:t>
      </w:r>
      <w:r w:rsidRPr="00291B17">
        <w:rPr>
          <w:rFonts w:ascii="Times New Roman" w:hAnsi="Times New Roman"/>
          <w:sz w:val="26"/>
          <w:szCs w:val="26"/>
        </w:rPr>
        <w:t>ства республиканского бюджета Чувашской Республики и 39,6 млн. руб</w:t>
      </w:r>
      <w:r w:rsidR="00047CFB" w:rsidRPr="00291B17">
        <w:rPr>
          <w:rFonts w:ascii="Times New Roman" w:hAnsi="Times New Roman"/>
          <w:sz w:val="26"/>
          <w:szCs w:val="26"/>
        </w:rPr>
        <w:t>лей</w:t>
      </w:r>
      <w:r w:rsidRPr="00291B17">
        <w:rPr>
          <w:rFonts w:ascii="Times New Roman" w:hAnsi="Times New Roman"/>
          <w:sz w:val="26"/>
          <w:szCs w:val="26"/>
        </w:rPr>
        <w:t xml:space="preserve"> – сре</w:t>
      </w:r>
      <w:r w:rsidRPr="00291B17">
        <w:rPr>
          <w:rFonts w:ascii="Times New Roman" w:hAnsi="Times New Roman"/>
          <w:sz w:val="26"/>
          <w:szCs w:val="26"/>
        </w:rPr>
        <w:t>д</w:t>
      </w:r>
      <w:r w:rsidRPr="00291B17">
        <w:rPr>
          <w:rFonts w:ascii="Times New Roman" w:hAnsi="Times New Roman"/>
          <w:sz w:val="26"/>
          <w:szCs w:val="26"/>
        </w:rPr>
        <w:t>ства местных бюджетов.</w:t>
      </w:r>
    </w:p>
    <w:p w14:paraId="5DAFE82B" w14:textId="77777777" w:rsidR="00161650" w:rsidRPr="00291B17" w:rsidRDefault="00161650" w:rsidP="00161650">
      <w:pPr>
        <w:ind w:firstLine="709"/>
        <w:rPr>
          <w:rFonts w:ascii="Times New Roman" w:hAnsi="Times New Roman"/>
          <w:b/>
          <w:i/>
          <w:sz w:val="26"/>
          <w:szCs w:val="26"/>
        </w:rPr>
      </w:pPr>
    </w:p>
    <w:p w14:paraId="406AA96A" w14:textId="77777777" w:rsidR="006D6A50" w:rsidRPr="00291B17" w:rsidRDefault="006D6A50" w:rsidP="00D6453E">
      <w:pPr>
        <w:ind w:firstLine="709"/>
        <w:rPr>
          <w:rFonts w:ascii="Times New Roman" w:hAnsi="Times New Roman"/>
          <w:b/>
          <w:sz w:val="26"/>
          <w:szCs w:val="26"/>
        </w:rPr>
      </w:pPr>
      <w:r w:rsidRPr="00291B17">
        <w:rPr>
          <w:rFonts w:ascii="Times New Roman" w:hAnsi="Times New Roman"/>
          <w:b/>
          <w:sz w:val="26"/>
          <w:szCs w:val="26"/>
        </w:rPr>
        <w:t>Обеспечение жильем многодетных семей, имеющих пять и более нес</w:t>
      </w:r>
      <w:r w:rsidRPr="00291B17">
        <w:rPr>
          <w:rFonts w:ascii="Times New Roman" w:hAnsi="Times New Roman"/>
          <w:b/>
          <w:sz w:val="26"/>
          <w:szCs w:val="26"/>
        </w:rPr>
        <w:t>о</w:t>
      </w:r>
      <w:r w:rsidRPr="00291B17">
        <w:rPr>
          <w:rFonts w:ascii="Times New Roman" w:hAnsi="Times New Roman"/>
          <w:b/>
          <w:sz w:val="26"/>
          <w:szCs w:val="26"/>
        </w:rPr>
        <w:t>вершеннолетних детей.</w:t>
      </w:r>
    </w:p>
    <w:p w14:paraId="56F221A5" w14:textId="77777777" w:rsidR="00EB7266" w:rsidRPr="00291B17" w:rsidRDefault="00EB7266" w:rsidP="00D6453E">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Чувашская Республика приняла на себя обязательства по обеспечению жил</w:t>
      </w:r>
      <w:r w:rsidRPr="00291B17">
        <w:rPr>
          <w:rFonts w:ascii="Times New Roman" w:hAnsi="Times New Roman"/>
          <w:sz w:val="26"/>
          <w:szCs w:val="26"/>
        </w:rPr>
        <w:t>ь</w:t>
      </w:r>
      <w:r w:rsidRPr="00291B17">
        <w:rPr>
          <w:rFonts w:ascii="Times New Roman" w:hAnsi="Times New Roman"/>
          <w:sz w:val="26"/>
          <w:szCs w:val="26"/>
        </w:rPr>
        <w:t>ем многодетных семей, имеющих пять и более несовершеннолетних детей (далее - многодетная семья). В соответствии с Законом Чувашской Республики от 17</w:t>
      </w:r>
      <w:r w:rsidR="00A21169" w:rsidRPr="00291B17">
        <w:rPr>
          <w:rFonts w:ascii="Times New Roman" w:hAnsi="Times New Roman"/>
          <w:sz w:val="26"/>
          <w:szCs w:val="26"/>
        </w:rPr>
        <w:t xml:space="preserve"> октября </w:t>
      </w:r>
      <w:r w:rsidRPr="00291B17">
        <w:rPr>
          <w:rFonts w:ascii="Times New Roman" w:hAnsi="Times New Roman"/>
          <w:sz w:val="26"/>
          <w:szCs w:val="26"/>
        </w:rPr>
        <w:t>2005 г. № 42 «О регулировании жилищных отношений» многодетным семьям, пр</w:t>
      </w:r>
      <w:r w:rsidRPr="00291B17">
        <w:rPr>
          <w:rFonts w:ascii="Times New Roman" w:hAnsi="Times New Roman"/>
          <w:sz w:val="26"/>
          <w:szCs w:val="26"/>
        </w:rPr>
        <w:t>и</w:t>
      </w:r>
      <w:r w:rsidRPr="00291B17">
        <w:rPr>
          <w:rFonts w:ascii="Times New Roman" w:hAnsi="Times New Roman"/>
          <w:sz w:val="26"/>
          <w:szCs w:val="26"/>
        </w:rPr>
        <w:t>знанным нуждающимися в жилых помещениях, предоставляются жилые помещения по договору социального найма за счет средств республиканского бюджета Чува</w:t>
      </w:r>
      <w:r w:rsidRPr="00291B17">
        <w:rPr>
          <w:rFonts w:ascii="Times New Roman" w:hAnsi="Times New Roman"/>
          <w:sz w:val="26"/>
          <w:szCs w:val="26"/>
        </w:rPr>
        <w:t>ш</w:t>
      </w:r>
      <w:r w:rsidRPr="00291B17">
        <w:rPr>
          <w:rFonts w:ascii="Times New Roman" w:hAnsi="Times New Roman"/>
          <w:sz w:val="26"/>
          <w:szCs w:val="26"/>
        </w:rPr>
        <w:t>ской Республики. В 2022 году предоставлены жилые помещения по договорам соц</w:t>
      </w:r>
      <w:r w:rsidRPr="00291B17">
        <w:rPr>
          <w:rFonts w:ascii="Times New Roman" w:hAnsi="Times New Roman"/>
          <w:sz w:val="26"/>
          <w:szCs w:val="26"/>
        </w:rPr>
        <w:t>и</w:t>
      </w:r>
      <w:r w:rsidRPr="00291B17">
        <w:rPr>
          <w:rFonts w:ascii="Times New Roman" w:hAnsi="Times New Roman"/>
          <w:sz w:val="26"/>
          <w:szCs w:val="26"/>
        </w:rPr>
        <w:lastRenderedPageBreak/>
        <w:t>ального найма 30 многодетным семьям. На указанные цели направлено 135,4 млн. рублей. В 2021 году предоставлены жилые помещения 32 многодетным семьям на сумму 114,2 млн. рублей. В 2020 году предоставлены жилые помещения 19 мног</w:t>
      </w:r>
      <w:r w:rsidRPr="00291B17">
        <w:rPr>
          <w:rFonts w:ascii="Times New Roman" w:hAnsi="Times New Roman"/>
          <w:sz w:val="26"/>
          <w:szCs w:val="26"/>
        </w:rPr>
        <w:t>о</w:t>
      </w:r>
      <w:r w:rsidRPr="00291B17">
        <w:rPr>
          <w:rFonts w:ascii="Times New Roman" w:hAnsi="Times New Roman"/>
          <w:sz w:val="26"/>
          <w:szCs w:val="26"/>
        </w:rPr>
        <w:t>детным семьям на сумму 51,1 млн. рублей.</w:t>
      </w:r>
    </w:p>
    <w:p w14:paraId="2201A47D" w14:textId="77777777" w:rsidR="00EB7266" w:rsidRPr="00291B17" w:rsidRDefault="00EB7266" w:rsidP="00D6453E">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рамках Указа Главы Чувашской Республики от 08.07.2021 г. № 98 «О п</w:t>
      </w:r>
      <w:r w:rsidRPr="00291B17">
        <w:rPr>
          <w:rFonts w:ascii="Times New Roman" w:hAnsi="Times New Roman"/>
          <w:sz w:val="26"/>
          <w:szCs w:val="26"/>
        </w:rPr>
        <w:t>о</w:t>
      </w:r>
      <w:r w:rsidRPr="00291B17">
        <w:rPr>
          <w:rFonts w:ascii="Times New Roman" w:hAnsi="Times New Roman"/>
          <w:sz w:val="26"/>
          <w:szCs w:val="26"/>
        </w:rPr>
        <w:t>вышении социального благополучия многодетных семей в Чувашской Республике» в целях обеспечения реализации мер по улучшению жилищных условий многоде</w:t>
      </w:r>
      <w:r w:rsidRPr="00291B17">
        <w:rPr>
          <w:rFonts w:ascii="Times New Roman" w:hAnsi="Times New Roman"/>
          <w:sz w:val="26"/>
          <w:szCs w:val="26"/>
        </w:rPr>
        <w:t>т</w:t>
      </w:r>
      <w:r w:rsidRPr="00291B17">
        <w:rPr>
          <w:rFonts w:ascii="Times New Roman" w:hAnsi="Times New Roman"/>
          <w:sz w:val="26"/>
          <w:szCs w:val="26"/>
        </w:rPr>
        <w:t>ных семей, имеющих восемь и более несовершеннолетних детей и состоящих на учете в качестве нуждающихся в жилых помещениях, оказывается поддержка в виде предоставления единовременных денежных выплат на приобретение или строител</w:t>
      </w:r>
      <w:r w:rsidRPr="00291B17">
        <w:rPr>
          <w:rFonts w:ascii="Times New Roman" w:hAnsi="Times New Roman"/>
          <w:sz w:val="26"/>
          <w:szCs w:val="26"/>
        </w:rPr>
        <w:t>ь</w:t>
      </w:r>
      <w:r w:rsidRPr="00291B17">
        <w:rPr>
          <w:rFonts w:ascii="Times New Roman" w:hAnsi="Times New Roman"/>
          <w:sz w:val="26"/>
          <w:szCs w:val="26"/>
        </w:rPr>
        <w:t>ство жилых помещений. В 2021 году предоставлены единовременные денежные в</w:t>
      </w:r>
      <w:r w:rsidRPr="00291B17">
        <w:rPr>
          <w:rFonts w:ascii="Times New Roman" w:hAnsi="Times New Roman"/>
          <w:sz w:val="26"/>
          <w:szCs w:val="26"/>
        </w:rPr>
        <w:t>ы</w:t>
      </w:r>
      <w:r w:rsidRPr="00291B17">
        <w:rPr>
          <w:rFonts w:ascii="Times New Roman" w:hAnsi="Times New Roman"/>
          <w:sz w:val="26"/>
          <w:szCs w:val="26"/>
        </w:rPr>
        <w:t>платы на приобретение (строительство) жилых помещений 9 многодетным семьям, имеющим восемь и более несовершеннолетних детей, на сумму 44,9 млн. рублей. В 2022 году предоставлены единовременные денежные выплаты на приобретение (строительство) жилых помещений 35 многодетным семьям, имеющие семь и более несовершеннолетних детей, на сумму 197,6 млн. рублей.</w:t>
      </w:r>
    </w:p>
    <w:p w14:paraId="34101851" w14:textId="77777777" w:rsidR="00A2046A" w:rsidRPr="00291B17" w:rsidRDefault="00A2046A" w:rsidP="00D6453E">
      <w:pPr>
        <w:ind w:firstLine="709"/>
        <w:rPr>
          <w:rFonts w:ascii="Times New Roman" w:hAnsi="Times New Roman"/>
          <w:b/>
          <w:color w:val="000000"/>
          <w:sz w:val="26"/>
          <w:szCs w:val="26"/>
        </w:rPr>
      </w:pPr>
    </w:p>
    <w:p w14:paraId="6881AB26" w14:textId="77777777" w:rsidR="006D6A50" w:rsidRPr="00291B17" w:rsidRDefault="006D6A50" w:rsidP="00D6453E">
      <w:pPr>
        <w:ind w:firstLine="709"/>
        <w:rPr>
          <w:rFonts w:ascii="Times New Roman" w:hAnsi="Times New Roman"/>
          <w:b/>
          <w:sz w:val="26"/>
          <w:szCs w:val="26"/>
        </w:rPr>
      </w:pPr>
      <w:r w:rsidRPr="00291B17">
        <w:rPr>
          <w:rFonts w:ascii="Times New Roman" w:hAnsi="Times New Roman"/>
          <w:b/>
          <w:sz w:val="26"/>
          <w:szCs w:val="26"/>
        </w:rPr>
        <w:t>Обеспечение жильем детей-сирот, детей, оставшихся без попечения род</w:t>
      </w:r>
      <w:r w:rsidRPr="00291B17">
        <w:rPr>
          <w:rFonts w:ascii="Times New Roman" w:hAnsi="Times New Roman"/>
          <w:b/>
          <w:sz w:val="26"/>
          <w:szCs w:val="26"/>
        </w:rPr>
        <w:t>и</w:t>
      </w:r>
      <w:r w:rsidRPr="00291B17">
        <w:rPr>
          <w:rFonts w:ascii="Times New Roman" w:hAnsi="Times New Roman"/>
          <w:b/>
          <w:sz w:val="26"/>
          <w:szCs w:val="26"/>
        </w:rPr>
        <w:t xml:space="preserve">телей, лиц из их числа </w:t>
      </w:r>
    </w:p>
    <w:p w14:paraId="518FB4D5" w14:textId="2E0140AE" w:rsidR="009978AE" w:rsidRPr="00291B17" w:rsidRDefault="009978AE" w:rsidP="00D6453E">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соответствии с Законом Чувашской Республики от 17</w:t>
      </w:r>
      <w:r w:rsidR="00A21169" w:rsidRPr="00291B17">
        <w:rPr>
          <w:rFonts w:ascii="Times New Roman" w:hAnsi="Times New Roman"/>
          <w:sz w:val="26"/>
          <w:szCs w:val="26"/>
        </w:rPr>
        <w:t xml:space="preserve"> октября </w:t>
      </w:r>
      <w:r w:rsidRPr="00291B17">
        <w:rPr>
          <w:rFonts w:ascii="Times New Roman" w:hAnsi="Times New Roman"/>
          <w:sz w:val="26"/>
          <w:szCs w:val="26"/>
        </w:rPr>
        <w:t>2005 г. № 42 «О регулировании жилищных отношений» в 2022 году приобретено 305 жилых п</w:t>
      </w:r>
      <w:r w:rsidRPr="00291B17">
        <w:rPr>
          <w:rFonts w:ascii="Times New Roman" w:hAnsi="Times New Roman"/>
          <w:sz w:val="26"/>
          <w:szCs w:val="26"/>
        </w:rPr>
        <w:t>о</w:t>
      </w:r>
      <w:r w:rsidRPr="00291B17">
        <w:rPr>
          <w:rFonts w:ascii="Times New Roman" w:hAnsi="Times New Roman"/>
          <w:sz w:val="26"/>
          <w:szCs w:val="26"/>
        </w:rPr>
        <w:t>мещений для детей-сирот, детей оставшихся без попечения родителей. На указанные цели направлено 500,2 млн. руб</w:t>
      </w:r>
      <w:r w:rsidR="00A21169" w:rsidRPr="00291B17">
        <w:rPr>
          <w:rFonts w:ascii="Times New Roman" w:hAnsi="Times New Roman"/>
          <w:sz w:val="26"/>
          <w:szCs w:val="26"/>
        </w:rPr>
        <w:t>лей</w:t>
      </w:r>
      <w:r w:rsidRPr="00291B17">
        <w:rPr>
          <w:rFonts w:ascii="Times New Roman" w:hAnsi="Times New Roman"/>
          <w:sz w:val="26"/>
          <w:szCs w:val="26"/>
        </w:rPr>
        <w:t>, из них: 72,6 млн. руб</w:t>
      </w:r>
      <w:r w:rsidR="00A21169" w:rsidRPr="00291B17">
        <w:rPr>
          <w:rFonts w:ascii="Times New Roman" w:hAnsi="Times New Roman"/>
          <w:sz w:val="26"/>
          <w:szCs w:val="26"/>
        </w:rPr>
        <w:t>лей</w:t>
      </w:r>
      <w:r w:rsidRPr="00291B17">
        <w:rPr>
          <w:rFonts w:ascii="Times New Roman" w:hAnsi="Times New Roman"/>
          <w:sz w:val="26"/>
          <w:szCs w:val="26"/>
        </w:rPr>
        <w:t xml:space="preserve"> – средства федеральн</w:t>
      </w:r>
      <w:r w:rsidRPr="00291B17">
        <w:rPr>
          <w:rFonts w:ascii="Times New Roman" w:hAnsi="Times New Roman"/>
          <w:sz w:val="26"/>
          <w:szCs w:val="26"/>
        </w:rPr>
        <w:t>о</w:t>
      </w:r>
      <w:r w:rsidRPr="00291B17">
        <w:rPr>
          <w:rFonts w:ascii="Times New Roman" w:hAnsi="Times New Roman"/>
          <w:sz w:val="26"/>
          <w:szCs w:val="26"/>
        </w:rPr>
        <w:t>го бюджета, 427,6 млн. руб</w:t>
      </w:r>
      <w:r w:rsidR="00A21169" w:rsidRPr="00291B17">
        <w:rPr>
          <w:rFonts w:ascii="Times New Roman" w:hAnsi="Times New Roman"/>
          <w:sz w:val="26"/>
          <w:szCs w:val="26"/>
        </w:rPr>
        <w:t>лей</w:t>
      </w:r>
      <w:r w:rsidRPr="00291B17">
        <w:rPr>
          <w:rFonts w:ascii="Times New Roman" w:hAnsi="Times New Roman"/>
          <w:sz w:val="26"/>
          <w:szCs w:val="26"/>
        </w:rPr>
        <w:t xml:space="preserve"> – средства республиканского бюджета Чувашской Республики. В 2021 году приобретено 291 жилое помещение для детей-сирот, детей оставшихся без попечения родителей. На указанные цели направлено 391,7 млн. руб</w:t>
      </w:r>
      <w:r w:rsidR="00A21169" w:rsidRPr="00291B17">
        <w:rPr>
          <w:rFonts w:ascii="Times New Roman" w:hAnsi="Times New Roman"/>
          <w:sz w:val="26"/>
          <w:szCs w:val="26"/>
        </w:rPr>
        <w:t>лей</w:t>
      </w:r>
      <w:r w:rsidRPr="00291B17">
        <w:rPr>
          <w:rFonts w:ascii="Times New Roman" w:hAnsi="Times New Roman"/>
          <w:sz w:val="26"/>
          <w:szCs w:val="26"/>
        </w:rPr>
        <w:t>, из них: 74,7 млн. руб</w:t>
      </w:r>
      <w:r w:rsidR="00A21169" w:rsidRPr="00291B17">
        <w:rPr>
          <w:rFonts w:ascii="Times New Roman" w:hAnsi="Times New Roman"/>
          <w:sz w:val="26"/>
          <w:szCs w:val="26"/>
        </w:rPr>
        <w:t>лей</w:t>
      </w:r>
      <w:r w:rsidRPr="00291B17">
        <w:rPr>
          <w:rFonts w:ascii="Times New Roman" w:hAnsi="Times New Roman"/>
          <w:sz w:val="26"/>
          <w:szCs w:val="26"/>
        </w:rPr>
        <w:t xml:space="preserve"> – средства федерального бюджета, 317,0 млн. ру</w:t>
      </w:r>
      <w:r w:rsidRPr="00291B17">
        <w:rPr>
          <w:rFonts w:ascii="Times New Roman" w:hAnsi="Times New Roman"/>
          <w:sz w:val="26"/>
          <w:szCs w:val="26"/>
        </w:rPr>
        <w:t>б</w:t>
      </w:r>
      <w:r w:rsidR="00A21169" w:rsidRPr="00291B17">
        <w:rPr>
          <w:rFonts w:ascii="Times New Roman" w:hAnsi="Times New Roman"/>
          <w:sz w:val="26"/>
          <w:szCs w:val="26"/>
        </w:rPr>
        <w:t>лей</w:t>
      </w:r>
      <w:r w:rsidRPr="00291B17">
        <w:rPr>
          <w:rFonts w:ascii="Times New Roman" w:hAnsi="Times New Roman"/>
          <w:sz w:val="26"/>
          <w:szCs w:val="26"/>
        </w:rPr>
        <w:t xml:space="preserve"> – средства республиканского бюджета Чувашской Республики. В 2020 году пр</w:t>
      </w:r>
      <w:r w:rsidRPr="00291B17">
        <w:rPr>
          <w:rFonts w:ascii="Times New Roman" w:hAnsi="Times New Roman"/>
          <w:sz w:val="26"/>
          <w:szCs w:val="26"/>
        </w:rPr>
        <w:t>и</w:t>
      </w:r>
      <w:r w:rsidRPr="00291B17">
        <w:rPr>
          <w:rFonts w:ascii="Times New Roman" w:hAnsi="Times New Roman"/>
          <w:sz w:val="26"/>
          <w:szCs w:val="26"/>
        </w:rPr>
        <w:t>обретены жилые помещения для предоставления по договорам найма специализир</w:t>
      </w:r>
      <w:r w:rsidRPr="00291B17">
        <w:rPr>
          <w:rFonts w:ascii="Times New Roman" w:hAnsi="Times New Roman"/>
          <w:sz w:val="26"/>
          <w:szCs w:val="26"/>
        </w:rPr>
        <w:t>о</w:t>
      </w:r>
      <w:r w:rsidRPr="00291B17">
        <w:rPr>
          <w:rFonts w:ascii="Times New Roman" w:hAnsi="Times New Roman"/>
          <w:sz w:val="26"/>
          <w:szCs w:val="26"/>
        </w:rPr>
        <w:t>ванных жилых помещений 245 детям-сиротам, детям</w:t>
      </w:r>
      <w:r w:rsidR="0064691D" w:rsidRPr="00291B17">
        <w:rPr>
          <w:rFonts w:ascii="Times New Roman" w:hAnsi="Times New Roman"/>
          <w:sz w:val="26"/>
          <w:szCs w:val="26"/>
        </w:rPr>
        <w:t>,</w:t>
      </w:r>
      <w:r w:rsidRPr="00291B17">
        <w:rPr>
          <w:rFonts w:ascii="Times New Roman" w:hAnsi="Times New Roman"/>
          <w:sz w:val="26"/>
          <w:szCs w:val="26"/>
        </w:rPr>
        <w:t xml:space="preserve"> оставшимся без попечения р</w:t>
      </w:r>
      <w:r w:rsidRPr="00291B17">
        <w:rPr>
          <w:rFonts w:ascii="Times New Roman" w:hAnsi="Times New Roman"/>
          <w:sz w:val="26"/>
          <w:szCs w:val="26"/>
        </w:rPr>
        <w:t>о</w:t>
      </w:r>
      <w:r w:rsidRPr="00291B17">
        <w:rPr>
          <w:rFonts w:ascii="Times New Roman" w:hAnsi="Times New Roman"/>
          <w:sz w:val="26"/>
          <w:szCs w:val="26"/>
        </w:rPr>
        <w:t>дителей. На указанные цели направлено 267,6 млн. руб</w:t>
      </w:r>
      <w:r w:rsidR="00A21169" w:rsidRPr="00291B17">
        <w:rPr>
          <w:rFonts w:ascii="Times New Roman" w:hAnsi="Times New Roman"/>
          <w:sz w:val="26"/>
          <w:szCs w:val="26"/>
        </w:rPr>
        <w:t>лей</w:t>
      </w:r>
      <w:r w:rsidRPr="00291B17">
        <w:rPr>
          <w:rFonts w:ascii="Times New Roman" w:hAnsi="Times New Roman"/>
          <w:sz w:val="26"/>
          <w:szCs w:val="26"/>
        </w:rPr>
        <w:t>, из них: 185,9 млн. руб</w:t>
      </w:r>
      <w:r w:rsidR="00A21169" w:rsidRPr="00291B17">
        <w:rPr>
          <w:rFonts w:ascii="Times New Roman" w:hAnsi="Times New Roman"/>
          <w:sz w:val="26"/>
          <w:szCs w:val="26"/>
        </w:rPr>
        <w:t>лей</w:t>
      </w:r>
      <w:r w:rsidRPr="00291B17">
        <w:rPr>
          <w:rFonts w:ascii="Times New Roman" w:hAnsi="Times New Roman"/>
          <w:sz w:val="26"/>
          <w:szCs w:val="26"/>
        </w:rPr>
        <w:t xml:space="preserve"> – средства федерального бюджета, 81,7 млн. руб</w:t>
      </w:r>
      <w:r w:rsidR="00A21169" w:rsidRPr="00291B17">
        <w:rPr>
          <w:rFonts w:ascii="Times New Roman" w:hAnsi="Times New Roman"/>
          <w:sz w:val="26"/>
          <w:szCs w:val="26"/>
        </w:rPr>
        <w:t>лей</w:t>
      </w:r>
      <w:r w:rsidRPr="00291B17">
        <w:rPr>
          <w:rFonts w:ascii="Times New Roman" w:hAnsi="Times New Roman"/>
          <w:sz w:val="26"/>
          <w:szCs w:val="26"/>
        </w:rPr>
        <w:t xml:space="preserve"> – средства республиканского бюджета Чувашской Республики.</w:t>
      </w:r>
    </w:p>
    <w:p w14:paraId="11193C07" w14:textId="77777777" w:rsidR="002D75BC" w:rsidRPr="00291B17" w:rsidRDefault="009978AE" w:rsidP="00D6453E">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2022 году были приняты:</w:t>
      </w:r>
    </w:p>
    <w:p w14:paraId="10209A8F" w14:textId="767D7528" w:rsidR="009978AE" w:rsidRPr="00291B17" w:rsidRDefault="009978AE" w:rsidP="00D6453E">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постановление Кабинета Министров Чувашской Республики</w:t>
      </w:r>
      <w:r w:rsidR="007E54F4" w:rsidRPr="00291B17">
        <w:rPr>
          <w:rFonts w:ascii="Times New Roman" w:hAnsi="Times New Roman"/>
          <w:sz w:val="26"/>
          <w:szCs w:val="26"/>
        </w:rPr>
        <w:t xml:space="preserve"> </w:t>
      </w:r>
      <w:r w:rsidRPr="00291B17">
        <w:rPr>
          <w:rFonts w:ascii="Times New Roman" w:hAnsi="Times New Roman"/>
          <w:sz w:val="26"/>
          <w:szCs w:val="26"/>
        </w:rPr>
        <w:t>от 26</w:t>
      </w:r>
      <w:r w:rsidR="0022376B" w:rsidRPr="00291B17">
        <w:rPr>
          <w:rFonts w:ascii="Times New Roman" w:hAnsi="Times New Roman"/>
          <w:sz w:val="26"/>
          <w:szCs w:val="26"/>
        </w:rPr>
        <w:t xml:space="preserve"> мая </w:t>
      </w:r>
      <w:r w:rsidRPr="00291B17">
        <w:rPr>
          <w:rFonts w:ascii="Times New Roman" w:hAnsi="Times New Roman"/>
          <w:sz w:val="26"/>
          <w:szCs w:val="26"/>
        </w:rPr>
        <w:t xml:space="preserve">2022 </w:t>
      </w:r>
      <w:r w:rsidR="0022376B" w:rsidRPr="00291B17">
        <w:rPr>
          <w:rFonts w:ascii="Times New Roman" w:hAnsi="Times New Roman"/>
          <w:sz w:val="26"/>
          <w:szCs w:val="26"/>
        </w:rPr>
        <w:t>г.</w:t>
      </w:r>
      <w:r w:rsidRPr="00291B17">
        <w:rPr>
          <w:rFonts w:ascii="Times New Roman" w:hAnsi="Times New Roman"/>
          <w:sz w:val="26"/>
          <w:szCs w:val="26"/>
        </w:rPr>
        <w:t>№ 236 «Об утверждении порядка предоставления единовременных денежных в</w:t>
      </w:r>
      <w:r w:rsidRPr="00291B17">
        <w:rPr>
          <w:rFonts w:ascii="Times New Roman" w:hAnsi="Times New Roman"/>
          <w:sz w:val="26"/>
          <w:szCs w:val="26"/>
        </w:rPr>
        <w:t>ы</w:t>
      </w:r>
      <w:r w:rsidRPr="00291B17">
        <w:rPr>
          <w:rFonts w:ascii="Times New Roman" w:hAnsi="Times New Roman"/>
          <w:sz w:val="26"/>
          <w:szCs w:val="26"/>
        </w:rPr>
        <w:t>плат на приобретение или строительство жилого помещения многодетным семьям, имеющим пять и более несовершеннолетних детей и состоящим на учете в качестве нуждающихся в жилых помещениях»;</w:t>
      </w:r>
    </w:p>
    <w:p w14:paraId="4DD61466" w14:textId="797DE26C" w:rsidR="009978AE" w:rsidRPr="00291B17" w:rsidRDefault="009978AE" w:rsidP="00D6453E">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постановление Кабинета Министров Чувашской Республики от 18</w:t>
      </w:r>
      <w:r w:rsidR="0022376B" w:rsidRPr="00291B17">
        <w:rPr>
          <w:rFonts w:ascii="Times New Roman" w:hAnsi="Times New Roman"/>
          <w:sz w:val="26"/>
          <w:szCs w:val="26"/>
        </w:rPr>
        <w:t xml:space="preserve"> августа </w:t>
      </w:r>
      <w:r w:rsidRPr="00291B17">
        <w:rPr>
          <w:rFonts w:ascii="Times New Roman" w:hAnsi="Times New Roman"/>
          <w:sz w:val="26"/>
          <w:szCs w:val="26"/>
        </w:rPr>
        <w:t xml:space="preserve">2022 </w:t>
      </w:r>
      <w:r w:rsidR="0022376B" w:rsidRPr="00291B17">
        <w:rPr>
          <w:rFonts w:ascii="Times New Roman" w:hAnsi="Times New Roman"/>
          <w:sz w:val="26"/>
          <w:szCs w:val="26"/>
        </w:rPr>
        <w:t>г.</w:t>
      </w:r>
      <w:r w:rsidRPr="00291B17">
        <w:rPr>
          <w:rFonts w:ascii="Times New Roman" w:hAnsi="Times New Roman"/>
          <w:sz w:val="26"/>
          <w:szCs w:val="26"/>
        </w:rPr>
        <w:t xml:space="preserve"> № 402 «Об утверждении порядка предоставления многодетным семьям, имеющим семь и более несовершеннолетних детей и состоящим на учете в качестве нуждающихся в жилых помещениях, единовременных денежных выплат на прио</w:t>
      </w:r>
      <w:r w:rsidRPr="00291B17">
        <w:rPr>
          <w:rFonts w:ascii="Times New Roman" w:hAnsi="Times New Roman"/>
          <w:sz w:val="26"/>
          <w:szCs w:val="26"/>
        </w:rPr>
        <w:t>б</w:t>
      </w:r>
      <w:r w:rsidRPr="00291B17">
        <w:rPr>
          <w:rFonts w:ascii="Times New Roman" w:hAnsi="Times New Roman"/>
          <w:sz w:val="26"/>
          <w:szCs w:val="26"/>
        </w:rPr>
        <w:t>ретение или строительство жилых помещений».</w:t>
      </w:r>
    </w:p>
    <w:p w14:paraId="28D96C97" w14:textId="77777777" w:rsidR="00B46B68" w:rsidRPr="00291B17" w:rsidRDefault="00B46B68" w:rsidP="008441D9">
      <w:pPr>
        <w:contextualSpacing/>
        <w:rPr>
          <w:rFonts w:ascii="Times New Roman" w:hAnsi="Times New Roman"/>
          <w:b/>
          <w:sz w:val="26"/>
          <w:szCs w:val="26"/>
        </w:rPr>
      </w:pPr>
    </w:p>
    <w:p w14:paraId="3827A709" w14:textId="6DA1E558" w:rsidR="004214CD" w:rsidRPr="00291B17" w:rsidRDefault="00C1175D" w:rsidP="00A105C0">
      <w:pPr>
        <w:ind w:firstLine="709"/>
        <w:rPr>
          <w:rFonts w:ascii="Times New Roman" w:hAnsi="Times New Roman"/>
          <w:b/>
          <w:sz w:val="26"/>
          <w:szCs w:val="26"/>
        </w:rPr>
      </w:pPr>
      <w:r w:rsidRPr="00291B17">
        <w:rPr>
          <w:rFonts w:ascii="Times New Roman" w:hAnsi="Times New Roman"/>
          <w:b/>
          <w:sz w:val="26"/>
          <w:szCs w:val="26"/>
        </w:rPr>
        <w:t xml:space="preserve">4 </w:t>
      </w:r>
      <w:r w:rsidR="00AD0927" w:rsidRPr="00291B17">
        <w:rPr>
          <w:rFonts w:ascii="Times New Roman" w:hAnsi="Times New Roman"/>
          <w:b/>
          <w:sz w:val="26"/>
          <w:szCs w:val="26"/>
        </w:rPr>
        <w:t xml:space="preserve">. Состояние здоровья </w:t>
      </w:r>
      <w:r w:rsidRPr="00291B17">
        <w:rPr>
          <w:rFonts w:ascii="Times New Roman" w:hAnsi="Times New Roman"/>
          <w:b/>
          <w:sz w:val="26"/>
          <w:szCs w:val="26"/>
        </w:rPr>
        <w:t>женщин и детей</w:t>
      </w:r>
    </w:p>
    <w:p w14:paraId="76E8631E" w14:textId="77777777" w:rsidR="004A01F3" w:rsidRPr="00291B17" w:rsidRDefault="004A01F3" w:rsidP="00A105C0">
      <w:pPr>
        <w:ind w:firstLine="709"/>
        <w:rPr>
          <w:rFonts w:ascii="Times New Roman" w:hAnsi="Times New Roman"/>
          <w:b/>
          <w:sz w:val="26"/>
          <w:szCs w:val="26"/>
        </w:rPr>
      </w:pPr>
    </w:p>
    <w:p w14:paraId="643FD75D" w14:textId="77777777" w:rsidR="00C1175D" w:rsidRPr="00291B17" w:rsidRDefault="00C1175D" w:rsidP="00A105C0">
      <w:pPr>
        <w:ind w:firstLine="709"/>
        <w:rPr>
          <w:rFonts w:ascii="Times New Roman" w:hAnsi="Times New Roman"/>
          <w:b/>
          <w:sz w:val="26"/>
          <w:szCs w:val="26"/>
        </w:rPr>
      </w:pPr>
      <w:r w:rsidRPr="00291B17">
        <w:rPr>
          <w:rFonts w:ascii="Times New Roman" w:hAnsi="Times New Roman"/>
          <w:b/>
          <w:sz w:val="26"/>
          <w:szCs w:val="26"/>
        </w:rPr>
        <w:t>Оценка состояния здоровья женщин и детей</w:t>
      </w:r>
    </w:p>
    <w:p w14:paraId="0035F57D" w14:textId="77777777" w:rsidR="00F95B57" w:rsidRPr="00291B17" w:rsidRDefault="00F95B57" w:rsidP="00A105C0">
      <w:pPr>
        <w:ind w:firstLine="709"/>
        <w:rPr>
          <w:rFonts w:ascii="Times New Roman" w:hAnsi="Times New Roman"/>
          <w:sz w:val="26"/>
          <w:szCs w:val="26"/>
          <w:lang w:eastAsia="ar-SA"/>
        </w:rPr>
      </w:pPr>
      <w:r w:rsidRPr="00291B17">
        <w:rPr>
          <w:rFonts w:ascii="Times New Roman" w:hAnsi="Times New Roman"/>
          <w:sz w:val="26"/>
          <w:szCs w:val="26"/>
          <w:lang w:eastAsia="ar-SA"/>
        </w:rPr>
        <w:t>В Чувашской Республике по состоянию на 1 января 202</w:t>
      </w:r>
      <w:r w:rsidR="009509E7" w:rsidRPr="00291B17">
        <w:rPr>
          <w:rFonts w:ascii="Times New Roman" w:hAnsi="Times New Roman"/>
          <w:sz w:val="26"/>
          <w:szCs w:val="26"/>
          <w:lang w:eastAsia="ar-SA"/>
        </w:rPr>
        <w:t>2</w:t>
      </w:r>
      <w:r w:rsidRPr="00291B17">
        <w:rPr>
          <w:rFonts w:ascii="Times New Roman" w:hAnsi="Times New Roman"/>
          <w:sz w:val="26"/>
          <w:szCs w:val="26"/>
          <w:lang w:eastAsia="ar-SA"/>
        </w:rPr>
        <w:t xml:space="preserve"> года проживало </w:t>
      </w:r>
      <w:r w:rsidR="009509E7" w:rsidRPr="00291B17">
        <w:rPr>
          <w:rFonts w:ascii="Times New Roman" w:hAnsi="Times New Roman"/>
          <w:sz w:val="26"/>
          <w:szCs w:val="26"/>
          <w:lang w:eastAsia="ar-SA"/>
        </w:rPr>
        <w:t>637060</w:t>
      </w:r>
      <w:r w:rsidRPr="00291B17">
        <w:rPr>
          <w:rFonts w:ascii="Times New Roman" w:hAnsi="Times New Roman"/>
          <w:sz w:val="26"/>
          <w:szCs w:val="26"/>
          <w:lang w:eastAsia="ar-SA"/>
        </w:rPr>
        <w:t xml:space="preserve"> женщин (53,</w:t>
      </w:r>
      <w:r w:rsidR="009509E7" w:rsidRPr="00291B17">
        <w:rPr>
          <w:rFonts w:ascii="Times New Roman" w:hAnsi="Times New Roman"/>
          <w:sz w:val="26"/>
          <w:szCs w:val="26"/>
          <w:lang w:eastAsia="ar-SA"/>
        </w:rPr>
        <w:t>1</w:t>
      </w:r>
      <w:r w:rsidRPr="00291B17">
        <w:rPr>
          <w:rFonts w:ascii="Times New Roman" w:hAnsi="Times New Roman"/>
          <w:sz w:val="26"/>
          <w:szCs w:val="26"/>
          <w:lang w:eastAsia="ar-SA"/>
        </w:rPr>
        <w:t>% всего населения республики), в том числе женщин репроду</w:t>
      </w:r>
      <w:r w:rsidRPr="00291B17">
        <w:rPr>
          <w:rFonts w:ascii="Times New Roman" w:hAnsi="Times New Roman"/>
          <w:sz w:val="26"/>
          <w:szCs w:val="26"/>
          <w:lang w:eastAsia="ar-SA"/>
        </w:rPr>
        <w:t>к</w:t>
      </w:r>
      <w:r w:rsidRPr="00291B17">
        <w:rPr>
          <w:rFonts w:ascii="Times New Roman" w:hAnsi="Times New Roman"/>
          <w:sz w:val="26"/>
          <w:szCs w:val="26"/>
          <w:lang w:eastAsia="ar-SA"/>
        </w:rPr>
        <w:t xml:space="preserve">тивного возраста – </w:t>
      </w:r>
      <w:r w:rsidR="009509E7" w:rsidRPr="00291B17">
        <w:rPr>
          <w:rFonts w:ascii="Times New Roman" w:hAnsi="Times New Roman"/>
          <w:sz w:val="26"/>
          <w:szCs w:val="26"/>
          <w:lang w:eastAsia="ar-SA"/>
        </w:rPr>
        <w:t>266396</w:t>
      </w:r>
      <w:r w:rsidRPr="00291B17">
        <w:rPr>
          <w:rFonts w:ascii="Times New Roman" w:hAnsi="Times New Roman"/>
          <w:sz w:val="26"/>
          <w:szCs w:val="26"/>
          <w:lang w:eastAsia="ar-SA"/>
        </w:rPr>
        <w:t xml:space="preserve"> (4</w:t>
      </w:r>
      <w:r w:rsidR="009509E7" w:rsidRPr="00291B17">
        <w:rPr>
          <w:rFonts w:ascii="Times New Roman" w:hAnsi="Times New Roman"/>
          <w:sz w:val="26"/>
          <w:szCs w:val="26"/>
          <w:lang w:eastAsia="ar-SA"/>
        </w:rPr>
        <w:t>1</w:t>
      </w:r>
      <w:r w:rsidRPr="00291B17">
        <w:rPr>
          <w:rFonts w:ascii="Times New Roman" w:hAnsi="Times New Roman"/>
          <w:sz w:val="26"/>
          <w:szCs w:val="26"/>
          <w:lang w:eastAsia="ar-SA"/>
        </w:rPr>
        <w:t>,</w:t>
      </w:r>
      <w:r w:rsidR="009509E7" w:rsidRPr="00291B17">
        <w:rPr>
          <w:rFonts w:ascii="Times New Roman" w:hAnsi="Times New Roman"/>
          <w:sz w:val="26"/>
          <w:szCs w:val="26"/>
          <w:lang w:eastAsia="ar-SA"/>
        </w:rPr>
        <w:t>8</w:t>
      </w:r>
      <w:r w:rsidRPr="00291B17">
        <w:rPr>
          <w:rFonts w:ascii="Times New Roman" w:hAnsi="Times New Roman"/>
          <w:sz w:val="26"/>
          <w:szCs w:val="26"/>
          <w:lang w:eastAsia="ar-SA"/>
        </w:rPr>
        <w:t xml:space="preserve">% от общей численности женщин). Удельный вес </w:t>
      </w:r>
      <w:r w:rsidRPr="00291B17">
        <w:rPr>
          <w:rFonts w:ascii="Times New Roman" w:hAnsi="Times New Roman"/>
          <w:sz w:val="26"/>
          <w:szCs w:val="26"/>
          <w:lang w:eastAsia="ar-SA"/>
        </w:rPr>
        <w:lastRenderedPageBreak/>
        <w:t>девочек в возрасте 0–14 лет составил 16,7% от общей численности женщин (</w:t>
      </w:r>
      <w:r w:rsidR="009509E7" w:rsidRPr="00291B17">
        <w:rPr>
          <w:rFonts w:ascii="Times New Roman" w:hAnsi="Times New Roman"/>
          <w:sz w:val="26"/>
          <w:szCs w:val="26"/>
          <w:lang w:eastAsia="ar-SA"/>
        </w:rPr>
        <w:t>106322</w:t>
      </w:r>
      <w:r w:rsidRPr="00291B17">
        <w:rPr>
          <w:rFonts w:ascii="Times New Roman" w:hAnsi="Times New Roman"/>
          <w:sz w:val="26"/>
          <w:szCs w:val="26"/>
          <w:lang w:eastAsia="ar-SA"/>
        </w:rPr>
        <w:t xml:space="preserve"> человек). Количество женщин в возрастной группе 50 лет и старше составило </w:t>
      </w:r>
      <w:r w:rsidR="009509E7" w:rsidRPr="00291B17">
        <w:rPr>
          <w:rFonts w:ascii="Times New Roman" w:hAnsi="Times New Roman"/>
          <w:sz w:val="26"/>
          <w:szCs w:val="26"/>
          <w:lang w:eastAsia="ar-SA"/>
        </w:rPr>
        <w:t>264342</w:t>
      </w:r>
      <w:r w:rsidRPr="00291B17">
        <w:rPr>
          <w:rFonts w:ascii="Times New Roman" w:hAnsi="Times New Roman"/>
          <w:sz w:val="26"/>
          <w:szCs w:val="26"/>
          <w:lang w:eastAsia="ar-SA"/>
        </w:rPr>
        <w:t xml:space="preserve"> чел. (41,</w:t>
      </w:r>
      <w:r w:rsidR="009509E7" w:rsidRPr="00291B17">
        <w:rPr>
          <w:rFonts w:ascii="Times New Roman" w:hAnsi="Times New Roman"/>
          <w:sz w:val="26"/>
          <w:szCs w:val="26"/>
          <w:lang w:eastAsia="ar-SA"/>
        </w:rPr>
        <w:t>5</w:t>
      </w:r>
      <w:r w:rsidRPr="00291B17">
        <w:rPr>
          <w:rFonts w:ascii="Times New Roman" w:hAnsi="Times New Roman"/>
          <w:sz w:val="26"/>
          <w:szCs w:val="26"/>
          <w:lang w:eastAsia="ar-SA"/>
        </w:rPr>
        <w:t>%).</w:t>
      </w:r>
    </w:p>
    <w:p w14:paraId="311762B3" w14:textId="77777777" w:rsidR="00510837" w:rsidRPr="00291B17" w:rsidRDefault="00510837" w:rsidP="00A105C0">
      <w:pPr>
        <w:ind w:firstLine="709"/>
        <w:rPr>
          <w:rFonts w:ascii="Times New Roman" w:hAnsi="Times New Roman"/>
          <w:sz w:val="26"/>
          <w:szCs w:val="26"/>
          <w:lang w:eastAsia="ar-SA"/>
        </w:rPr>
      </w:pPr>
      <w:r w:rsidRPr="00291B17">
        <w:rPr>
          <w:rFonts w:ascii="Times New Roman" w:hAnsi="Times New Roman"/>
          <w:sz w:val="26"/>
          <w:szCs w:val="26"/>
          <w:lang w:eastAsia="ar-SA"/>
        </w:rPr>
        <w:t>В условиях снижения численности населения Чувашской Республики и пр</w:t>
      </w:r>
      <w:r w:rsidRPr="00291B17">
        <w:rPr>
          <w:rFonts w:ascii="Times New Roman" w:hAnsi="Times New Roman"/>
          <w:sz w:val="26"/>
          <w:szCs w:val="26"/>
          <w:lang w:eastAsia="ar-SA"/>
        </w:rPr>
        <w:t>о</w:t>
      </w:r>
      <w:r w:rsidRPr="00291B17">
        <w:rPr>
          <w:rFonts w:ascii="Times New Roman" w:hAnsi="Times New Roman"/>
          <w:sz w:val="26"/>
          <w:szCs w:val="26"/>
          <w:lang w:eastAsia="ar-SA"/>
        </w:rPr>
        <w:t>гнозируемого сохранения отрицательной динамики его возрастной структуры сб</w:t>
      </w:r>
      <w:r w:rsidRPr="00291B17">
        <w:rPr>
          <w:rFonts w:ascii="Times New Roman" w:hAnsi="Times New Roman"/>
          <w:sz w:val="26"/>
          <w:szCs w:val="26"/>
          <w:lang w:eastAsia="ar-SA"/>
        </w:rPr>
        <w:t>е</w:t>
      </w:r>
      <w:r w:rsidRPr="00291B17">
        <w:rPr>
          <w:rFonts w:ascii="Times New Roman" w:hAnsi="Times New Roman"/>
          <w:sz w:val="26"/>
          <w:szCs w:val="26"/>
          <w:lang w:eastAsia="ar-SA"/>
        </w:rPr>
        <w:t>режение здоровья женщин и повышение рождаемости признаны важнейшими зад</w:t>
      </w:r>
      <w:r w:rsidRPr="00291B17">
        <w:rPr>
          <w:rFonts w:ascii="Times New Roman" w:hAnsi="Times New Roman"/>
          <w:sz w:val="26"/>
          <w:szCs w:val="26"/>
          <w:lang w:eastAsia="ar-SA"/>
        </w:rPr>
        <w:t>а</w:t>
      </w:r>
      <w:r w:rsidRPr="00291B17">
        <w:rPr>
          <w:rFonts w:ascii="Times New Roman" w:hAnsi="Times New Roman"/>
          <w:sz w:val="26"/>
          <w:szCs w:val="26"/>
          <w:lang w:eastAsia="ar-SA"/>
        </w:rPr>
        <w:t>чами по обеспечению национальной безопасности страны. По сравнению с 20</w:t>
      </w:r>
      <w:r w:rsidR="009509E7" w:rsidRPr="00291B17">
        <w:rPr>
          <w:rFonts w:ascii="Times New Roman" w:hAnsi="Times New Roman"/>
          <w:sz w:val="26"/>
          <w:szCs w:val="26"/>
          <w:lang w:eastAsia="ar-SA"/>
        </w:rPr>
        <w:t>20</w:t>
      </w:r>
      <w:r w:rsidRPr="00291B17">
        <w:rPr>
          <w:rFonts w:ascii="Times New Roman" w:hAnsi="Times New Roman"/>
          <w:sz w:val="26"/>
          <w:szCs w:val="26"/>
          <w:lang w:eastAsia="ar-SA"/>
        </w:rPr>
        <w:t xml:space="preserve"> г</w:t>
      </w:r>
      <w:r w:rsidRPr="00291B17">
        <w:rPr>
          <w:rFonts w:ascii="Times New Roman" w:hAnsi="Times New Roman"/>
          <w:sz w:val="26"/>
          <w:szCs w:val="26"/>
          <w:lang w:eastAsia="ar-SA"/>
        </w:rPr>
        <w:t>о</w:t>
      </w:r>
      <w:r w:rsidRPr="00291B17">
        <w:rPr>
          <w:rFonts w:ascii="Times New Roman" w:hAnsi="Times New Roman"/>
          <w:sz w:val="26"/>
          <w:szCs w:val="26"/>
          <w:lang w:eastAsia="ar-SA"/>
        </w:rPr>
        <w:t>дом численность женщин фертильного возраста снизилась на 2,</w:t>
      </w:r>
      <w:r w:rsidR="009509E7" w:rsidRPr="00291B17">
        <w:rPr>
          <w:rFonts w:ascii="Times New Roman" w:hAnsi="Times New Roman"/>
          <w:sz w:val="26"/>
          <w:szCs w:val="26"/>
          <w:lang w:eastAsia="ar-SA"/>
        </w:rPr>
        <w:t>6</w:t>
      </w:r>
      <w:r w:rsidRPr="00291B17">
        <w:rPr>
          <w:rFonts w:ascii="Times New Roman" w:hAnsi="Times New Roman"/>
          <w:sz w:val="26"/>
          <w:szCs w:val="26"/>
          <w:lang w:eastAsia="ar-SA"/>
        </w:rPr>
        <w:t>%. Сегодня важн</w:t>
      </w:r>
      <w:r w:rsidRPr="00291B17">
        <w:rPr>
          <w:rFonts w:ascii="Times New Roman" w:hAnsi="Times New Roman"/>
          <w:sz w:val="26"/>
          <w:szCs w:val="26"/>
          <w:lang w:eastAsia="ar-SA"/>
        </w:rPr>
        <w:t>ы</w:t>
      </w:r>
      <w:r w:rsidRPr="00291B17">
        <w:rPr>
          <w:rFonts w:ascii="Times New Roman" w:hAnsi="Times New Roman"/>
          <w:sz w:val="26"/>
          <w:szCs w:val="26"/>
          <w:lang w:eastAsia="ar-SA"/>
        </w:rPr>
        <w:t>ми моментами становится укрепление первичной медико-санитарной помощи, в том числе акушерско-гинекологической, дальнейшее развитие профилактики и диспа</w:t>
      </w:r>
      <w:r w:rsidRPr="00291B17">
        <w:rPr>
          <w:rFonts w:ascii="Times New Roman" w:hAnsi="Times New Roman"/>
          <w:sz w:val="26"/>
          <w:szCs w:val="26"/>
          <w:lang w:eastAsia="ar-SA"/>
        </w:rPr>
        <w:t>н</w:t>
      </w:r>
      <w:r w:rsidRPr="00291B17">
        <w:rPr>
          <w:rFonts w:ascii="Times New Roman" w:hAnsi="Times New Roman"/>
          <w:sz w:val="26"/>
          <w:szCs w:val="26"/>
          <w:lang w:eastAsia="ar-SA"/>
        </w:rPr>
        <w:t xml:space="preserve">серизации. Акцентом для первичного звена акушерско-гинекологической службы является развитие пациенториентированной модели оказания медицинской помощи женщинам. </w:t>
      </w:r>
    </w:p>
    <w:p w14:paraId="69323FE6" w14:textId="77777777" w:rsidR="000B308B" w:rsidRPr="00291B17" w:rsidRDefault="000B308B" w:rsidP="00A105C0">
      <w:pPr>
        <w:ind w:firstLine="709"/>
        <w:rPr>
          <w:rFonts w:ascii="Times New Roman" w:hAnsi="Times New Roman"/>
          <w:sz w:val="26"/>
          <w:szCs w:val="26"/>
          <w:lang w:eastAsia="ar-SA"/>
        </w:rPr>
      </w:pPr>
    </w:p>
    <w:p w14:paraId="47CA3EBC" w14:textId="77777777" w:rsidR="0050347C" w:rsidRPr="00291B17" w:rsidRDefault="0050347C" w:rsidP="0050347C">
      <w:pPr>
        <w:ind w:firstLine="720"/>
        <w:rPr>
          <w:rFonts w:ascii="Times New Roman" w:hAnsi="Times New Roman"/>
          <w:b/>
          <w:sz w:val="26"/>
          <w:szCs w:val="26"/>
          <w:lang w:eastAsia="ar-SA"/>
        </w:rPr>
      </w:pPr>
      <w:r w:rsidRPr="00291B17">
        <w:rPr>
          <w:rFonts w:ascii="Times New Roman" w:hAnsi="Times New Roman"/>
          <w:b/>
          <w:sz w:val="26"/>
          <w:szCs w:val="26"/>
          <w:lang w:eastAsia="ar-SA"/>
        </w:rPr>
        <w:t>Состояние здоровья женщин</w:t>
      </w:r>
    </w:p>
    <w:p w14:paraId="34D58684" w14:textId="77777777" w:rsidR="0050347C" w:rsidRPr="00291B17" w:rsidRDefault="0050347C" w:rsidP="0050347C">
      <w:pPr>
        <w:pBdr>
          <w:bottom w:val="single" w:sz="6" w:space="31" w:color="FFFFFF"/>
        </w:pBdr>
        <w:ind w:firstLine="720"/>
        <w:rPr>
          <w:rFonts w:ascii="Times New Roman" w:hAnsi="Times New Roman"/>
          <w:sz w:val="26"/>
          <w:szCs w:val="26"/>
          <w:lang w:eastAsia="ar-SA"/>
        </w:rPr>
      </w:pPr>
      <w:r w:rsidRPr="00291B17">
        <w:rPr>
          <w:rFonts w:ascii="Times New Roman" w:hAnsi="Times New Roman"/>
          <w:sz w:val="26"/>
          <w:szCs w:val="26"/>
          <w:lang w:eastAsia="ar-SA"/>
        </w:rPr>
        <w:t>В Чувашской Республике сформирована двухуровневая система оказания ст</w:t>
      </w:r>
      <w:r w:rsidRPr="00291B17">
        <w:rPr>
          <w:rFonts w:ascii="Times New Roman" w:hAnsi="Times New Roman"/>
          <w:sz w:val="26"/>
          <w:szCs w:val="26"/>
          <w:lang w:eastAsia="ar-SA"/>
        </w:rPr>
        <w:t>а</w:t>
      </w:r>
      <w:r w:rsidRPr="00291B17">
        <w:rPr>
          <w:rFonts w:ascii="Times New Roman" w:hAnsi="Times New Roman"/>
          <w:sz w:val="26"/>
          <w:szCs w:val="26"/>
          <w:lang w:eastAsia="ar-SA"/>
        </w:rPr>
        <w:t>ционарной медицинской помощи беременным женщинам и новорожденным с ко</w:t>
      </w:r>
      <w:r w:rsidRPr="00291B17">
        <w:rPr>
          <w:rFonts w:ascii="Times New Roman" w:hAnsi="Times New Roman"/>
          <w:sz w:val="26"/>
          <w:szCs w:val="26"/>
          <w:lang w:eastAsia="ar-SA"/>
        </w:rPr>
        <w:t>н</w:t>
      </w:r>
      <w:r w:rsidRPr="00291B17">
        <w:rPr>
          <w:rFonts w:ascii="Times New Roman" w:hAnsi="Times New Roman"/>
          <w:sz w:val="26"/>
          <w:szCs w:val="26"/>
          <w:lang w:eastAsia="ar-SA"/>
        </w:rPr>
        <w:t>центрацией родов в межтерриториальных и перинатальных центрах, выхаживанием маловесных детей. Проводится целенаправленная работа по оптимизации систем информатизации, телекоммуникации, маршрутизации и транспортировки.</w:t>
      </w:r>
    </w:p>
    <w:p w14:paraId="7E965615" w14:textId="2ACC790D" w:rsidR="0050347C" w:rsidRPr="00291B17" w:rsidRDefault="0050347C" w:rsidP="0050347C">
      <w:pPr>
        <w:pBdr>
          <w:bottom w:val="single" w:sz="6" w:space="31" w:color="FFFFFF"/>
        </w:pBdr>
        <w:ind w:firstLine="720"/>
        <w:rPr>
          <w:rFonts w:ascii="Times New Roman" w:hAnsi="Times New Roman"/>
          <w:sz w:val="26"/>
          <w:szCs w:val="26"/>
          <w:lang w:eastAsia="ar-SA"/>
        </w:rPr>
      </w:pPr>
      <w:r w:rsidRPr="00291B17">
        <w:rPr>
          <w:rFonts w:ascii="Times New Roman" w:hAnsi="Times New Roman"/>
          <w:sz w:val="26"/>
          <w:szCs w:val="26"/>
          <w:lang w:eastAsia="ar-SA"/>
        </w:rPr>
        <w:t>Коечный фонд службы родовспоможения в 2022 году составил 463 койки (в том числе для беременных и рожениц – 220, при патологии беременности – 243). Стационарную акушерскую помощь акушерского профиля второго уровня оказыв</w:t>
      </w:r>
      <w:r w:rsidRPr="00291B17">
        <w:rPr>
          <w:rFonts w:ascii="Times New Roman" w:hAnsi="Times New Roman"/>
          <w:sz w:val="26"/>
          <w:szCs w:val="26"/>
          <w:lang w:eastAsia="ar-SA"/>
        </w:rPr>
        <w:t>а</w:t>
      </w:r>
      <w:r w:rsidRPr="00291B17">
        <w:rPr>
          <w:rFonts w:ascii="Times New Roman" w:hAnsi="Times New Roman"/>
          <w:sz w:val="26"/>
          <w:szCs w:val="26"/>
          <w:lang w:eastAsia="ar-SA"/>
        </w:rPr>
        <w:t>ли 5 межтерриториальных медицинских организаций, оснащенных современным высокотехнологичным оборудованием и укомплектованных квалифицированными кадрами, с численностью коек для беременных и рожениц – 85 (38,6%) и 97 коек п</w:t>
      </w:r>
      <w:r w:rsidRPr="00291B17">
        <w:rPr>
          <w:rFonts w:ascii="Times New Roman" w:hAnsi="Times New Roman"/>
          <w:sz w:val="26"/>
          <w:szCs w:val="26"/>
          <w:lang w:eastAsia="ar-SA"/>
        </w:rPr>
        <w:t>а</w:t>
      </w:r>
      <w:r w:rsidRPr="00291B17">
        <w:rPr>
          <w:rFonts w:ascii="Times New Roman" w:hAnsi="Times New Roman"/>
          <w:sz w:val="26"/>
          <w:szCs w:val="26"/>
          <w:lang w:eastAsia="ar-SA"/>
        </w:rPr>
        <w:t>тологии беременности (39,9%). Количество родов в межрайонных центрах в 2022 году –3107</w:t>
      </w:r>
      <w:r w:rsidR="0062291D" w:rsidRPr="00291B17">
        <w:rPr>
          <w:rFonts w:ascii="Times New Roman" w:hAnsi="Times New Roman"/>
          <w:sz w:val="26"/>
          <w:szCs w:val="26"/>
          <w:lang w:eastAsia="ar-SA"/>
        </w:rPr>
        <w:t xml:space="preserve"> </w:t>
      </w:r>
      <w:r w:rsidRPr="00291B17">
        <w:rPr>
          <w:rFonts w:ascii="Times New Roman" w:hAnsi="Times New Roman"/>
          <w:sz w:val="26"/>
          <w:szCs w:val="26"/>
          <w:lang w:eastAsia="ar-SA"/>
        </w:rPr>
        <w:t>(2020 год – 3615).</w:t>
      </w:r>
    </w:p>
    <w:p w14:paraId="6871658D" w14:textId="77777777" w:rsidR="0050347C" w:rsidRPr="00291B17" w:rsidRDefault="0050347C" w:rsidP="0050347C">
      <w:pPr>
        <w:pBdr>
          <w:bottom w:val="single" w:sz="6" w:space="31" w:color="FFFFFF"/>
        </w:pBdr>
        <w:ind w:firstLine="720"/>
        <w:rPr>
          <w:rFonts w:ascii="Times New Roman" w:hAnsi="Times New Roman"/>
          <w:sz w:val="26"/>
          <w:szCs w:val="26"/>
          <w:lang w:eastAsia="ar-SA"/>
        </w:rPr>
      </w:pPr>
      <w:r w:rsidRPr="00291B17">
        <w:rPr>
          <w:rFonts w:ascii="Times New Roman" w:hAnsi="Times New Roman"/>
          <w:sz w:val="26"/>
          <w:szCs w:val="26"/>
          <w:lang w:eastAsia="ar-SA"/>
        </w:rPr>
        <w:t>Третья группа медицинских организаций акушерского профиля включала в себя 2 медицинские организации общей мощностью 135 коек для беременных и р</w:t>
      </w:r>
      <w:r w:rsidRPr="00291B17">
        <w:rPr>
          <w:rFonts w:ascii="Times New Roman" w:hAnsi="Times New Roman"/>
          <w:sz w:val="26"/>
          <w:szCs w:val="26"/>
          <w:lang w:eastAsia="ar-SA"/>
        </w:rPr>
        <w:t>о</w:t>
      </w:r>
      <w:r w:rsidRPr="00291B17">
        <w:rPr>
          <w:rFonts w:ascii="Times New Roman" w:hAnsi="Times New Roman"/>
          <w:sz w:val="26"/>
          <w:szCs w:val="26"/>
          <w:lang w:eastAsia="ar-SA"/>
        </w:rPr>
        <w:t>жениц (61,4%) и 130 коек при патологии беременности (53,5%) с общим колич</w:t>
      </w:r>
      <w:r w:rsidRPr="00291B17">
        <w:rPr>
          <w:rFonts w:ascii="Times New Roman" w:hAnsi="Times New Roman"/>
          <w:sz w:val="26"/>
          <w:szCs w:val="26"/>
          <w:lang w:eastAsia="ar-SA"/>
        </w:rPr>
        <w:t>е</w:t>
      </w:r>
      <w:r w:rsidRPr="00291B17">
        <w:rPr>
          <w:rFonts w:ascii="Times New Roman" w:hAnsi="Times New Roman"/>
          <w:sz w:val="26"/>
          <w:szCs w:val="26"/>
          <w:lang w:eastAsia="ar-SA"/>
        </w:rPr>
        <w:t>ством родов в 2022 году – 6838 (2020 год – 7738).</w:t>
      </w:r>
    </w:p>
    <w:p w14:paraId="6151D139" w14:textId="5E08F727" w:rsidR="0050347C" w:rsidRPr="00291B17" w:rsidRDefault="0050347C" w:rsidP="0050347C">
      <w:pPr>
        <w:pBdr>
          <w:bottom w:val="single" w:sz="6" w:space="31" w:color="FFFFFF"/>
        </w:pBdr>
        <w:ind w:firstLine="720"/>
        <w:rPr>
          <w:rFonts w:ascii="Times New Roman" w:hAnsi="Times New Roman"/>
          <w:sz w:val="26"/>
          <w:szCs w:val="26"/>
          <w:lang w:eastAsia="ar-SA"/>
        </w:rPr>
      </w:pPr>
      <w:r w:rsidRPr="00291B17">
        <w:rPr>
          <w:rFonts w:ascii="Times New Roman" w:hAnsi="Times New Roman"/>
          <w:sz w:val="26"/>
          <w:szCs w:val="26"/>
          <w:lang w:eastAsia="ar-SA"/>
        </w:rPr>
        <w:t>Сохранению каждой потенциальной жизни способствовала кроме того орг</w:t>
      </w:r>
      <w:r w:rsidRPr="00291B17">
        <w:rPr>
          <w:rFonts w:ascii="Times New Roman" w:hAnsi="Times New Roman"/>
          <w:sz w:val="26"/>
          <w:szCs w:val="26"/>
          <w:lang w:eastAsia="ar-SA"/>
        </w:rPr>
        <w:t>а</w:t>
      </w:r>
      <w:r w:rsidRPr="00291B17">
        <w:rPr>
          <w:rFonts w:ascii="Times New Roman" w:hAnsi="Times New Roman"/>
          <w:sz w:val="26"/>
          <w:szCs w:val="26"/>
          <w:lang w:eastAsia="ar-SA"/>
        </w:rPr>
        <w:t>низация службы мониторинга жизнеугрожающих состояний беременных, рожениц, родильниц, новорожденных и детей первого года жизни на базе БУ «Президентский перинатальный центр» Минздрава Чувашии и БУ «Республиканская детская клин</w:t>
      </w:r>
      <w:r w:rsidRPr="00291B17">
        <w:rPr>
          <w:rFonts w:ascii="Times New Roman" w:hAnsi="Times New Roman"/>
          <w:sz w:val="26"/>
          <w:szCs w:val="26"/>
          <w:lang w:eastAsia="ar-SA"/>
        </w:rPr>
        <w:t>и</w:t>
      </w:r>
      <w:r w:rsidRPr="00291B17">
        <w:rPr>
          <w:rFonts w:ascii="Times New Roman" w:hAnsi="Times New Roman"/>
          <w:sz w:val="26"/>
          <w:szCs w:val="26"/>
          <w:lang w:eastAsia="ar-SA"/>
        </w:rPr>
        <w:t xml:space="preserve">ческая больница» Минздрава Чувашии. </w:t>
      </w:r>
    </w:p>
    <w:p w14:paraId="1AD47357" w14:textId="77777777" w:rsidR="0050347C" w:rsidRPr="00291B17" w:rsidRDefault="0050347C" w:rsidP="0050347C">
      <w:pPr>
        <w:pBdr>
          <w:bottom w:val="single" w:sz="6" w:space="31" w:color="FFFFFF"/>
        </w:pBdr>
        <w:ind w:firstLine="720"/>
        <w:rPr>
          <w:rFonts w:ascii="Times New Roman" w:hAnsi="Times New Roman"/>
          <w:sz w:val="26"/>
          <w:szCs w:val="26"/>
        </w:rPr>
      </w:pPr>
      <w:r w:rsidRPr="00291B17">
        <w:rPr>
          <w:rFonts w:ascii="Times New Roman" w:hAnsi="Times New Roman"/>
          <w:sz w:val="26"/>
          <w:szCs w:val="26"/>
        </w:rPr>
        <w:t>Снижение младенческой смертности связано с постоянным улучшением кач</w:t>
      </w:r>
      <w:r w:rsidRPr="00291B17">
        <w:rPr>
          <w:rFonts w:ascii="Times New Roman" w:hAnsi="Times New Roman"/>
          <w:sz w:val="26"/>
          <w:szCs w:val="26"/>
        </w:rPr>
        <w:t>е</w:t>
      </w:r>
      <w:r w:rsidRPr="00291B17">
        <w:rPr>
          <w:rFonts w:ascii="Times New Roman" w:hAnsi="Times New Roman"/>
          <w:sz w:val="26"/>
          <w:szCs w:val="26"/>
        </w:rPr>
        <w:t xml:space="preserve">ства помощи женщинам в период беременности и родов, новорожденным и детям раннего возраста. </w:t>
      </w:r>
    </w:p>
    <w:p w14:paraId="63599F34" w14:textId="77777777" w:rsidR="0050347C" w:rsidRPr="00291B17" w:rsidRDefault="0050347C" w:rsidP="0050347C">
      <w:pPr>
        <w:pBdr>
          <w:bottom w:val="single" w:sz="6" w:space="31" w:color="FFFFFF"/>
        </w:pBdr>
        <w:ind w:firstLine="720"/>
        <w:rPr>
          <w:rFonts w:ascii="Times New Roman" w:hAnsi="Times New Roman"/>
          <w:sz w:val="26"/>
          <w:szCs w:val="26"/>
          <w:lang w:eastAsia="ar-SA"/>
        </w:rPr>
      </w:pPr>
      <w:r w:rsidRPr="00291B17">
        <w:rPr>
          <w:rFonts w:ascii="Times New Roman" w:hAnsi="Times New Roman"/>
          <w:sz w:val="26"/>
          <w:szCs w:val="26"/>
          <w:lang w:eastAsia="ar-SA"/>
        </w:rPr>
        <w:t>В 2022 году уровень госпитализации на акушерские койки составил 5,9 в ра</w:t>
      </w:r>
      <w:r w:rsidRPr="00291B17">
        <w:rPr>
          <w:rFonts w:ascii="Times New Roman" w:hAnsi="Times New Roman"/>
          <w:sz w:val="26"/>
          <w:szCs w:val="26"/>
          <w:lang w:eastAsia="ar-SA"/>
        </w:rPr>
        <w:t>с</w:t>
      </w:r>
      <w:r w:rsidRPr="00291B17">
        <w:rPr>
          <w:rFonts w:ascii="Times New Roman" w:hAnsi="Times New Roman"/>
          <w:sz w:val="26"/>
          <w:szCs w:val="26"/>
          <w:lang w:eastAsia="ar-SA"/>
        </w:rPr>
        <w:t xml:space="preserve">чете на 100 женщин фертильного возраста (2020 год –6,1 соответственно). Средняя занятость акушерской койки в 2022 году составила 243 койко-дня (2020 год – 220 койко-дней), средняя длительность пребывания на койке – 6,0 дня (2020 год – 6,4 дня). </w:t>
      </w:r>
    </w:p>
    <w:p w14:paraId="003D7C7D" w14:textId="77777777" w:rsidR="0050347C" w:rsidRPr="00291B17" w:rsidRDefault="0050347C" w:rsidP="0050347C">
      <w:pPr>
        <w:pBdr>
          <w:bottom w:val="single" w:sz="6" w:space="31" w:color="FFFFFF"/>
        </w:pBdr>
        <w:ind w:firstLine="720"/>
        <w:rPr>
          <w:rFonts w:ascii="Times New Roman" w:hAnsi="Times New Roman"/>
          <w:sz w:val="26"/>
          <w:szCs w:val="26"/>
          <w:lang w:eastAsia="en-US"/>
        </w:rPr>
      </w:pPr>
      <w:r w:rsidRPr="00291B17">
        <w:rPr>
          <w:rFonts w:ascii="Times New Roman" w:hAnsi="Times New Roman"/>
          <w:sz w:val="26"/>
          <w:szCs w:val="26"/>
          <w:lang w:eastAsia="en-US"/>
        </w:rPr>
        <w:t>Для оказания медицинской и психологической помощи беременным женщ</w:t>
      </w:r>
      <w:r w:rsidRPr="00291B17">
        <w:rPr>
          <w:rFonts w:ascii="Times New Roman" w:hAnsi="Times New Roman"/>
          <w:sz w:val="26"/>
          <w:szCs w:val="26"/>
          <w:lang w:eastAsia="en-US"/>
        </w:rPr>
        <w:t>и</w:t>
      </w:r>
      <w:r w:rsidRPr="00291B17">
        <w:rPr>
          <w:rFonts w:ascii="Times New Roman" w:hAnsi="Times New Roman"/>
          <w:sz w:val="26"/>
          <w:szCs w:val="26"/>
          <w:lang w:eastAsia="en-US"/>
        </w:rPr>
        <w:t>нам, попавшим в трудную жизненную ситуацию, на базе женских консультаций о</w:t>
      </w:r>
      <w:r w:rsidRPr="00291B17">
        <w:rPr>
          <w:rFonts w:ascii="Times New Roman" w:hAnsi="Times New Roman"/>
          <w:sz w:val="26"/>
          <w:szCs w:val="26"/>
          <w:lang w:eastAsia="en-US"/>
        </w:rPr>
        <w:t>р</w:t>
      </w:r>
      <w:r w:rsidRPr="00291B17">
        <w:rPr>
          <w:rFonts w:ascii="Times New Roman" w:hAnsi="Times New Roman"/>
          <w:sz w:val="26"/>
          <w:szCs w:val="26"/>
          <w:lang w:eastAsia="en-US"/>
        </w:rPr>
        <w:t>ганизована работа 5 центров кризисной беременности, оказывающих медико-социальную, психологическую и юридическую помощь.</w:t>
      </w:r>
    </w:p>
    <w:p w14:paraId="51DD7EC8" w14:textId="77777777" w:rsidR="0050347C" w:rsidRPr="00291B17" w:rsidRDefault="0050347C" w:rsidP="0050347C">
      <w:pPr>
        <w:pBdr>
          <w:bottom w:val="single" w:sz="6" w:space="31" w:color="FFFFFF"/>
        </w:pBdr>
        <w:ind w:firstLine="720"/>
        <w:rPr>
          <w:rFonts w:ascii="Times New Roman" w:hAnsi="Times New Roman"/>
          <w:sz w:val="26"/>
          <w:szCs w:val="26"/>
          <w:lang w:eastAsia="en-US"/>
        </w:rPr>
      </w:pPr>
      <w:r w:rsidRPr="00291B17">
        <w:rPr>
          <w:rFonts w:ascii="Times New Roman" w:hAnsi="Times New Roman"/>
          <w:sz w:val="26"/>
          <w:szCs w:val="26"/>
          <w:lang w:eastAsia="en-US"/>
        </w:rPr>
        <w:t>Обеспеченность гинекологическими койками составила в 2022 году 5,8 на 10 тыс. женского населения (2020 год – 3,7).</w:t>
      </w:r>
    </w:p>
    <w:p w14:paraId="3955A16A" w14:textId="77777777" w:rsidR="0050347C" w:rsidRPr="00291B17" w:rsidRDefault="0050347C" w:rsidP="0050347C">
      <w:pPr>
        <w:pBdr>
          <w:bottom w:val="single" w:sz="6" w:space="31" w:color="FFFFFF"/>
        </w:pBdr>
        <w:ind w:firstLine="720"/>
        <w:rPr>
          <w:rFonts w:ascii="Times New Roman" w:hAnsi="Times New Roman"/>
          <w:sz w:val="26"/>
          <w:szCs w:val="26"/>
          <w:lang w:eastAsia="en-US"/>
        </w:rPr>
      </w:pPr>
      <w:r w:rsidRPr="00291B17">
        <w:rPr>
          <w:rFonts w:ascii="Times New Roman" w:hAnsi="Times New Roman"/>
          <w:sz w:val="26"/>
          <w:szCs w:val="26"/>
          <w:lang w:eastAsia="en-US"/>
        </w:rPr>
        <w:lastRenderedPageBreak/>
        <w:t>Обеспеченность врачами-акушерами-гинекологами в 2022 году по сравнению с 2020 годом уменьшилась на 4,2%, составив 4,6 в расчете на 10 тыс. женского нас</w:t>
      </w:r>
      <w:r w:rsidRPr="00291B17">
        <w:rPr>
          <w:rFonts w:ascii="Times New Roman" w:hAnsi="Times New Roman"/>
          <w:sz w:val="26"/>
          <w:szCs w:val="26"/>
          <w:lang w:eastAsia="en-US"/>
        </w:rPr>
        <w:t>е</w:t>
      </w:r>
      <w:r w:rsidRPr="00291B17">
        <w:rPr>
          <w:rFonts w:ascii="Times New Roman" w:hAnsi="Times New Roman"/>
          <w:sz w:val="26"/>
          <w:szCs w:val="26"/>
          <w:lang w:eastAsia="en-US"/>
        </w:rPr>
        <w:t>ления (2020 год – 4,8). Укомплектованность врачами-акушерами-гинекологами с</w:t>
      </w:r>
      <w:r w:rsidRPr="00291B17">
        <w:rPr>
          <w:rFonts w:ascii="Times New Roman" w:hAnsi="Times New Roman"/>
          <w:sz w:val="26"/>
          <w:szCs w:val="26"/>
          <w:lang w:eastAsia="en-US"/>
        </w:rPr>
        <w:t>о</w:t>
      </w:r>
      <w:r w:rsidRPr="00291B17">
        <w:rPr>
          <w:rFonts w:ascii="Times New Roman" w:hAnsi="Times New Roman"/>
          <w:sz w:val="26"/>
          <w:szCs w:val="26"/>
          <w:lang w:eastAsia="en-US"/>
        </w:rPr>
        <w:t>ставила 77,4% при коэффициенте совместительства 1,2 (2020 год – 78,4% и 1,2 соо</w:t>
      </w:r>
      <w:r w:rsidRPr="00291B17">
        <w:rPr>
          <w:rFonts w:ascii="Times New Roman" w:hAnsi="Times New Roman"/>
          <w:sz w:val="26"/>
          <w:szCs w:val="26"/>
          <w:lang w:eastAsia="en-US"/>
        </w:rPr>
        <w:t>т</w:t>
      </w:r>
      <w:r w:rsidRPr="00291B17">
        <w:rPr>
          <w:rFonts w:ascii="Times New Roman" w:hAnsi="Times New Roman"/>
          <w:sz w:val="26"/>
          <w:szCs w:val="26"/>
          <w:lang w:eastAsia="en-US"/>
        </w:rPr>
        <w:t xml:space="preserve">ветственно). Укомплектованность медицинских организаций акушерского профиля второй группы врачами-акушерами-гинекологами составила 78,3% (2020 год – 74,3%), обеспеченность врачами-акушерами-гинекологами – 1,0 в расчете на 10 тыс. женского населения. </w:t>
      </w:r>
    </w:p>
    <w:p w14:paraId="251E30CF" w14:textId="77777777" w:rsidR="0050347C" w:rsidRPr="00291B17" w:rsidRDefault="0050347C" w:rsidP="0050347C">
      <w:pPr>
        <w:pBdr>
          <w:bottom w:val="single" w:sz="6" w:space="31" w:color="FFFFFF"/>
        </w:pBdr>
        <w:ind w:firstLine="720"/>
        <w:rPr>
          <w:rFonts w:ascii="Times New Roman" w:hAnsi="Times New Roman"/>
          <w:sz w:val="26"/>
          <w:szCs w:val="26"/>
          <w:lang w:eastAsia="en-US"/>
        </w:rPr>
      </w:pPr>
      <w:r w:rsidRPr="00291B17">
        <w:rPr>
          <w:rFonts w:ascii="Times New Roman" w:hAnsi="Times New Roman"/>
          <w:sz w:val="26"/>
          <w:szCs w:val="26"/>
          <w:lang w:eastAsia="en-US"/>
        </w:rPr>
        <w:t>Укомплектованность медицинских организаций акушерского профиля трет</w:t>
      </w:r>
      <w:r w:rsidRPr="00291B17">
        <w:rPr>
          <w:rFonts w:ascii="Times New Roman" w:hAnsi="Times New Roman"/>
          <w:sz w:val="26"/>
          <w:szCs w:val="26"/>
          <w:lang w:eastAsia="en-US"/>
        </w:rPr>
        <w:t>ь</w:t>
      </w:r>
      <w:r w:rsidRPr="00291B17">
        <w:rPr>
          <w:rFonts w:ascii="Times New Roman" w:hAnsi="Times New Roman"/>
          <w:sz w:val="26"/>
          <w:szCs w:val="26"/>
          <w:lang w:eastAsia="en-US"/>
        </w:rPr>
        <w:t>ей группы врачами-акушерами-гинекологами в 2022 году составила 79,6%, обесп</w:t>
      </w:r>
      <w:r w:rsidRPr="00291B17">
        <w:rPr>
          <w:rFonts w:ascii="Times New Roman" w:hAnsi="Times New Roman"/>
          <w:sz w:val="26"/>
          <w:szCs w:val="26"/>
          <w:lang w:eastAsia="en-US"/>
        </w:rPr>
        <w:t>е</w:t>
      </w:r>
      <w:r w:rsidRPr="00291B17">
        <w:rPr>
          <w:rFonts w:ascii="Times New Roman" w:hAnsi="Times New Roman"/>
          <w:sz w:val="26"/>
          <w:szCs w:val="26"/>
          <w:lang w:eastAsia="en-US"/>
        </w:rPr>
        <w:t xml:space="preserve">ченность врачами-акушерами-гинекологами – 1,7 в расчете на 10 тыс. женского населения. </w:t>
      </w:r>
    </w:p>
    <w:p w14:paraId="12432BC0" w14:textId="77777777" w:rsidR="0050347C" w:rsidRPr="00291B17" w:rsidRDefault="0050347C" w:rsidP="0050347C">
      <w:pPr>
        <w:pBdr>
          <w:bottom w:val="single" w:sz="6" w:space="31" w:color="FFFFFF"/>
        </w:pBdr>
        <w:ind w:firstLine="720"/>
        <w:rPr>
          <w:rFonts w:ascii="Times New Roman" w:hAnsi="Times New Roman"/>
          <w:sz w:val="26"/>
          <w:szCs w:val="26"/>
          <w:lang w:eastAsia="en-US"/>
        </w:rPr>
      </w:pPr>
      <w:r w:rsidRPr="00291B17">
        <w:rPr>
          <w:rFonts w:ascii="Times New Roman" w:hAnsi="Times New Roman"/>
          <w:sz w:val="26"/>
          <w:szCs w:val="26"/>
          <w:lang w:eastAsia="en-US"/>
        </w:rPr>
        <w:t>В медицинских организациях акушерского профиля республики развернуты 46 коек реанимации и интенсивной терапии новорожденных и 6 – в детских мед</w:t>
      </w:r>
      <w:r w:rsidRPr="00291B17">
        <w:rPr>
          <w:rFonts w:ascii="Times New Roman" w:hAnsi="Times New Roman"/>
          <w:sz w:val="26"/>
          <w:szCs w:val="26"/>
          <w:lang w:eastAsia="en-US"/>
        </w:rPr>
        <w:t>и</w:t>
      </w:r>
      <w:r w:rsidRPr="00291B17">
        <w:rPr>
          <w:rFonts w:ascii="Times New Roman" w:hAnsi="Times New Roman"/>
          <w:sz w:val="26"/>
          <w:szCs w:val="26"/>
          <w:lang w:eastAsia="en-US"/>
        </w:rPr>
        <w:t>цинских организациях, что составило 5,2 койки в расчете на 1 тыс. родов (2020 год – 5,0 соответственно).</w:t>
      </w:r>
    </w:p>
    <w:p w14:paraId="35F22138" w14:textId="77777777" w:rsidR="0050347C" w:rsidRPr="00291B17" w:rsidRDefault="0050347C" w:rsidP="0050347C">
      <w:pPr>
        <w:pBdr>
          <w:bottom w:val="single" w:sz="6" w:space="31" w:color="FFFFFF"/>
        </w:pBdr>
        <w:ind w:firstLine="720"/>
        <w:rPr>
          <w:rFonts w:ascii="Times New Roman" w:hAnsi="Times New Roman"/>
          <w:sz w:val="26"/>
          <w:szCs w:val="26"/>
          <w:lang w:eastAsia="en-US"/>
        </w:rPr>
      </w:pPr>
      <w:r w:rsidRPr="00291B17">
        <w:rPr>
          <w:rFonts w:ascii="Times New Roman" w:hAnsi="Times New Roman"/>
          <w:sz w:val="26"/>
          <w:szCs w:val="26"/>
          <w:lang w:eastAsia="en-US"/>
        </w:rPr>
        <w:t>Обеспеченность врачами-неонатологами в 2022 году в расчете на 10 тыс. де</w:t>
      </w:r>
      <w:r w:rsidRPr="00291B17">
        <w:rPr>
          <w:rFonts w:ascii="Times New Roman" w:hAnsi="Times New Roman"/>
          <w:sz w:val="26"/>
          <w:szCs w:val="26"/>
          <w:lang w:eastAsia="en-US"/>
        </w:rPr>
        <w:t>т</w:t>
      </w:r>
      <w:r w:rsidRPr="00291B17">
        <w:rPr>
          <w:rFonts w:ascii="Times New Roman" w:hAnsi="Times New Roman"/>
          <w:sz w:val="26"/>
          <w:szCs w:val="26"/>
          <w:lang w:eastAsia="en-US"/>
        </w:rPr>
        <w:t>ского населения до 1 года составила 41,0 (всего в республике 45 врачей-неонатологов). Показатель 2020 года составил 47,0 на 10 тыс. детского населения до 1 года.</w:t>
      </w:r>
    </w:p>
    <w:p w14:paraId="24F12B3A" w14:textId="77777777" w:rsidR="0050347C" w:rsidRPr="00291B17" w:rsidRDefault="0050347C" w:rsidP="0050347C">
      <w:pPr>
        <w:pBdr>
          <w:bottom w:val="single" w:sz="6" w:space="31" w:color="FFFFFF"/>
        </w:pBdr>
        <w:ind w:firstLine="720"/>
        <w:rPr>
          <w:rFonts w:ascii="Times New Roman" w:hAnsi="Times New Roman"/>
          <w:sz w:val="26"/>
          <w:szCs w:val="26"/>
          <w:lang w:eastAsia="en-US"/>
        </w:rPr>
      </w:pPr>
      <w:r w:rsidRPr="00291B17">
        <w:rPr>
          <w:rFonts w:ascii="Times New Roman" w:hAnsi="Times New Roman"/>
          <w:sz w:val="26"/>
          <w:szCs w:val="26"/>
          <w:lang w:eastAsia="en-US"/>
        </w:rPr>
        <w:t>За последние 3 года число врачей-педиатров увеличилось на 0,7%. Обесп</w:t>
      </w:r>
      <w:r w:rsidRPr="00291B17">
        <w:rPr>
          <w:rFonts w:ascii="Times New Roman" w:hAnsi="Times New Roman"/>
          <w:sz w:val="26"/>
          <w:szCs w:val="26"/>
          <w:lang w:eastAsia="en-US"/>
        </w:rPr>
        <w:t>е</w:t>
      </w:r>
      <w:r w:rsidRPr="00291B17">
        <w:rPr>
          <w:rFonts w:ascii="Times New Roman" w:hAnsi="Times New Roman"/>
          <w:sz w:val="26"/>
          <w:szCs w:val="26"/>
          <w:lang w:eastAsia="en-US"/>
        </w:rPr>
        <w:t>ченность врачами-педиатрами увеличилась на 1,3% и составила 16,2 на 10 тыс. де</w:t>
      </w:r>
      <w:r w:rsidRPr="00291B17">
        <w:rPr>
          <w:rFonts w:ascii="Times New Roman" w:hAnsi="Times New Roman"/>
          <w:sz w:val="26"/>
          <w:szCs w:val="26"/>
          <w:lang w:eastAsia="en-US"/>
        </w:rPr>
        <w:t>т</w:t>
      </w:r>
      <w:r w:rsidRPr="00291B17">
        <w:rPr>
          <w:rFonts w:ascii="Times New Roman" w:hAnsi="Times New Roman"/>
          <w:sz w:val="26"/>
          <w:szCs w:val="26"/>
          <w:lang w:eastAsia="en-US"/>
        </w:rPr>
        <w:t>ского населения (2020 год – 16,0). Укомплектованность врачами-педиатрами сост</w:t>
      </w:r>
      <w:r w:rsidRPr="00291B17">
        <w:rPr>
          <w:rFonts w:ascii="Times New Roman" w:hAnsi="Times New Roman"/>
          <w:sz w:val="26"/>
          <w:szCs w:val="26"/>
          <w:lang w:eastAsia="en-US"/>
        </w:rPr>
        <w:t>а</w:t>
      </w:r>
      <w:r w:rsidRPr="00291B17">
        <w:rPr>
          <w:rFonts w:ascii="Times New Roman" w:hAnsi="Times New Roman"/>
          <w:sz w:val="26"/>
          <w:szCs w:val="26"/>
          <w:lang w:eastAsia="en-US"/>
        </w:rPr>
        <w:t>вила 76,3%, коэффициент совместительства – 1,3.</w:t>
      </w:r>
    </w:p>
    <w:p w14:paraId="5314074B" w14:textId="77777777" w:rsidR="0050347C" w:rsidRPr="00291B17" w:rsidRDefault="0050347C" w:rsidP="0050347C">
      <w:pPr>
        <w:pBdr>
          <w:bottom w:val="single" w:sz="6" w:space="31" w:color="FFFFFF"/>
        </w:pBdr>
        <w:ind w:firstLine="720"/>
        <w:rPr>
          <w:rFonts w:ascii="Times New Roman" w:hAnsi="Times New Roman"/>
          <w:sz w:val="26"/>
          <w:szCs w:val="26"/>
          <w:lang w:eastAsia="en-US"/>
        </w:rPr>
      </w:pPr>
      <w:r w:rsidRPr="00291B17">
        <w:rPr>
          <w:rFonts w:ascii="Times New Roman" w:hAnsi="Times New Roman"/>
          <w:sz w:val="26"/>
          <w:szCs w:val="26"/>
          <w:lang w:eastAsia="en-US"/>
        </w:rPr>
        <w:t>Первичную медико-санитарную помощь детскому населению Чувашской Республики в 2022 году оказывали 274 врачей-педиатров участковых, численность в расчете на 10 тыс. детского населения составила 10,7 (2020 год – 10,3). Укомплект</w:t>
      </w:r>
      <w:r w:rsidRPr="00291B17">
        <w:rPr>
          <w:rFonts w:ascii="Times New Roman" w:hAnsi="Times New Roman"/>
          <w:sz w:val="26"/>
          <w:szCs w:val="26"/>
          <w:lang w:eastAsia="en-US"/>
        </w:rPr>
        <w:t>о</w:t>
      </w:r>
      <w:r w:rsidRPr="00291B17">
        <w:rPr>
          <w:rFonts w:ascii="Times New Roman" w:hAnsi="Times New Roman"/>
          <w:sz w:val="26"/>
          <w:szCs w:val="26"/>
          <w:lang w:eastAsia="en-US"/>
        </w:rPr>
        <w:t>ванность врачами-педиатрами участковыми составила в 2022 году 89,0%, коэфф</w:t>
      </w:r>
      <w:r w:rsidRPr="00291B17">
        <w:rPr>
          <w:rFonts w:ascii="Times New Roman" w:hAnsi="Times New Roman"/>
          <w:sz w:val="26"/>
          <w:szCs w:val="26"/>
          <w:lang w:eastAsia="en-US"/>
        </w:rPr>
        <w:t>и</w:t>
      </w:r>
      <w:r w:rsidRPr="00291B17">
        <w:rPr>
          <w:rFonts w:ascii="Times New Roman" w:hAnsi="Times New Roman"/>
          <w:sz w:val="26"/>
          <w:szCs w:val="26"/>
          <w:lang w:eastAsia="en-US"/>
        </w:rPr>
        <w:t>циент совместительства – 1,2 (2020 год – 84,4 и 1,1 соответственно).</w:t>
      </w:r>
    </w:p>
    <w:p w14:paraId="42689D11" w14:textId="77777777" w:rsidR="007D0076" w:rsidRPr="00291B17" w:rsidRDefault="007D0076" w:rsidP="00D6453E">
      <w:pPr>
        <w:pBdr>
          <w:bottom w:val="single" w:sz="6" w:space="31" w:color="FFFFFF"/>
        </w:pBdr>
        <w:ind w:firstLine="709"/>
        <w:contextualSpacing/>
        <w:rPr>
          <w:rFonts w:ascii="Times New Roman" w:hAnsi="Times New Roman"/>
          <w:b/>
          <w:color w:val="0070C0"/>
          <w:sz w:val="26"/>
          <w:szCs w:val="26"/>
          <w:lang w:eastAsia="ar-SA"/>
        </w:rPr>
      </w:pPr>
    </w:p>
    <w:p w14:paraId="425E6054" w14:textId="77777777" w:rsidR="00A73AF3" w:rsidRPr="00291B17" w:rsidRDefault="00B82FDB" w:rsidP="00D6453E">
      <w:pPr>
        <w:pBdr>
          <w:bottom w:val="single" w:sz="6" w:space="31" w:color="FFFFFF"/>
        </w:pBdr>
        <w:ind w:firstLine="709"/>
        <w:contextualSpacing/>
        <w:rPr>
          <w:rFonts w:ascii="Times New Roman" w:hAnsi="Times New Roman"/>
          <w:b/>
          <w:i/>
          <w:sz w:val="26"/>
          <w:szCs w:val="26"/>
          <w:lang w:eastAsia="ar-SA"/>
        </w:rPr>
      </w:pPr>
      <w:r w:rsidRPr="00291B17">
        <w:rPr>
          <w:rFonts w:ascii="Times New Roman" w:hAnsi="Times New Roman"/>
          <w:b/>
          <w:sz w:val="26"/>
          <w:szCs w:val="26"/>
          <w:lang w:eastAsia="ar-SA"/>
        </w:rPr>
        <w:t>Состояние здоровья детей</w:t>
      </w:r>
    </w:p>
    <w:p w14:paraId="39A25779" w14:textId="77777777" w:rsidR="007A108B" w:rsidRPr="00291B17" w:rsidRDefault="007A108B" w:rsidP="00D6453E">
      <w:pPr>
        <w:pBdr>
          <w:bottom w:val="single" w:sz="6" w:space="31" w:color="FFFFFF"/>
        </w:pBdr>
        <w:ind w:firstLine="709"/>
        <w:contextualSpacing/>
        <w:rPr>
          <w:rFonts w:ascii="Times New Roman" w:hAnsi="Times New Roman"/>
          <w:sz w:val="26"/>
          <w:szCs w:val="26"/>
          <w:lang w:eastAsia="ar-SA"/>
        </w:rPr>
      </w:pPr>
      <w:r w:rsidRPr="00291B17">
        <w:rPr>
          <w:rFonts w:ascii="Times New Roman" w:hAnsi="Times New Roman"/>
          <w:sz w:val="26"/>
          <w:szCs w:val="26"/>
          <w:lang w:eastAsia="ar-SA"/>
        </w:rPr>
        <w:t>Численность детского населения 0–17 лет включительно на 1 января 2022 г. составила 255 853 человека. Доля детского населения в структуре общей численн</w:t>
      </w:r>
      <w:r w:rsidRPr="00291B17">
        <w:rPr>
          <w:rFonts w:ascii="Times New Roman" w:hAnsi="Times New Roman"/>
          <w:sz w:val="26"/>
          <w:szCs w:val="26"/>
          <w:lang w:eastAsia="ar-SA"/>
        </w:rPr>
        <w:t>о</w:t>
      </w:r>
      <w:r w:rsidRPr="00291B17">
        <w:rPr>
          <w:rFonts w:ascii="Times New Roman" w:hAnsi="Times New Roman"/>
          <w:sz w:val="26"/>
          <w:szCs w:val="26"/>
          <w:lang w:eastAsia="ar-SA"/>
        </w:rPr>
        <w:t>сти населения региона составила на начало 2022 года – 21,3%.</w:t>
      </w:r>
    </w:p>
    <w:p w14:paraId="24029872" w14:textId="77777777" w:rsidR="007A108B" w:rsidRPr="00291B17" w:rsidRDefault="007A108B" w:rsidP="00D6453E">
      <w:pPr>
        <w:pBdr>
          <w:bottom w:val="single" w:sz="6" w:space="31" w:color="FFFFFF"/>
        </w:pBdr>
        <w:ind w:firstLine="709"/>
        <w:contextualSpacing/>
        <w:rPr>
          <w:rFonts w:ascii="Times New Roman" w:hAnsi="Times New Roman"/>
          <w:sz w:val="26"/>
          <w:szCs w:val="26"/>
          <w:lang w:eastAsia="ar-SA"/>
        </w:rPr>
      </w:pPr>
      <w:r w:rsidRPr="00291B17">
        <w:rPr>
          <w:rFonts w:ascii="Times New Roman" w:hAnsi="Times New Roman"/>
          <w:sz w:val="26"/>
          <w:szCs w:val="26"/>
          <w:lang w:eastAsia="ar-SA"/>
        </w:rPr>
        <w:t>На 1 января 2022 г. количество детей в возрасте до 14 лет включительно с</w:t>
      </w:r>
      <w:r w:rsidRPr="00291B17">
        <w:rPr>
          <w:rFonts w:ascii="Times New Roman" w:hAnsi="Times New Roman"/>
          <w:sz w:val="26"/>
          <w:szCs w:val="26"/>
          <w:lang w:eastAsia="ar-SA"/>
        </w:rPr>
        <w:t>о</w:t>
      </w:r>
      <w:r w:rsidRPr="00291B17">
        <w:rPr>
          <w:rFonts w:ascii="Times New Roman" w:hAnsi="Times New Roman"/>
          <w:sz w:val="26"/>
          <w:szCs w:val="26"/>
          <w:lang w:eastAsia="ar-SA"/>
        </w:rPr>
        <w:t>ставило 218 138 человек, или 85,3% от общей численности детского населения, д</w:t>
      </w:r>
      <w:r w:rsidRPr="00291B17">
        <w:rPr>
          <w:rFonts w:ascii="Times New Roman" w:hAnsi="Times New Roman"/>
          <w:sz w:val="26"/>
          <w:szCs w:val="26"/>
          <w:lang w:eastAsia="ar-SA"/>
        </w:rPr>
        <w:t>е</w:t>
      </w:r>
      <w:r w:rsidRPr="00291B17">
        <w:rPr>
          <w:rFonts w:ascii="Times New Roman" w:hAnsi="Times New Roman"/>
          <w:sz w:val="26"/>
          <w:szCs w:val="26"/>
          <w:lang w:eastAsia="ar-SA"/>
        </w:rPr>
        <w:t xml:space="preserve">тей подросткового возраста 15–17 лет включительно – 37 715 человек, или 14,7% от общей численности детского населения. </w:t>
      </w:r>
    </w:p>
    <w:p w14:paraId="129F1EF0" w14:textId="77777777" w:rsidR="0063666F" w:rsidRPr="00291B17" w:rsidRDefault="0063666F" w:rsidP="00D6453E">
      <w:pPr>
        <w:pBdr>
          <w:bottom w:val="single" w:sz="6" w:space="31" w:color="FFFFFF"/>
        </w:pBdr>
        <w:ind w:firstLine="709"/>
        <w:rPr>
          <w:rFonts w:ascii="Times New Roman" w:hAnsi="Times New Roman"/>
          <w:sz w:val="26"/>
          <w:szCs w:val="26"/>
        </w:rPr>
      </w:pPr>
      <w:r w:rsidRPr="00291B17">
        <w:rPr>
          <w:rFonts w:ascii="Times New Roman" w:hAnsi="Times New Roman"/>
          <w:sz w:val="26"/>
          <w:szCs w:val="26"/>
        </w:rPr>
        <w:t>Нарушения здоровья в период новорожденности лежат в основе развития большинства детских заболеваний и инвалидности и отражает в большей мере ур</w:t>
      </w:r>
      <w:r w:rsidRPr="00291B17">
        <w:rPr>
          <w:rFonts w:ascii="Times New Roman" w:hAnsi="Times New Roman"/>
          <w:sz w:val="26"/>
          <w:szCs w:val="26"/>
        </w:rPr>
        <w:t>о</w:t>
      </w:r>
      <w:r w:rsidRPr="00291B17">
        <w:rPr>
          <w:rFonts w:ascii="Times New Roman" w:hAnsi="Times New Roman"/>
          <w:sz w:val="26"/>
          <w:szCs w:val="26"/>
        </w:rPr>
        <w:t>вень и качество диагностики и оказания неонатальной помощи.</w:t>
      </w:r>
    </w:p>
    <w:p w14:paraId="7D72A8A3" w14:textId="77777777" w:rsidR="0063666F" w:rsidRPr="00291B17" w:rsidRDefault="0063666F" w:rsidP="00D6453E">
      <w:pPr>
        <w:pBdr>
          <w:bottom w:val="single" w:sz="6" w:space="31" w:color="FFFFFF"/>
        </w:pBdr>
        <w:ind w:firstLine="709"/>
        <w:rPr>
          <w:rFonts w:ascii="Times New Roman" w:hAnsi="Times New Roman"/>
          <w:sz w:val="26"/>
          <w:szCs w:val="26"/>
        </w:rPr>
      </w:pPr>
      <w:r w:rsidRPr="00291B17">
        <w:rPr>
          <w:rFonts w:ascii="Times New Roman" w:hAnsi="Times New Roman"/>
          <w:sz w:val="26"/>
          <w:szCs w:val="26"/>
        </w:rPr>
        <w:t>Улучшение санитарно-просветительной работы среди женщин для формир</w:t>
      </w:r>
      <w:r w:rsidRPr="00291B17">
        <w:rPr>
          <w:rFonts w:ascii="Times New Roman" w:hAnsi="Times New Roman"/>
          <w:sz w:val="26"/>
          <w:szCs w:val="26"/>
        </w:rPr>
        <w:t>о</w:t>
      </w:r>
      <w:r w:rsidRPr="00291B17">
        <w:rPr>
          <w:rFonts w:ascii="Times New Roman" w:hAnsi="Times New Roman"/>
          <w:sz w:val="26"/>
          <w:szCs w:val="26"/>
        </w:rPr>
        <w:t>вания высокой ценности репродуктивного здоровья, совершенствование антенатал</w:t>
      </w:r>
      <w:r w:rsidRPr="00291B17">
        <w:rPr>
          <w:rFonts w:ascii="Times New Roman" w:hAnsi="Times New Roman"/>
          <w:sz w:val="26"/>
          <w:szCs w:val="26"/>
        </w:rPr>
        <w:t>ь</w:t>
      </w:r>
      <w:r w:rsidRPr="00291B17">
        <w:rPr>
          <w:rFonts w:ascii="Times New Roman" w:hAnsi="Times New Roman"/>
          <w:sz w:val="26"/>
          <w:szCs w:val="26"/>
        </w:rPr>
        <w:t>ной помощи для своевременного выявления признаков угрожающих осложнений или преждевременных родов, совершенствование специализированной помощи женщинам и новорожденным, улучшение неонатальной помощи являются основн</w:t>
      </w:r>
      <w:r w:rsidRPr="00291B17">
        <w:rPr>
          <w:rFonts w:ascii="Times New Roman" w:hAnsi="Times New Roman"/>
          <w:sz w:val="26"/>
          <w:szCs w:val="26"/>
        </w:rPr>
        <w:t>ы</w:t>
      </w:r>
      <w:r w:rsidRPr="00291B17">
        <w:rPr>
          <w:rFonts w:ascii="Times New Roman" w:hAnsi="Times New Roman"/>
          <w:sz w:val="26"/>
          <w:szCs w:val="26"/>
        </w:rPr>
        <w:t xml:space="preserve">ми стратегиями снижения перинатальной заболеваемости и смертности. </w:t>
      </w:r>
    </w:p>
    <w:p w14:paraId="32BC720C" w14:textId="77777777" w:rsidR="0063666F" w:rsidRPr="00291B17" w:rsidRDefault="0063666F" w:rsidP="00D6453E">
      <w:pPr>
        <w:pBdr>
          <w:bottom w:val="single" w:sz="6" w:space="31" w:color="FFFFFF"/>
        </w:pBdr>
        <w:ind w:firstLine="709"/>
        <w:rPr>
          <w:rFonts w:ascii="Times New Roman" w:hAnsi="Times New Roman"/>
          <w:sz w:val="26"/>
          <w:szCs w:val="26"/>
        </w:rPr>
      </w:pPr>
      <w:r w:rsidRPr="00291B17">
        <w:rPr>
          <w:rFonts w:ascii="Times New Roman" w:hAnsi="Times New Roman"/>
          <w:sz w:val="26"/>
          <w:szCs w:val="26"/>
          <w:lang w:eastAsia="ar-SA"/>
        </w:rPr>
        <w:lastRenderedPageBreak/>
        <w:t>Заболеваемость новорожденных детей, родившихся с массой тела 1000 г</w:t>
      </w:r>
      <w:r w:rsidR="00E457D6" w:rsidRPr="00291B17">
        <w:rPr>
          <w:rFonts w:ascii="Times New Roman" w:hAnsi="Times New Roman"/>
          <w:sz w:val="26"/>
          <w:szCs w:val="26"/>
          <w:lang w:eastAsia="ar-SA"/>
        </w:rPr>
        <w:t>р.</w:t>
      </w:r>
      <w:r w:rsidRPr="00291B17">
        <w:rPr>
          <w:rFonts w:ascii="Times New Roman" w:hAnsi="Times New Roman"/>
          <w:sz w:val="26"/>
          <w:szCs w:val="26"/>
          <w:lang w:eastAsia="ar-SA"/>
        </w:rPr>
        <w:t xml:space="preserve"> и более, в 2022 году по сравнению с 2020 годом увеличилась на 6,5%, и составила 467,1 на 1 тыс. родившихся живыми.</w:t>
      </w:r>
      <w:r w:rsidRPr="00291B17">
        <w:rPr>
          <w:rFonts w:ascii="Times New Roman" w:hAnsi="Times New Roman"/>
          <w:sz w:val="26"/>
          <w:szCs w:val="26"/>
        </w:rPr>
        <w:t xml:space="preserve"> </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9"/>
        <w:gridCol w:w="1489"/>
        <w:gridCol w:w="1383"/>
        <w:gridCol w:w="1274"/>
      </w:tblGrid>
      <w:tr w:rsidR="0022376B" w:rsidRPr="00291B17" w14:paraId="1DF6DF8D" w14:textId="77777777" w:rsidTr="001C092B">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02700184"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b/>
                <w:bCs/>
                <w:sz w:val="22"/>
                <w:szCs w:val="22"/>
              </w:rPr>
              <w:t xml:space="preserve">Заболеваемость новорожденных детей по Чувашской Республике, </w:t>
            </w:r>
            <w:r w:rsidRPr="00291B17">
              <w:rPr>
                <w:rFonts w:ascii="Times New Roman" w:hAnsi="Times New Roman"/>
                <w:b/>
                <w:sz w:val="22"/>
                <w:szCs w:val="22"/>
                <w:lang w:eastAsia="ar-SA"/>
              </w:rPr>
              <w:t>родившихся с массой тела 1000 г и более</w:t>
            </w:r>
            <w:r w:rsidRPr="00291B17">
              <w:rPr>
                <w:rFonts w:ascii="Times New Roman" w:hAnsi="Times New Roman"/>
                <w:b/>
                <w:bCs/>
                <w:sz w:val="22"/>
                <w:szCs w:val="22"/>
                <w:lang w:eastAsia="ko-KR" w:bidi="hi-IN"/>
              </w:rPr>
              <w:t>, на 1000 детей, родившихся живыми</w:t>
            </w:r>
          </w:p>
        </w:tc>
      </w:tr>
      <w:tr w:rsidR="0022376B" w:rsidRPr="00291B17" w14:paraId="3D0E1D34" w14:textId="77777777" w:rsidTr="001C092B">
        <w:trPr>
          <w:jc w:val="center"/>
        </w:trPr>
        <w:tc>
          <w:tcPr>
            <w:tcW w:w="2842" w:type="pct"/>
            <w:tcBorders>
              <w:top w:val="single" w:sz="4" w:space="0" w:color="auto"/>
              <w:left w:val="single" w:sz="4" w:space="0" w:color="auto"/>
              <w:bottom w:val="single" w:sz="4" w:space="0" w:color="auto"/>
              <w:right w:val="single" w:sz="4" w:space="0" w:color="auto"/>
            </w:tcBorders>
          </w:tcPr>
          <w:p w14:paraId="22EAD95A" w14:textId="77777777" w:rsidR="0063666F" w:rsidRPr="00291B17" w:rsidRDefault="0063666F" w:rsidP="00135716">
            <w:pPr>
              <w:ind w:firstLine="29"/>
              <w:jc w:val="center"/>
              <w:rPr>
                <w:rFonts w:ascii="Times New Roman" w:hAnsi="Times New Roman"/>
                <w:sz w:val="22"/>
                <w:szCs w:val="22"/>
              </w:rPr>
            </w:pPr>
          </w:p>
        </w:tc>
        <w:tc>
          <w:tcPr>
            <w:tcW w:w="775" w:type="pct"/>
            <w:tcBorders>
              <w:top w:val="single" w:sz="4" w:space="0" w:color="auto"/>
              <w:left w:val="single" w:sz="4" w:space="0" w:color="auto"/>
              <w:bottom w:val="single" w:sz="4" w:space="0" w:color="auto"/>
              <w:right w:val="single" w:sz="4" w:space="0" w:color="auto"/>
            </w:tcBorders>
            <w:vAlign w:val="center"/>
          </w:tcPr>
          <w:p w14:paraId="26A113DC" w14:textId="77777777" w:rsidR="0063666F" w:rsidRPr="00291B17" w:rsidRDefault="0063666F" w:rsidP="00135716">
            <w:pPr>
              <w:ind w:firstLine="29"/>
              <w:jc w:val="center"/>
              <w:rPr>
                <w:rFonts w:ascii="Times New Roman" w:hAnsi="Times New Roman"/>
                <w:b/>
                <w:sz w:val="22"/>
                <w:szCs w:val="22"/>
              </w:rPr>
            </w:pPr>
            <w:r w:rsidRPr="00291B17">
              <w:rPr>
                <w:rFonts w:ascii="Times New Roman" w:hAnsi="Times New Roman"/>
                <w:b/>
                <w:sz w:val="22"/>
                <w:szCs w:val="22"/>
              </w:rPr>
              <w:t>2020 г.</w:t>
            </w:r>
          </w:p>
        </w:tc>
        <w:tc>
          <w:tcPr>
            <w:tcW w:w="720" w:type="pct"/>
            <w:tcBorders>
              <w:top w:val="single" w:sz="4" w:space="0" w:color="auto"/>
              <w:left w:val="single" w:sz="4" w:space="0" w:color="auto"/>
              <w:bottom w:val="single" w:sz="4" w:space="0" w:color="auto"/>
              <w:right w:val="single" w:sz="4" w:space="0" w:color="auto"/>
            </w:tcBorders>
            <w:vAlign w:val="center"/>
          </w:tcPr>
          <w:p w14:paraId="0C83A150" w14:textId="77777777" w:rsidR="0063666F" w:rsidRPr="00291B17" w:rsidRDefault="0063666F" w:rsidP="00135716">
            <w:pPr>
              <w:ind w:firstLine="29"/>
              <w:jc w:val="center"/>
              <w:rPr>
                <w:rFonts w:ascii="Times New Roman" w:hAnsi="Times New Roman"/>
                <w:b/>
                <w:sz w:val="22"/>
                <w:szCs w:val="22"/>
              </w:rPr>
            </w:pPr>
            <w:r w:rsidRPr="00291B17">
              <w:rPr>
                <w:rFonts w:ascii="Times New Roman" w:hAnsi="Times New Roman"/>
                <w:b/>
                <w:sz w:val="22"/>
                <w:szCs w:val="22"/>
                <w:lang w:val="en-US"/>
              </w:rPr>
              <w:t xml:space="preserve">2021 </w:t>
            </w:r>
            <w:r w:rsidRPr="00291B17">
              <w:rPr>
                <w:rFonts w:ascii="Times New Roman" w:hAnsi="Times New Roman"/>
                <w:b/>
                <w:sz w:val="22"/>
                <w:szCs w:val="22"/>
              </w:rPr>
              <w:t>г.</w:t>
            </w:r>
          </w:p>
        </w:tc>
        <w:tc>
          <w:tcPr>
            <w:tcW w:w="664" w:type="pct"/>
            <w:tcBorders>
              <w:top w:val="single" w:sz="4" w:space="0" w:color="auto"/>
              <w:left w:val="single" w:sz="4" w:space="0" w:color="auto"/>
              <w:bottom w:val="single" w:sz="4" w:space="0" w:color="auto"/>
              <w:right w:val="single" w:sz="4" w:space="0" w:color="auto"/>
            </w:tcBorders>
            <w:vAlign w:val="center"/>
          </w:tcPr>
          <w:p w14:paraId="30D02AFE" w14:textId="77777777" w:rsidR="0063666F" w:rsidRPr="00291B17" w:rsidRDefault="0063666F" w:rsidP="00135716">
            <w:pPr>
              <w:ind w:firstLine="29"/>
              <w:jc w:val="center"/>
              <w:rPr>
                <w:rFonts w:ascii="Times New Roman" w:hAnsi="Times New Roman"/>
                <w:b/>
                <w:sz w:val="22"/>
                <w:szCs w:val="22"/>
              </w:rPr>
            </w:pPr>
            <w:r w:rsidRPr="00291B17">
              <w:rPr>
                <w:rFonts w:ascii="Times New Roman" w:hAnsi="Times New Roman"/>
                <w:b/>
                <w:sz w:val="22"/>
                <w:szCs w:val="22"/>
              </w:rPr>
              <w:t>2022 г</w:t>
            </w:r>
          </w:p>
        </w:tc>
      </w:tr>
      <w:tr w:rsidR="0022376B" w:rsidRPr="00291B17" w14:paraId="5D1AF557" w14:textId="77777777" w:rsidTr="001C092B">
        <w:trPr>
          <w:jc w:val="center"/>
        </w:trPr>
        <w:tc>
          <w:tcPr>
            <w:tcW w:w="2842" w:type="pct"/>
            <w:tcBorders>
              <w:top w:val="single" w:sz="4" w:space="0" w:color="auto"/>
              <w:left w:val="single" w:sz="4" w:space="0" w:color="auto"/>
              <w:bottom w:val="single" w:sz="4" w:space="0" w:color="auto"/>
              <w:right w:val="single" w:sz="4" w:space="0" w:color="auto"/>
            </w:tcBorders>
            <w:hideMark/>
          </w:tcPr>
          <w:p w14:paraId="61831FF1" w14:textId="77777777" w:rsidR="0063666F" w:rsidRPr="00291B17" w:rsidRDefault="0063666F" w:rsidP="00135716">
            <w:pPr>
              <w:ind w:firstLine="29"/>
              <w:rPr>
                <w:rFonts w:ascii="Times New Roman" w:hAnsi="Times New Roman"/>
                <w:bCs/>
                <w:sz w:val="22"/>
                <w:szCs w:val="22"/>
              </w:rPr>
            </w:pPr>
            <w:r w:rsidRPr="00291B17">
              <w:rPr>
                <w:rFonts w:ascii="Times New Roman" w:hAnsi="Times New Roman"/>
                <w:bCs/>
                <w:sz w:val="22"/>
                <w:szCs w:val="22"/>
              </w:rPr>
              <w:t>всего родившихся детей заболело</w:t>
            </w:r>
          </w:p>
        </w:tc>
        <w:tc>
          <w:tcPr>
            <w:tcW w:w="775" w:type="pct"/>
            <w:tcBorders>
              <w:top w:val="single" w:sz="4" w:space="0" w:color="auto"/>
              <w:left w:val="single" w:sz="4" w:space="0" w:color="auto"/>
              <w:bottom w:val="single" w:sz="4" w:space="0" w:color="auto"/>
              <w:right w:val="single" w:sz="4" w:space="0" w:color="auto"/>
            </w:tcBorders>
            <w:vAlign w:val="center"/>
            <w:hideMark/>
          </w:tcPr>
          <w:p w14:paraId="7E6D4866" w14:textId="77777777" w:rsidR="0063666F" w:rsidRPr="00291B17" w:rsidRDefault="0063666F" w:rsidP="00135716">
            <w:pPr>
              <w:tabs>
                <w:tab w:val="decimal" w:pos="-27"/>
              </w:tabs>
              <w:ind w:firstLine="29"/>
              <w:jc w:val="center"/>
              <w:rPr>
                <w:rFonts w:ascii="Times New Roman" w:hAnsi="Times New Roman"/>
                <w:bCs/>
                <w:sz w:val="22"/>
                <w:szCs w:val="22"/>
              </w:rPr>
            </w:pPr>
            <w:r w:rsidRPr="00291B17">
              <w:rPr>
                <w:rFonts w:ascii="Times New Roman" w:hAnsi="Times New Roman"/>
                <w:bCs/>
                <w:sz w:val="22"/>
                <w:szCs w:val="22"/>
              </w:rPr>
              <w:t>378,5</w:t>
            </w:r>
          </w:p>
        </w:tc>
        <w:tc>
          <w:tcPr>
            <w:tcW w:w="720" w:type="pct"/>
            <w:tcBorders>
              <w:top w:val="single" w:sz="4" w:space="0" w:color="auto"/>
              <w:left w:val="single" w:sz="4" w:space="0" w:color="auto"/>
              <w:bottom w:val="single" w:sz="4" w:space="0" w:color="auto"/>
              <w:right w:val="single" w:sz="4" w:space="0" w:color="auto"/>
            </w:tcBorders>
            <w:vAlign w:val="center"/>
            <w:hideMark/>
          </w:tcPr>
          <w:p w14:paraId="417F67D1"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360,5</w:t>
            </w:r>
          </w:p>
        </w:tc>
        <w:tc>
          <w:tcPr>
            <w:tcW w:w="664" w:type="pct"/>
            <w:tcBorders>
              <w:top w:val="single" w:sz="4" w:space="0" w:color="auto"/>
              <w:left w:val="single" w:sz="4" w:space="0" w:color="auto"/>
              <w:bottom w:val="single" w:sz="4" w:space="0" w:color="auto"/>
              <w:right w:val="single" w:sz="4" w:space="0" w:color="auto"/>
            </w:tcBorders>
            <w:vAlign w:val="center"/>
          </w:tcPr>
          <w:p w14:paraId="4FBE9305"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399,2</w:t>
            </w:r>
          </w:p>
        </w:tc>
      </w:tr>
      <w:tr w:rsidR="0022376B" w:rsidRPr="00291B17" w14:paraId="26424D72" w14:textId="77777777" w:rsidTr="001C092B">
        <w:trPr>
          <w:jc w:val="center"/>
        </w:trPr>
        <w:tc>
          <w:tcPr>
            <w:tcW w:w="2842" w:type="pct"/>
            <w:tcBorders>
              <w:top w:val="single" w:sz="4" w:space="0" w:color="auto"/>
              <w:left w:val="single" w:sz="4" w:space="0" w:color="auto"/>
              <w:bottom w:val="single" w:sz="4" w:space="0" w:color="auto"/>
              <w:right w:val="single" w:sz="4" w:space="0" w:color="auto"/>
            </w:tcBorders>
            <w:vAlign w:val="center"/>
            <w:hideMark/>
          </w:tcPr>
          <w:p w14:paraId="6E42F23B" w14:textId="77777777" w:rsidR="0063666F" w:rsidRPr="00291B17" w:rsidRDefault="0063666F" w:rsidP="00135716">
            <w:pPr>
              <w:ind w:firstLine="29"/>
              <w:rPr>
                <w:rFonts w:ascii="Times New Roman" w:hAnsi="Times New Roman"/>
                <w:bCs/>
                <w:sz w:val="22"/>
                <w:szCs w:val="22"/>
              </w:rPr>
            </w:pPr>
            <w:r w:rsidRPr="00291B17">
              <w:rPr>
                <w:rFonts w:ascii="Times New Roman" w:hAnsi="Times New Roman"/>
                <w:bCs/>
                <w:sz w:val="22"/>
                <w:szCs w:val="22"/>
              </w:rPr>
              <w:t xml:space="preserve">заболеваемость новорожденных </w:t>
            </w:r>
          </w:p>
        </w:tc>
        <w:tc>
          <w:tcPr>
            <w:tcW w:w="775" w:type="pct"/>
            <w:tcBorders>
              <w:top w:val="single" w:sz="4" w:space="0" w:color="auto"/>
              <w:left w:val="single" w:sz="4" w:space="0" w:color="auto"/>
              <w:bottom w:val="single" w:sz="4" w:space="0" w:color="auto"/>
              <w:right w:val="single" w:sz="4" w:space="0" w:color="auto"/>
            </w:tcBorders>
            <w:vAlign w:val="center"/>
            <w:hideMark/>
          </w:tcPr>
          <w:p w14:paraId="1953A34B" w14:textId="77777777" w:rsidR="0063666F" w:rsidRPr="00291B17" w:rsidRDefault="0063666F" w:rsidP="00135716">
            <w:pPr>
              <w:tabs>
                <w:tab w:val="decimal" w:pos="-27"/>
              </w:tabs>
              <w:ind w:firstLine="29"/>
              <w:jc w:val="center"/>
              <w:rPr>
                <w:rFonts w:ascii="Times New Roman" w:hAnsi="Times New Roman"/>
                <w:bCs/>
                <w:sz w:val="22"/>
                <w:szCs w:val="22"/>
              </w:rPr>
            </w:pPr>
            <w:r w:rsidRPr="00291B17">
              <w:rPr>
                <w:rFonts w:ascii="Times New Roman" w:hAnsi="Times New Roman"/>
                <w:bCs/>
                <w:sz w:val="22"/>
                <w:szCs w:val="22"/>
              </w:rPr>
              <w:t>438,6</w:t>
            </w:r>
          </w:p>
        </w:tc>
        <w:tc>
          <w:tcPr>
            <w:tcW w:w="720" w:type="pct"/>
            <w:tcBorders>
              <w:top w:val="single" w:sz="4" w:space="0" w:color="auto"/>
              <w:left w:val="single" w:sz="4" w:space="0" w:color="auto"/>
              <w:bottom w:val="single" w:sz="4" w:space="0" w:color="auto"/>
              <w:right w:val="single" w:sz="4" w:space="0" w:color="auto"/>
            </w:tcBorders>
            <w:vAlign w:val="center"/>
            <w:hideMark/>
          </w:tcPr>
          <w:p w14:paraId="38AC306A"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423,4</w:t>
            </w:r>
          </w:p>
        </w:tc>
        <w:tc>
          <w:tcPr>
            <w:tcW w:w="664" w:type="pct"/>
            <w:tcBorders>
              <w:top w:val="single" w:sz="4" w:space="0" w:color="auto"/>
              <w:left w:val="single" w:sz="4" w:space="0" w:color="auto"/>
              <w:bottom w:val="single" w:sz="4" w:space="0" w:color="auto"/>
              <w:right w:val="single" w:sz="4" w:space="0" w:color="auto"/>
            </w:tcBorders>
            <w:vAlign w:val="center"/>
          </w:tcPr>
          <w:p w14:paraId="40CA26E1"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467,1</w:t>
            </w:r>
          </w:p>
        </w:tc>
      </w:tr>
      <w:tr w:rsidR="0022376B" w:rsidRPr="00291B17" w14:paraId="143CF853" w14:textId="77777777" w:rsidTr="001C092B">
        <w:trPr>
          <w:jc w:val="center"/>
        </w:trPr>
        <w:tc>
          <w:tcPr>
            <w:tcW w:w="2842" w:type="pct"/>
            <w:tcBorders>
              <w:top w:val="single" w:sz="4" w:space="0" w:color="auto"/>
              <w:left w:val="single" w:sz="4" w:space="0" w:color="auto"/>
              <w:bottom w:val="single" w:sz="4" w:space="0" w:color="auto"/>
              <w:right w:val="single" w:sz="4" w:space="0" w:color="auto"/>
            </w:tcBorders>
            <w:hideMark/>
          </w:tcPr>
          <w:p w14:paraId="58A1E1BC" w14:textId="77777777" w:rsidR="0063666F" w:rsidRPr="00291B17" w:rsidRDefault="0063666F" w:rsidP="00135716">
            <w:pPr>
              <w:ind w:firstLine="29"/>
              <w:rPr>
                <w:rFonts w:ascii="Times New Roman" w:hAnsi="Times New Roman"/>
                <w:bCs/>
                <w:sz w:val="22"/>
                <w:szCs w:val="22"/>
              </w:rPr>
            </w:pPr>
            <w:r w:rsidRPr="00291B17">
              <w:rPr>
                <w:rFonts w:ascii="Times New Roman" w:hAnsi="Times New Roman"/>
                <w:bCs/>
                <w:sz w:val="22"/>
                <w:szCs w:val="22"/>
              </w:rPr>
              <w:t>из них с заболеваниями:</w:t>
            </w:r>
          </w:p>
          <w:p w14:paraId="555DC289" w14:textId="77777777" w:rsidR="0063666F" w:rsidRPr="00291B17" w:rsidRDefault="0063666F" w:rsidP="00135716">
            <w:pPr>
              <w:ind w:firstLine="29"/>
              <w:rPr>
                <w:rFonts w:ascii="Times New Roman" w:hAnsi="Times New Roman"/>
                <w:bCs/>
                <w:sz w:val="22"/>
                <w:szCs w:val="22"/>
              </w:rPr>
            </w:pPr>
            <w:r w:rsidRPr="00291B17">
              <w:rPr>
                <w:rFonts w:ascii="Times New Roman" w:hAnsi="Times New Roman"/>
                <w:bCs/>
                <w:sz w:val="22"/>
                <w:szCs w:val="22"/>
              </w:rPr>
              <w:t>отдельные состояния перинатального периода, в том числе:</w:t>
            </w:r>
          </w:p>
        </w:tc>
        <w:tc>
          <w:tcPr>
            <w:tcW w:w="775" w:type="pct"/>
            <w:tcBorders>
              <w:top w:val="single" w:sz="4" w:space="0" w:color="auto"/>
              <w:left w:val="single" w:sz="4" w:space="0" w:color="auto"/>
              <w:bottom w:val="single" w:sz="4" w:space="0" w:color="auto"/>
              <w:right w:val="single" w:sz="4" w:space="0" w:color="auto"/>
            </w:tcBorders>
            <w:vAlign w:val="center"/>
            <w:hideMark/>
          </w:tcPr>
          <w:p w14:paraId="08FCE86D" w14:textId="77777777" w:rsidR="0063666F" w:rsidRPr="00291B17" w:rsidRDefault="0063666F" w:rsidP="00135716">
            <w:pPr>
              <w:tabs>
                <w:tab w:val="decimal" w:pos="-27"/>
              </w:tabs>
              <w:ind w:firstLine="29"/>
              <w:jc w:val="center"/>
              <w:rPr>
                <w:rFonts w:ascii="Times New Roman" w:hAnsi="Times New Roman"/>
                <w:bCs/>
                <w:sz w:val="22"/>
                <w:szCs w:val="22"/>
              </w:rPr>
            </w:pPr>
            <w:r w:rsidRPr="00291B17">
              <w:rPr>
                <w:rFonts w:ascii="Times New Roman" w:hAnsi="Times New Roman"/>
                <w:bCs/>
                <w:sz w:val="22"/>
                <w:szCs w:val="22"/>
              </w:rPr>
              <w:t>417,0</w:t>
            </w:r>
          </w:p>
        </w:tc>
        <w:tc>
          <w:tcPr>
            <w:tcW w:w="720" w:type="pct"/>
            <w:tcBorders>
              <w:top w:val="single" w:sz="4" w:space="0" w:color="auto"/>
              <w:left w:val="single" w:sz="4" w:space="0" w:color="auto"/>
              <w:bottom w:val="single" w:sz="4" w:space="0" w:color="auto"/>
              <w:right w:val="single" w:sz="4" w:space="0" w:color="auto"/>
            </w:tcBorders>
            <w:vAlign w:val="center"/>
            <w:hideMark/>
          </w:tcPr>
          <w:p w14:paraId="696D4B3A" w14:textId="77777777" w:rsidR="0063666F" w:rsidRPr="00291B17" w:rsidRDefault="0063666F" w:rsidP="00135716">
            <w:pPr>
              <w:ind w:firstLine="29"/>
              <w:jc w:val="center"/>
              <w:rPr>
                <w:rFonts w:ascii="Times New Roman" w:hAnsi="Times New Roman"/>
                <w:sz w:val="22"/>
                <w:szCs w:val="22"/>
                <w:lang w:val="en-US"/>
              </w:rPr>
            </w:pPr>
            <w:r w:rsidRPr="00291B17">
              <w:rPr>
                <w:rFonts w:ascii="Times New Roman" w:hAnsi="Times New Roman"/>
                <w:sz w:val="22"/>
                <w:szCs w:val="22"/>
              </w:rPr>
              <w:t>399,9</w:t>
            </w:r>
          </w:p>
        </w:tc>
        <w:tc>
          <w:tcPr>
            <w:tcW w:w="664" w:type="pct"/>
            <w:tcBorders>
              <w:top w:val="single" w:sz="4" w:space="0" w:color="auto"/>
              <w:left w:val="single" w:sz="4" w:space="0" w:color="auto"/>
              <w:bottom w:val="single" w:sz="4" w:space="0" w:color="auto"/>
              <w:right w:val="single" w:sz="4" w:space="0" w:color="auto"/>
            </w:tcBorders>
            <w:vAlign w:val="center"/>
          </w:tcPr>
          <w:p w14:paraId="20EBE1AA"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441,9</w:t>
            </w:r>
          </w:p>
        </w:tc>
      </w:tr>
      <w:tr w:rsidR="0022376B" w:rsidRPr="00291B17" w14:paraId="75187942" w14:textId="77777777" w:rsidTr="001C092B">
        <w:trPr>
          <w:jc w:val="center"/>
        </w:trPr>
        <w:tc>
          <w:tcPr>
            <w:tcW w:w="2842" w:type="pct"/>
            <w:tcBorders>
              <w:top w:val="single" w:sz="4" w:space="0" w:color="auto"/>
              <w:left w:val="single" w:sz="4" w:space="0" w:color="auto"/>
              <w:bottom w:val="single" w:sz="4" w:space="0" w:color="auto"/>
              <w:right w:val="single" w:sz="4" w:space="0" w:color="auto"/>
            </w:tcBorders>
            <w:hideMark/>
          </w:tcPr>
          <w:p w14:paraId="020F3929" w14:textId="77777777" w:rsidR="0063666F" w:rsidRPr="00291B17" w:rsidRDefault="0063666F" w:rsidP="00135716">
            <w:pPr>
              <w:ind w:firstLine="29"/>
              <w:rPr>
                <w:rFonts w:ascii="Times New Roman" w:hAnsi="Times New Roman"/>
                <w:bCs/>
                <w:sz w:val="22"/>
                <w:szCs w:val="22"/>
              </w:rPr>
            </w:pPr>
            <w:r w:rsidRPr="00291B17">
              <w:rPr>
                <w:rFonts w:ascii="Times New Roman" w:hAnsi="Times New Roman"/>
                <w:bCs/>
                <w:sz w:val="22"/>
                <w:szCs w:val="22"/>
              </w:rPr>
              <w:t xml:space="preserve">родовая травма </w:t>
            </w:r>
          </w:p>
        </w:tc>
        <w:tc>
          <w:tcPr>
            <w:tcW w:w="775" w:type="pct"/>
            <w:tcBorders>
              <w:top w:val="single" w:sz="4" w:space="0" w:color="auto"/>
              <w:left w:val="single" w:sz="4" w:space="0" w:color="auto"/>
              <w:bottom w:val="single" w:sz="4" w:space="0" w:color="auto"/>
              <w:right w:val="single" w:sz="4" w:space="0" w:color="auto"/>
            </w:tcBorders>
            <w:vAlign w:val="center"/>
            <w:hideMark/>
          </w:tcPr>
          <w:p w14:paraId="1D10856E" w14:textId="77777777" w:rsidR="0063666F" w:rsidRPr="00291B17" w:rsidRDefault="0063666F" w:rsidP="00135716">
            <w:pPr>
              <w:tabs>
                <w:tab w:val="decimal" w:pos="-27"/>
              </w:tabs>
              <w:ind w:firstLine="29"/>
              <w:jc w:val="center"/>
              <w:rPr>
                <w:rFonts w:ascii="Times New Roman" w:hAnsi="Times New Roman"/>
                <w:bCs/>
                <w:sz w:val="22"/>
                <w:szCs w:val="22"/>
              </w:rPr>
            </w:pPr>
            <w:r w:rsidRPr="00291B17">
              <w:rPr>
                <w:rFonts w:ascii="Times New Roman" w:hAnsi="Times New Roman"/>
                <w:bCs/>
                <w:sz w:val="22"/>
                <w:szCs w:val="22"/>
              </w:rPr>
              <w:t>26,5</w:t>
            </w:r>
          </w:p>
        </w:tc>
        <w:tc>
          <w:tcPr>
            <w:tcW w:w="720" w:type="pct"/>
            <w:tcBorders>
              <w:top w:val="single" w:sz="4" w:space="0" w:color="auto"/>
              <w:left w:val="single" w:sz="4" w:space="0" w:color="auto"/>
              <w:bottom w:val="single" w:sz="4" w:space="0" w:color="auto"/>
              <w:right w:val="single" w:sz="4" w:space="0" w:color="auto"/>
            </w:tcBorders>
            <w:vAlign w:val="center"/>
            <w:hideMark/>
          </w:tcPr>
          <w:p w14:paraId="1DDB94E6"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25,6</w:t>
            </w:r>
          </w:p>
        </w:tc>
        <w:tc>
          <w:tcPr>
            <w:tcW w:w="664" w:type="pct"/>
            <w:tcBorders>
              <w:top w:val="single" w:sz="4" w:space="0" w:color="auto"/>
              <w:left w:val="single" w:sz="4" w:space="0" w:color="auto"/>
              <w:bottom w:val="single" w:sz="4" w:space="0" w:color="auto"/>
              <w:right w:val="single" w:sz="4" w:space="0" w:color="auto"/>
            </w:tcBorders>
            <w:vAlign w:val="center"/>
          </w:tcPr>
          <w:p w14:paraId="0BEBEE0F"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27,1</w:t>
            </w:r>
          </w:p>
        </w:tc>
      </w:tr>
      <w:tr w:rsidR="0022376B" w:rsidRPr="00291B17" w14:paraId="572E1E05" w14:textId="77777777" w:rsidTr="001C092B">
        <w:trPr>
          <w:jc w:val="center"/>
        </w:trPr>
        <w:tc>
          <w:tcPr>
            <w:tcW w:w="2842" w:type="pct"/>
            <w:tcBorders>
              <w:top w:val="single" w:sz="4" w:space="0" w:color="auto"/>
              <w:left w:val="single" w:sz="4" w:space="0" w:color="auto"/>
              <w:bottom w:val="single" w:sz="4" w:space="0" w:color="auto"/>
              <w:right w:val="single" w:sz="4" w:space="0" w:color="auto"/>
            </w:tcBorders>
            <w:hideMark/>
          </w:tcPr>
          <w:p w14:paraId="46F0C194" w14:textId="77777777" w:rsidR="0063666F" w:rsidRPr="00291B17" w:rsidRDefault="0063666F" w:rsidP="00135716">
            <w:pPr>
              <w:ind w:firstLine="29"/>
              <w:rPr>
                <w:rFonts w:ascii="Times New Roman" w:hAnsi="Times New Roman"/>
                <w:bCs/>
                <w:sz w:val="22"/>
                <w:szCs w:val="22"/>
              </w:rPr>
            </w:pPr>
            <w:r w:rsidRPr="00291B17">
              <w:rPr>
                <w:rFonts w:ascii="Times New Roman" w:hAnsi="Times New Roman"/>
                <w:bCs/>
                <w:sz w:val="22"/>
                <w:szCs w:val="22"/>
              </w:rPr>
              <w:t xml:space="preserve">внутриутробная гипоксия и асфиксия в родах </w:t>
            </w:r>
          </w:p>
        </w:tc>
        <w:tc>
          <w:tcPr>
            <w:tcW w:w="775" w:type="pct"/>
            <w:tcBorders>
              <w:top w:val="single" w:sz="4" w:space="0" w:color="auto"/>
              <w:left w:val="single" w:sz="4" w:space="0" w:color="auto"/>
              <w:bottom w:val="single" w:sz="4" w:space="0" w:color="auto"/>
              <w:right w:val="single" w:sz="4" w:space="0" w:color="auto"/>
            </w:tcBorders>
            <w:vAlign w:val="center"/>
            <w:hideMark/>
          </w:tcPr>
          <w:p w14:paraId="1D3F141F" w14:textId="77777777" w:rsidR="0063666F" w:rsidRPr="00291B17" w:rsidRDefault="0063666F" w:rsidP="00135716">
            <w:pPr>
              <w:tabs>
                <w:tab w:val="decimal" w:pos="-27"/>
              </w:tabs>
              <w:ind w:firstLine="29"/>
              <w:jc w:val="center"/>
              <w:rPr>
                <w:rFonts w:ascii="Times New Roman" w:hAnsi="Times New Roman"/>
                <w:bCs/>
                <w:sz w:val="22"/>
                <w:szCs w:val="22"/>
              </w:rPr>
            </w:pPr>
            <w:r w:rsidRPr="00291B17">
              <w:rPr>
                <w:rFonts w:ascii="Times New Roman" w:hAnsi="Times New Roman"/>
                <w:bCs/>
                <w:sz w:val="22"/>
                <w:szCs w:val="22"/>
              </w:rPr>
              <w:t>32,1</w:t>
            </w:r>
          </w:p>
        </w:tc>
        <w:tc>
          <w:tcPr>
            <w:tcW w:w="720" w:type="pct"/>
            <w:tcBorders>
              <w:top w:val="single" w:sz="4" w:space="0" w:color="auto"/>
              <w:left w:val="single" w:sz="4" w:space="0" w:color="auto"/>
              <w:bottom w:val="single" w:sz="4" w:space="0" w:color="auto"/>
              <w:right w:val="single" w:sz="4" w:space="0" w:color="auto"/>
            </w:tcBorders>
            <w:vAlign w:val="center"/>
            <w:hideMark/>
          </w:tcPr>
          <w:p w14:paraId="17F3BC6F"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30,9</w:t>
            </w:r>
          </w:p>
        </w:tc>
        <w:tc>
          <w:tcPr>
            <w:tcW w:w="664" w:type="pct"/>
            <w:tcBorders>
              <w:top w:val="single" w:sz="4" w:space="0" w:color="auto"/>
              <w:left w:val="single" w:sz="4" w:space="0" w:color="auto"/>
              <w:bottom w:val="single" w:sz="4" w:space="0" w:color="auto"/>
              <w:right w:val="single" w:sz="4" w:space="0" w:color="auto"/>
            </w:tcBorders>
            <w:vAlign w:val="center"/>
          </w:tcPr>
          <w:p w14:paraId="7C90B9A0"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41,7</w:t>
            </w:r>
          </w:p>
        </w:tc>
      </w:tr>
      <w:tr w:rsidR="0022376B" w:rsidRPr="00291B17" w14:paraId="28B11662" w14:textId="77777777" w:rsidTr="001C092B">
        <w:trPr>
          <w:jc w:val="center"/>
        </w:trPr>
        <w:tc>
          <w:tcPr>
            <w:tcW w:w="2842" w:type="pct"/>
            <w:tcBorders>
              <w:top w:val="single" w:sz="4" w:space="0" w:color="auto"/>
              <w:left w:val="single" w:sz="4" w:space="0" w:color="auto"/>
              <w:bottom w:val="single" w:sz="4" w:space="0" w:color="auto"/>
              <w:right w:val="single" w:sz="4" w:space="0" w:color="auto"/>
            </w:tcBorders>
            <w:hideMark/>
          </w:tcPr>
          <w:p w14:paraId="1F427910" w14:textId="77777777" w:rsidR="0063666F" w:rsidRPr="00291B17" w:rsidRDefault="0063666F" w:rsidP="00135716">
            <w:pPr>
              <w:ind w:firstLine="29"/>
              <w:rPr>
                <w:rFonts w:ascii="Times New Roman" w:hAnsi="Times New Roman"/>
                <w:bCs/>
                <w:sz w:val="22"/>
                <w:szCs w:val="22"/>
              </w:rPr>
            </w:pPr>
            <w:r w:rsidRPr="00291B17">
              <w:rPr>
                <w:rFonts w:ascii="Times New Roman" w:hAnsi="Times New Roman"/>
                <w:bCs/>
                <w:sz w:val="22"/>
                <w:szCs w:val="22"/>
              </w:rPr>
              <w:t>респираторные нарушения, возникшие в перинатал</w:t>
            </w:r>
            <w:r w:rsidRPr="00291B17">
              <w:rPr>
                <w:rFonts w:ascii="Times New Roman" w:hAnsi="Times New Roman"/>
                <w:bCs/>
                <w:sz w:val="22"/>
                <w:szCs w:val="22"/>
              </w:rPr>
              <w:t>ь</w:t>
            </w:r>
            <w:r w:rsidRPr="00291B17">
              <w:rPr>
                <w:rFonts w:ascii="Times New Roman" w:hAnsi="Times New Roman"/>
                <w:bCs/>
                <w:sz w:val="22"/>
                <w:szCs w:val="22"/>
              </w:rPr>
              <w:t xml:space="preserve">ном периоде </w:t>
            </w:r>
          </w:p>
        </w:tc>
        <w:tc>
          <w:tcPr>
            <w:tcW w:w="775" w:type="pct"/>
            <w:tcBorders>
              <w:top w:val="single" w:sz="4" w:space="0" w:color="auto"/>
              <w:left w:val="single" w:sz="4" w:space="0" w:color="auto"/>
              <w:bottom w:val="single" w:sz="4" w:space="0" w:color="auto"/>
              <w:right w:val="single" w:sz="4" w:space="0" w:color="auto"/>
            </w:tcBorders>
            <w:vAlign w:val="center"/>
            <w:hideMark/>
          </w:tcPr>
          <w:p w14:paraId="542B2D15" w14:textId="77777777" w:rsidR="0063666F" w:rsidRPr="00291B17" w:rsidRDefault="0063666F" w:rsidP="00135716">
            <w:pPr>
              <w:tabs>
                <w:tab w:val="decimal" w:pos="-27"/>
              </w:tabs>
              <w:ind w:firstLine="29"/>
              <w:jc w:val="center"/>
              <w:rPr>
                <w:rFonts w:ascii="Times New Roman" w:hAnsi="Times New Roman"/>
                <w:bCs/>
                <w:sz w:val="22"/>
                <w:szCs w:val="22"/>
              </w:rPr>
            </w:pPr>
            <w:r w:rsidRPr="00291B17">
              <w:rPr>
                <w:rFonts w:ascii="Times New Roman" w:hAnsi="Times New Roman"/>
                <w:bCs/>
                <w:sz w:val="22"/>
                <w:szCs w:val="22"/>
              </w:rPr>
              <w:t>66,5</w:t>
            </w:r>
          </w:p>
        </w:tc>
        <w:tc>
          <w:tcPr>
            <w:tcW w:w="720" w:type="pct"/>
            <w:tcBorders>
              <w:top w:val="single" w:sz="4" w:space="0" w:color="auto"/>
              <w:left w:val="single" w:sz="4" w:space="0" w:color="auto"/>
              <w:bottom w:val="single" w:sz="4" w:space="0" w:color="auto"/>
              <w:right w:val="single" w:sz="4" w:space="0" w:color="auto"/>
            </w:tcBorders>
            <w:vAlign w:val="center"/>
            <w:hideMark/>
          </w:tcPr>
          <w:p w14:paraId="176D6968"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68,5</w:t>
            </w:r>
          </w:p>
        </w:tc>
        <w:tc>
          <w:tcPr>
            <w:tcW w:w="664" w:type="pct"/>
            <w:tcBorders>
              <w:top w:val="single" w:sz="4" w:space="0" w:color="auto"/>
              <w:left w:val="single" w:sz="4" w:space="0" w:color="auto"/>
              <w:bottom w:val="single" w:sz="4" w:space="0" w:color="auto"/>
              <w:right w:val="single" w:sz="4" w:space="0" w:color="auto"/>
            </w:tcBorders>
            <w:vAlign w:val="center"/>
          </w:tcPr>
          <w:p w14:paraId="5B716809"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81,6</w:t>
            </w:r>
          </w:p>
        </w:tc>
      </w:tr>
      <w:tr w:rsidR="0022376B" w:rsidRPr="00291B17" w14:paraId="3C0C1FDF" w14:textId="77777777" w:rsidTr="001C092B">
        <w:trPr>
          <w:jc w:val="center"/>
        </w:trPr>
        <w:tc>
          <w:tcPr>
            <w:tcW w:w="2842" w:type="pct"/>
            <w:tcBorders>
              <w:top w:val="single" w:sz="4" w:space="0" w:color="auto"/>
              <w:left w:val="single" w:sz="4" w:space="0" w:color="auto"/>
              <w:bottom w:val="single" w:sz="4" w:space="0" w:color="auto"/>
              <w:right w:val="single" w:sz="4" w:space="0" w:color="auto"/>
            </w:tcBorders>
            <w:hideMark/>
          </w:tcPr>
          <w:p w14:paraId="2CB483C5" w14:textId="77777777" w:rsidR="0063666F" w:rsidRPr="00291B17" w:rsidRDefault="0063666F" w:rsidP="00135716">
            <w:pPr>
              <w:ind w:firstLine="29"/>
              <w:rPr>
                <w:rFonts w:ascii="Times New Roman" w:hAnsi="Times New Roman"/>
                <w:bCs/>
                <w:sz w:val="22"/>
                <w:szCs w:val="22"/>
              </w:rPr>
            </w:pPr>
            <w:r w:rsidRPr="00291B17">
              <w:rPr>
                <w:rFonts w:ascii="Times New Roman" w:hAnsi="Times New Roman"/>
                <w:bCs/>
                <w:sz w:val="22"/>
                <w:szCs w:val="22"/>
              </w:rPr>
              <w:t>инфекционные болезни, специфические для перин</w:t>
            </w:r>
            <w:r w:rsidRPr="00291B17">
              <w:rPr>
                <w:rFonts w:ascii="Times New Roman" w:hAnsi="Times New Roman"/>
                <w:bCs/>
                <w:sz w:val="22"/>
                <w:szCs w:val="22"/>
              </w:rPr>
              <w:t>а</w:t>
            </w:r>
            <w:r w:rsidRPr="00291B17">
              <w:rPr>
                <w:rFonts w:ascii="Times New Roman" w:hAnsi="Times New Roman"/>
                <w:bCs/>
                <w:sz w:val="22"/>
                <w:szCs w:val="22"/>
              </w:rPr>
              <w:t xml:space="preserve">тального периода </w:t>
            </w:r>
          </w:p>
        </w:tc>
        <w:tc>
          <w:tcPr>
            <w:tcW w:w="775" w:type="pct"/>
            <w:tcBorders>
              <w:top w:val="single" w:sz="4" w:space="0" w:color="auto"/>
              <w:left w:val="single" w:sz="4" w:space="0" w:color="auto"/>
              <w:bottom w:val="single" w:sz="4" w:space="0" w:color="auto"/>
              <w:right w:val="single" w:sz="4" w:space="0" w:color="auto"/>
            </w:tcBorders>
            <w:vAlign w:val="center"/>
            <w:hideMark/>
          </w:tcPr>
          <w:p w14:paraId="242FF210" w14:textId="77777777" w:rsidR="0063666F" w:rsidRPr="00291B17" w:rsidRDefault="0063666F" w:rsidP="00135716">
            <w:pPr>
              <w:tabs>
                <w:tab w:val="decimal" w:pos="-27"/>
              </w:tabs>
              <w:ind w:firstLine="29"/>
              <w:jc w:val="center"/>
              <w:rPr>
                <w:rFonts w:ascii="Times New Roman" w:hAnsi="Times New Roman"/>
                <w:bCs/>
                <w:sz w:val="22"/>
                <w:szCs w:val="22"/>
              </w:rPr>
            </w:pPr>
            <w:r w:rsidRPr="00291B17">
              <w:rPr>
                <w:rFonts w:ascii="Times New Roman" w:hAnsi="Times New Roman"/>
                <w:bCs/>
                <w:sz w:val="22"/>
                <w:szCs w:val="22"/>
              </w:rPr>
              <w:t>10,7</w:t>
            </w:r>
          </w:p>
        </w:tc>
        <w:tc>
          <w:tcPr>
            <w:tcW w:w="720" w:type="pct"/>
            <w:tcBorders>
              <w:top w:val="single" w:sz="4" w:space="0" w:color="auto"/>
              <w:left w:val="single" w:sz="4" w:space="0" w:color="auto"/>
              <w:bottom w:val="single" w:sz="4" w:space="0" w:color="auto"/>
              <w:right w:val="single" w:sz="4" w:space="0" w:color="auto"/>
            </w:tcBorders>
            <w:vAlign w:val="center"/>
            <w:hideMark/>
          </w:tcPr>
          <w:p w14:paraId="5E660CF4"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6,2</w:t>
            </w:r>
          </w:p>
        </w:tc>
        <w:tc>
          <w:tcPr>
            <w:tcW w:w="664" w:type="pct"/>
            <w:tcBorders>
              <w:top w:val="single" w:sz="4" w:space="0" w:color="auto"/>
              <w:left w:val="single" w:sz="4" w:space="0" w:color="auto"/>
              <w:bottom w:val="single" w:sz="4" w:space="0" w:color="auto"/>
              <w:right w:val="single" w:sz="4" w:space="0" w:color="auto"/>
            </w:tcBorders>
            <w:vAlign w:val="center"/>
          </w:tcPr>
          <w:p w14:paraId="0C0BCEE0"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9,9</w:t>
            </w:r>
          </w:p>
        </w:tc>
      </w:tr>
      <w:tr w:rsidR="0022376B" w:rsidRPr="00291B17" w14:paraId="65386B8E" w14:textId="77777777" w:rsidTr="001C092B">
        <w:trPr>
          <w:trHeight w:val="295"/>
          <w:jc w:val="center"/>
        </w:trPr>
        <w:tc>
          <w:tcPr>
            <w:tcW w:w="2842" w:type="pct"/>
            <w:tcBorders>
              <w:top w:val="single" w:sz="4" w:space="0" w:color="auto"/>
              <w:left w:val="single" w:sz="4" w:space="0" w:color="auto"/>
              <w:bottom w:val="single" w:sz="4" w:space="0" w:color="auto"/>
              <w:right w:val="single" w:sz="4" w:space="0" w:color="auto"/>
            </w:tcBorders>
            <w:vAlign w:val="center"/>
            <w:hideMark/>
          </w:tcPr>
          <w:p w14:paraId="382F8634" w14:textId="77777777" w:rsidR="0063666F" w:rsidRPr="00291B17" w:rsidRDefault="0063666F" w:rsidP="00135716">
            <w:pPr>
              <w:ind w:firstLine="29"/>
              <w:rPr>
                <w:rFonts w:ascii="Times New Roman" w:hAnsi="Times New Roman"/>
                <w:sz w:val="22"/>
                <w:szCs w:val="22"/>
              </w:rPr>
            </w:pPr>
            <w:r w:rsidRPr="00291B17">
              <w:rPr>
                <w:rFonts w:ascii="Times New Roman" w:hAnsi="Times New Roman"/>
                <w:bCs/>
                <w:sz w:val="22"/>
                <w:szCs w:val="22"/>
              </w:rPr>
              <w:t>г</w:t>
            </w:r>
            <w:r w:rsidRPr="00291B17">
              <w:rPr>
                <w:rFonts w:ascii="Times New Roman" w:hAnsi="Times New Roman"/>
                <w:sz w:val="22"/>
                <w:szCs w:val="22"/>
              </w:rPr>
              <w:t>емолитическая болезнь новорожденных</w:t>
            </w:r>
          </w:p>
        </w:tc>
        <w:tc>
          <w:tcPr>
            <w:tcW w:w="775" w:type="pct"/>
            <w:tcBorders>
              <w:top w:val="single" w:sz="4" w:space="0" w:color="auto"/>
              <w:left w:val="single" w:sz="4" w:space="0" w:color="auto"/>
              <w:bottom w:val="single" w:sz="4" w:space="0" w:color="auto"/>
              <w:right w:val="single" w:sz="4" w:space="0" w:color="auto"/>
            </w:tcBorders>
            <w:vAlign w:val="center"/>
            <w:hideMark/>
          </w:tcPr>
          <w:p w14:paraId="123C4AB7" w14:textId="77777777" w:rsidR="0063666F" w:rsidRPr="00291B17" w:rsidRDefault="0063666F" w:rsidP="00135716">
            <w:pPr>
              <w:tabs>
                <w:tab w:val="decimal" w:pos="-27"/>
              </w:tabs>
              <w:ind w:firstLine="29"/>
              <w:jc w:val="center"/>
              <w:rPr>
                <w:rFonts w:ascii="Times New Roman" w:hAnsi="Times New Roman"/>
                <w:sz w:val="22"/>
                <w:szCs w:val="22"/>
              </w:rPr>
            </w:pPr>
            <w:r w:rsidRPr="00291B17">
              <w:rPr>
                <w:rFonts w:ascii="Times New Roman" w:hAnsi="Times New Roman"/>
                <w:sz w:val="22"/>
                <w:szCs w:val="22"/>
              </w:rPr>
              <w:t>2,0</w:t>
            </w:r>
          </w:p>
        </w:tc>
        <w:tc>
          <w:tcPr>
            <w:tcW w:w="720" w:type="pct"/>
            <w:tcBorders>
              <w:top w:val="single" w:sz="4" w:space="0" w:color="auto"/>
              <w:left w:val="single" w:sz="4" w:space="0" w:color="auto"/>
              <w:bottom w:val="single" w:sz="4" w:space="0" w:color="auto"/>
              <w:right w:val="single" w:sz="4" w:space="0" w:color="auto"/>
            </w:tcBorders>
            <w:vAlign w:val="center"/>
            <w:hideMark/>
          </w:tcPr>
          <w:p w14:paraId="2E0B0F72"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4,2</w:t>
            </w:r>
          </w:p>
        </w:tc>
        <w:tc>
          <w:tcPr>
            <w:tcW w:w="664" w:type="pct"/>
            <w:tcBorders>
              <w:top w:val="single" w:sz="4" w:space="0" w:color="auto"/>
              <w:left w:val="single" w:sz="4" w:space="0" w:color="auto"/>
              <w:bottom w:val="single" w:sz="4" w:space="0" w:color="auto"/>
              <w:right w:val="single" w:sz="4" w:space="0" w:color="auto"/>
            </w:tcBorders>
            <w:vAlign w:val="center"/>
          </w:tcPr>
          <w:p w14:paraId="795C4E65"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6,8</w:t>
            </w:r>
          </w:p>
        </w:tc>
      </w:tr>
      <w:tr w:rsidR="0022376B" w:rsidRPr="00291B17" w14:paraId="0B9B3EFB" w14:textId="77777777" w:rsidTr="001C092B">
        <w:trPr>
          <w:jc w:val="center"/>
        </w:trPr>
        <w:tc>
          <w:tcPr>
            <w:tcW w:w="2842" w:type="pct"/>
            <w:tcBorders>
              <w:top w:val="single" w:sz="4" w:space="0" w:color="auto"/>
              <w:left w:val="single" w:sz="4" w:space="0" w:color="auto"/>
              <w:bottom w:val="single" w:sz="4" w:space="0" w:color="auto"/>
              <w:right w:val="single" w:sz="4" w:space="0" w:color="auto"/>
            </w:tcBorders>
            <w:hideMark/>
          </w:tcPr>
          <w:p w14:paraId="408311F5" w14:textId="77777777" w:rsidR="0063666F" w:rsidRPr="00291B17" w:rsidRDefault="0063666F" w:rsidP="00135716">
            <w:pPr>
              <w:ind w:firstLine="29"/>
              <w:rPr>
                <w:rFonts w:ascii="Times New Roman" w:hAnsi="Times New Roman"/>
                <w:sz w:val="22"/>
                <w:szCs w:val="22"/>
              </w:rPr>
            </w:pPr>
            <w:r w:rsidRPr="00291B17">
              <w:rPr>
                <w:rFonts w:ascii="Times New Roman" w:hAnsi="Times New Roman"/>
                <w:sz w:val="22"/>
                <w:szCs w:val="22"/>
              </w:rPr>
              <w:t>врожденные аномалии</w:t>
            </w:r>
          </w:p>
        </w:tc>
        <w:tc>
          <w:tcPr>
            <w:tcW w:w="775" w:type="pct"/>
            <w:tcBorders>
              <w:top w:val="single" w:sz="4" w:space="0" w:color="auto"/>
              <w:left w:val="single" w:sz="4" w:space="0" w:color="auto"/>
              <w:bottom w:val="single" w:sz="4" w:space="0" w:color="auto"/>
              <w:right w:val="single" w:sz="4" w:space="0" w:color="auto"/>
            </w:tcBorders>
            <w:vAlign w:val="center"/>
            <w:hideMark/>
          </w:tcPr>
          <w:p w14:paraId="7F54C901" w14:textId="77777777" w:rsidR="0063666F" w:rsidRPr="00291B17" w:rsidRDefault="0063666F" w:rsidP="00135716">
            <w:pPr>
              <w:tabs>
                <w:tab w:val="decimal" w:pos="-27"/>
              </w:tabs>
              <w:ind w:firstLine="29"/>
              <w:jc w:val="center"/>
              <w:rPr>
                <w:rFonts w:ascii="Times New Roman" w:hAnsi="Times New Roman"/>
                <w:sz w:val="22"/>
                <w:szCs w:val="22"/>
              </w:rPr>
            </w:pPr>
            <w:r w:rsidRPr="00291B17">
              <w:rPr>
                <w:rFonts w:ascii="Times New Roman" w:hAnsi="Times New Roman"/>
                <w:sz w:val="22"/>
                <w:szCs w:val="22"/>
              </w:rPr>
              <w:t>21,5</w:t>
            </w:r>
          </w:p>
        </w:tc>
        <w:tc>
          <w:tcPr>
            <w:tcW w:w="720" w:type="pct"/>
            <w:tcBorders>
              <w:top w:val="single" w:sz="4" w:space="0" w:color="auto"/>
              <w:left w:val="single" w:sz="4" w:space="0" w:color="auto"/>
              <w:bottom w:val="single" w:sz="4" w:space="0" w:color="auto"/>
              <w:right w:val="single" w:sz="4" w:space="0" w:color="auto"/>
            </w:tcBorders>
            <w:vAlign w:val="center"/>
            <w:hideMark/>
          </w:tcPr>
          <w:p w14:paraId="72B025DE"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23,4</w:t>
            </w:r>
          </w:p>
        </w:tc>
        <w:tc>
          <w:tcPr>
            <w:tcW w:w="664" w:type="pct"/>
            <w:tcBorders>
              <w:top w:val="single" w:sz="4" w:space="0" w:color="auto"/>
              <w:left w:val="single" w:sz="4" w:space="0" w:color="auto"/>
              <w:bottom w:val="single" w:sz="4" w:space="0" w:color="auto"/>
              <w:right w:val="single" w:sz="4" w:space="0" w:color="auto"/>
            </w:tcBorders>
            <w:vAlign w:val="center"/>
          </w:tcPr>
          <w:p w14:paraId="6AA9B540"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25,2</w:t>
            </w:r>
          </w:p>
        </w:tc>
      </w:tr>
    </w:tbl>
    <w:p w14:paraId="5DCBD7C8" w14:textId="77777777" w:rsidR="0063666F" w:rsidRPr="00291B17" w:rsidRDefault="0063666F" w:rsidP="0063666F">
      <w:pPr>
        <w:ind w:firstLine="709"/>
        <w:rPr>
          <w:rFonts w:ascii="Times New Roman" w:hAnsi="Times New Roman"/>
          <w:sz w:val="26"/>
          <w:szCs w:val="26"/>
          <w:lang w:eastAsia="ar-SA"/>
        </w:rPr>
      </w:pPr>
    </w:p>
    <w:p w14:paraId="70220120" w14:textId="77777777"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lang w:eastAsia="ar-SA"/>
        </w:rPr>
        <w:t>Отмечено снижение заболеваемости новорожденных за счет всех нозологий, за исключением заболеваемости внутриутробной гипоксии и асфиксии родов, гем</w:t>
      </w:r>
      <w:r w:rsidRPr="00291B17">
        <w:rPr>
          <w:rFonts w:ascii="Times New Roman" w:hAnsi="Times New Roman"/>
          <w:sz w:val="26"/>
          <w:szCs w:val="26"/>
          <w:lang w:eastAsia="ar-SA"/>
        </w:rPr>
        <w:t>о</w:t>
      </w:r>
      <w:r w:rsidRPr="00291B17">
        <w:rPr>
          <w:rFonts w:ascii="Times New Roman" w:hAnsi="Times New Roman"/>
          <w:sz w:val="26"/>
          <w:szCs w:val="26"/>
          <w:lang w:eastAsia="ar-SA"/>
        </w:rPr>
        <w:t>литической болезни новорожденных.</w:t>
      </w:r>
    </w:p>
    <w:p w14:paraId="639210EC" w14:textId="77777777"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lang w:eastAsia="ar-SA"/>
        </w:rPr>
        <w:t xml:space="preserve">Для обеспечения раннего выявления детей с тяжелыми наследственными и врожденными заболеваниями и проведения своевременного лечения организована работа по проведению неонатального и аудиологического скрининга. </w:t>
      </w:r>
    </w:p>
    <w:p w14:paraId="75A027F1" w14:textId="77777777"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lang w:eastAsia="ar-SA"/>
        </w:rPr>
        <w:t>Охват неонатальным скринингом новорожденных составил в 2022 году 99,3 % от общего числа родившихся.</w:t>
      </w:r>
    </w:p>
    <w:p w14:paraId="1C292C35" w14:textId="77777777" w:rsidR="0063666F" w:rsidRPr="00291B17" w:rsidRDefault="0063666F" w:rsidP="00D6453E">
      <w:pPr>
        <w:ind w:firstLine="709"/>
        <w:rPr>
          <w:rFonts w:ascii="Times New Roman" w:eastAsia="Calibri" w:hAnsi="Times New Roman"/>
          <w:sz w:val="26"/>
          <w:szCs w:val="26"/>
        </w:rPr>
      </w:pPr>
      <w:r w:rsidRPr="00291B17">
        <w:rPr>
          <w:rFonts w:ascii="Times New Roman" w:hAnsi="Times New Roman"/>
          <w:sz w:val="26"/>
          <w:szCs w:val="26"/>
          <w:lang w:eastAsia="ar-SA"/>
        </w:rPr>
        <w:t>Из числа обследованных в 2022 году детей выявлено 6 детей с наследстве</w:t>
      </w:r>
      <w:r w:rsidRPr="00291B17">
        <w:rPr>
          <w:rFonts w:ascii="Times New Roman" w:hAnsi="Times New Roman"/>
          <w:sz w:val="26"/>
          <w:szCs w:val="26"/>
          <w:lang w:eastAsia="ar-SA"/>
        </w:rPr>
        <w:t>н</w:t>
      </w:r>
      <w:r w:rsidRPr="00291B17">
        <w:rPr>
          <w:rFonts w:ascii="Times New Roman" w:hAnsi="Times New Roman"/>
          <w:sz w:val="26"/>
          <w:szCs w:val="26"/>
          <w:lang w:eastAsia="ar-SA"/>
        </w:rPr>
        <w:t>ными заболеваниями (2020 год – 7 детей), в том числе:</w:t>
      </w:r>
      <w:r w:rsidRPr="00291B17">
        <w:rPr>
          <w:rFonts w:ascii="Times New Roman" w:eastAsia="Calibri" w:hAnsi="Times New Roman"/>
          <w:sz w:val="26"/>
          <w:szCs w:val="26"/>
        </w:rPr>
        <w:t xml:space="preserve"> 1 ребенок с муковисцидозом, 4 детей с врожденным гипотиреозом и 1 ребёнок с фенилкетонурией. </w:t>
      </w:r>
    </w:p>
    <w:p w14:paraId="7291B735" w14:textId="4EBD3FF5"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lang w:eastAsia="ar-SA"/>
        </w:rPr>
        <w:t>Все дети получают необходимое лечение и находятся под наблюдением сп</w:t>
      </w:r>
      <w:r w:rsidRPr="00291B17">
        <w:rPr>
          <w:rFonts w:ascii="Times New Roman" w:hAnsi="Times New Roman"/>
          <w:sz w:val="26"/>
          <w:szCs w:val="26"/>
          <w:lang w:eastAsia="ar-SA"/>
        </w:rPr>
        <w:t>е</w:t>
      </w:r>
      <w:r w:rsidRPr="00291B17">
        <w:rPr>
          <w:rFonts w:ascii="Times New Roman" w:hAnsi="Times New Roman"/>
          <w:sz w:val="26"/>
          <w:szCs w:val="26"/>
          <w:lang w:eastAsia="ar-SA"/>
        </w:rPr>
        <w:t>циалистов БУ</w:t>
      </w:r>
      <w:r w:rsidR="005A4722" w:rsidRPr="00291B17">
        <w:rPr>
          <w:rFonts w:ascii="Times New Roman" w:hAnsi="Times New Roman"/>
          <w:sz w:val="26"/>
          <w:szCs w:val="26"/>
          <w:lang w:eastAsia="ar-SA"/>
        </w:rPr>
        <w:t xml:space="preserve"> </w:t>
      </w:r>
      <w:r w:rsidRPr="00291B17">
        <w:rPr>
          <w:rFonts w:ascii="Times New Roman" w:hAnsi="Times New Roman"/>
          <w:sz w:val="26"/>
          <w:szCs w:val="26"/>
          <w:lang w:eastAsia="ar-SA"/>
        </w:rPr>
        <w:t xml:space="preserve">«Президентский перинатальный центр» Минздрава Чувашии и </w:t>
      </w:r>
      <w:r w:rsidRPr="00291B17">
        <w:rPr>
          <w:rFonts w:ascii="Times New Roman" w:hAnsi="Times New Roman"/>
          <w:sz w:val="26"/>
          <w:szCs w:val="26"/>
          <w:lang w:eastAsia="ar-SA"/>
        </w:rPr>
        <w:br/>
        <w:t>БУ «Республиканская детская клиническая больница» Минздрава Чувашии.</w:t>
      </w:r>
    </w:p>
    <w:p w14:paraId="5B2E50CE"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В Чувашской Республике активно ведется работа по раннему выявлению у д</w:t>
      </w:r>
      <w:r w:rsidRPr="00291B17">
        <w:rPr>
          <w:rFonts w:ascii="Times New Roman" w:hAnsi="Times New Roman"/>
          <w:sz w:val="26"/>
          <w:szCs w:val="26"/>
        </w:rPr>
        <w:t>е</w:t>
      </w:r>
      <w:r w:rsidRPr="00291B17">
        <w:rPr>
          <w:rFonts w:ascii="Times New Roman" w:hAnsi="Times New Roman"/>
          <w:sz w:val="26"/>
          <w:szCs w:val="26"/>
        </w:rPr>
        <w:t>тей патологии слуха. За 2022 г</w:t>
      </w:r>
      <w:r w:rsidR="0022376B" w:rsidRPr="00291B17">
        <w:rPr>
          <w:rFonts w:ascii="Times New Roman" w:hAnsi="Times New Roman"/>
          <w:sz w:val="26"/>
          <w:szCs w:val="26"/>
        </w:rPr>
        <w:t>од</w:t>
      </w:r>
      <w:r w:rsidRPr="00291B17">
        <w:rPr>
          <w:rFonts w:ascii="Times New Roman" w:hAnsi="Times New Roman"/>
          <w:sz w:val="26"/>
          <w:szCs w:val="26"/>
        </w:rPr>
        <w:t xml:space="preserve"> I этапом скрининга охвачено 99,9% детей, выявл</w:t>
      </w:r>
      <w:r w:rsidRPr="00291B17">
        <w:rPr>
          <w:rFonts w:ascii="Times New Roman" w:hAnsi="Times New Roman"/>
          <w:sz w:val="26"/>
          <w:szCs w:val="26"/>
        </w:rPr>
        <w:t>е</w:t>
      </w:r>
      <w:r w:rsidRPr="00291B17">
        <w:rPr>
          <w:rFonts w:ascii="Times New Roman" w:hAnsi="Times New Roman"/>
          <w:sz w:val="26"/>
          <w:szCs w:val="26"/>
        </w:rPr>
        <w:t>но 180 детей до 1 года с нарушением слуха. На втором этапе в Сурдологическом центре обследовано 178 детей (98,9%), взято на реабилитацию и динамическое наблюдение 74 ребенка. Кохлеарная имплантация в возрасте до 3-х лет проведена 3 детям, с последующей реабилитацией в ФГБУ «Центр реабилитации для детей с нарушением слуха» Минздрава России (г. Троицк). Для оказания помощи детям и</w:t>
      </w:r>
      <w:r w:rsidRPr="00291B17">
        <w:rPr>
          <w:rFonts w:ascii="Times New Roman" w:hAnsi="Times New Roman"/>
          <w:sz w:val="26"/>
          <w:szCs w:val="26"/>
        </w:rPr>
        <w:t>с</w:t>
      </w:r>
      <w:r w:rsidRPr="00291B17">
        <w:rPr>
          <w:rFonts w:ascii="Times New Roman" w:hAnsi="Times New Roman"/>
          <w:sz w:val="26"/>
          <w:szCs w:val="26"/>
        </w:rPr>
        <w:t>пользуются современные технологии междисциплинарных бригад.</w:t>
      </w:r>
    </w:p>
    <w:p w14:paraId="1ADEE60D" w14:textId="77777777" w:rsidR="0063666F" w:rsidRPr="00291B17" w:rsidRDefault="0063666F" w:rsidP="00D6453E">
      <w:pPr>
        <w:ind w:firstLine="709"/>
        <w:contextualSpacing/>
        <w:rPr>
          <w:rFonts w:ascii="Times New Roman" w:eastAsia="Calibri" w:hAnsi="Times New Roman"/>
          <w:sz w:val="26"/>
          <w:szCs w:val="26"/>
        </w:rPr>
      </w:pPr>
      <w:r w:rsidRPr="00291B17">
        <w:rPr>
          <w:rFonts w:ascii="Times New Roman" w:eastAsia="Calibri" w:hAnsi="Times New Roman"/>
          <w:sz w:val="26"/>
          <w:szCs w:val="26"/>
        </w:rPr>
        <w:t>Скрининг на раннее выявление детей группы риска по расстройствам аут</w:t>
      </w:r>
      <w:r w:rsidRPr="00291B17">
        <w:rPr>
          <w:rFonts w:ascii="Times New Roman" w:eastAsia="Calibri" w:hAnsi="Times New Roman"/>
          <w:sz w:val="26"/>
          <w:szCs w:val="26"/>
        </w:rPr>
        <w:t>и</w:t>
      </w:r>
      <w:r w:rsidRPr="00291B17">
        <w:rPr>
          <w:rFonts w:ascii="Times New Roman" w:eastAsia="Calibri" w:hAnsi="Times New Roman"/>
          <w:sz w:val="26"/>
          <w:szCs w:val="26"/>
        </w:rPr>
        <w:t>стического спектра и другими ментальными нарушениями проводится в соотве</w:t>
      </w:r>
      <w:r w:rsidRPr="00291B17">
        <w:rPr>
          <w:rFonts w:ascii="Times New Roman" w:eastAsia="Calibri" w:hAnsi="Times New Roman"/>
          <w:sz w:val="26"/>
          <w:szCs w:val="26"/>
        </w:rPr>
        <w:t>т</w:t>
      </w:r>
      <w:r w:rsidRPr="00291B17">
        <w:rPr>
          <w:rFonts w:ascii="Times New Roman" w:eastAsia="Calibri" w:hAnsi="Times New Roman"/>
          <w:sz w:val="26"/>
          <w:szCs w:val="26"/>
        </w:rPr>
        <w:t>ствии с приказом Минздрава Чувашии от 25</w:t>
      </w:r>
      <w:r w:rsidR="0022376B" w:rsidRPr="00291B17">
        <w:rPr>
          <w:rFonts w:ascii="Times New Roman" w:eastAsia="Calibri" w:hAnsi="Times New Roman"/>
          <w:sz w:val="26"/>
          <w:szCs w:val="26"/>
        </w:rPr>
        <w:t xml:space="preserve"> октября </w:t>
      </w:r>
      <w:r w:rsidRPr="00291B17">
        <w:rPr>
          <w:rFonts w:ascii="Times New Roman" w:eastAsia="Calibri" w:hAnsi="Times New Roman"/>
          <w:sz w:val="26"/>
          <w:szCs w:val="26"/>
        </w:rPr>
        <w:t>2021</w:t>
      </w:r>
      <w:r w:rsidR="0022376B" w:rsidRPr="00291B17">
        <w:rPr>
          <w:rFonts w:ascii="Times New Roman" w:eastAsia="Calibri" w:hAnsi="Times New Roman"/>
          <w:sz w:val="26"/>
          <w:szCs w:val="26"/>
        </w:rPr>
        <w:t xml:space="preserve"> г.</w:t>
      </w:r>
      <w:r w:rsidRPr="00291B17">
        <w:rPr>
          <w:rFonts w:ascii="Times New Roman" w:eastAsia="Calibri" w:hAnsi="Times New Roman"/>
          <w:sz w:val="26"/>
          <w:szCs w:val="26"/>
        </w:rPr>
        <w:t xml:space="preserve"> № 1920 «Об организ</w:t>
      </w:r>
      <w:r w:rsidRPr="00291B17">
        <w:rPr>
          <w:rFonts w:ascii="Times New Roman" w:eastAsia="Calibri" w:hAnsi="Times New Roman"/>
          <w:sz w:val="26"/>
          <w:szCs w:val="26"/>
        </w:rPr>
        <w:t>а</w:t>
      </w:r>
      <w:r w:rsidRPr="00291B17">
        <w:rPr>
          <w:rFonts w:ascii="Times New Roman" w:eastAsia="Calibri" w:hAnsi="Times New Roman"/>
          <w:sz w:val="26"/>
          <w:szCs w:val="26"/>
        </w:rPr>
        <w:t>ции ранней помощи детям с расстройствами аутистического спектра и другими ме</w:t>
      </w:r>
      <w:r w:rsidRPr="00291B17">
        <w:rPr>
          <w:rFonts w:ascii="Times New Roman" w:eastAsia="Calibri" w:hAnsi="Times New Roman"/>
          <w:sz w:val="26"/>
          <w:szCs w:val="26"/>
        </w:rPr>
        <w:t>н</w:t>
      </w:r>
      <w:r w:rsidRPr="00291B17">
        <w:rPr>
          <w:rFonts w:ascii="Times New Roman" w:eastAsia="Calibri" w:hAnsi="Times New Roman"/>
          <w:sz w:val="26"/>
          <w:szCs w:val="26"/>
        </w:rPr>
        <w:t xml:space="preserve">тальными нарушениями в Чувашской Республике» и внедрена анкета М-CHAT-R для оценки риска расстройств аутистического спектра у детей в возрасте от 16 до 30 мес. </w:t>
      </w:r>
    </w:p>
    <w:p w14:paraId="742C33D2" w14:textId="1BA421AC" w:rsidR="0063666F" w:rsidRPr="00291B17" w:rsidRDefault="0063666F" w:rsidP="00D6453E">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 xml:space="preserve">За период с </w:t>
      </w:r>
      <w:r w:rsidR="0022376B" w:rsidRPr="00291B17">
        <w:rPr>
          <w:rFonts w:ascii="Times New Roman" w:eastAsia="Calibri" w:hAnsi="Times New Roman"/>
          <w:sz w:val="26"/>
          <w:szCs w:val="26"/>
          <w:lang w:eastAsia="en-US"/>
        </w:rPr>
        <w:t xml:space="preserve">1 января </w:t>
      </w:r>
      <w:r w:rsidRPr="00291B17">
        <w:rPr>
          <w:rFonts w:ascii="Times New Roman" w:eastAsia="Calibri" w:hAnsi="Times New Roman"/>
          <w:sz w:val="26"/>
          <w:szCs w:val="26"/>
          <w:lang w:eastAsia="en-US"/>
        </w:rPr>
        <w:t>2022</w:t>
      </w:r>
      <w:r w:rsidR="0022376B" w:rsidRPr="00291B17">
        <w:rPr>
          <w:rFonts w:ascii="Times New Roman" w:eastAsia="Calibri" w:hAnsi="Times New Roman"/>
          <w:sz w:val="26"/>
          <w:szCs w:val="26"/>
          <w:lang w:eastAsia="en-US"/>
        </w:rPr>
        <w:t xml:space="preserve"> г.</w:t>
      </w:r>
      <w:r w:rsidRPr="00291B17">
        <w:rPr>
          <w:rFonts w:ascii="Times New Roman" w:eastAsia="Calibri" w:hAnsi="Times New Roman"/>
          <w:sz w:val="26"/>
          <w:szCs w:val="26"/>
          <w:lang w:eastAsia="en-US"/>
        </w:rPr>
        <w:t xml:space="preserve"> по </w:t>
      </w:r>
      <w:r w:rsidR="0022376B" w:rsidRPr="00291B17">
        <w:rPr>
          <w:rFonts w:ascii="Times New Roman" w:eastAsia="Calibri" w:hAnsi="Times New Roman"/>
          <w:sz w:val="26"/>
          <w:szCs w:val="26"/>
          <w:lang w:eastAsia="en-US"/>
        </w:rPr>
        <w:t xml:space="preserve">1 января 2023 г. </w:t>
      </w:r>
      <w:r w:rsidRPr="00291B17">
        <w:rPr>
          <w:rFonts w:ascii="Times New Roman" w:eastAsia="Calibri" w:hAnsi="Times New Roman"/>
          <w:sz w:val="26"/>
          <w:szCs w:val="26"/>
          <w:lang w:eastAsia="en-US"/>
        </w:rPr>
        <w:t xml:space="preserve">число детей, прошедших скрининг, составило 23091 детей, из них прошедших скрининг и имеющих риск РАС </w:t>
      </w:r>
      <w:r w:rsidR="005A4722" w:rsidRPr="00291B17">
        <w:rPr>
          <w:rFonts w:ascii="Times New Roman" w:eastAsia="Calibri" w:hAnsi="Times New Roman"/>
          <w:sz w:val="26"/>
          <w:szCs w:val="26"/>
          <w:lang w:eastAsia="en-US"/>
        </w:rPr>
        <w:lastRenderedPageBreak/>
        <w:t>–</w:t>
      </w:r>
      <w:r w:rsidRPr="00291B17">
        <w:rPr>
          <w:rFonts w:ascii="Times New Roman" w:eastAsia="Calibri" w:hAnsi="Times New Roman"/>
          <w:sz w:val="26"/>
          <w:szCs w:val="26"/>
          <w:lang w:eastAsia="en-US"/>
        </w:rPr>
        <w:t xml:space="preserve"> 256.</w:t>
      </w:r>
      <w:r w:rsidRPr="00291B17">
        <w:rPr>
          <w:rFonts w:ascii="Times New Roman" w:eastAsia="Calibri" w:hAnsi="Times New Roman"/>
          <w:color w:val="0070C0"/>
          <w:sz w:val="26"/>
          <w:szCs w:val="26"/>
          <w:lang w:eastAsia="en-US"/>
        </w:rPr>
        <w:t xml:space="preserve"> </w:t>
      </w:r>
      <w:r w:rsidRPr="00291B17">
        <w:rPr>
          <w:rFonts w:ascii="Times New Roman" w:eastAsia="Calibri" w:hAnsi="Times New Roman"/>
          <w:sz w:val="26"/>
          <w:szCs w:val="26"/>
          <w:lang w:eastAsia="en-US"/>
        </w:rPr>
        <w:t>Осмотрены психиатром 256 детей и подтвержден диагноз у 8 детей, которые были внесены в регистр детей с РАС по Чувашской Республике.</w:t>
      </w:r>
    </w:p>
    <w:p w14:paraId="5ECCFAD8" w14:textId="706A4EA1" w:rsidR="0063666F" w:rsidRPr="00291B17" w:rsidRDefault="0063666F" w:rsidP="00D6453E">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 xml:space="preserve">По состоянию на 01.01.2023 г. в регистре РАС </w:t>
      </w:r>
      <w:r w:rsidR="00A8430D" w:rsidRPr="00291B17">
        <w:rPr>
          <w:rFonts w:ascii="Times New Roman" w:eastAsia="Calibri" w:hAnsi="Times New Roman"/>
          <w:sz w:val="26"/>
          <w:szCs w:val="26"/>
          <w:lang w:eastAsia="en-US"/>
        </w:rPr>
        <w:t>по Чувашской Республике с</w:t>
      </w:r>
      <w:r w:rsidR="00A8430D" w:rsidRPr="00291B17">
        <w:rPr>
          <w:rFonts w:ascii="Times New Roman" w:eastAsia="Calibri" w:hAnsi="Times New Roman"/>
          <w:sz w:val="26"/>
          <w:szCs w:val="26"/>
          <w:lang w:eastAsia="en-US"/>
        </w:rPr>
        <w:t>о</w:t>
      </w:r>
      <w:r w:rsidR="00A8430D" w:rsidRPr="00291B17">
        <w:rPr>
          <w:rFonts w:ascii="Times New Roman" w:eastAsia="Calibri" w:hAnsi="Times New Roman"/>
          <w:sz w:val="26"/>
          <w:szCs w:val="26"/>
          <w:lang w:eastAsia="en-US"/>
        </w:rPr>
        <w:t>стоит</w:t>
      </w:r>
      <w:r w:rsidRPr="00291B17">
        <w:rPr>
          <w:rFonts w:ascii="Times New Roman" w:eastAsia="Calibri" w:hAnsi="Times New Roman"/>
          <w:sz w:val="26"/>
          <w:szCs w:val="26"/>
          <w:lang w:eastAsia="en-US"/>
        </w:rPr>
        <w:t xml:space="preserve"> 417 человек, из них детей до 18 лет – 370 человек, старше 18 лет – 47 человек. 100% детей с подтвержденным диагнозом РАС обеспечены медицинским сопрово</w:t>
      </w:r>
      <w:r w:rsidRPr="00291B17">
        <w:rPr>
          <w:rFonts w:ascii="Times New Roman" w:eastAsia="Calibri" w:hAnsi="Times New Roman"/>
          <w:sz w:val="26"/>
          <w:szCs w:val="26"/>
          <w:lang w:eastAsia="en-US"/>
        </w:rPr>
        <w:t>ж</w:t>
      </w:r>
      <w:r w:rsidRPr="00291B17">
        <w:rPr>
          <w:rFonts w:ascii="Times New Roman" w:eastAsia="Calibri" w:hAnsi="Times New Roman"/>
          <w:sz w:val="26"/>
          <w:szCs w:val="26"/>
          <w:lang w:eastAsia="en-US"/>
        </w:rPr>
        <w:t>дением специалистами педиатрической и психиатрической службы.</w:t>
      </w:r>
    </w:p>
    <w:p w14:paraId="78C01E89" w14:textId="77777777" w:rsidR="0063666F" w:rsidRPr="00291B17" w:rsidRDefault="0063666F" w:rsidP="00D6453E">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Медицинская помощь оказывается согласно стандартам, утвержденным пр</w:t>
      </w:r>
      <w:r w:rsidRPr="00291B17">
        <w:rPr>
          <w:rFonts w:ascii="Times New Roman" w:eastAsia="Calibri" w:hAnsi="Times New Roman"/>
          <w:sz w:val="26"/>
          <w:szCs w:val="26"/>
          <w:lang w:eastAsia="en-US"/>
        </w:rPr>
        <w:t>и</w:t>
      </w:r>
      <w:r w:rsidRPr="00291B17">
        <w:rPr>
          <w:rFonts w:ascii="Times New Roman" w:eastAsia="Calibri" w:hAnsi="Times New Roman"/>
          <w:sz w:val="26"/>
          <w:szCs w:val="26"/>
          <w:lang w:eastAsia="en-US"/>
        </w:rPr>
        <w:t xml:space="preserve">казами Минздрава России от </w:t>
      </w:r>
      <w:r w:rsidR="008E54C5" w:rsidRPr="00291B17">
        <w:rPr>
          <w:rFonts w:ascii="Times New Roman" w:eastAsia="Calibri" w:hAnsi="Times New Roman"/>
          <w:sz w:val="26"/>
          <w:szCs w:val="26"/>
          <w:lang w:eastAsia="en-US"/>
        </w:rPr>
        <w:t xml:space="preserve">2 февраля </w:t>
      </w:r>
      <w:r w:rsidRPr="00291B17">
        <w:rPr>
          <w:rFonts w:ascii="Times New Roman" w:eastAsia="Calibri" w:hAnsi="Times New Roman"/>
          <w:sz w:val="26"/>
          <w:szCs w:val="26"/>
          <w:lang w:eastAsia="en-US"/>
        </w:rPr>
        <w:t>2015</w:t>
      </w:r>
      <w:r w:rsidR="008E54C5" w:rsidRPr="00291B17">
        <w:rPr>
          <w:rFonts w:ascii="Times New Roman" w:eastAsia="Calibri" w:hAnsi="Times New Roman"/>
          <w:sz w:val="26"/>
          <w:szCs w:val="26"/>
          <w:lang w:eastAsia="en-US"/>
        </w:rPr>
        <w:t xml:space="preserve"> г.</w:t>
      </w:r>
      <w:r w:rsidRPr="00291B17">
        <w:rPr>
          <w:rFonts w:ascii="Times New Roman" w:eastAsia="Calibri" w:hAnsi="Times New Roman"/>
          <w:sz w:val="26"/>
          <w:szCs w:val="26"/>
          <w:lang w:eastAsia="en-US"/>
        </w:rPr>
        <w:t xml:space="preserve"> № 30н «Об утверждении стандарта первичной медико-санитарной помощи детям с общими расстройствами психолог</w:t>
      </w:r>
      <w:r w:rsidRPr="00291B17">
        <w:rPr>
          <w:rFonts w:ascii="Times New Roman" w:eastAsia="Calibri" w:hAnsi="Times New Roman"/>
          <w:sz w:val="26"/>
          <w:szCs w:val="26"/>
          <w:lang w:eastAsia="en-US"/>
        </w:rPr>
        <w:t>и</w:t>
      </w:r>
      <w:r w:rsidRPr="00291B17">
        <w:rPr>
          <w:rFonts w:ascii="Times New Roman" w:eastAsia="Calibri" w:hAnsi="Times New Roman"/>
          <w:sz w:val="26"/>
          <w:szCs w:val="26"/>
          <w:lang w:eastAsia="en-US"/>
        </w:rPr>
        <w:t>ческого развития (аутистического спектра)» (зарегистрировано в Минюсте России 10</w:t>
      </w:r>
      <w:r w:rsidR="008E54C5" w:rsidRPr="00291B17">
        <w:rPr>
          <w:rFonts w:ascii="Times New Roman" w:eastAsia="Calibri" w:hAnsi="Times New Roman"/>
          <w:sz w:val="26"/>
          <w:szCs w:val="26"/>
          <w:lang w:eastAsia="en-US"/>
        </w:rPr>
        <w:t xml:space="preserve"> апреля </w:t>
      </w:r>
      <w:r w:rsidRPr="00291B17">
        <w:rPr>
          <w:rFonts w:ascii="Times New Roman" w:eastAsia="Calibri" w:hAnsi="Times New Roman"/>
          <w:sz w:val="26"/>
          <w:szCs w:val="26"/>
          <w:lang w:eastAsia="en-US"/>
        </w:rPr>
        <w:t>2015</w:t>
      </w:r>
      <w:r w:rsidR="008E54C5" w:rsidRPr="00291B17">
        <w:rPr>
          <w:rFonts w:ascii="Times New Roman" w:eastAsia="Calibri" w:hAnsi="Times New Roman"/>
          <w:sz w:val="26"/>
          <w:szCs w:val="26"/>
          <w:lang w:eastAsia="en-US"/>
        </w:rPr>
        <w:t xml:space="preserve"> г.</w:t>
      </w:r>
      <w:r w:rsidRPr="00291B17">
        <w:rPr>
          <w:rFonts w:ascii="Times New Roman" w:eastAsia="Calibri" w:hAnsi="Times New Roman"/>
          <w:sz w:val="26"/>
          <w:szCs w:val="26"/>
          <w:lang w:eastAsia="en-US"/>
        </w:rPr>
        <w:t xml:space="preserve"> </w:t>
      </w:r>
      <w:r w:rsidR="008E54C5" w:rsidRPr="00291B17">
        <w:rPr>
          <w:rFonts w:ascii="Times New Roman" w:eastAsia="Calibri" w:hAnsi="Times New Roman"/>
          <w:sz w:val="26"/>
          <w:szCs w:val="26"/>
          <w:lang w:eastAsia="en-US"/>
        </w:rPr>
        <w:t>№</w:t>
      </w:r>
      <w:r w:rsidRPr="00291B17">
        <w:rPr>
          <w:rFonts w:ascii="Times New Roman" w:eastAsia="Calibri" w:hAnsi="Times New Roman"/>
          <w:sz w:val="26"/>
          <w:szCs w:val="26"/>
          <w:lang w:eastAsia="en-US"/>
        </w:rPr>
        <w:t xml:space="preserve"> 36819),  от 2 февраля 2015 г. № 31н «Об утверждении стандарта первичной медико-санитарной помощи детям с общими расстройствами психолог</w:t>
      </w:r>
      <w:r w:rsidRPr="00291B17">
        <w:rPr>
          <w:rFonts w:ascii="Times New Roman" w:eastAsia="Calibri" w:hAnsi="Times New Roman"/>
          <w:sz w:val="26"/>
          <w:szCs w:val="26"/>
          <w:lang w:eastAsia="en-US"/>
        </w:rPr>
        <w:t>и</w:t>
      </w:r>
      <w:r w:rsidRPr="00291B17">
        <w:rPr>
          <w:rFonts w:ascii="Times New Roman" w:eastAsia="Calibri" w:hAnsi="Times New Roman"/>
          <w:sz w:val="26"/>
          <w:szCs w:val="26"/>
          <w:lang w:eastAsia="en-US"/>
        </w:rPr>
        <w:t>ческого развития (аутистического спектра) (диспансерное наблюдение)» от 2 февр</w:t>
      </w:r>
      <w:r w:rsidRPr="00291B17">
        <w:rPr>
          <w:rFonts w:ascii="Times New Roman" w:eastAsia="Calibri" w:hAnsi="Times New Roman"/>
          <w:sz w:val="26"/>
          <w:szCs w:val="26"/>
          <w:lang w:eastAsia="en-US"/>
        </w:rPr>
        <w:t>а</w:t>
      </w:r>
      <w:r w:rsidRPr="00291B17">
        <w:rPr>
          <w:rFonts w:ascii="Times New Roman" w:eastAsia="Calibri" w:hAnsi="Times New Roman"/>
          <w:sz w:val="26"/>
          <w:szCs w:val="26"/>
          <w:lang w:eastAsia="en-US"/>
        </w:rPr>
        <w:t>ля 2015 г. № 32н «Об утверждении стандарта специализированной медицинской п</w:t>
      </w:r>
      <w:r w:rsidRPr="00291B17">
        <w:rPr>
          <w:rFonts w:ascii="Times New Roman" w:eastAsia="Calibri" w:hAnsi="Times New Roman"/>
          <w:sz w:val="26"/>
          <w:szCs w:val="26"/>
          <w:lang w:eastAsia="en-US"/>
        </w:rPr>
        <w:t>о</w:t>
      </w:r>
      <w:r w:rsidRPr="00291B17">
        <w:rPr>
          <w:rFonts w:ascii="Times New Roman" w:eastAsia="Calibri" w:hAnsi="Times New Roman"/>
          <w:sz w:val="26"/>
          <w:szCs w:val="26"/>
          <w:lang w:eastAsia="en-US"/>
        </w:rPr>
        <w:t>мощи детям с общими расстройствами психологического развития (аутистического спектра)».</w:t>
      </w:r>
    </w:p>
    <w:p w14:paraId="7D606773" w14:textId="77777777" w:rsidR="0063666F" w:rsidRPr="00291B17" w:rsidRDefault="0063666F" w:rsidP="00D6453E">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С 2022 года вступили в силу «Клинические рекомендации «Расстройства аутистического спектра» (утв. Минздравом России).</w:t>
      </w:r>
    </w:p>
    <w:p w14:paraId="766DA661" w14:textId="77777777"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lang w:eastAsia="ar-SA"/>
        </w:rPr>
        <w:t>Заболеваемость детей первого года жизни по сравнению с 2020 годом увел</w:t>
      </w:r>
      <w:r w:rsidRPr="00291B17">
        <w:rPr>
          <w:rFonts w:ascii="Times New Roman" w:hAnsi="Times New Roman"/>
          <w:sz w:val="26"/>
          <w:szCs w:val="26"/>
          <w:lang w:eastAsia="ar-SA"/>
        </w:rPr>
        <w:t>и</w:t>
      </w:r>
      <w:r w:rsidRPr="00291B17">
        <w:rPr>
          <w:rFonts w:ascii="Times New Roman" w:hAnsi="Times New Roman"/>
          <w:sz w:val="26"/>
          <w:szCs w:val="26"/>
          <w:lang w:eastAsia="ar-SA"/>
        </w:rPr>
        <w:t>чилась на 6,0% и составила 2796,8 на 1000 лиц соответствующего возраста. В стру</w:t>
      </w:r>
      <w:r w:rsidRPr="00291B17">
        <w:rPr>
          <w:rFonts w:ascii="Times New Roman" w:hAnsi="Times New Roman"/>
          <w:sz w:val="26"/>
          <w:szCs w:val="26"/>
          <w:lang w:eastAsia="ar-SA"/>
        </w:rPr>
        <w:t>к</w:t>
      </w:r>
      <w:r w:rsidRPr="00291B17">
        <w:rPr>
          <w:rFonts w:ascii="Times New Roman" w:hAnsi="Times New Roman"/>
          <w:sz w:val="26"/>
          <w:szCs w:val="26"/>
          <w:lang w:eastAsia="ar-SA"/>
        </w:rPr>
        <w:t>туре заболеваемости детей первого года жизни преобладали болезни органов дых</w:t>
      </w:r>
      <w:r w:rsidRPr="00291B17">
        <w:rPr>
          <w:rFonts w:ascii="Times New Roman" w:hAnsi="Times New Roman"/>
          <w:sz w:val="26"/>
          <w:szCs w:val="26"/>
          <w:lang w:eastAsia="ar-SA"/>
        </w:rPr>
        <w:t>а</w:t>
      </w:r>
      <w:r w:rsidRPr="00291B17">
        <w:rPr>
          <w:rFonts w:ascii="Times New Roman" w:hAnsi="Times New Roman"/>
          <w:sz w:val="26"/>
          <w:szCs w:val="26"/>
          <w:lang w:eastAsia="ar-SA"/>
        </w:rPr>
        <w:t>ния (62,6%), болезни нервной системы (11,5%), болезни кожи (4,7%), врожденные аномалии (4,0%), болезни глаза (3,0%), перинатальная патология (2,9%), прочие б</w:t>
      </w:r>
      <w:r w:rsidRPr="00291B17">
        <w:rPr>
          <w:rFonts w:ascii="Times New Roman" w:hAnsi="Times New Roman"/>
          <w:sz w:val="26"/>
          <w:szCs w:val="26"/>
          <w:lang w:eastAsia="ar-SA"/>
        </w:rPr>
        <w:t>о</w:t>
      </w:r>
      <w:r w:rsidRPr="00291B17">
        <w:rPr>
          <w:rFonts w:ascii="Times New Roman" w:hAnsi="Times New Roman"/>
          <w:sz w:val="26"/>
          <w:szCs w:val="26"/>
          <w:lang w:eastAsia="ar-SA"/>
        </w:rPr>
        <w:t>лезни (11,3%).</w:t>
      </w:r>
    </w:p>
    <w:p w14:paraId="6794BDF6" w14:textId="77777777" w:rsidR="0063666F" w:rsidRPr="00291B17" w:rsidRDefault="0063666F" w:rsidP="0063666F">
      <w:pPr>
        <w:jc w:val="center"/>
        <w:rPr>
          <w:rFonts w:ascii="Times New Roman" w:hAnsi="Times New Roman"/>
          <w:b/>
          <w:bCs/>
          <w:sz w:val="26"/>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7"/>
        <w:gridCol w:w="1529"/>
        <w:gridCol w:w="1529"/>
        <w:gridCol w:w="1420"/>
      </w:tblGrid>
      <w:tr w:rsidR="0063666F" w:rsidRPr="00291B17" w14:paraId="098D5EA5" w14:textId="77777777" w:rsidTr="001C092B">
        <w:tc>
          <w:tcPr>
            <w:tcW w:w="5000" w:type="pct"/>
            <w:gridSpan w:val="4"/>
          </w:tcPr>
          <w:p w14:paraId="504887C5" w14:textId="77777777" w:rsidR="0063666F" w:rsidRPr="00291B17" w:rsidRDefault="0063666F" w:rsidP="00135716">
            <w:pPr>
              <w:jc w:val="center"/>
              <w:rPr>
                <w:rFonts w:ascii="Times New Roman" w:hAnsi="Times New Roman"/>
                <w:b/>
                <w:sz w:val="22"/>
                <w:szCs w:val="22"/>
              </w:rPr>
            </w:pPr>
            <w:r w:rsidRPr="00291B17">
              <w:rPr>
                <w:rFonts w:ascii="Times New Roman" w:hAnsi="Times New Roman"/>
                <w:b/>
                <w:bCs/>
                <w:sz w:val="22"/>
                <w:szCs w:val="22"/>
              </w:rPr>
              <w:t>Заболеваемость детей первого года жизни в Чувашской Республике в динамике по г</w:t>
            </w:r>
            <w:r w:rsidRPr="00291B17">
              <w:rPr>
                <w:rFonts w:ascii="Times New Roman" w:hAnsi="Times New Roman"/>
                <w:b/>
                <w:bCs/>
                <w:sz w:val="22"/>
                <w:szCs w:val="22"/>
              </w:rPr>
              <w:t>о</w:t>
            </w:r>
            <w:r w:rsidRPr="00291B17">
              <w:rPr>
                <w:rFonts w:ascii="Times New Roman" w:hAnsi="Times New Roman"/>
                <w:b/>
                <w:bCs/>
                <w:sz w:val="22"/>
                <w:szCs w:val="22"/>
              </w:rPr>
              <w:t>дам, на 1 тыс. детей, достигших соответствующего возраста</w:t>
            </w:r>
          </w:p>
        </w:tc>
      </w:tr>
      <w:tr w:rsidR="0063666F" w:rsidRPr="00291B17" w14:paraId="6364CEF9" w14:textId="77777777" w:rsidTr="001C092B">
        <w:tc>
          <w:tcPr>
            <w:tcW w:w="2669" w:type="pct"/>
          </w:tcPr>
          <w:p w14:paraId="0F749DC3"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Нозология</w:t>
            </w:r>
          </w:p>
        </w:tc>
        <w:tc>
          <w:tcPr>
            <w:tcW w:w="796" w:type="pct"/>
          </w:tcPr>
          <w:p w14:paraId="07D4EFB3" w14:textId="77777777" w:rsidR="0063666F" w:rsidRPr="00291B17" w:rsidRDefault="0063666F" w:rsidP="00135716">
            <w:pPr>
              <w:ind w:firstLine="0"/>
              <w:jc w:val="center"/>
              <w:rPr>
                <w:rFonts w:ascii="Times New Roman" w:hAnsi="Times New Roman"/>
                <w:b/>
                <w:sz w:val="22"/>
                <w:szCs w:val="22"/>
              </w:rPr>
            </w:pPr>
            <w:r w:rsidRPr="00291B17">
              <w:rPr>
                <w:rFonts w:ascii="Times New Roman" w:hAnsi="Times New Roman"/>
                <w:b/>
                <w:sz w:val="22"/>
                <w:szCs w:val="22"/>
              </w:rPr>
              <w:t>2020 г.</w:t>
            </w:r>
          </w:p>
        </w:tc>
        <w:tc>
          <w:tcPr>
            <w:tcW w:w="796" w:type="pct"/>
          </w:tcPr>
          <w:p w14:paraId="0EFC5FCD" w14:textId="77777777" w:rsidR="0063666F" w:rsidRPr="00291B17" w:rsidRDefault="0063666F" w:rsidP="00135716">
            <w:pPr>
              <w:ind w:firstLine="0"/>
              <w:jc w:val="center"/>
              <w:rPr>
                <w:rFonts w:ascii="Times New Roman" w:hAnsi="Times New Roman"/>
                <w:b/>
                <w:sz w:val="22"/>
                <w:szCs w:val="22"/>
              </w:rPr>
            </w:pPr>
            <w:r w:rsidRPr="00291B17">
              <w:rPr>
                <w:rFonts w:ascii="Times New Roman" w:hAnsi="Times New Roman"/>
                <w:b/>
                <w:sz w:val="22"/>
                <w:szCs w:val="22"/>
              </w:rPr>
              <w:t>2021 г.</w:t>
            </w:r>
          </w:p>
        </w:tc>
        <w:tc>
          <w:tcPr>
            <w:tcW w:w="740" w:type="pct"/>
          </w:tcPr>
          <w:p w14:paraId="02F3F0AD" w14:textId="77777777" w:rsidR="0063666F" w:rsidRPr="00291B17" w:rsidRDefault="0063666F" w:rsidP="00135716">
            <w:pPr>
              <w:ind w:firstLine="0"/>
              <w:jc w:val="center"/>
              <w:rPr>
                <w:rFonts w:ascii="Times New Roman" w:hAnsi="Times New Roman"/>
                <w:b/>
                <w:sz w:val="22"/>
                <w:szCs w:val="22"/>
              </w:rPr>
            </w:pPr>
            <w:r w:rsidRPr="00291B17">
              <w:rPr>
                <w:rFonts w:ascii="Times New Roman" w:hAnsi="Times New Roman"/>
                <w:b/>
                <w:sz w:val="22"/>
                <w:szCs w:val="22"/>
              </w:rPr>
              <w:t>2022 г.</w:t>
            </w:r>
          </w:p>
        </w:tc>
      </w:tr>
      <w:tr w:rsidR="0063666F" w:rsidRPr="00291B17" w14:paraId="736B3FC6" w14:textId="77777777" w:rsidTr="001C092B">
        <w:tc>
          <w:tcPr>
            <w:tcW w:w="2669" w:type="pct"/>
          </w:tcPr>
          <w:p w14:paraId="2D651428" w14:textId="77777777" w:rsidR="0063666F" w:rsidRPr="00291B17" w:rsidRDefault="0063666F" w:rsidP="00135716">
            <w:pPr>
              <w:ind w:firstLine="0"/>
              <w:rPr>
                <w:rFonts w:ascii="Times New Roman" w:hAnsi="Times New Roman"/>
                <w:bCs/>
                <w:sz w:val="22"/>
                <w:szCs w:val="22"/>
              </w:rPr>
            </w:pPr>
            <w:r w:rsidRPr="00291B17">
              <w:rPr>
                <w:rFonts w:ascii="Times New Roman" w:hAnsi="Times New Roman"/>
                <w:bCs/>
                <w:sz w:val="22"/>
                <w:szCs w:val="22"/>
              </w:rPr>
              <w:t>всего заболеваний</w:t>
            </w:r>
          </w:p>
        </w:tc>
        <w:tc>
          <w:tcPr>
            <w:tcW w:w="796" w:type="pct"/>
          </w:tcPr>
          <w:p w14:paraId="19C30A04" w14:textId="77777777" w:rsidR="0063666F" w:rsidRPr="00291B17" w:rsidRDefault="0063666F" w:rsidP="00135716">
            <w:pPr>
              <w:tabs>
                <w:tab w:val="decimal" w:pos="5"/>
              </w:tabs>
              <w:ind w:firstLine="0"/>
              <w:jc w:val="center"/>
              <w:rPr>
                <w:rFonts w:ascii="Times New Roman" w:hAnsi="Times New Roman"/>
                <w:bCs/>
                <w:sz w:val="22"/>
                <w:szCs w:val="22"/>
              </w:rPr>
            </w:pPr>
            <w:r w:rsidRPr="00291B17">
              <w:rPr>
                <w:rFonts w:ascii="Times New Roman" w:hAnsi="Times New Roman"/>
                <w:bCs/>
                <w:sz w:val="22"/>
                <w:szCs w:val="22"/>
              </w:rPr>
              <w:t>2638,3</w:t>
            </w:r>
          </w:p>
        </w:tc>
        <w:tc>
          <w:tcPr>
            <w:tcW w:w="796" w:type="pct"/>
          </w:tcPr>
          <w:p w14:paraId="6A63F9DE"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2390,5</w:t>
            </w:r>
          </w:p>
        </w:tc>
        <w:tc>
          <w:tcPr>
            <w:tcW w:w="740" w:type="pct"/>
          </w:tcPr>
          <w:p w14:paraId="18759F41" w14:textId="77777777" w:rsidR="0063666F" w:rsidRPr="00291B17" w:rsidRDefault="0063666F" w:rsidP="00135716">
            <w:pPr>
              <w:ind w:firstLine="0"/>
              <w:jc w:val="center"/>
              <w:rPr>
                <w:rFonts w:ascii="Times New Roman" w:hAnsi="Times New Roman"/>
                <w:sz w:val="22"/>
                <w:szCs w:val="22"/>
                <w:lang w:val="en-US"/>
              </w:rPr>
            </w:pPr>
            <w:r w:rsidRPr="00291B17">
              <w:rPr>
                <w:rFonts w:ascii="Times New Roman" w:hAnsi="Times New Roman"/>
                <w:sz w:val="22"/>
                <w:szCs w:val="22"/>
                <w:lang w:val="en-US"/>
              </w:rPr>
              <w:t>2796</w:t>
            </w:r>
            <w:r w:rsidRPr="00291B17">
              <w:rPr>
                <w:rFonts w:ascii="Times New Roman" w:hAnsi="Times New Roman"/>
                <w:sz w:val="22"/>
                <w:szCs w:val="22"/>
              </w:rPr>
              <w:t>,</w:t>
            </w:r>
            <w:r w:rsidRPr="00291B17">
              <w:rPr>
                <w:rFonts w:ascii="Times New Roman" w:hAnsi="Times New Roman"/>
                <w:sz w:val="22"/>
                <w:szCs w:val="22"/>
                <w:lang w:val="en-US"/>
              </w:rPr>
              <w:t>8</w:t>
            </w:r>
          </w:p>
        </w:tc>
      </w:tr>
      <w:tr w:rsidR="0063666F" w:rsidRPr="00291B17" w14:paraId="43ADE200" w14:textId="77777777" w:rsidTr="001C092B">
        <w:tc>
          <w:tcPr>
            <w:tcW w:w="2669" w:type="pct"/>
          </w:tcPr>
          <w:p w14:paraId="747A93DA"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инфекционные заболевания</w:t>
            </w:r>
          </w:p>
        </w:tc>
        <w:tc>
          <w:tcPr>
            <w:tcW w:w="796" w:type="pct"/>
          </w:tcPr>
          <w:p w14:paraId="1D86F507"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39,1</w:t>
            </w:r>
          </w:p>
        </w:tc>
        <w:tc>
          <w:tcPr>
            <w:tcW w:w="796" w:type="pct"/>
          </w:tcPr>
          <w:p w14:paraId="5D72D77F"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37,7</w:t>
            </w:r>
          </w:p>
        </w:tc>
        <w:tc>
          <w:tcPr>
            <w:tcW w:w="740" w:type="pct"/>
          </w:tcPr>
          <w:p w14:paraId="19C207B1"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40,9</w:t>
            </w:r>
          </w:p>
        </w:tc>
      </w:tr>
      <w:tr w:rsidR="0063666F" w:rsidRPr="00291B17" w14:paraId="3583DEE8" w14:textId="77777777" w:rsidTr="001C092B">
        <w:tc>
          <w:tcPr>
            <w:tcW w:w="2669" w:type="pct"/>
          </w:tcPr>
          <w:p w14:paraId="00C3E588"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 xml:space="preserve">новообразования </w:t>
            </w:r>
          </w:p>
        </w:tc>
        <w:tc>
          <w:tcPr>
            <w:tcW w:w="796" w:type="pct"/>
          </w:tcPr>
          <w:p w14:paraId="7649497A"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28,8</w:t>
            </w:r>
          </w:p>
        </w:tc>
        <w:tc>
          <w:tcPr>
            <w:tcW w:w="796" w:type="pct"/>
          </w:tcPr>
          <w:p w14:paraId="7494BA90"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30,2</w:t>
            </w:r>
          </w:p>
        </w:tc>
        <w:tc>
          <w:tcPr>
            <w:tcW w:w="740" w:type="pct"/>
          </w:tcPr>
          <w:p w14:paraId="08C62B9D"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11,0</w:t>
            </w:r>
          </w:p>
        </w:tc>
      </w:tr>
      <w:tr w:rsidR="0063666F" w:rsidRPr="00291B17" w14:paraId="32F5588C" w14:textId="77777777" w:rsidTr="001C092B">
        <w:tc>
          <w:tcPr>
            <w:tcW w:w="2669" w:type="pct"/>
          </w:tcPr>
          <w:p w14:paraId="1F0B3EF4"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болезни эндокринной системы</w:t>
            </w:r>
          </w:p>
        </w:tc>
        <w:tc>
          <w:tcPr>
            <w:tcW w:w="796" w:type="pct"/>
          </w:tcPr>
          <w:p w14:paraId="0D7AD3DC"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19,1</w:t>
            </w:r>
          </w:p>
        </w:tc>
        <w:tc>
          <w:tcPr>
            <w:tcW w:w="796" w:type="pct"/>
          </w:tcPr>
          <w:p w14:paraId="3C1E61C2"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16,8</w:t>
            </w:r>
          </w:p>
        </w:tc>
        <w:tc>
          <w:tcPr>
            <w:tcW w:w="740" w:type="pct"/>
          </w:tcPr>
          <w:p w14:paraId="74992A36"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18,8</w:t>
            </w:r>
          </w:p>
        </w:tc>
      </w:tr>
      <w:tr w:rsidR="0063666F" w:rsidRPr="00291B17" w14:paraId="55A991BF" w14:textId="77777777" w:rsidTr="001C092B">
        <w:tc>
          <w:tcPr>
            <w:tcW w:w="2669" w:type="pct"/>
          </w:tcPr>
          <w:p w14:paraId="0952C150"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болезни крови</w:t>
            </w:r>
          </w:p>
        </w:tc>
        <w:tc>
          <w:tcPr>
            <w:tcW w:w="796" w:type="pct"/>
          </w:tcPr>
          <w:p w14:paraId="46CED45B"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64,5</w:t>
            </w:r>
          </w:p>
        </w:tc>
        <w:tc>
          <w:tcPr>
            <w:tcW w:w="796" w:type="pct"/>
          </w:tcPr>
          <w:p w14:paraId="07B58D0A"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53,8</w:t>
            </w:r>
          </w:p>
        </w:tc>
        <w:tc>
          <w:tcPr>
            <w:tcW w:w="740" w:type="pct"/>
          </w:tcPr>
          <w:p w14:paraId="5AF07446"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36,5</w:t>
            </w:r>
          </w:p>
        </w:tc>
      </w:tr>
      <w:tr w:rsidR="0063666F" w:rsidRPr="00291B17" w14:paraId="478627D1" w14:textId="77777777" w:rsidTr="001C092B">
        <w:trPr>
          <w:trHeight w:val="80"/>
        </w:trPr>
        <w:tc>
          <w:tcPr>
            <w:tcW w:w="2669" w:type="pct"/>
          </w:tcPr>
          <w:p w14:paraId="654930F0"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болезни нервной системы</w:t>
            </w:r>
          </w:p>
        </w:tc>
        <w:tc>
          <w:tcPr>
            <w:tcW w:w="796" w:type="pct"/>
          </w:tcPr>
          <w:p w14:paraId="43E75E40"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444,0</w:t>
            </w:r>
          </w:p>
        </w:tc>
        <w:tc>
          <w:tcPr>
            <w:tcW w:w="796" w:type="pct"/>
          </w:tcPr>
          <w:p w14:paraId="1E1788C8"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339,8</w:t>
            </w:r>
          </w:p>
        </w:tc>
        <w:tc>
          <w:tcPr>
            <w:tcW w:w="740" w:type="pct"/>
          </w:tcPr>
          <w:p w14:paraId="07E717BB"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321,5</w:t>
            </w:r>
          </w:p>
        </w:tc>
      </w:tr>
      <w:tr w:rsidR="0063666F" w:rsidRPr="00291B17" w14:paraId="55057331" w14:textId="77777777" w:rsidTr="001C092B">
        <w:tc>
          <w:tcPr>
            <w:tcW w:w="2669" w:type="pct"/>
          </w:tcPr>
          <w:p w14:paraId="00B25053"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болезни глаза</w:t>
            </w:r>
          </w:p>
        </w:tc>
        <w:tc>
          <w:tcPr>
            <w:tcW w:w="796" w:type="pct"/>
          </w:tcPr>
          <w:p w14:paraId="53C039FF"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73,8</w:t>
            </w:r>
          </w:p>
        </w:tc>
        <w:tc>
          <w:tcPr>
            <w:tcW w:w="796" w:type="pct"/>
          </w:tcPr>
          <w:p w14:paraId="107DCE2C"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86,5</w:t>
            </w:r>
          </w:p>
        </w:tc>
        <w:tc>
          <w:tcPr>
            <w:tcW w:w="740" w:type="pct"/>
          </w:tcPr>
          <w:p w14:paraId="455B2774"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82,6</w:t>
            </w:r>
          </w:p>
        </w:tc>
      </w:tr>
      <w:tr w:rsidR="0063666F" w:rsidRPr="00291B17" w14:paraId="5DB33946" w14:textId="77777777" w:rsidTr="001C092B">
        <w:tc>
          <w:tcPr>
            <w:tcW w:w="2669" w:type="pct"/>
          </w:tcPr>
          <w:p w14:paraId="4D2107C6"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болезни уха</w:t>
            </w:r>
          </w:p>
        </w:tc>
        <w:tc>
          <w:tcPr>
            <w:tcW w:w="796" w:type="pct"/>
          </w:tcPr>
          <w:p w14:paraId="07342321"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29,7</w:t>
            </w:r>
          </w:p>
        </w:tc>
        <w:tc>
          <w:tcPr>
            <w:tcW w:w="796" w:type="pct"/>
          </w:tcPr>
          <w:p w14:paraId="7634678D"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29,2</w:t>
            </w:r>
          </w:p>
        </w:tc>
        <w:tc>
          <w:tcPr>
            <w:tcW w:w="740" w:type="pct"/>
          </w:tcPr>
          <w:p w14:paraId="53757FC3"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27,8</w:t>
            </w:r>
          </w:p>
        </w:tc>
      </w:tr>
      <w:tr w:rsidR="0063666F" w:rsidRPr="00291B17" w14:paraId="7520FA99" w14:textId="77777777" w:rsidTr="001C092B">
        <w:tc>
          <w:tcPr>
            <w:tcW w:w="2669" w:type="pct"/>
          </w:tcPr>
          <w:p w14:paraId="3FA91FAD"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 xml:space="preserve">болезни системы кровообращения </w:t>
            </w:r>
          </w:p>
        </w:tc>
        <w:tc>
          <w:tcPr>
            <w:tcW w:w="796" w:type="pct"/>
          </w:tcPr>
          <w:p w14:paraId="5631033E"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2,6</w:t>
            </w:r>
          </w:p>
        </w:tc>
        <w:tc>
          <w:tcPr>
            <w:tcW w:w="796" w:type="pct"/>
          </w:tcPr>
          <w:p w14:paraId="315641BC"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2,3</w:t>
            </w:r>
          </w:p>
        </w:tc>
        <w:tc>
          <w:tcPr>
            <w:tcW w:w="740" w:type="pct"/>
          </w:tcPr>
          <w:p w14:paraId="55248577"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2,5</w:t>
            </w:r>
          </w:p>
        </w:tc>
      </w:tr>
      <w:tr w:rsidR="0063666F" w:rsidRPr="00291B17" w14:paraId="055579B5" w14:textId="77777777" w:rsidTr="001C092B">
        <w:tc>
          <w:tcPr>
            <w:tcW w:w="2669" w:type="pct"/>
          </w:tcPr>
          <w:p w14:paraId="0D3AADA8" w14:textId="77777777" w:rsidR="0063666F" w:rsidRPr="00291B17" w:rsidRDefault="0063666F" w:rsidP="00135716">
            <w:pPr>
              <w:widowControl w:val="0"/>
              <w:ind w:firstLine="0"/>
              <w:rPr>
                <w:rFonts w:ascii="Times New Roman" w:hAnsi="Times New Roman"/>
                <w:sz w:val="22"/>
                <w:szCs w:val="22"/>
                <w:lang w:eastAsia="ar-SA"/>
              </w:rPr>
            </w:pPr>
            <w:r w:rsidRPr="00291B17">
              <w:rPr>
                <w:rFonts w:ascii="Times New Roman" w:hAnsi="Times New Roman"/>
                <w:sz w:val="22"/>
                <w:szCs w:val="22"/>
                <w:lang w:eastAsia="ar-SA"/>
              </w:rPr>
              <w:t>болезни органов дыхания</w:t>
            </w:r>
          </w:p>
        </w:tc>
        <w:tc>
          <w:tcPr>
            <w:tcW w:w="796" w:type="pct"/>
          </w:tcPr>
          <w:p w14:paraId="1F24B311"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1383,5</w:t>
            </w:r>
          </w:p>
        </w:tc>
        <w:tc>
          <w:tcPr>
            <w:tcW w:w="796" w:type="pct"/>
          </w:tcPr>
          <w:p w14:paraId="5DF64D05"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1319,4</w:t>
            </w:r>
          </w:p>
        </w:tc>
        <w:tc>
          <w:tcPr>
            <w:tcW w:w="740" w:type="pct"/>
          </w:tcPr>
          <w:p w14:paraId="4CF59B59"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1750,5</w:t>
            </w:r>
          </w:p>
        </w:tc>
      </w:tr>
      <w:tr w:rsidR="0063666F" w:rsidRPr="00291B17" w14:paraId="0DA8CC71" w14:textId="77777777" w:rsidTr="001C092B">
        <w:tc>
          <w:tcPr>
            <w:tcW w:w="2669" w:type="pct"/>
          </w:tcPr>
          <w:p w14:paraId="3B2AB619"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болезни органов пищеварения</w:t>
            </w:r>
          </w:p>
        </w:tc>
        <w:tc>
          <w:tcPr>
            <w:tcW w:w="796" w:type="pct"/>
          </w:tcPr>
          <w:p w14:paraId="7098B066"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52,3</w:t>
            </w:r>
          </w:p>
        </w:tc>
        <w:tc>
          <w:tcPr>
            <w:tcW w:w="796" w:type="pct"/>
          </w:tcPr>
          <w:p w14:paraId="2CB438A9"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34,7</w:t>
            </w:r>
          </w:p>
        </w:tc>
        <w:tc>
          <w:tcPr>
            <w:tcW w:w="740" w:type="pct"/>
          </w:tcPr>
          <w:p w14:paraId="18EE6BC3"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34,7</w:t>
            </w:r>
          </w:p>
        </w:tc>
      </w:tr>
      <w:tr w:rsidR="0063666F" w:rsidRPr="00291B17" w14:paraId="77FB9696" w14:textId="77777777" w:rsidTr="001C092B">
        <w:tc>
          <w:tcPr>
            <w:tcW w:w="2669" w:type="pct"/>
          </w:tcPr>
          <w:p w14:paraId="1FB7D229"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 xml:space="preserve">болезни кожи и подкожной клетчатки </w:t>
            </w:r>
          </w:p>
        </w:tc>
        <w:tc>
          <w:tcPr>
            <w:tcW w:w="796" w:type="pct"/>
          </w:tcPr>
          <w:p w14:paraId="6A0630D4"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151,0</w:t>
            </w:r>
          </w:p>
        </w:tc>
        <w:tc>
          <w:tcPr>
            <w:tcW w:w="796" w:type="pct"/>
          </w:tcPr>
          <w:p w14:paraId="0A8C2F3A" w14:textId="77777777" w:rsidR="0063666F" w:rsidRPr="00291B17" w:rsidRDefault="0063666F" w:rsidP="00135716">
            <w:pPr>
              <w:ind w:firstLine="0"/>
              <w:jc w:val="center"/>
              <w:rPr>
                <w:rFonts w:ascii="Times New Roman" w:hAnsi="Times New Roman"/>
                <w:sz w:val="22"/>
                <w:szCs w:val="22"/>
                <w:lang w:val="en-US"/>
              </w:rPr>
            </w:pPr>
            <w:r w:rsidRPr="00291B17">
              <w:rPr>
                <w:rFonts w:ascii="Times New Roman" w:hAnsi="Times New Roman"/>
                <w:sz w:val="22"/>
                <w:szCs w:val="22"/>
                <w:lang w:val="en-US"/>
              </w:rPr>
              <w:t>126</w:t>
            </w:r>
            <w:r w:rsidRPr="00291B17">
              <w:rPr>
                <w:rFonts w:ascii="Times New Roman" w:hAnsi="Times New Roman"/>
                <w:sz w:val="22"/>
                <w:szCs w:val="22"/>
              </w:rPr>
              <w:t>,</w:t>
            </w:r>
            <w:r w:rsidRPr="00291B17">
              <w:rPr>
                <w:rFonts w:ascii="Times New Roman" w:hAnsi="Times New Roman"/>
                <w:sz w:val="22"/>
                <w:szCs w:val="22"/>
                <w:lang w:val="en-US"/>
              </w:rPr>
              <w:t>9</w:t>
            </w:r>
          </w:p>
        </w:tc>
        <w:tc>
          <w:tcPr>
            <w:tcW w:w="740" w:type="pct"/>
          </w:tcPr>
          <w:p w14:paraId="3EFC815D"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132,5</w:t>
            </w:r>
          </w:p>
        </w:tc>
      </w:tr>
      <w:tr w:rsidR="0063666F" w:rsidRPr="00291B17" w14:paraId="1AF6C927" w14:textId="77777777" w:rsidTr="001C092B">
        <w:tc>
          <w:tcPr>
            <w:tcW w:w="2669" w:type="pct"/>
          </w:tcPr>
          <w:p w14:paraId="09CCF57A"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 xml:space="preserve">болезни костно-мышечной системы </w:t>
            </w:r>
          </w:p>
        </w:tc>
        <w:tc>
          <w:tcPr>
            <w:tcW w:w="796" w:type="pct"/>
          </w:tcPr>
          <w:p w14:paraId="16F1FBE6"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10,1</w:t>
            </w:r>
          </w:p>
        </w:tc>
        <w:tc>
          <w:tcPr>
            <w:tcW w:w="796" w:type="pct"/>
          </w:tcPr>
          <w:p w14:paraId="5C597155"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17,9</w:t>
            </w:r>
          </w:p>
        </w:tc>
        <w:tc>
          <w:tcPr>
            <w:tcW w:w="740" w:type="pct"/>
          </w:tcPr>
          <w:p w14:paraId="6E5DAE5B"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17,6</w:t>
            </w:r>
          </w:p>
        </w:tc>
      </w:tr>
      <w:tr w:rsidR="0063666F" w:rsidRPr="00291B17" w14:paraId="7C181B25" w14:textId="77777777" w:rsidTr="001C092B">
        <w:tc>
          <w:tcPr>
            <w:tcW w:w="2669" w:type="pct"/>
          </w:tcPr>
          <w:p w14:paraId="088FACD2"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болезни мочеполовой системы</w:t>
            </w:r>
          </w:p>
        </w:tc>
        <w:tc>
          <w:tcPr>
            <w:tcW w:w="796" w:type="pct"/>
          </w:tcPr>
          <w:p w14:paraId="0AE5AAFE"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41,7</w:t>
            </w:r>
          </w:p>
        </w:tc>
        <w:tc>
          <w:tcPr>
            <w:tcW w:w="796" w:type="pct"/>
          </w:tcPr>
          <w:p w14:paraId="27DD7651"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36,9</w:t>
            </w:r>
          </w:p>
        </w:tc>
        <w:tc>
          <w:tcPr>
            <w:tcW w:w="740" w:type="pct"/>
          </w:tcPr>
          <w:p w14:paraId="7610C30F"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32,6</w:t>
            </w:r>
          </w:p>
        </w:tc>
      </w:tr>
      <w:tr w:rsidR="0063666F" w:rsidRPr="00291B17" w14:paraId="3EB26792" w14:textId="77777777" w:rsidTr="001C092B">
        <w:tc>
          <w:tcPr>
            <w:tcW w:w="2669" w:type="pct"/>
          </w:tcPr>
          <w:p w14:paraId="43D64EA8" w14:textId="77777777" w:rsidR="0063666F" w:rsidRPr="00291B17" w:rsidRDefault="0063666F" w:rsidP="00135716">
            <w:pPr>
              <w:ind w:firstLine="0"/>
              <w:rPr>
                <w:rFonts w:ascii="Times New Roman" w:hAnsi="Times New Roman"/>
                <w:sz w:val="22"/>
                <w:szCs w:val="22"/>
              </w:rPr>
            </w:pPr>
            <w:r w:rsidRPr="00291B17">
              <w:rPr>
                <w:rFonts w:ascii="Times New Roman" w:hAnsi="Times New Roman"/>
                <w:sz w:val="22"/>
                <w:szCs w:val="22"/>
              </w:rPr>
              <w:t>врожденные аномалии</w:t>
            </w:r>
          </w:p>
        </w:tc>
        <w:tc>
          <w:tcPr>
            <w:tcW w:w="796" w:type="pct"/>
          </w:tcPr>
          <w:p w14:paraId="0F945262" w14:textId="77777777" w:rsidR="0063666F" w:rsidRPr="00291B17" w:rsidRDefault="0063666F" w:rsidP="00135716">
            <w:pPr>
              <w:tabs>
                <w:tab w:val="decimal" w:pos="5"/>
              </w:tabs>
              <w:ind w:firstLine="0"/>
              <w:jc w:val="center"/>
              <w:rPr>
                <w:rFonts w:ascii="Times New Roman" w:hAnsi="Times New Roman"/>
                <w:sz w:val="22"/>
                <w:szCs w:val="22"/>
              </w:rPr>
            </w:pPr>
            <w:r w:rsidRPr="00291B17">
              <w:rPr>
                <w:rFonts w:ascii="Times New Roman" w:hAnsi="Times New Roman"/>
                <w:sz w:val="22"/>
                <w:szCs w:val="22"/>
              </w:rPr>
              <w:t>153,1</w:t>
            </w:r>
          </w:p>
        </w:tc>
        <w:tc>
          <w:tcPr>
            <w:tcW w:w="796" w:type="pct"/>
          </w:tcPr>
          <w:p w14:paraId="48293ACA"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119,0</w:t>
            </w:r>
          </w:p>
        </w:tc>
        <w:tc>
          <w:tcPr>
            <w:tcW w:w="740" w:type="pct"/>
          </w:tcPr>
          <w:p w14:paraId="70C13245" w14:textId="77777777" w:rsidR="0063666F" w:rsidRPr="00291B17" w:rsidRDefault="0063666F" w:rsidP="00135716">
            <w:pPr>
              <w:ind w:firstLine="0"/>
              <w:jc w:val="center"/>
              <w:rPr>
                <w:rFonts w:ascii="Times New Roman" w:hAnsi="Times New Roman"/>
                <w:sz w:val="22"/>
                <w:szCs w:val="22"/>
              </w:rPr>
            </w:pPr>
            <w:r w:rsidRPr="00291B17">
              <w:rPr>
                <w:rFonts w:ascii="Times New Roman" w:hAnsi="Times New Roman"/>
                <w:sz w:val="22"/>
                <w:szCs w:val="22"/>
              </w:rPr>
              <w:t>111,9</w:t>
            </w:r>
          </w:p>
        </w:tc>
      </w:tr>
      <w:tr w:rsidR="0063666F" w:rsidRPr="00291B17" w14:paraId="606EA8F9" w14:textId="77777777" w:rsidTr="001C092B">
        <w:trPr>
          <w:trHeight w:val="239"/>
        </w:trPr>
        <w:tc>
          <w:tcPr>
            <w:tcW w:w="2669" w:type="pct"/>
          </w:tcPr>
          <w:p w14:paraId="5D3C1218" w14:textId="77777777" w:rsidR="0063666F" w:rsidRPr="00291B17" w:rsidRDefault="0063666F" w:rsidP="00135716">
            <w:pPr>
              <w:ind w:firstLine="29"/>
              <w:rPr>
                <w:rFonts w:ascii="Times New Roman" w:hAnsi="Times New Roman"/>
                <w:sz w:val="22"/>
                <w:szCs w:val="22"/>
              </w:rPr>
            </w:pPr>
            <w:r w:rsidRPr="00291B17">
              <w:rPr>
                <w:rFonts w:ascii="Times New Roman" w:hAnsi="Times New Roman"/>
                <w:sz w:val="22"/>
                <w:szCs w:val="22"/>
              </w:rPr>
              <w:t>отдельные состояния перинатального периода</w:t>
            </w:r>
          </w:p>
        </w:tc>
        <w:tc>
          <w:tcPr>
            <w:tcW w:w="796" w:type="pct"/>
          </w:tcPr>
          <w:p w14:paraId="648F1C8D"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113,2</w:t>
            </w:r>
          </w:p>
        </w:tc>
        <w:tc>
          <w:tcPr>
            <w:tcW w:w="796" w:type="pct"/>
          </w:tcPr>
          <w:p w14:paraId="61473466" w14:textId="77777777" w:rsidR="0063666F" w:rsidRPr="00291B17" w:rsidRDefault="0063666F" w:rsidP="00135716">
            <w:pPr>
              <w:tabs>
                <w:tab w:val="decimal" w:pos="5"/>
              </w:tabs>
              <w:ind w:firstLine="29"/>
              <w:jc w:val="center"/>
              <w:rPr>
                <w:rFonts w:ascii="Times New Roman" w:hAnsi="Times New Roman"/>
                <w:sz w:val="22"/>
                <w:szCs w:val="22"/>
              </w:rPr>
            </w:pPr>
            <w:r w:rsidRPr="00291B17">
              <w:rPr>
                <w:rFonts w:ascii="Times New Roman" w:hAnsi="Times New Roman"/>
                <w:sz w:val="22"/>
                <w:szCs w:val="22"/>
              </w:rPr>
              <w:t>111,3</w:t>
            </w:r>
          </w:p>
        </w:tc>
        <w:tc>
          <w:tcPr>
            <w:tcW w:w="740" w:type="pct"/>
          </w:tcPr>
          <w:p w14:paraId="03B20B78"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84,4</w:t>
            </w:r>
          </w:p>
        </w:tc>
      </w:tr>
      <w:tr w:rsidR="0063666F" w:rsidRPr="00291B17" w14:paraId="12BA8E09" w14:textId="77777777" w:rsidTr="001C092B">
        <w:tc>
          <w:tcPr>
            <w:tcW w:w="2669" w:type="pct"/>
          </w:tcPr>
          <w:p w14:paraId="10554302" w14:textId="77777777" w:rsidR="0063666F" w:rsidRPr="00291B17" w:rsidRDefault="0063666F" w:rsidP="00135716">
            <w:pPr>
              <w:ind w:firstLine="29"/>
              <w:rPr>
                <w:rFonts w:ascii="Times New Roman" w:hAnsi="Times New Roman"/>
                <w:sz w:val="22"/>
                <w:szCs w:val="22"/>
              </w:rPr>
            </w:pPr>
            <w:r w:rsidRPr="00291B17">
              <w:rPr>
                <w:rFonts w:ascii="Times New Roman" w:hAnsi="Times New Roman"/>
                <w:sz w:val="22"/>
                <w:szCs w:val="22"/>
              </w:rPr>
              <w:t>травмы, отравления</w:t>
            </w:r>
          </w:p>
        </w:tc>
        <w:tc>
          <w:tcPr>
            <w:tcW w:w="796" w:type="pct"/>
          </w:tcPr>
          <w:p w14:paraId="31F86271"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20,6</w:t>
            </w:r>
          </w:p>
        </w:tc>
        <w:tc>
          <w:tcPr>
            <w:tcW w:w="796" w:type="pct"/>
          </w:tcPr>
          <w:p w14:paraId="20E5642A" w14:textId="77777777" w:rsidR="0063666F" w:rsidRPr="00291B17" w:rsidRDefault="0063666F" w:rsidP="00135716">
            <w:pPr>
              <w:tabs>
                <w:tab w:val="decimal" w:pos="5"/>
              </w:tabs>
              <w:ind w:firstLine="29"/>
              <w:jc w:val="center"/>
              <w:rPr>
                <w:rFonts w:ascii="Times New Roman" w:hAnsi="Times New Roman"/>
                <w:sz w:val="22"/>
                <w:szCs w:val="22"/>
              </w:rPr>
            </w:pPr>
            <w:r w:rsidRPr="00291B17">
              <w:rPr>
                <w:rFonts w:ascii="Times New Roman" w:hAnsi="Times New Roman"/>
                <w:sz w:val="22"/>
                <w:szCs w:val="22"/>
              </w:rPr>
              <w:t>20,2</w:t>
            </w:r>
          </w:p>
        </w:tc>
        <w:tc>
          <w:tcPr>
            <w:tcW w:w="740" w:type="pct"/>
          </w:tcPr>
          <w:p w14:paraId="1B40744E" w14:textId="77777777" w:rsidR="0063666F" w:rsidRPr="00291B17" w:rsidRDefault="0063666F" w:rsidP="00135716">
            <w:pPr>
              <w:ind w:firstLine="29"/>
              <w:jc w:val="center"/>
              <w:rPr>
                <w:rFonts w:ascii="Times New Roman" w:hAnsi="Times New Roman"/>
                <w:sz w:val="22"/>
                <w:szCs w:val="22"/>
              </w:rPr>
            </w:pPr>
            <w:r w:rsidRPr="00291B17">
              <w:rPr>
                <w:rFonts w:ascii="Times New Roman" w:hAnsi="Times New Roman"/>
                <w:sz w:val="22"/>
                <w:szCs w:val="22"/>
              </w:rPr>
              <w:t>16,6</w:t>
            </w:r>
          </w:p>
        </w:tc>
      </w:tr>
    </w:tbl>
    <w:p w14:paraId="19E79D81" w14:textId="77777777" w:rsidR="0063666F" w:rsidRPr="00291B17" w:rsidRDefault="0063666F" w:rsidP="0063666F">
      <w:pPr>
        <w:ind w:firstLine="709"/>
        <w:rPr>
          <w:rFonts w:ascii="Times New Roman" w:hAnsi="Times New Roman"/>
          <w:sz w:val="26"/>
          <w:szCs w:val="26"/>
          <w:lang w:eastAsia="ar-SA"/>
        </w:rPr>
      </w:pPr>
    </w:p>
    <w:p w14:paraId="6592141C" w14:textId="2D535AB5"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lang w:eastAsia="ar-SA"/>
        </w:rPr>
        <w:t>В 2022 году по сравнению с 202</w:t>
      </w:r>
      <w:r w:rsidR="000571DC" w:rsidRPr="00291B17">
        <w:rPr>
          <w:rFonts w:ascii="Times New Roman" w:hAnsi="Times New Roman"/>
          <w:sz w:val="26"/>
          <w:szCs w:val="26"/>
          <w:lang w:eastAsia="ar-SA"/>
        </w:rPr>
        <w:t>1</w:t>
      </w:r>
      <w:r w:rsidRPr="00291B17">
        <w:rPr>
          <w:rFonts w:ascii="Times New Roman" w:hAnsi="Times New Roman"/>
          <w:sz w:val="26"/>
          <w:szCs w:val="26"/>
          <w:lang w:eastAsia="ar-SA"/>
        </w:rPr>
        <w:t xml:space="preserve"> годом произошло увеличение заболеваем</w:t>
      </w:r>
      <w:r w:rsidRPr="00291B17">
        <w:rPr>
          <w:rFonts w:ascii="Times New Roman" w:hAnsi="Times New Roman"/>
          <w:sz w:val="26"/>
          <w:szCs w:val="26"/>
          <w:lang w:eastAsia="ar-SA"/>
        </w:rPr>
        <w:t>о</w:t>
      </w:r>
      <w:r w:rsidRPr="00291B17">
        <w:rPr>
          <w:rFonts w:ascii="Times New Roman" w:hAnsi="Times New Roman"/>
          <w:sz w:val="26"/>
          <w:szCs w:val="26"/>
          <w:lang w:eastAsia="ar-SA"/>
        </w:rPr>
        <w:t xml:space="preserve">сти по болезням костно-мышечной системы на 74,3%, органов дыхания – на 26,5%, глаза – 11,9%, инфекционным заболеваниям – на 4,6%, травмам и отравлениям – на 2,5%.  </w:t>
      </w:r>
    </w:p>
    <w:p w14:paraId="301A637E" w14:textId="77777777"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lang w:eastAsia="ar-SA"/>
        </w:rPr>
        <w:t>В целях снижения риска развития патологии у детей в практику родовспом</w:t>
      </w:r>
      <w:r w:rsidRPr="00291B17">
        <w:rPr>
          <w:rFonts w:ascii="Times New Roman" w:hAnsi="Times New Roman"/>
          <w:sz w:val="26"/>
          <w:szCs w:val="26"/>
          <w:lang w:eastAsia="ar-SA"/>
        </w:rPr>
        <w:t>о</w:t>
      </w:r>
      <w:r w:rsidRPr="00291B17">
        <w:rPr>
          <w:rFonts w:ascii="Times New Roman" w:hAnsi="Times New Roman"/>
          <w:sz w:val="26"/>
          <w:szCs w:val="26"/>
          <w:lang w:eastAsia="ar-SA"/>
        </w:rPr>
        <w:t>жения внедрены современные семейно-ориентированные перинатальные технол</w:t>
      </w:r>
      <w:r w:rsidRPr="00291B17">
        <w:rPr>
          <w:rFonts w:ascii="Times New Roman" w:hAnsi="Times New Roman"/>
          <w:sz w:val="26"/>
          <w:szCs w:val="26"/>
          <w:lang w:eastAsia="ar-SA"/>
        </w:rPr>
        <w:t>о</w:t>
      </w:r>
      <w:r w:rsidRPr="00291B17">
        <w:rPr>
          <w:rFonts w:ascii="Times New Roman" w:hAnsi="Times New Roman"/>
          <w:sz w:val="26"/>
          <w:szCs w:val="26"/>
          <w:lang w:eastAsia="ar-SA"/>
        </w:rPr>
        <w:t xml:space="preserve">гии, в том числе осознанное родительство и партнерские роды, которые проводятся в индивидуальных родзалах, контакт ребенка с матерью с первых минут жизни, </w:t>
      </w:r>
      <w:r w:rsidRPr="00291B17">
        <w:rPr>
          <w:rFonts w:ascii="Times New Roman" w:hAnsi="Times New Roman"/>
          <w:sz w:val="26"/>
          <w:szCs w:val="26"/>
          <w:lang w:eastAsia="ar-SA"/>
        </w:rPr>
        <w:lastRenderedPageBreak/>
        <w:t>профилактика гипотермии у новорожденных, раннее начало грудного вскармлив</w:t>
      </w:r>
      <w:r w:rsidRPr="00291B17">
        <w:rPr>
          <w:rFonts w:ascii="Times New Roman" w:hAnsi="Times New Roman"/>
          <w:sz w:val="26"/>
          <w:szCs w:val="26"/>
          <w:lang w:eastAsia="ar-SA"/>
        </w:rPr>
        <w:t>а</w:t>
      </w:r>
      <w:r w:rsidRPr="00291B17">
        <w:rPr>
          <w:rFonts w:ascii="Times New Roman" w:hAnsi="Times New Roman"/>
          <w:sz w:val="26"/>
          <w:szCs w:val="26"/>
          <w:lang w:eastAsia="ar-SA"/>
        </w:rPr>
        <w:t>ния, ранняя выписка из акушерского стационара. Распространению идеологии бе</w:t>
      </w:r>
      <w:r w:rsidRPr="00291B17">
        <w:rPr>
          <w:rFonts w:ascii="Times New Roman" w:hAnsi="Times New Roman"/>
          <w:sz w:val="26"/>
          <w:szCs w:val="26"/>
          <w:lang w:eastAsia="ar-SA"/>
        </w:rPr>
        <w:t>з</w:t>
      </w:r>
      <w:r w:rsidRPr="00291B17">
        <w:rPr>
          <w:rFonts w:ascii="Times New Roman" w:hAnsi="Times New Roman"/>
          <w:sz w:val="26"/>
          <w:szCs w:val="26"/>
          <w:lang w:eastAsia="ar-SA"/>
        </w:rPr>
        <w:t xml:space="preserve">опасного материнства способствуют психологически комфортное родоразрешение, совместное пребывание матери и ребенка, программа поддержки естественного вскармливания в трехзвеньевой системе «женская консультация – родильный дом – детская поликлиника». </w:t>
      </w:r>
    </w:p>
    <w:p w14:paraId="7F67B322" w14:textId="77777777" w:rsidR="008850BD" w:rsidRPr="00291B17" w:rsidRDefault="008850BD" w:rsidP="00D6453E">
      <w:pPr>
        <w:ind w:firstLine="709"/>
        <w:rPr>
          <w:rFonts w:ascii="Times New Roman" w:hAnsi="Times New Roman"/>
          <w:sz w:val="26"/>
          <w:szCs w:val="26"/>
          <w:lang w:eastAsia="ar-SA"/>
        </w:rPr>
      </w:pPr>
      <w:r w:rsidRPr="00291B17">
        <w:rPr>
          <w:rFonts w:ascii="Times New Roman" w:hAnsi="Times New Roman"/>
          <w:sz w:val="26"/>
          <w:szCs w:val="26"/>
          <w:lang w:eastAsia="ar-SA"/>
        </w:rPr>
        <w:t xml:space="preserve">Предпринятые совместные усилия медицинских организаций по внедрению критериев Всемирной организации здравоохранения (далее – ВОЗ) о поддержке грудного вскармливания позволили в 2022 году обеспечить показатели охвата детей естественным вскармливанием в возрасте до 1 года на уровне 88 % (2021 </w:t>
      </w:r>
      <w:r w:rsidR="008E54C5" w:rsidRPr="00291B17">
        <w:rPr>
          <w:rFonts w:ascii="Times New Roman" w:hAnsi="Times New Roman"/>
          <w:sz w:val="26"/>
          <w:szCs w:val="26"/>
          <w:lang w:eastAsia="ar-SA"/>
        </w:rPr>
        <w:t>г.</w:t>
      </w:r>
      <w:r w:rsidRPr="00291B17">
        <w:rPr>
          <w:rFonts w:ascii="Times New Roman" w:hAnsi="Times New Roman"/>
          <w:sz w:val="26"/>
          <w:szCs w:val="26"/>
          <w:lang w:eastAsia="ar-SA"/>
        </w:rPr>
        <w:t>– 90,85%, 2020 г</w:t>
      </w:r>
      <w:r w:rsidR="008E54C5" w:rsidRPr="00291B17">
        <w:rPr>
          <w:rFonts w:ascii="Times New Roman" w:hAnsi="Times New Roman"/>
          <w:sz w:val="26"/>
          <w:szCs w:val="26"/>
          <w:lang w:eastAsia="ar-SA"/>
        </w:rPr>
        <w:t>.</w:t>
      </w:r>
      <w:r w:rsidRPr="00291B17">
        <w:rPr>
          <w:rFonts w:ascii="Times New Roman" w:hAnsi="Times New Roman"/>
          <w:sz w:val="26"/>
          <w:szCs w:val="26"/>
          <w:lang w:eastAsia="ar-SA"/>
        </w:rPr>
        <w:t xml:space="preserve"> – 85,8 %). </w:t>
      </w:r>
    </w:p>
    <w:p w14:paraId="485021CD" w14:textId="77777777"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lang w:eastAsia="ar-SA"/>
        </w:rPr>
        <w:t>Выживаемость детей с экстремально низкой и очень низкой массой тела в акушерских стационарах в 2022 году составила 90,0% (</w:t>
      </w:r>
      <w:r w:rsidR="00656F34" w:rsidRPr="00291B17">
        <w:rPr>
          <w:rFonts w:ascii="Times New Roman" w:hAnsi="Times New Roman"/>
          <w:sz w:val="26"/>
          <w:szCs w:val="26"/>
          <w:lang w:eastAsia="ar-SA"/>
        </w:rPr>
        <w:t>2021</w:t>
      </w:r>
      <w:r w:rsidR="008E54C5" w:rsidRPr="00291B17">
        <w:rPr>
          <w:rFonts w:ascii="Times New Roman" w:hAnsi="Times New Roman"/>
          <w:sz w:val="26"/>
          <w:szCs w:val="26"/>
          <w:lang w:eastAsia="ar-SA"/>
        </w:rPr>
        <w:t xml:space="preserve"> г.</w:t>
      </w:r>
      <w:r w:rsidR="00656F34" w:rsidRPr="00291B17">
        <w:rPr>
          <w:rFonts w:ascii="Times New Roman" w:hAnsi="Times New Roman"/>
          <w:sz w:val="26"/>
          <w:szCs w:val="26"/>
          <w:lang w:eastAsia="ar-SA"/>
        </w:rPr>
        <w:t xml:space="preserve"> – 95,3%, </w:t>
      </w:r>
      <w:r w:rsidRPr="00291B17">
        <w:rPr>
          <w:rFonts w:ascii="Times New Roman" w:hAnsi="Times New Roman"/>
          <w:sz w:val="26"/>
          <w:szCs w:val="26"/>
          <w:lang w:eastAsia="ar-SA"/>
        </w:rPr>
        <w:t>2020 г</w:t>
      </w:r>
      <w:r w:rsidR="008E54C5" w:rsidRPr="00291B17">
        <w:rPr>
          <w:rFonts w:ascii="Times New Roman" w:hAnsi="Times New Roman"/>
          <w:sz w:val="26"/>
          <w:szCs w:val="26"/>
          <w:lang w:eastAsia="ar-SA"/>
        </w:rPr>
        <w:t>.</w:t>
      </w:r>
      <w:r w:rsidRPr="00291B17">
        <w:rPr>
          <w:rFonts w:ascii="Times New Roman" w:hAnsi="Times New Roman"/>
          <w:sz w:val="26"/>
          <w:szCs w:val="26"/>
          <w:lang w:eastAsia="ar-SA"/>
        </w:rPr>
        <w:t xml:space="preserve"> – 96,7%).</w:t>
      </w:r>
    </w:p>
    <w:p w14:paraId="452D9874"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Объективный мониторинг состояния здоровья детей дошкольного и школьн</w:t>
      </w:r>
      <w:r w:rsidRPr="00291B17">
        <w:rPr>
          <w:rFonts w:ascii="Times New Roman" w:hAnsi="Times New Roman"/>
          <w:sz w:val="26"/>
          <w:szCs w:val="26"/>
        </w:rPr>
        <w:t>о</w:t>
      </w:r>
      <w:r w:rsidRPr="00291B17">
        <w:rPr>
          <w:rFonts w:ascii="Times New Roman" w:hAnsi="Times New Roman"/>
          <w:sz w:val="26"/>
          <w:szCs w:val="26"/>
        </w:rPr>
        <w:t>го возраста с разработкой адекватных программ, обеспечивающих его охрану и укрепление, является не только актуальной медицинской, но и социальной пробл</w:t>
      </w:r>
      <w:r w:rsidRPr="00291B17">
        <w:rPr>
          <w:rFonts w:ascii="Times New Roman" w:hAnsi="Times New Roman"/>
          <w:sz w:val="26"/>
          <w:szCs w:val="26"/>
        </w:rPr>
        <w:t>е</w:t>
      </w:r>
      <w:r w:rsidRPr="00291B17">
        <w:rPr>
          <w:rFonts w:ascii="Times New Roman" w:hAnsi="Times New Roman"/>
          <w:sz w:val="26"/>
          <w:szCs w:val="26"/>
        </w:rPr>
        <w:t xml:space="preserve">мой. </w:t>
      </w:r>
    </w:p>
    <w:p w14:paraId="013E71F6"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Основным источником сведений о состоянии здоровья детского населения</w:t>
      </w:r>
      <w:r w:rsidRPr="00291B17">
        <w:rPr>
          <w:rFonts w:ascii="Times New Roman" w:hAnsi="Times New Roman"/>
          <w:color w:val="0070C0"/>
          <w:sz w:val="26"/>
          <w:szCs w:val="26"/>
        </w:rPr>
        <w:t xml:space="preserve"> </w:t>
      </w:r>
      <w:r w:rsidRPr="00291B17">
        <w:rPr>
          <w:rFonts w:ascii="Times New Roman" w:hAnsi="Times New Roman"/>
          <w:sz w:val="26"/>
          <w:szCs w:val="26"/>
        </w:rPr>
        <w:t>служат результаты профилактических медицинских осмотров. С 2013 года в Чува</w:t>
      </w:r>
      <w:r w:rsidRPr="00291B17">
        <w:rPr>
          <w:rFonts w:ascii="Times New Roman" w:hAnsi="Times New Roman"/>
          <w:sz w:val="26"/>
          <w:szCs w:val="26"/>
        </w:rPr>
        <w:t>ш</w:t>
      </w:r>
      <w:r w:rsidRPr="00291B17">
        <w:rPr>
          <w:rFonts w:ascii="Times New Roman" w:hAnsi="Times New Roman"/>
          <w:sz w:val="26"/>
          <w:szCs w:val="26"/>
        </w:rPr>
        <w:t>ской Республике проводятся профилактические осмотры несовершеннолетних, охватывающие все возрастные категории. При наличии показаний проводят углу</w:t>
      </w:r>
      <w:r w:rsidRPr="00291B17">
        <w:rPr>
          <w:rFonts w:ascii="Times New Roman" w:hAnsi="Times New Roman"/>
          <w:sz w:val="26"/>
          <w:szCs w:val="26"/>
        </w:rPr>
        <w:t>б</w:t>
      </w:r>
      <w:r w:rsidRPr="00291B17">
        <w:rPr>
          <w:rFonts w:ascii="Times New Roman" w:hAnsi="Times New Roman"/>
          <w:sz w:val="26"/>
          <w:szCs w:val="26"/>
        </w:rPr>
        <w:t>ленное обследование врачами-специалистами. Положительным моментом является увеличение в 2021 году консультаций стоматологом, что позволяет своевременно санировать хронические очаги инфекций. Также в связи с принятием нового порядка проведения профилактических медицинских осмотров несовершеннолетних в 2019 году увеличилась частота ультразвуковых обследований. С 2019 года впервые при проведении профилактического осмотра ребенка в возрасте 2 лет начат скрининг на нарушения психического здоровья.</w:t>
      </w:r>
    </w:p>
    <w:p w14:paraId="53A69959"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 xml:space="preserve">Существующая система профилактических осмотров несовершеннолетних обеспечивает их оптимальную доступность.  </w:t>
      </w:r>
    </w:p>
    <w:p w14:paraId="3955C0E7" w14:textId="741CBB5B"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За 202</w:t>
      </w:r>
      <w:r w:rsidR="007B0BA2" w:rsidRPr="00291B17">
        <w:rPr>
          <w:rFonts w:ascii="Times New Roman" w:hAnsi="Times New Roman"/>
          <w:sz w:val="26"/>
          <w:szCs w:val="26"/>
        </w:rPr>
        <w:t xml:space="preserve">2 </w:t>
      </w:r>
      <w:r w:rsidRPr="00291B17">
        <w:rPr>
          <w:rFonts w:ascii="Times New Roman" w:hAnsi="Times New Roman"/>
          <w:sz w:val="26"/>
          <w:szCs w:val="26"/>
        </w:rPr>
        <w:t>год охвачено профилактическими осмотрами 94,7 % детского насел</w:t>
      </w:r>
      <w:r w:rsidRPr="00291B17">
        <w:rPr>
          <w:rFonts w:ascii="Times New Roman" w:hAnsi="Times New Roman"/>
          <w:sz w:val="26"/>
          <w:szCs w:val="26"/>
        </w:rPr>
        <w:t>е</w:t>
      </w:r>
      <w:r w:rsidRPr="00291B17">
        <w:rPr>
          <w:rFonts w:ascii="Times New Roman" w:hAnsi="Times New Roman"/>
          <w:sz w:val="26"/>
          <w:szCs w:val="26"/>
        </w:rPr>
        <w:t>ния</w:t>
      </w:r>
      <w:r w:rsidR="007B0BA2" w:rsidRPr="00291B17">
        <w:rPr>
          <w:rFonts w:ascii="Times New Roman" w:hAnsi="Times New Roman"/>
          <w:sz w:val="26"/>
          <w:szCs w:val="26"/>
        </w:rPr>
        <w:t xml:space="preserve">, в 2021 </w:t>
      </w:r>
      <w:r w:rsidR="00900D15" w:rsidRPr="00291B17">
        <w:rPr>
          <w:rFonts w:ascii="Times New Roman" w:hAnsi="Times New Roman"/>
          <w:sz w:val="26"/>
          <w:szCs w:val="26"/>
        </w:rPr>
        <w:t>г.</w:t>
      </w:r>
      <w:r w:rsidR="00533D1D" w:rsidRPr="00291B17">
        <w:rPr>
          <w:rFonts w:ascii="Times New Roman" w:hAnsi="Times New Roman"/>
          <w:sz w:val="26"/>
          <w:szCs w:val="26"/>
        </w:rPr>
        <w:t xml:space="preserve"> </w:t>
      </w:r>
      <w:r w:rsidR="007B0BA2" w:rsidRPr="00291B17">
        <w:rPr>
          <w:rFonts w:ascii="Times New Roman" w:hAnsi="Times New Roman"/>
          <w:sz w:val="26"/>
          <w:szCs w:val="26"/>
        </w:rPr>
        <w:t>– 96,4%</w:t>
      </w:r>
      <w:r w:rsidRPr="00291B17">
        <w:rPr>
          <w:rFonts w:ascii="Times New Roman" w:hAnsi="Times New Roman"/>
          <w:sz w:val="26"/>
          <w:szCs w:val="26"/>
        </w:rPr>
        <w:t xml:space="preserve"> (снижение охвата показателями за счет ограничительных м</w:t>
      </w:r>
      <w:r w:rsidRPr="00291B17">
        <w:rPr>
          <w:rFonts w:ascii="Times New Roman" w:hAnsi="Times New Roman"/>
          <w:sz w:val="26"/>
          <w:szCs w:val="26"/>
        </w:rPr>
        <w:t>е</w:t>
      </w:r>
      <w:r w:rsidRPr="00291B17">
        <w:rPr>
          <w:rFonts w:ascii="Times New Roman" w:hAnsi="Times New Roman"/>
          <w:sz w:val="26"/>
          <w:szCs w:val="26"/>
        </w:rPr>
        <w:t>роприятий). По результатам профилактических осмотров несовершеннолетних за 2022 год общая заболеваемость составила 924,4 % (на 1000 осмотренных лиц)</w:t>
      </w:r>
      <w:r w:rsidR="007B0BA2" w:rsidRPr="00291B17">
        <w:rPr>
          <w:rFonts w:ascii="Times New Roman" w:hAnsi="Times New Roman"/>
          <w:sz w:val="26"/>
          <w:szCs w:val="26"/>
        </w:rPr>
        <w:t xml:space="preserve">, в 2021 </w:t>
      </w:r>
      <w:r w:rsidR="00900D15" w:rsidRPr="00291B17">
        <w:rPr>
          <w:rFonts w:ascii="Times New Roman" w:hAnsi="Times New Roman"/>
          <w:sz w:val="26"/>
          <w:szCs w:val="26"/>
        </w:rPr>
        <w:t xml:space="preserve">г. </w:t>
      </w:r>
      <w:r w:rsidR="007B0BA2" w:rsidRPr="00291B17">
        <w:rPr>
          <w:rFonts w:ascii="Times New Roman" w:hAnsi="Times New Roman"/>
          <w:sz w:val="26"/>
          <w:szCs w:val="26"/>
        </w:rPr>
        <w:t>– 925,9% (на 1000 осмотренных лиц)</w:t>
      </w:r>
      <w:r w:rsidRPr="00291B17">
        <w:rPr>
          <w:rFonts w:ascii="Times New Roman" w:hAnsi="Times New Roman"/>
          <w:sz w:val="26"/>
          <w:szCs w:val="26"/>
        </w:rPr>
        <w:t xml:space="preserve">. </w:t>
      </w:r>
    </w:p>
    <w:p w14:paraId="29D62D7E"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Структура общей заболеваемости по результатам профилактических осмотров за 2022 год представлена болезнями глаза в 23,1%, в 13,6% – болезнями эндокри</w:t>
      </w:r>
      <w:r w:rsidRPr="00291B17">
        <w:rPr>
          <w:rFonts w:ascii="Times New Roman" w:hAnsi="Times New Roman"/>
          <w:sz w:val="26"/>
          <w:szCs w:val="26"/>
        </w:rPr>
        <w:t>н</w:t>
      </w:r>
      <w:r w:rsidRPr="00291B17">
        <w:rPr>
          <w:rFonts w:ascii="Times New Roman" w:hAnsi="Times New Roman"/>
          <w:sz w:val="26"/>
          <w:szCs w:val="26"/>
        </w:rPr>
        <w:t>ной системы, в 10,4% – болезнями нервной системы, в 9,4% – пороками развития и врожденными аномалиями, в 7,9% – болезнями желудочно-кишечного тракта, в 6,1% – болезнями органов дыхания, в 4,1% – болезнями мочеполовой системы, в 1,8% – болезнями системы кровообращения, в 1,9% – болезнями крови, в 21,7% – прочими болезнями.</w:t>
      </w:r>
    </w:p>
    <w:p w14:paraId="189C10DE"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Структура первичной заболеваемости представлена в 18,2% болезнями глаза, в 18,0% – эндокринной патологией, в 13,0% – болезнями желудочно-кишечного тракта, в 5,8% – врожденными пороками и аномалиями развития, в 11,6% – болезн</w:t>
      </w:r>
      <w:r w:rsidRPr="00291B17">
        <w:rPr>
          <w:rFonts w:ascii="Times New Roman" w:hAnsi="Times New Roman"/>
          <w:sz w:val="26"/>
          <w:szCs w:val="26"/>
        </w:rPr>
        <w:t>я</w:t>
      </w:r>
      <w:r w:rsidRPr="00291B17">
        <w:rPr>
          <w:rFonts w:ascii="Times New Roman" w:hAnsi="Times New Roman"/>
          <w:sz w:val="26"/>
          <w:szCs w:val="26"/>
        </w:rPr>
        <w:t>ми мочеполовой системы, в 8,9% – болезнями нервной системы, в 4,4% – болезнями органов дыхания, в 2,8% – болезнями системы кровообращения, в 4,2% – болезнями крови, в 13,1% – прочими болезнями.</w:t>
      </w:r>
    </w:p>
    <w:p w14:paraId="363FE32D"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 xml:space="preserve">Распределение детей по группам здоровья, по результатам профилактических медицинских осмотров, составило: I группа здоровья – 32,6%, II группа здоровья – </w:t>
      </w:r>
      <w:r w:rsidRPr="00291B17">
        <w:rPr>
          <w:rFonts w:ascii="Times New Roman" w:hAnsi="Times New Roman"/>
          <w:sz w:val="26"/>
          <w:szCs w:val="26"/>
        </w:rPr>
        <w:lastRenderedPageBreak/>
        <w:t>56,0%, III группа здоровья – 9,7%, IV группа здоровья – 0,1%, V группа здоровья (дети-инвалиды) – 1,6%.</w:t>
      </w:r>
    </w:p>
    <w:p w14:paraId="4BFAF69C" w14:textId="77777777"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lang w:eastAsia="ar-SA"/>
        </w:rPr>
        <w:t>Доля взятых под диспансерное наблюдение детей в возрасте 0-17 лет с впе</w:t>
      </w:r>
      <w:r w:rsidRPr="00291B17">
        <w:rPr>
          <w:rFonts w:ascii="Times New Roman" w:hAnsi="Times New Roman"/>
          <w:sz w:val="26"/>
          <w:szCs w:val="26"/>
          <w:lang w:eastAsia="ar-SA"/>
        </w:rPr>
        <w:t>р</w:t>
      </w:r>
      <w:r w:rsidRPr="00291B17">
        <w:rPr>
          <w:rFonts w:ascii="Times New Roman" w:hAnsi="Times New Roman"/>
          <w:sz w:val="26"/>
          <w:szCs w:val="26"/>
          <w:lang w:eastAsia="ar-SA"/>
        </w:rPr>
        <w:t>вые в жизни установленным диагнозами болезней костно-мышечной системы и с</w:t>
      </w:r>
      <w:r w:rsidRPr="00291B17">
        <w:rPr>
          <w:rFonts w:ascii="Times New Roman" w:hAnsi="Times New Roman"/>
          <w:sz w:val="26"/>
          <w:szCs w:val="26"/>
          <w:lang w:eastAsia="ar-SA"/>
        </w:rPr>
        <w:t>о</w:t>
      </w:r>
      <w:r w:rsidRPr="00291B17">
        <w:rPr>
          <w:rFonts w:ascii="Times New Roman" w:hAnsi="Times New Roman"/>
          <w:sz w:val="26"/>
          <w:szCs w:val="26"/>
          <w:lang w:eastAsia="ar-SA"/>
        </w:rPr>
        <w:t>единительной ткани – 80,3%, болезней глаза и его придаточного аппарата – 70,2%, органов пищеварения – 88,5%, болезнями системы кровообращения – 77,7%, боле</w:t>
      </w:r>
      <w:r w:rsidRPr="00291B17">
        <w:rPr>
          <w:rFonts w:ascii="Times New Roman" w:hAnsi="Times New Roman"/>
          <w:sz w:val="26"/>
          <w:szCs w:val="26"/>
          <w:lang w:eastAsia="ar-SA"/>
        </w:rPr>
        <w:t>з</w:t>
      </w:r>
      <w:r w:rsidRPr="00291B17">
        <w:rPr>
          <w:rFonts w:ascii="Times New Roman" w:hAnsi="Times New Roman"/>
          <w:sz w:val="26"/>
          <w:szCs w:val="26"/>
          <w:lang w:eastAsia="ar-SA"/>
        </w:rPr>
        <w:t>ней эндокринной системы, расстройств питания и нарушений обмена веществ – 82,4%.</w:t>
      </w:r>
    </w:p>
    <w:p w14:paraId="75D3A086"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По результатам прохождения медицинских осмотров врачом-педиатром, ос</w:t>
      </w:r>
      <w:r w:rsidRPr="00291B17">
        <w:rPr>
          <w:rFonts w:ascii="Times New Roman" w:hAnsi="Times New Roman"/>
          <w:sz w:val="26"/>
          <w:szCs w:val="26"/>
        </w:rPr>
        <w:t>у</w:t>
      </w:r>
      <w:r w:rsidRPr="00291B17">
        <w:rPr>
          <w:rFonts w:ascii="Times New Roman" w:hAnsi="Times New Roman"/>
          <w:sz w:val="26"/>
          <w:szCs w:val="26"/>
        </w:rPr>
        <w:t>ществляющим динамическое наблюдение за состоянием здоровья ребенка, разраб</w:t>
      </w:r>
      <w:r w:rsidRPr="00291B17">
        <w:rPr>
          <w:rFonts w:ascii="Times New Roman" w:hAnsi="Times New Roman"/>
          <w:sz w:val="26"/>
          <w:szCs w:val="26"/>
        </w:rPr>
        <w:t>о</w:t>
      </w:r>
      <w:r w:rsidRPr="00291B17">
        <w:rPr>
          <w:rFonts w:ascii="Times New Roman" w:hAnsi="Times New Roman"/>
          <w:sz w:val="26"/>
          <w:szCs w:val="26"/>
        </w:rPr>
        <w:t>таны индивидуальные программы профилактических, лечебно – оздоровительных и реабилитационных мероприятий. В Чувашской Республике имеется сложившаяся многоуровневая структура реабилитационных учреждений, где проводятся указа</w:t>
      </w:r>
      <w:r w:rsidRPr="00291B17">
        <w:rPr>
          <w:rFonts w:ascii="Times New Roman" w:hAnsi="Times New Roman"/>
          <w:sz w:val="26"/>
          <w:szCs w:val="26"/>
        </w:rPr>
        <w:t>н</w:t>
      </w:r>
      <w:r w:rsidRPr="00291B17">
        <w:rPr>
          <w:rFonts w:ascii="Times New Roman" w:hAnsi="Times New Roman"/>
          <w:sz w:val="26"/>
          <w:szCs w:val="26"/>
        </w:rPr>
        <w:t>ные мероприятия.</w:t>
      </w:r>
    </w:p>
    <w:p w14:paraId="52C23D6C"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В 2022 году в Чувашской Республике продолжили свою деятельность Центры здоровья для детей. Основными задачами центров здоровья являются: проведение первичной диагностики; 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14:paraId="00BB451C" w14:textId="77777777" w:rsidR="0063666F" w:rsidRPr="00291B17" w:rsidRDefault="0063666F" w:rsidP="00D6453E">
      <w:pPr>
        <w:ind w:firstLine="709"/>
        <w:rPr>
          <w:rFonts w:ascii="Times New Roman" w:hAnsi="Times New Roman"/>
          <w:sz w:val="26"/>
          <w:szCs w:val="26"/>
        </w:rPr>
      </w:pPr>
      <w:r w:rsidRPr="00291B17">
        <w:rPr>
          <w:rFonts w:ascii="Times New Roman" w:hAnsi="Times New Roman"/>
          <w:sz w:val="26"/>
          <w:szCs w:val="26"/>
        </w:rPr>
        <w:t>Всего в 2022 году осмотрено 7473 детей в возрасте 0–17 лет включительно (2020 год – 6049 человек). Таким образом, акцент в работе с детьми сделан на пр</w:t>
      </w:r>
      <w:r w:rsidRPr="00291B17">
        <w:rPr>
          <w:rFonts w:ascii="Times New Roman" w:hAnsi="Times New Roman"/>
          <w:sz w:val="26"/>
          <w:szCs w:val="26"/>
        </w:rPr>
        <w:t>о</w:t>
      </w:r>
      <w:r w:rsidRPr="00291B17">
        <w:rPr>
          <w:rFonts w:ascii="Times New Roman" w:hAnsi="Times New Roman"/>
          <w:sz w:val="26"/>
          <w:szCs w:val="26"/>
        </w:rPr>
        <w:t>филактические мероприятия. Доля посещений детьми медицинских организаций с профилактической целью составила в 2022 году 56,9 % (2020 год – 56,6%).</w:t>
      </w:r>
    </w:p>
    <w:p w14:paraId="2B56F3BA" w14:textId="77777777" w:rsidR="0063666F" w:rsidRPr="00291B17" w:rsidRDefault="0063666F" w:rsidP="00D6453E">
      <w:pPr>
        <w:shd w:val="clear" w:color="auto" w:fill="FFFFFF" w:themeFill="background1"/>
        <w:ind w:firstLine="709"/>
        <w:rPr>
          <w:rFonts w:ascii="Times New Roman" w:hAnsi="Times New Roman"/>
          <w:sz w:val="26"/>
          <w:szCs w:val="26"/>
          <w:lang w:eastAsia="ar-SA"/>
        </w:rPr>
      </w:pPr>
      <w:r w:rsidRPr="00291B17">
        <w:rPr>
          <w:rFonts w:ascii="Times New Roman" w:hAnsi="Times New Roman"/>
          <w:sz w:val="26"/>
          <w:szCs w:val="26"/>
          <w:lang w:eastAsia="ar-SA"/>
        </w:rPr>
        <w:t>В Чувашской Республике реализуются новые организационные методы раб</w:t>
      </w:r>
      <w:r w:rsidRPr="00291B17">
        <w:rPr>
          <w:rFonts w:ascii="Times New Roman" w:hAnsi="Times New Roman"/>
          <w:sz w:val="26"/>
          <w:szCs w:val="26"/>
          <w:lang w:eastAsia="ar-SA"/>
        </w:rPr>
        <w:t>о</w:t>
      </w:r>
      <w:r w:rsidRPr="00291B17">
        <w:rPr>
          <w:rFonts w:ascii="Times New Roman" w:hAnsi="Times New Roman"/>
          <w:sz w:val="26"/>
          <w:szCs w:val="26"/>
          <w:lang w:eastAsia="ar-SA"/>
        </w:rPr>
        <w:t xml:space="preserve">ты, в том числе и выездные. В соответствии с приказом Минздрава Чувашии от </w:t>
      </w:r>
      <w:r w:rsidR="00900D15" w:rsidRPr="00291B17">
        <w:rPr>
          <w:rFonts w:ascii="Times New Roman" w:hAnsi="Times New Roman"/>
          <w:sz w:val="26"/>
          <w:szCs w:val="26"/>
          <w:lang w:eastAsia="ar-SA"/>
        </w:rPr>
        <w:t xml:space="preserve">     </w:t>
      </w:r>
      <w:r w:rsidRPr="00291B17">
        <w:rPr>
          <w:rFonts w:ascii="Times New Roman" w:hAnsi="Times New Roman"/>
          <w:sz w:val="26"/>
          <w:szCs w:val="26"/>
          <w:lang w:eastAsia="ar-SA"/>
        </w:rPr>
        <w:t>13 декабря 2019 г. № 1976 «О дополнительных мерах по повышению доступности специализированной медико-санитарной помощи детям, проживающим в сельской местности Чувашской Республики» была организована работа мобильных бригад медицинских организаций региона. В связи эпидемиологической ситуацией, связа</w:t>
      </w:r>
      <w:r w:rsidRPr="00291B17">
        <w:rPr>
          <w:rFonts w:ascii="Times New Roman" w:hAnsi="Times New Roman"/>
          <w:sz w:val="26"/>
          <w:szCs w:val="26"/>
          <w:lang w:eastAsia="ar-SA"/>
        </w:rPr>
        <w:t>н</w:t>
      </w:r>
      <w:r w:rsidRPr="00291B17">
        <w:rPr>
          <w:rFonts w:ascii="Times New Roman" w:hAnsi="Times New Roman"/>
          <w:sz w:val="26"/>
          <w:szCs w:val="26"/>
          <w:lang w:eastAsia="ar-SA"/>
        </w:rPr>
        <w:t>ной с новой коронавирусной инфекцией выездная работа была приостановлена. Консультативная помощь оказывалась в дистанционном режиме, а также с соблюд</w:t>
      </w:r>
      <w:r w:rsidRPr="00291B17">
        <w:rPr>
          <w:rFonts w:ascii="Times New Roman" w:hAnsi="Times New Roman"/>
          <w:sz w:val="26"/>
          <w:szCs w:val="26"/>
          <w:lang w:eastAsia="ar-SA"/>
        </w:rPr>
        <w:t>е</w:t>
      </w:r>
      <w:r w:rsidRPr="00291B17">
        <w:rPr>
          <w:rFonts w:ascii="Times New Roman" w:hAnsi="Times New Roman"/>
          <w:sz w:val="26"/>
          <w:szCs w:val="26"/>
          <w:lang w:eastAsia="ar-SA"/>
        </w:rPr>
        <w:t>нием противоэпидемических мер при оказании медицинских услуг.</w:t>
      </w:r>
    </w:p>
    <w:p w14:paraId="41D0F506" w14:textId="77777777" w:rsidR="0063666F" w:rsidRPr="00291B17" w:rsidRDefault="0063666F" w:rsidP="00D6453E">
      <w:pPr>
        <w:shd w:val="clear" w:color="auto" w:fill="FFFFFF" w:themeFill="background1"/>
        <w:ind w:firstLine="709"/>
        <w:rPr>
          <w:rFonts w:ascii="Times New Roman" w:hAnsi="Times New Roman"/>
          <w:sz w:val="26"/>
          <w:szCs w:val="26"/>
          <w:lang w:eastAsia="ar-SA"/>
        </w:rPr>
      </w:pPr>
      <w:r w:rsidRPr="00291B17">
        <w:rPr>
          <w:rFonts w:ascii="Times New Roman" w:hAnsi="Times New Roman"/>
          <w:sz w:val="26"/>
          <w:szCs w:val="26"/>
          <w:shd w:val="clear" w:color="auto" w:fill="FFFFFF" w:themeFill="background1"/>
          <w:lang w:eastAsia="ar-SA"/>
        </w:rPr>
        <w:t>В БУ «Республиканская детская клиническая больница» Минздрава Чувашии внедрение выездной работы и создание мобильных бригад в регионе позволило обеспечить доступность специализированной медицинской помощи детям, прож</w:t>
      </w:r>
      <w:r w:rsidRPr="00291B17">
        <w:rPr>
          <w:rFonts w:ascii="Times New Roman" w:hAnsi="Times New Roman"/>
          <w:sz w:val="26"/>
          <w:szCs w:val="26"/>
          <w:shd w:val="clear" w:color="auto" w:fill="FFFFFF" w:themeFill="background1"/>
          <w:lang w:eastAsia="ar-SA"/>
        </w:rPr>
        <w:t>и</w:t>
      </w:r>
      <w:r w:rsidRPr="00291B17">
        <w:rPr>
          <w:rFonts w:ascii="Times New Roman" w:hAnsi="Times New Roman"/>
          <w:sz w:val="26"/>
          <w:szCs w:val="26"/>
          <w:shd w:val="clear" w:color="auto" w:fill="FFFFFF" w:themeFill="background1"/>
          <w:lang w:eastAsia="ar-SA"/>
        </w:rPr>
        <w:t>вающим в сельских районах. Выезда специалистов организованы по предварител</w:t>
      </w:r>
      <w:r w:rsidRPr="00291B17">
        <w:rPr>
          <w:rFonts w:ascii="Times New Roman" w:hAnsi="Times New Roman"/>
          <w:sz w:val="26"/>
          <w:szCs w:val="26"/>
          <w:shd w:val="clear" w:color="auto" w:fill="FFFFFF" w:themeFill="background1"/>
          <w:lang w:eastAsia="ar-SA"/>
        </w:rPr>
        <w:t>ь</w:t>
      </w:r>
      <w:r w:rsidRPr="00291B17">
        <w:rPr>
          <w:rFonts w:ascii="Times New Roman" w:hAnsi="Times New Roman"/>
          <w:sz w:val="26"/>
          <w:szCs w:val="26"/>
          <w:shd w:val="clear" w:color="auto" w:fill="FFFFFF" w:themeFill="background1"/>
          <w:lang w:eastAsia="ar-SA"/>
        </w:rPr>
        <w:t>ным заявкам территориальных медицинских организаций.</w:t>
      </w:r>
      <w:r w:rsidRPr="00291B17">
        <w:rPr>
          <w:rFonts w:ascii="Times New Roman" w:hAnsi="Times New Roman"/>
          <w:sz w:val="26"/>
          <w:szCs w:val="26"/>
          <w:lang w:eastAsia="ar-SA"/>
        </w:rPr>
        <w:t xml:space="preserve"> </w:t>
      </w:r>
    </w:p>
    <w:p w14:paraId="0854ACFB" w14:textId="33EEAEAD" w:rsidR="0063666F" w:rsidRPr="00291B17" w:rsidRDefault="0063666F" w:rsidP="00D6453E">
      <w:pPr>
        <w:shd w:val="clear" w:color="auto" w:fill="FFFFFF" w:themeFill="background1"/>
        <w:ind w:firstLine="709"/>
        <w:rPr>
          <w:rFonts w:ascii="Times New Roman" w:hAnsi="Times New Roman"/>
          <w:sz w:val="26"/>
          <w:szCs w:val="26"/>
          <w:lang w:eastAsia="ar-SA"/>
        </w:rPr>
      </w:pPr>
      <w:r w:rsidRPr="00291B17">
        <w:rPr>
          <w:rFonts w:ascii="Times New Roman" w:hAnsi="Times New Roman"/>
          <w:sz w:val="26"/>
          <w:szCs w:val="26"/>
          <w:shd w:val="clear" w:color="auto" w:fill="FFFFFF" w:themeFill="background1"/>
          <w:lang w:eastAsia="ar-SA"/>
        </w:rPr>
        <w:t>Основные задачи выездной бригады БУ «Городская детская клиническая больница» Минздрава Чувашии связаны с оказанием профилактической медици</w:t>
      </w:r>
      <w:r w:rsidRPr="00291B17">
        <w:rPr>
          <w:rFonts w:ascii="Times New Roman" w:hAnsi="Times New Roman"/>
          <w:sz w:val="26"/>
          <w:szCs w:val="26"/>
          <w:shd w:val="clear" w:color="auto" w:fill="FFFFFF" w:themeFill="background1"/>
          <w:lang w:eastAsia="ar-SA"/>
        </w:rPr>
        <w:t>н</w:t>
      </w:r>
      <w:r w:rsidRPr="00291B17">
        <w:rPr>
          <w:rFonts w:ascii="Times New Roman" w:hAnsi="Times New Roman"/>
          <w:sz w:val="26"/>
          <w:szCs w:val="26"/>
          <w:shd w:val="clear" w:color="auto" w:fill="FFFFFF" w:themeFill="background1"/>
          <w:lang w:eastAsia="ar-SA"/>
        </w:rPr>
        <w:t xml:space="preserve">ской помощи и работой выездного Центра </w:t>
      </w:r>
      <w:r w:rsidR="00533D1D" w:rsidRPr="00291B17">
        <w:rPr>
          <w:rFonts w:ascii="Times New Roman" w:hAnsi="Times New Roman"/>
          <w:sz w:val="26"/>
          <w:szCs w:val="26"/>
          <w:shd w:val="clear" w:color="auto" w:fill="FFFFFF" w:themeFill="background1"/>
          <w:lang w:eastAsia="ar-SA"/>
        </w:rPr>
        <w:t>з</w:t>
      </w:r>
      <w:r w:rsidRPr="00291B17">
        <w:rPr>
          <w:rFonts w:ascii="Times New Roman" w:hAnsi="Times New Roman"/>
          <w:sz w:val="26"/>
          <w:szCs w:val="26"/>
          <w:shd w:val="clear" w:color="auto" w:fill="FFFFFF" w:themeFill="background1"/>
          <w:lang w:eastAsia="ar-SA"/>
        </w:rPr>
        <w:t>доровья для детей. Преимущества раб</w:t>
      </w:r>
      <w:r w:rsidRPr="00291B17">
        <w:rPr>
          <w:rFonts w:ascii="Times New Roman" w:hAnsi="Times New Roman"/>
          <w:sz w:val="26"/>
          <w:szCs w:val="26"/>
          <w:shd w:val="clear" w:color="auto" w:fill="FFFFFF" w:themeFill="background1"/>
          <w:lang w:eastAsia="ar-SA"/>
        </w:rPr>
        <w:t>о</w:t>
      </w:r>
      <w:r w:rsidRPr="00291B17">
        <w:rPr>
          <w:rFonts w:ascii="Times New Roman" w:hAnsi="Times New Roman"/>
          <w:sz w:val="26"/>
          <w:szCs w:val="26"/>
          <w:shd w:val="clear" w:color="auto" w:fill="FFFFFF" w:themeFill="background1"/>
          <w:lang w:eastAsia="ar-SA"/>
        </w:rPr>
        <w:t>ты Центра здоровья для детей на выезде: организованный поток детей, подбор детей одного возраста, информирование населения по вопросам формирования здорового образа жизни.</w:t>
      </w:r>
      <w:r w:rsidRPr="00291B17">
        <w:rPr>
          <w:rFonts w:ascii="Times New Roman" w:hAnsi="Times New Roman"/>
          <w:sz w:val="26"/>
          <w:szCs w:val="26"/>
          <w:lang w:eastAsia="ar-SA"/>
        </w:rPr>
        <w:t xml:space="preserve"> </w:t>
      </w:r>
    </w:p>
    <w:p w14:paraId="337CC10C" w14:textId="77777777" w:rsidR="0063666F" w:rsidRPr="00291B17" w:rsidRDefault="0063666F" w:rsidP="00D6453E">
      <w:pPr>
        <w:ind w:firstLine="709"/>
        <w:rPr>
          <w:rFonts w:ascii="Times New Roman" w:hAnsi="Times New Roman"/>
          <w:sz w:val="26"/>
          <w:szCs w:val="26"/>
          <w:lang w:eastAsia="ar-SA"/>
        </w:rPr>
      </w:pPr>
      <w:r w:rsidRPr="00291B17">
        <w:rPr>
          <w:rFonts w:ascii="Times New Roman" w:hAnsi="Times New Roman"/>
          <w:sz w:val="26"/>
          <w:szCs w:val="26"/>
          <w:shd w:val="clear" w:color="auto" w:fill="FFFFFF" w:themeFill="background1"/>
          <w:lang w:eastAsia="ar-SA"/>
        </w:rPr>
        <w:t>Выездная патронажная служба паллиативной медицинской помощи детям в амбулаторных условиях, созданная в 2017 году, работает на специально оборуд</w:t>
      </w:r>
      <w:r w:rsidRPr="00291B17">
        <w:rPr>
          <w:rFonts w:ascii="Times New Roman" w:hAnsi="Times New Roman"/>
          <w:sz w:val="26"/>
          <w:szCs w:val="26"/>
          <w:shd w:val="clear" w:color="auto" w:fill="FFFFFF" w:themeFill="background1"/>
          <w:lang w:eastAsia="ar-SA"/>
        </w:rPr>
        <w:t>о</w:t>
      </w:r>
      <w:r w:rsidRPr="00291B17">
        <w:rPr>
          <w:rFonts w:ascii="Times New Roman" w:hAnsi="Times New Roman"/>
          <w:sz w:val="26"/>
          <w:szCs w:val="26"/>
          <w:shd w:val="clear" w:color="auto" w:fill="FFFFFF" w:themeFill="background1"/>
          <w:lang w:eastAsia="ar-SA"/>
        </w:rPr>
        <w:t>ванном транспорте (самостоятельно оснащенном). Выездная служба – сложная и о</w:t>
      </w:r>
      <w:r w:rsidRPr="00291B17">
        <w:rPr>
          <w:rFonts w:ascii="Times New Roman" w:hAnsi="Times New Roman"/>
          <w:sz w:val="26"/>
          <w:szCs w:val="26"/>
          <w:shd w:val="clear" w:color="auto" w:fill="FFFFFF" w:themeFill="background1"/>
          <w:lang w:eastAsia="ar-SA"/>
        </w:rPr>
        <w:t>т</w:t>
      </w:r>
      <w:r w:rsidRPr="00291B17">
        <w:rPr>
          <w:rFonts w:ascii="Times New Roman" w:hAnsi="Times New Roman"/>
          <w:sz w:val="26"/>
          <w:szCs w:val="26"/>
          <w:shd w:val="clear" w:color="auto" w:fill="FFFFFF" w:themeFill="background1"/>
          <w:lang w:eastAsia="ar-SA"/>
        </w:rPr>
        <w:t>ветственная служба, специалисты которой работают по удаленному доступу с пац</w:t>
      </w:r>
      <w:r w:rsidRPr="00291B17">
        <w:rPr>
          <w:rFonts w:ascii="Times New Roman" w:hAnsi="Times New Roman"/>
          <w:sz w:val="26"/>
          <w:szCs w:val="26"/>
          <w:shd w:val="clear" w:color="auto" w:fill="FFFFFF" w:themeFill="background1"/>
          <w:lang w:eastAsia="ar-SA"/>
        </w:rPr>
        <w:t>и</w:t>
      </w:r>
      <w:r w:rsidRPr="00291B17">
        <w:rPr>
          <w:rFonts w:ascii="Times New Roman" w:hAnsi="Times New Roman"/>
          <w:sz w:val="26"/>
          <w:szCs w:val="26"/>
          <w:shd w:val="clear" w:color="auto" w:fill="FFFFFF" w:themeFill="background1"/>
          <w:lang w:eastAsia="ar-SA"/>
        </w:rPr>
        <w:t>ентами и его семьей, консультируют, оказывают выездную медицинскую помощь. Выездная паллиативная помощь оснащена транспортом и оборудованием для оказ</w:t>
      </w:r>
      <w:r w:rsidRPr="00291B17">
        <w:rPr>
          <w:rFonts w:ascii="Times New Roman" w:hAnsi="Times New Roman"/>
          <w:sz w:val="26"/>
          <w:szCs w:val="26"/>
          <w:shd w:val="clear" w:color="auto" w:fill="FFFFFF" w:themeFill="background1"/>
          <w:lang w:eastAsia="ar-SA"/>
        </w:rPr>
        <w:t>а</w:t>
      </w:r>
      <w:r w:rsidRPr="00291B17">
        <w:rPr>
          <w:rFonts w:ascii="Times New Roman" w:hAnsi="Times New Roman"/>
          <w:sz w:val="26"/>
          <w:szCs w:val="26"/>
          <w:shd w:val="clear" w:color="auto" w:fill="FFFFFF" w:themeFill="background1"/>
          <w:lang w:eastAsia="ar-SA"/>
        </w:rPr>
        <w:t>ния специализированной медицинской помощи.</w:t>
      </w:r>
      <w:r w:rsidRPr="00291B17">
        <w:rPr>
          <w:rFonts w:ascii="Times New Roman" w:hAnsi="Times New Roman"/>
          <w:sz w:val="26"/>
          <w:szCs w:val="26"/>
          <w:lang w:eastAsia="ar-SA"/>
        </w:rPr>
        <w:t xml:space="preserve"> Всего осуществлено 635 выезда </w:t>
      </w:r>
      <w:r w:rsidRPr="00291B17">
        <w:rPr>
          <w:rFonts w:ascii="Times New Roman" w:hAnsi="Times New Roman"/>
          <w:sz w:val="26"/>
          <w:szCs w:val="26"/>
          <w:lang w:eastAsia="ar-SA"/>
        </w:rPr>
        <w:lastRenderedPageBreak/>
        <w:t>специалистов по оказанию паллиативной медицинской помощи детскому насел</w:t>
      </w:r>
      <w:r w:rsidRPr="00291B17">
        <w:rPr>
          <w:rFonts w:ascii="Times New Roman" w:hAnsi="Times New Roman"/>
          <w:sz w:val="26"/>
          <w:szCs w:val="26"/>
          <w:lang w:eastAsia="ar-SA"/>
        </w:rPr>
        <w:t>е</w:t>
      </w:r>
      <w:r w:rsidRPr="00291B17">
        <w:rPr>
          <w:rFonts w:ascii="Times New Roman" w:hAnsi="Times New Roman"/>
          <w:sz w:val="26"/>
          <w:szCs w:val="26"/>
          <w:lang w:eastAsia="ar-SA"/>
        </w:rPr>
        <w:t>нию, оказана медицинская помощь 653 детям.</w:t>
      </w:r>
    </w:p>
    <w:p w14:paraId="5406B51C" w14:textId="77777777" w:rsidR="0063666F" w:rsidRPr="00291B17" w:rsidRDefault="0063666F" w:rsidP="00D6453E">
      <w:pPr>
        <w:shd w:val="clear" w:color="auto" w:fill="FFFFFF" w:themeFill="background1"/>
        <w:ind w:firstLine="709"/>
        <w:rPr>
          <w:rFonts w:ascii="Times New Roman" w:hAnsi="Times New Roman"/>
          <w:sz w:val="26"/>
          <w:szCs w:val="26"/>
          <w:lang w:eastAsia="ar-SA"/>
        </w:rPr>
      </w:pPr>
      <w:r w:rsidRPr="00291B17">
        <w:rPr>
          <w:rFonts w:ascii="Times New Roman" w:hAnsi="Times New Roman"/>
          <w:sz w:val="26"/>
          <w:szCs w:val="26"/>
          <w:lang w:eastAsia="ar-SA"/>
        </w:rPr>
        <w:t>В регионе действуют 2 профильные бригады санитарной авиации: неонатол</w:t>
      </w:r>
      <w:r w:rsidRPr="00291B17">
        <w:rPr>
          <w:rFonts w:ascii="Times New Roman" w:hAnsi="Times New Roman"/>
          <w:sz w:val="26"/>
          <w:szCs w:val="26"/>
          <w:lang w:eastAsia="ar-SA"/>
        </w:rPr>
        <w:t>о</w:t>
      </w:r>
      <w:r w:rsidRPr="00291B17">
        <w:rPr>
          <w:rFonts w:ascii="Times New Roman" w:hAnsi="Times New Roman"/>
          <w:sz w:val="26"/>
          <w:szCs w:val="26"/>
          <w:lang w:eastAsia="ar-SA"/>
        </w:rPr>
        <w:t>гического профиля и для детей старше 1 месяца. Обе бригады оснащены всеми н</w:t>
      </w:r>
      <w:r w:rsidRPr="00291B17">
        <w:rPr>
          <w:rFonts w:ascii="Times New Roman" w:hAnsi="Times New Roman"/>
          <w:sz w:val="26"/>
          <w:szCs w:val="26"/>
          <w:lang w:eastAsia="ar-SA"/>
        </w:rPr>
        <w:t>е</w:t>
      </w:r>
      <w:r w:rsidRPr="00291B17">
        <w:rPr>
          <w:rFonts w:ascii="Times New Roman" w:hAnsi="Times New Roman"/>
          <w:sz w:val="26"/>
          <w:szCs w:val="26"/>
          <w:lang w:eastAsia="ar-SA"/>
        </w:rPr>
        <w:t>обходимыми системами жизнеобеспечения и соответствующим медицинским об</w:t>
      </w:r>
      <w:r w:rsidRPr="00291B17">
        <w:rPr>
          <w:rFonts w:ascii="Times New Roman" w:hAnsi="Times New Roman"/>
          <w:sz w:val="26"/>
          <w:szCs w:val="26"/>
          <w:lang w:eastAsia="ar-SA"/>
        </w:rPr>
        <w:t>о</w:t>
      </w:r>
      <w:r w:rsidRPr="00291B17">
        <w:rPr>
          <w:rFonts w:ascii="Times New Roman" w:hAnsi="Times New Roman"/>
          <w:sz w:val="26"/>
          <w:szCs w:val="26"/>
          <w:lang w:eastAsia="ar-SA"/>
        </w:rPr>
        <w:t>рудованием, которые могут применяться в любых климатических условиях, совр</w:t>
      </w:r>
      <w:r w:rsidRPr="00291B17">
        <w:rPr>
          <w:rFonts w:ascii="Times New Roman" w:hAnsi="Times New Roman"/>
          <w:sz w:val="26"/>
          <w:szCs w:val="26"/>
          <w:lang w:eastAsia="ar-SA"/>
        </w:rPr>
        <w:t>е</w:t>
      </w:r>
      <w:r w:rsidRPr="00291B17">
        <w:rPr>
          <w:rFonts w:ascii="Times New Roman" w:hAnsi="Times New Roman"/>
          <w:sz w:val="26"/>
          <w:szCs w:val="26"/>
          <w:lang w:eastAsia="ar-SA"/>
        </w:rPr>
        <w:t xml:space="preserve">менным диагностическим оборудованием. </w:t>
      </w:r>
    </w:p>
    <w:p w14:paraId="205EE584" w14:textId="77777777" w:rsidR="0063666F" w:rsidRPr="00291B17" w:rsidRDefault="0063666F" w:rsidP="00D6453E">
      <w:pPr>
        <w:shd w:val="clear" w:color="auto" w:fill="FFFFFF" w:themeFill="background1"/>
        <w:ind w:firstLine="709"/>
        <w:rPr>
          <w:rFonts w:ascii="Times New Roman" w:hAnsi="Times New Roman"/>
          <w:sz w:val="26"/>
          <w:szCs w:val="26"/>
          <w:lang w:eastAsia="ar-SA"/>
        </w:rPr>
      </w:pPr>
      <w:r w:rsidRPr="00291B17">
        <w:rPr>
          <w:rFonts w:ascii="Times New Roman" w:hAnsi="Times New Roman"/>
          <w:sz w:val="26"/>
          <w:szCs w:val="26"/>
          <w:lang w:eastAsia="ar-SA"/>
        </w:rPr>
        <w:t>В Чувашской Республике выездная бригада реанимации новорожденных укомплектована врачами, находящихся в штате ОРИТН регионального перинатал</w:t>
      </w:r>
      <w:r w:rsidRPr="00291B17">
        <w:rPr>
          <w:rFonts w:ascii="Times New Roman" w:hAnsi="Times New Roman"/>
          <w:sz w:val="26"/>
          <w:szCs w:val="26"/>
          <w:lang w:eastAsia="ar-SA"/>
        </w:rPr>
        <w:t>ь</w:t>
      </w:r>
      <w:r w:rsidRPr="00291B17">
        <w:rPr>
          <w:rFonts w:ascii="Times New Roman" w:hAnsi="Times New Roman"/>
          <w:sz w:val="26"/>
          <w:szCs w:val="26"/>
          <w:lang w:eastAsia="ar-SA"/>
        </w:rPr>
        <w:t xml:space="preserve">ного центра. </w:t>
      </w:r>
    </w:p>
    <w:p w14:paraId="7397B378" w14:textId="77777777" w:rsidR="0063666F" w:rsidRPr="00291B17" w:rsidRDefault="0063666F" w:rsidP="00D6453E">
      <w:pPr>
        <w:shd w:val="clear" w:color="auto" w:fill="FFFFFF" w:themeFill="background1"/>
        <w:ind w:firstLine="709"/>
        <w:rPr>
          <w:rFonts w:ascii="Times New Roman" w:hAnsi="Times New Roman"/>
          <w:sz w:val="26"/>
          <w:szCs w:val="26"/>
          <w:lang w:eastAsia="ar-SA"/>
        </w:rPr>
      </w:pPr>
      <w:r w:rsidRPr="00291B17">
        <w:rPr>
          <w:rFonts w:ascii="Times New Roman" w:hAnsi="Times New Roman"/>
          <w:sz w:val="26"/>
          <w:szCs w:val="26"/>
          <w:lang w:eastAsia="ar-SA"/>
        </w:rPr>
        <w:t>В Чувашской Республике реализуются различные телекоммуникационные м</w:t>
      </w:r>
      <w:r w:rsidRPr="00291B17">
        <w:rPr>
          <w:rFonts w:ascii="Times New Roman" w:hAnsi="Times New Roman"/>
          <w:sz w:val="26"/>
          <w:szCs w:val="26"/>
          <w:lang w:eastAsia="ar-SA"/>
        </w:rPr>
        <w:t>е</w:t>
      </w:r>
      <w:r w:rsidRPr="00291B17">
        <w:rPr>
          <w:rFonts w:ascii="Times New Roman" w:hAnsi="Times New Roman"/>
          <w:sz w:val="26"/>
          <w:szCs w:val="26"/>
          <w:lang w:eastAsia="ar-SA"/>
        </w:rPr>
        <w:t>роприятия.</w:t>
      </w:r>
      <w:r w:rsidRPr="00291B17">
        <w:rPr>
          <w:rFonts w:ascii="Times New Roman" w:hAnsi="Times New Roman"/>
          <w:sz w:val="26"/>
          <w:szCs w:val="26"/>
        </w:rPr>
        <w:t xml:space="preserve"> </w:t>
      </w:r>
      <w:r w:rsidRPr="00291B17">
        <w:rPr>
          <w:rFonts w:ascii="Times New Roman" w:hAnsi="Times New Roman"/>
          <w:sz w:val="26"/>
          <w:szCs w:val="26"/>
          <w:lang w:eastAsia="ar-SA"/>
        </w:rPr>
        <w:t>Все медицинские организации, офисы врачей общей практики и враче</w:t>
      </w:r>
      <w:r w:rsidRPr="00291B17">
        <w:rPr>
          <w:rFonts w:ascii="Times New Roman" w:hAnsi="Times New Roman"/>
          <w:sz w:val="26"/>
          <w:szCs w:val="26"/>
          <w:lang w:eastAsia="ar-SA"/>
        </w:rPr>
        <w:t>б</w:t>
      </w:r>
      <w:r w:rsidRPr="00291B17">
        <w:rPr>
          <w:rFonts w:ascii="Times New Roman" w:hAnsi="Times New Roman"/>
          <w:sz w:val="26"/>
          <w:szCs w:val="26"/>
          <w:lang w:eastAsia="ar-SA"/>
        </w:rPr>
        <w:t>ные амбулатории подключены по оптоволоконным линиям связи к сетям общего пользования «Интернет» и региональной защищенной сети передачи данных.</w:t>
      </w:r>
    </w:p>
    <w:p w14:paraId="1DCCFD7B" w14:textId="77777777" w:rsidR="0063666F" w:rsidRPr="00291B17" w:rsidRDefault="0063666F" w:rsidP="00D6453E">
      <w:pPr>
        <w:shd w:val="clear" w:color="auto" w:fill="FFFFFF" w:themeFill="background1"/>
        <w:ind w:firstLine="709"/>
        <w:rPr>
          <w:rFonts w:ascii="Times New Roman" w:hAnsi="Times New Roman"/>
          <w:sz w:val="26"/>
          <w:szCs w:val="26"/>
          <w:lang w:eastAsia="ar-SA"/>
        </w:rPr>
      </w:pPr>
      <w:r w:rsidRPr="00291B17">
        <w:rPr>
          <w:rFonts w:ascii="Times New Roman" w:hAnsi="Times New Roman"/>
          <w:sz w:val="26"/>
          <w:szCs w:val="26"/>
          <w:lang w:eastAsia="ar-SA"/>
        </w:rPr>
        <w:t>Во всех медицинских организациях, находящихся в ведении Министерства здравоохранения Чувашской Республики, внедрена Республиканская медицинская информационная система (далее – РМИС). Ключевые функции, реализованные в РМИС и использующиеся медицинскими работниками: электронная медицинская карта, электронная регистратура, персонифицированный учет лекарственных преп</w:t>
      </w:r>
      <w:r w:rsidRPr="00291B17">
        <w:rPr>
          <w:rFonts w:ascii="Times New Roman" w:hAnsi="Times New Roman"/>
          <w:sz w:val="26"/>
          <w:szCs w:val="26"/>
          <w:lang w:eastAsia="ar-SA"/>
        </w:rPr>
        <w:t>а</w:t>
      </w:r>
      <w:r w:rsidRPr="00291B17">
        <w:rPr>
          <w:rFonts w:ascii="Times New Roman" w:hAnsi="Times New Roman"/>
          <w:sz w:val="26"/>
          <w:szCs w:val="26"/>
          <w:lang w:eastAsia="ar-SA"/>
        </w:rPr>
        <w:t>ратов, льготное лекарственное обеспечение и другие.</w:t>
      </w:r>
    </w:p>
    <w:p w14:paraId="5C2506F6" w14:textId="77777777" w:rsidR="0063666F" w:rsidRPr="00291B17" w:rsidRDefault="0063666F" w:rsidP="00D6453E">
      <w:pPr>
        <w:shd w:val="clear" w:color="auto" w:fill="FFFFFF" w:themeFill="background1"/>
        <w:ind w:firstLine="709"/>
        <w:rPr>
          <w:rFonts w:ascii="Times New Roman" w:hAnsi="Times New Roman"/>
          <w:sz w:val="26"/>
          <w:szCs w:val="26"/>
          <w:lang w:eastAsia="ar-SA"/>
        </w:rPr>
      </w:pPr>
      <w:r w:rsidRPr="00291B17">
        <w:rPr>
          <w:rFonts w:ascii="Times New Roman" w:hAnsi="Times New Roman"/>
          <w:sz w:val="26"/>
          <w:szCs w:val="26"/>
          <w:lang w:eastAsia="ar-SA"/>
        </w:rPr>
        <w:t>В РМИС Чувашской Республики реализован модуль электронной медици</w:t>
      </w:r>
      <w:r w:rsidRPr="00291B17">
        <w:rPr>
          <w:rFonts w:ascii="Times New Roman" w:hAnsi="Times New Roman"/>
          <w:sz w:val="26"/>
          <w:szCs w:val="26"/>
          <w:lang w:eastAsia="ar-SA"/>
        </w:rPr>
        <w:t>н</w:t>
      </w:r>
      <w:r w:rsidRPr="00291B17">
        <w:rPr>
          <w:rFonts w:ascii="Times New Roman" w:hAnsi="Times New Roman"/>
          <w:sz w:val="26"/>
          <w:szCs w:val="26"/>
          <w:lang w:eastAsia="ar-SA"/>
        </w:rPr>
        <w:t>ской карты «Мониторинг профилактических осмотров несовершеннолетних», кот</w:t>
      </w:r>
      <w:r w:rsidRPr="00291B17">
        <w:rPr>
          <w:rFonts w:ascii="Times New Roman" w:hAnsi="Times New Roman"/>
          <w:sz w:val="26"/>
          <w:szCs w:val="26"/>
          <w:lang w:eastAsia="ar-SA"/>
        </w:rPr>
        <w:t>о</w:t>
      </w:r>
      <w:r w:rsidRPr="00291B17">
        <w:rPr>
          <w:rFonts w:ascii="Times New Roman" w:hAnsi="Times New Roman"/>
          <w:sz w:val="26"/>
          <w:szCs w:val="26"/>
          <w:lang w:eastAsia="ar-SA"/>
        </w:rPr>
        <w:t>рый позволяет выполнить введение карт осмотра несовершеннолетних, формиров</w:t>
      </w:r>
      <w:r w:rsidRPr="00291B17">
        <w:rPr>
          <w:rFonts w:ascii="Times New Roman" w:hAnsi="Times New Roman"/>
          <w:sz w:val="26"/>
          <w:szCs w:val="26"/>
          <w:lang w:eastAsia="ar-SA"/>
        </w:rPr>
        <w:t>а</w:t>
      </w:r>
      <w:r w:rsidRPr="00291B17">
        <w:rPr>
          <w:rFonts w:ascii="Times New Roman" w:hAnsi="Times New Roman"/>
          <w:sz w:val="26"/>
          <w:szCs w:val="26"/>
          <w:lang w:eastAsia="ar-SA"/>
        </w:rPr>
        <w:t>ние отчетности. Модуль РМИС Чувашии интегрирован с Единой государственной информационной системой в сфере здравоохранения путем формирования XML файла и формирования базы данных в ЕГИСЗ Российской Федерации.</w:t>
      </w:r>
    </w:p>
    <w:p w14:paraId="1388FCD0" w14:textId="77777777" w:rsidR="0063666F" w:rsidRPr="00291B17" w:rsidRDefault="0063666F" w:rsidP="00D6453E">
      <w:pPr>
        <w:shd w:val="clear" w:color="auto" w:fill="FFFFFF" w:themeFill="background1"/>
        <w:ind w:firstLine="709"/>
        <w:rPr>
          <w:rFonts w:ascii="Times New Roman" w:hAnsi="Times New Roman"/>
          <w:b/>
          <w:i/>
          <w:sz w:val="26"/>
          <w:szCs w:val="26"/>
        </w:rPr>
      </w:pPr>
    </w:p>
    <w:p w14:paraId="09576B31" w14:textId="77777777" w:rsidR="00135716" w:rsidRPr="00291B17" w:rsidRDefault="00135716" w:rsidP="00D6453E">
      <w:pPr>
        <w:shd w:val="clear" w:color="auto" w:fill="FFFFFF" w:themeFill="background1"/>
        <w:ind w:firstLine="709"/>
        <w:rPr>
          <w:rFonts w:ascii="Times New Roman" w:hAnsi="Times New Roman"/>
          <w:b/>
          <w:sz w:val="26"/>
          <w:szCs w:val="26"/>
        </w:rPr>
      </w:pPr>
      <w:r w:rsidRPr="00291B17">
        <w:rPr>
          <w:rFonts w:ascii="Times New Roman" w:hAnsi="Times New Roman"/>
          <w:b/>
          <w:sz w:val="26"/>
          <w:szCs w:val="26"/>
        </w:rPr>
        <w:t>Госпитализированная заболеваемость в круглосуточном стационаре</w:t>
      </w:r>
    </w:p>
    <w:p w14:paraId="79B7F00B" w14:textId="77777777" w:rsidR="00135716" w:rsidRPr="00291B17" w:rsidRDefault="00135716" w:rsidP="00D6453E">
      <w:pPr>
        <w:shd w:val="clear" w:color="auto" w:fill="FFFFFF" w:themeFill="background1"/>
        <w:ind w:firstLine="709"/>
        <w:rPr>
          <w:rFonts w:ascii="Times New Roman" w:hAnsi="Times New Roman"/>
          <w:sz w:val="26"/>
          <w:szCs w:val="26"/>
        </w:rPr>
      </w:pPr>
      <w:r w:rsidRPr="00291B17">
        <w:rPr>
          <w:rFonts w:ascii="Times New Roman" w:hAnsi="Times New Roman"/>
          <w:sz w:val="26"/>
          <w:szCs w:val="26"/>
        </w:rPr>
        <w:t>Наряду с совершенствованием системы организации педиатрической помощи детям и увеличением объема профилактических мероприятий, переносом части м</w:t>
      </w:r>
      <w:r w:rsidRPr="00291B17">
        <w:rPr>
          <w:rFonts w:ascii="Times New Roman" w:hAnsi="Times New Roman"/>
          <w:sz w:val="26"/>
          <w:szCs w:val="26"/>
        </w:rPr>
        <w:t>е</w:t>
      </w:r>
      <w:r w:rsidRPr="00291B17">
        <w:rPr>
          <w:rFonts w:ascii="Times New Roman" w:hAnsi="Times New Roman"/>
          <w:sz w:val="26"/>
          <w:szCs w:val="26"/>
        </w:rPr>
        <w:t>дицинской помощи из стационаров на амбулаторный этап, внедрением стаци</w:t>
      </w:r>
      <w:r w:rsidRPr="00291B17">
        <w:rPr>
          <w:rFonts w:ascii="Times New Roman" w:hAnsi="Times New Roman"/>
          <w:sz w:val="26"/>
          <w:szCs w:val="26"/>
        </w:rPr>
        <w:t>о</w:t>
      </w:r>
      <w:r w:rsidRPr="00291B17">
        <w:rPr>
          <w:rFonts w:ascii="Times New Roman" w:hAnsi="Times New Roman"/>
          <w:sz w:val="26"/>
          <w:szCs w:val="26"/>
        </w:rPr>
        <w:t>нарзамещающих технологий, актуальным остается вопрос о дальнейшем развитии стационарной помощи детям, значение которой было традиционно высоким, а ее з</w:t>
      </w:r>
      <w:r w:rsidRPr="00291B17">
        <w:rPr>
          <w:rFonts w:ascii="Times New Roman" w:hAnsi="Times New Roman"/>
          <w:sz w:val="26"/>
          <w:szCs w:val="26"/>
        </w:rPr>
        <w:t>а</w:t>
      </w:r>
      <w:r w:rsidRPr="00291B17">
        <w:rPr>
          <w:rFonts w:ascii="Times New Roman" w:hAnsi="Times New Roman"/>
          <w:sz w:val="26"/>
          <w:szCs w:val="26"/>
        </w:rPr>
        <w:t xml:space="preserve">дачи чрезвычайно важными. </w:t>
      </w:r>
    </w:p>
    <w:p w14:paraId="2080CD82" w14:textId="77777777" w:rsidR="00135716" w:rsidRPr="00291B17" w:rsidRDefault="00135716" w:rsidP="00D6453E">
      <w:pPr>
        <w:shd w:val="clear" w:color="auto" w:fill="FFFFFF" w:themeFill="background1"/>
        <w:ind w:firstLine="709"/>
        <w:rPr>
          <w:rFonts w:ascii="Times New Roman" w:hAnsi="Times New Roman"/>
          <w:sz w:val="26"/>
          <w:szCs w:val="26"/>
        </w:rPr>
      </w:pPr>
      <w:r w:rsidRPr="00291B17">
        <w:rPr>
          <w:rFonts w:ascii="Times New Roman" w:hAnsi="Times New Roman"/>
          <w:sz w:val="26"/>
          <w:szCs w:val="26"/>
        </w:rPr>
        <w:t>Уровень состояния здоровья детей, увеличение частоты хронических боле</w:t>
      </w:r>
      <w:r w:rsidRPr="00291B17">
        <w:rPr>
          <w:rFonts w:ascii="Times New Roman" w:hAnsi="Times New Roman"/>
          <w:sz w:val="26"/>
          <w:szCs w:val="26"/>
        </w:rPr>
        <w:t>з</w:t>
      </w:r>
      <w:r w:rsidRPr="00291B17">
        <w:rPr>
          <w:rFonts w:ascii="Times New Roman" w:hAnsi="Times New Roman"/>
          <w:sz w:val="26"/>
          <w:szCs w:val="26"/>
        </w:rPr>
        <w:t>ней, высокий уровень детской инвалидности, работа по снижению детской смертн</w:t>
      </w:r>
      <w:r w:rsidRPr="00291B17">
        <w:rPr>
          <w:rFonts w:ascii="Times New Roman" w:hAnsi="Times New Roman"/>
          <w:sz w:val="26"/>
          <w:szCs w:val="26"/>
        </w:rPr>
        <w:t>о</w:t>
      </w:r>
      <w:r w:rsidRPr="00291B17">
        <w:rPr>
          <w:rFonts w:ascii="Times New Roman" w:hAnsi="Times New Roman"/>
          <w:sz w:val="26"/>
          <w:szCs w:val="26"/>
        </w:rPr>
        <w:t>сти требует укрепления стационарного этапа в системе оказания медицинской п</w:t>
      </w:r>
      <w:r w:rsidRPr="00291B17">
        <w:rPr>
          <w:rFonts w:ascii="Times New Roman" w:hAnsi="Times New Roman"/>
          <w:sz w:val="26"/>
          <w:szCs w:val="26"/>
        </w:rPr>
        <w:t>о</w:t>
      </w:r>
      <w:r w:rsidRPr="00291B17">
        <w:rPr>
          <w:rFonts w:ascii="Times New Roman" w:hAnsi="Times New Roman"/>
          <w:sz w:val="26"/>
          <w:szCs w:val="26"/>
        </w:rPr>
        <w:t xml:space="preserve">мощи детям. </w:t>
      </w:r>
    </w:p>
    <w:p w14:paraId="0858C348" w14:textId="77777777" w:rsidR="00135716" w:rsidRPr="00291B17" w:rsidRDefault="00135716" w:rsidP="00D6453E">
      <w:pPr>
        <w:shd w:val="clear" w:color="auto" w:fill="FFFFFF" w:themeFill="background1"/>
        <w:ind w:firstLine="709"/>
        <w:rPr>
          <w:rFonts w:ascii="Times New Roman" w:hAnsi="Times New Roman"/>
          <w:sz w:val="26"/>
          <w:szCs w:val="26"/>
        </w:rPr>
      </w:pPr>
      <w:r w:rsidRPr="00291B17">
        <w:rPr>
          <w:rFonts w:ascii="Times New Roman" w:hAnsi="Times New Roman"/>
          <w:sz w:val="26"/>
          <w:szCs w:val="26"/>
        </w:rPr>
        <w:t>Реорганизация и развитие специализированной педиатрической помощи в Ч</w:t>
      </w:r>
      <w:r w:rsidRPr="00291B17">
        <w:rPr>
          <w:rFonts w:ascii="Times New Roman" w:hAnsi="Times New Roman"/>
          <w:sz w:val="26"/>
          <w:szCs w:val="26"/>
        </w:rPr>
        <w:t>у</w:t>
      </w:r>
      <w:r w:rsidRPr="00291B17">
        <w:rPr>
          <w:rFonts w:ascii="Times New Roman" w:hAnsi="Times New Roman"/>
          <w:sz w:val="26"/>
          <w:szCs w:val="26"/>
        </w:rPr>
        <w:t>вашии базируется на организации маршрутизации пациентов, применении совр</w:t>
      </w:r>
      <w:r w:rsidRPr="00291B17">
        <w:rPr>
          <w:rFonts w:ascii="Times New Roman" w:hAnsi="Times New Roman"/>
          <w:sz w:val="26"/>
          <w:szCs w:val="26"/>
        </w:rPr>
        <w:t>е</w:t>
      </w:r>
      <w:r w:rsidRPr="00291B17">
        <w:rPr>
          <w:rFonts w:ascii="Times New Roman" w:hAnsi="Times New Roman"/>
          <w:sz w:val="26"/>
          <w:szCs w:val="26"/>
        </w:rPr>
        <w:t>менных стандартов, протоколов, клинических рекомендаций лечения и интенсиф</w:t>
      </w:r>
      <w:r w:rsidRPr="00291B17">
        <w:rPr>
          <w:rFonts w:ascii="Times New Roman" w:hAnsi="Times New Roman"/>
          <w:sz w:val="26"/>
          <w:szCs w:val="26"/>
        </w:rPr>
        <w:t>и</w:t>
      </w:r>
      <w:r w:rsidRPr="00291B17">
        <w:rPr>
          <w:rFonts w:ascii="Times New Roman" w:hAnsi="Times New Roman"/>
          <w:sz w:val="26"/>
          <w:szCs w:val="26"/>
        </w:rPr>
        <w:t>кации медицинского процесса, внедрение эффективных медицинских и управленч</w:t>
      </w:r>
      <w:r w:rsidRPr="00291B17">
        <w:rPr>
          <w:rFonts w:ascii="Times New Roman" w:hAnsi="Times New Roman"/>
          <w:sz w:val="26"/>
          <w:szCs w:val="26"/>
        </w:rPr>
        <w:t>е</w:t>
      </w:r>
      <w:r w:rsidRPr="00291B17">
        <w:rPr>
          <w:rFonts w:ascii="Times New Roman" w:hAnsi="Times New Roman"/>
          <w:sz w:val="26"/>
          <w:szCs w:val="26"/>
        </w:rPr>
        <w:t xml:space="preserve">ских технологий, с максимальной концентрацией дорогостоящего высокоточного оборудования и высокоспециализированных служб в медицинских организациях </w:t>
      </w:r>
      <w:r w:rsidRPr="00291B17">
        <w:rPr>
          <w:rFonts w:ascii="Times New Roman" w:hAnsi="Times New Roman"/>
          <w:sz w:val="26"/>
          <w:szCs w:val="26"/>
          <w:lang w:val="en-US"/>
        </w:rPr>
        <w:t>III</w:t>
      </w:r>
      <w:r w:rsidRPr="00291B17">
        <w:rPr>
          <w:rFonts w:ascii="Times New Roman" w:hAnsi="Times New Roman"/>
          <w:sz w:val="26"/>
          <w:szCs w:val="26"/>
        </w:rPr>
        <w:t xml:space="preserve"> уровня, многомерного аудита качества медицинской помощи. </w:t>
      </w:r>
    </w:p>
    <w:p w14:paraId="50484678" w14:textId="77777777" w:rsidR="00135716" w:rsidRPr="00291B17" w:rsidRDefault="00135716" w:rsidP="00D6453E">
      <w:pPr>
        <w:ind w:firstLine="709"/>
        <w:rPr>
          <w:rFonts w:ascii="Times New Roman" w:hAnsi="Times New Roman"/>
          <w:sz w:val="26"/>
          <w:szCs w:val="26"/>
        </w:rPr>
      </w:pPr>
      <w:r w:rsidRPr="00291B17">
        <w:rPr>
          <w:rFonts w:ascii="Times New Roman" w:hAnsi="Times New Roman"/>
          <w:sz w:val="26"/>
          <w:szCs w:val="26"/>
        </w:rPr>
        <w:t>Уровень госпитализации детей возрасте 0</w:t>
      </w:r>
      <w:r w:rsidRPr="00291B17">
        <w:rPr>
          <w:rFonts w:ascii="Times New Roman" w:hAnsi="Times New Roman"/>
          <w:sz w:val="26"/>
          <w:szCs w:val="26"/>
          <w:lang w:eastAsia="ar-SA"/>
        </w:rPr>
        <w:t>–</w:t>
      </w:r>
      <w:r w:rsidRPr="00291B17">
        <w:rPr>
          <w:rFonts w:ascii="Times New Roman" w:hAnsi="Times New Roman"/>
          <w:sz w:val="26"/>
          <w:szCs w:val="26"/>
        </w:rPr>
        <w:t>17 лет в Чувашской Республике в 2022 году составил 16,8 на 100 детей (</w:t>
      </w:r>
      <w:r w:rsidR="006C0A9C" w:rsidRPr="00291B17">
        <w:rPr>
          <w:rFonts w:ascii="Times New Roman" w:hAnsi="Times New Roman"/>
          <w:sz w:val="26"/>
          <w:szCs w:val="26"/>
        </w:rPr>
        <w:t xml:space="preserve">2021 </w:t>
      </w:r>
      <w:r w:rsidR="00900D15" w:rsidRPr="00291B17">
        <w:rPr>
          <w:rFonts w:ascii="Times New Roman" w:hAnsi="Times New Roman"/>
          <w:sz w:val="26"/>
          <w:szCs w:val="26"/>
        </w:rPr>
        <w:t xml:space="preserve">г. </w:t>
      </w:r>
      <w:r w:rsidR="006C0A9C" w:rsidRPr="00291B17">
        <w:rPr>
          <w:rFonts w:ascii="Times New Roman" w:hAnsi="Times New Roman"/>
          <w:sz w:val="26"/>
          <w:szCs w:val="26"/>
        </w:rPr>
        <w:t xml:space="preserve">– 16,7, </w:t>
      </w:r>
      <w:r w:rsidRPr="00291B17">
        <w:rPr>
          <w:rFonts w:ascii="Times New Roman" w:hAnsi="Times New Roman"/>
          <w:sz w:val="26"/>
          <w:szCs w:val="26"/>
        </w:rPr>
        <w:t>2020 г</w:t>
      </w:r>
      <w:r w:rsidR="00900D15" w:rsidRPr="00291B17">
        <w:rPr>
          <w:rFonts w:ascii="Times New Roman" w:hAnsi="Times New Roman"/>
          <w:sz w:val="26"/>
          <w:szCs w:val="26"/>
        </w:rPr>
        <w:t>.</w:t>
      </w:r>
      <w:r w:rsidRPr="00291B17">
        <w:rPr>
          <w:rFonts w:ascii="Times New Roman" w:hAnsi="Times New Roman"/>
          <w:sz w:val="26"/>
          <w:szCs w:val="26"/>
        </w:rPr>
        <w:t xml:space="preserve"> – 14,9</w:t>
      </w:r>
      <w:r w:rsidR="006C0A9C" w:rsidRPr="00291B17">
        <w:rPr>
          <w:rFonts w:ascii="Times New Roman" w:hAnsi="Times New Roman"/>
          <w:sz w:val="26"/>
          <w:szCs w:val="26"/>
        </w:rPr>
        <w:t>, 2019 – 20,3</w:t>
      </w:r>
      <w:r w:rsidRPr="00291B17">
        <w:rPr>
          <w:rFonts w:ascii="Times New Roman" w:hAnsi="Times New Roman"/>
          <w:sz w:val="26"/>
          <w:szCs w:val="26"/>
        </w:rPr>
        <w:t>), ср</w:t>
      </w:r>
      <w:r w:rsidRPr="00291B17">
        <w:rPr>
          <w:rFonts w:ascii="Times New Roman" w:hAnsi="Times New Roman"/>
          <w:sz w:val="26"/>
          <w:szCs w:val="26"/>
        </w:rPr>
        <w:t>е</w:t>
      </w:r>
      <w:r w:rsidRPr="00291B17">
        <w:rPr>
          <w:rFonts w:ascii="Times New Roman" w:hAnsi="Times New Roman"/>
          <w:sz w:val="26"/>
          <w:szCs w:val="26"/>
        </w:rPr>
        <w:t>ди детей первого года жизни – 95,1 на 100 детей (</w:t>
      </w:r>
      <w:r w:rsidR="006C0A9C" w:rsidRPr="00291B17">
        <w:rPr>
          <w:rFonts w:ascii="Times New Roman" w:hAnsi="Times New Roman"/>
          <w:sz w:val="26"/>
          <w:szCs w:val="26"/>
        </w:rPr>
        <w:t xml:space="preserve">2021 </w:t>
      </w:r>
      <w:r w:rsidR="00900D15" w:rsidRPr="00291B17">
        <w:rPr>
          <w:rFonts w:ascii="Times New Roman" w:hAnsi="Times New Roman"/>
          <w:sz w:val="26"/>
          <w:szCs w:val="26"/>
        </w:rPr>
        <w:t xml:space="preserve">г. </w:t>
      </w:r>
      <w:r w:rsidR="006C0A9C" w:rsidRPr="00291B17">
        <w:rPr>
          <w:rFonts w:ascii="Times New Roman" w:hAnsi="Times New Roman"/>
          <w:sz w:val="26"/>
          <w:szCs w:val="26"/>
        </w:rPr>
        <w:t xml:space="preserve">– 96,5, </w:t>
      </w:r>
      <w:r w:rsidRPr="00291B17">
        <w:rPr>
          <w:rFonts w:ascii="Times New Roman" w:hAnsi="Times New Roman"/>
          <w:sz w:val="26"/>
          <w:szCs w:val="26"/>
        </w:rPr>
        <w:t>2019 г</w:t>
      </w:r>
      <w:r w:rsidR="00900D15" w:rsidRPr="00291B17">
        <w:rPr>
          <w:rFonts w:ascii="Times New Roman" w:hAnsi="Times New Roman"/>
          <w:sz w:val="26"/>
          <w:szCs w:val="26"/>
        </w:rPr>
        <w:t>.</w:t>
      </w:r>
      <w:r w:rsidRPr="00291B17">
        <w:rPr>
          <w:rFonts w:ascii="Times New Roman" w:hAnsi="Times New Roman"/>
          <w:sz w:val="26"/>
          <w:szCs w:val="26"/>
        </w:rPr>
        <w:t xml:space="preserve"> – 87,8). </w:t>
      </w:r>
    </w:p>
    <w:p w14:paraId="7FC454F6" w14:textId="77777777" w:rsidR="00135716" w:rsidRPr="00291B17" w:rsidRDefault="00135716" w:rsidP="00D6453E">
      <w:pPr>
        <w:ind w:firstLine="709"/>
        <w:rPr>
          <w:rFonts w:ascii="Times New Roman" w:hAnsi="Times New Roman"/>
          <w:sz w:val="26"/>
          <w:szCs w:val="26"/>
        </w:rPr>
      </w:pPr>
      <w:r w:rsidRPr="00291B17">
        <w:rPr>
          <w:rFonts w:ascii="Times New Roman" w:hAnsi="Times New Roman"/>
          <w:sz w:val="26"/>
          <w:szCs w:val="26"/>
        </w:rPr>
        <w:t>В 2022 году 55,9% детей в возрасте 0–17 лет госпитализированы в круглос</w:t>
      </w:r>
      <w:r w:rsidRPr="00291B17">
        <w:rPr>
          <w:rFonts w:ascii="Times New Roman" w:hAnsi="Times New Roman"/>
          <w:sz w:val="26"/>
          <w:szCs w:val="26"/>
        </w:rPr>
        <w:t>у</w:t>
      </w:r>
      <w:r w:rsidRPr="00291B17">
        <w:rPr>
          <w:rFonts w:ascii="Times New Roman" w:hAnsi="Times New Roman"/>
          <w:sz w:val="26"/>
          <w:szCs w:val="26"/>
        </w:rPr>
        <w:t>точный стационар по экстренным показаниям (</w:t>
      </w:r>
      <w:r w:rsidR="0044651D" w:rsidRPr="00291B17">
        <w:rPr>
          <w:rFonts w:ascii="Times New Roman" w:hAnsi="Times New Roman"/>
          <w:sz w:val="26"/>
          <w:szCs w:val="26"/>
        </w:rPr>
        <w:t xml:space="preserve">2021 </w:t>
      </w:r>
      <w:r w:rsidR="00900D15" w:rsidRPr="00291B17">
        <w:rPr>
          <w:rFonts w:ascii="Times New Roman" w:hAnsi="Times New Roman"/>
          <w:sz w:val="26"/>
          <w:szCs w:val="26"/>
        </w:rPr>
        <w:t xml:space="preserve">г. </w:t>
      </w:r>
      <w:r w:rsidR="0044651D" w:rsidRPr="00291B17">
        <w:rPr>
          <w:rFonts w:ascii="Times New Roman" w:hAnsi="Times New Roman"/>
          <w:sz w:val="26"/>
          <w:szCs w:val="26"/>
        </w:rPr>
        <w:t xml:space="preserve">– 56,8%, </w:t>
      </w:r>
      <w:r w:rsidRPr="00291B17">
        <w:rPr>
          <w:rFonts w:ascii="Times New Roman" w:hAnsi="Times New Roman"/>
          <w:sz w:val="26"/>
          <w:szCs w:val="26"/>
        </w:rPr>
        <w:t>2020 г</w:t>
      </w:r>
      <w:r w:rsidR="00900D15" w:rsidRPr="00291B17">
        <w:rPr>
          <w:rFonts w:ascii="Times New Roman" w:hAnsi="Times New Roman"/>
          <w:sz w:val="26"/>
          <w:szCs w:val="26"/>
        </w:rPr>
        <w:t>.</w:t>
      </w:r>
      <w:r w:rsidRPr="00291B17">
        <w:rPr>
          <w:rFonts w:ascii="Times New Roman" w:hAnsi="Times New Roman"/>
          <w:sz w:val="26"/>
          <w:szCs w:val="26"/>
        </w:rPr>
        <w:t xml:space="preserve"> – 60,7%), из них доставлены службой «скорой помощи» – 55,5% (2022 г</w:t>
      </w:r>
      <w:r w:rsidR="00900D15" w:rsidRPr="00291B17">
        <w:rPr>
          <w:rFonts w:ascii="Times New Roman" w:hAnsi="Times New Roman"/>
          <w:sz w:val="26"/>
          <w:szCs w:val="26"/>
        </w:rPr>
        <w:t xml:space="preserve">. </w:t>
      </w:r>
      <w:r w:rsidRPr="00291B17">
        <w:rPr>
          <w:rFonts w:ascii="Times New Roman" w:hAnsi="Times New Roman"/>
          <w:sz w:val="26"/>
          <w:szCs w:val="26"/>
        </w:rPr>
        <w:t xml:space="preserve">– 33,2%). </w:t>
      </w:r>
    </w:p>
    <w:p w14:paraId="29FC6CBC" w14:textId="77777777" w:rsidR="00135716" w:rsidRPr="00291B17" w:rsidRDefault="00135716" w:rsidP="00D6453E">
      <w:pPr>
        <w:ind w:firstLine="709"/>
        <w:rPr>
          <w:rFonts w:ascii="Times New Roman" w:hAnsi="Times New Roman"/>
          <w:sz w:val="26"/>
          <w:szCs w:val="26"/>
        </w:rPr>
      </w:pPr>
      <w:r w:rsidRPr="00291B17">
        <w:rPr>
          <w:rFonts w:ascii="Times New Roman" w:hAnsi="Times New Roman"/>
          <w:sz w:val="26"/>
          <w:szCs w:val="26"/>
        </w:rPr>
        <w:lastRenderedPageBreak/>
        <w:t>Структура заболеваний среди выбывших пациентов в возрасте до 1 года пре</w:t>
      </w:r>
      <w:r w:rsidRPr="00291B17">
        <w:rPr>
          <w:rFonts w:ascii="Times New Roman" w:hAnsi="Times New Roman"/>
          <w:sz w:val="26"/>
          <w:szCs w:val="26"/>
        </w:rPr>
        <w:t>д</w:t>
      </w:r>
      <w:r w:rsidRPr="00291B17">
        <w:rPr>
          <w:rFonts w:ascii="Times New Roman" w:hAnsi="Times New Roman"/>
          <w:sz w:val="26"/>
          <w:szCs w:val="26"/>
        </w:rPr>
        <w:t>ставлена в 55,4% болезнями перинатального периода, в 20,4% – болезнями органов дыхания, в 6,1% – болезнями нервной системы, в 3,6% – инфекционной патологией, в 2,4% – болезнями органов пищеварения, в 7,7% – прочими болезнями. Новой к</w:t>
      </w:r>
      <w:r w:rsidRPr="00291B17">
        <w:rPr>
          <w:rFonts w:ascii="Times New Roman" w:hAnsi="Times New Roman"/>
          <w:sz w:val="26"/>
          <w:szCs w:val="26"/>
        </w:rPr>
        <w:t>о</w:t>
      </w:r>
      <w:r w:rsidRPr="00291B17">
        <w:rPr>
          <w:rFonts w:ascii="Times New Roman" w:hAnsi="Times New Roman"/>
          <w:sz w:val="26"/>
          <w:szCs w:val="26"/>
        </w:rPr>
        <w:t xml:space="preserve">ронавирусной инфекцией переболели 472 детей в возрасте до 1 года, или 4,4% из числа выбывших пациентов данного возраста. </w:t>
      </w:r>
    </w:p>
    <w:p w14:paraId="53E43C71" w14:textId="77777777" w:rsidR="00135716" w:rsidRPr="00291B17" w:rsidRDefault="00135716" w:rsidP="00D6453E">
      <w:pPr>
        <w:tabs>
          <w:tab w:val="left" w:pos="8789"/>
        </w:tabs>
        <w:ind w:firstLine="709"/>
        <w:rPr>
          <w:rFonts w:ascii="Times New Roman" w:hAnsi="Times New Roman"/>
          <w:sz w:val="26"/>
          <w:szCs w:val="26"/>
        </w:rPr>
      </w:pPr>
      <w:r w:rsidRPr="00291B17">
        <w:rPr>
          <w:rFonts w:ascii="Times New Roman" w:hAnsi="Times New Roman"/>
          <w:sz w:val="26"/>
          <w:szCs w:val="26"/>
        </w:rPr>
        <w:t>Уровень больничной летальности детей 0–17 лет по данным за 2022 год с</w:t>
      </w:r>
      <w:r w:rsidRPr="00291B17">
        <w:rPr>
          <w:rFonts w:ascii="Times New Roman" w:hAnsi="Times New Roman"/>
          <w:sz w:val="26"/>
          <w:szCs w:val="26"/>
        </w:rPr>
        <w:t>о</w:t>
      </w:r>
      <w:r w:rsidRPr="00291B17">
        <w:rPr>
          <w:rFonts w:ascii="Times New Roman" w:hAnsi="Times New Roman"/>
          <w:sz w:val="26"/>
          <w:szCs w:val="26"/>
        </w:rPr>
        <w:t>ставил 0,1 на 100 пациентов, выбывших из стационара (</w:t>
      </w:r>
      <w:r w:rsidR="0096549C" w:rsidRPr="00291B17">
        <w:rPr>
          <w:rFonts w:ascii="Times New Roman" w:hAnsi="Times New Roman"/>
          <w:sz w:val="26"/>
          <w:szCs w:val="26"/>
        </w:rPr>
        <w:t xml:space="preserve">2021 </w:t>
      </w:r>
      <w:r w:rsidR="00900D15" w:rsidRPr="00291B17">
        <w:rPr>
          <w:rFonts w:ascii="Times New Roman" w:hAnsi="Times New Roman"/>
          <w:sz w:val="26"/>
          <w:szCs w:val="26"/>
        </w:rPr>
        <w:t xml:space="preserve">г. </w:t>
      </w:r>
      <w:r w:rsidR="0096549C" w:rsidRPr="00291B17">
        <w:rPr>
          <w:rFonts w:ascii="Times New Roman" w:hAnsi="Times New Roman"/>
          <w:sz w:val="26"/>
          <w:szCs w:val="26"/>
        </w:rPr>
        <w:t xml:space="preserve">– 0,1, </w:t>
      </w:r>
      <w:r w:rsidRPr="00291B17">
        <w:rPr>
          <w:rFonts w:ascii="Times New Roman" w:hAnsi="Times New Roman"/>
          <w:sz w:val="26"/>
          <w:szCs w:val="26"/>
        </w:rPr>
        <w:t>2020 г</w:t>
      </w:r>
      <w:r w:rsidR="00900D15" w:rsidRPr="00291B17">
        <w:rPr>
          <w:rFonts w:ascii="Times New Roman" w:hAnsi="Times New Roman"/>
          <w:sz w:val="26"/>
          <w:szCs w:val="26"/>
        </w:rPr>
        <w:t>.</w:t>
      </w:r>
      <w:r w:rsidRPr="00291B17">
        <w:rPr>
          <w:rFonts w:ascii="Times New Roman" w:hAnsi="Times New Roman"/>
          <w:sz w:val="26"/>
          <w:szCs w:val="26"/>
        </w:rPr>
        <w:t xml:space="preserve"> – 0,1).</w:t>
      </w:r>
    </w:p>
    <w:p w14:paraId="75EF9436" w14:textId="77777777" w:rsidR="00135716" w:rsidRPr="00291B17" w:rsidRDefault="00135716" w:rsidP="00D6453E">
      <w:pPr>
        <w:tabs>
          <w:tab w:val="left" w:pos="8789"/>
        </w:tabs>
        <w:ind w:firstLine="709"/>
        <w:rPr>
          <w:rFonts w:ascii="Times New Roman" w:hAnsi="Times New Roman"/>
          <w:sz w:val="26"/>
          <w:szCs w:val="26"/>
        </w:rPr>
      </w:pPr>
      <w:r w:rsidRPr="00291B17">
        <w:rPr>
          <w:rFonts w:ascii="Times New Roman" w:hAnsi="Times New Roman"/>
          <w:sz w:val="26"/>
          <w:szCs w:val="26"/>
        </w:rPr>
        <w:t>Структура больничной летальности обусловлена в 2022 году отдельными с</w:t>
      </w:r>
      <w:r w:rsidRPr="00291B17">
        <w:rPr>
          <w:rFonts w:ascii="Times New Roman" w:hAnsi="Times New Roman"/>
          <w:sz w:val="26"/>
          <w:szCs w:val="26"/>
        </w:rPr>
        <w:t>о</w:t>
      </w:r>
      <w:r w:rsidRPr="00291B17">
        <w:rPr>
          <w:rFonts w:ascii="Times New Roman" w:hAnsi="Times New Roman"/>
          <w:sz w:val="26"/>
          <w:szCs w:val="26"/>
        </w:rPr>
        <w:t>стояниями перинатального периода (33,3%), врожденными аномалиями развития (23,8%), травмами и отравлениями (9,5%), болезнями нервной системы (16,6%), н</w:t>
      </w:r>
      <w:r w:rsidRPr="00291B17">
        <w:rPr>
          <w:rFonts w:ascii="Times New Roman" w:hAnsi="Times New Roman"/>
          <w:sz w:val="26"/>
          <w:szCs w:val="26"/>
        </w:rPr>
        <w:t>о</w:t>
      </w:r>
      <w:r w:rsidRPr="00291B17">
        <w:rPr>
          <w:rFonts w:ascii="Times New Roman" w:hAnsi="Times New Roman"/>
          <w:sz w:val="26"/>
          <w:szCs w:val="26"/>
        </w:rPr>
        <w:t>вообразованиями (4,8%), болезнями системы кровообращения (2,4%), инфекцио</w:t>
      </w:r>
      <w:r w:rsidRPr="00291B17">
        <w:rPr>
          <w:rFonts w:ascii="Times New Roman" w:hAnsi="Times New Roman"/>
          <w:sz w:val="26"/>
          <w:szCs w:val="26"/>
        </w:rPr>
        <w:t>н</w:t>
      </w:r>
      <w:r w:rsidRPr="00291B17">
        <w:rPr>
          <w:rFonts w:ascii="Times New Roman" w:hAnsi="Times New Roman"/>
          <w:sz w:val="26"/>
          <w:szCs w:val="26"/>
        </w:rPr>
        <w:t>ными болезнями (4,8%), новой коронавирусной инфекцией (2,4%).</w:t>
      </w:r>
    </w:p>
    <w:p w14:paraId="0315E1AB" w14:textId="77777777" w:rsidR="00135716" w:rsidRPr="00291B17" w:rsidRDefault="00135716" w:rsidP="00D6453E">
      <w:pPr>
        <w:shd w:val="clear" w:color="auto" w:fill="FFFFFF" w:themeFill="background1"/>
        <w:tabs>
          <w:tab w:val="left" w:pos="8789"/>
        </w:tabs>
        <w:ind w:firstLine="709"/>
        <w:rPr>
          <w:rFonts w:ascii="Times New Roman" w:hAnsi="Times New Roman"/>
          <w:sz w:val="26"/>
          <w:szCs w:val="26"/>
        </w:rPr>
      </w:pPr>
      <w:r w:rsidRPr="00291B17">
        <w:rPr>
          <w:rFonts w:ascii="Times New Roman" w:hAnsi="Times New Roman"/>
          <w:sz w:val="26"/>
          <w:szCs w:val="26"/>
        </w:rPr>
        <w:t>Уровень больничной летальности среди выбывших из стационара детей пе</w:t>
      </w:r>
      <w:r w:rsidRPr="00291B17">
        <w:rPr>
          <w:rFonts w:ascii="Times New Roman" w:hAnsi="Times New Roman"/>
          <w:sz w:val="26"/>
          <w:szCs w:val="26"/>
        </w:rPr>
        <w:t>р</w:t>
      </w:r>
      <w:r w:rsidRPr="00291B17">
        <w:rPr>
          <w:rFonts w:ascii="Times New Roman" w:hAnsi="Times New Roman"/>
          <w:sz w:val="26"/>
          <w:szCs w:val="26"/>
        </w:rPr>
        <w:t>вого года жизни составил 0,15% (2019 г</w:t>
      </w:r>
      <w:r w:rsidR="00900D15" w:rsidRPr="00291B17">
        <w:rPr>
          <w:rFonts w:ascii="Times New Roman" w:hAnsi="Times New Roman"/>
          <w:sz w:val="26"/>
          <w:szCs w:val="26"/>
        </w:rPr>
        <w:t>.</w:t>
      </w:r>
      <w:r w:rsidRPr="00291B17">
        <w:rPr>
          <w:rFonts w:ascii="Times New Roman" w:hAnsi="Times New Roman"/>
          <w:sz w:val="26"/>
          <w:szCs w:val="26"/>
        </w:rPr>
        <w:t xml:space="preserve"> – 0,2%), снижение показателя на 0,05%.</w:t>
      </w:r>
    </w:p>
    <w:p w14:paraId="797F0EF2" w14:textId="77777777" w:rsidR="00135716" w:rsidRPr="00291B17" w:rsidRDefault="00135716" w:rsidP="00D6453E">
      <w:pPr>
        <w:shd w:val="clear" w:color="auto" w:fill="FFFFFF" w:themeFill="background1"/>
        <w:tabs>
          <w:tab w:val="left" w:pos="8789"/>
        </w:tabs>
        <w:ind w:firstLine="709"/>
        <w:rPr>
          <w:rFonts w:ascii="Times New Roman" w:hAnsi="Times New Roman"/>
          <w:sz w:val="26"/>
          <w:szCs w:val="26"/>
        </w:rPr>
      </w:pPr>
      <w:r w:rsidRPr="00291B17">
        <w:rPr>
          <w:rFonts w:ascii="Times New Roman" w:hAnsi="Times New Roman"/>
          <w:sz w:val="26"/>
          <w:szCs w:val="26"/>
        </w:rPr>
        <w:t xml:space="preserve">Структура больничной летальности детей в возрасте до 1 года обусловлена в 56,3% патологией перинатального периода, в 25,0% – врожденными аномалиями и пороками развития, в 6,3% – патологией нервной системы, в 6,3% – инфекционными болезнями, в 6,1% – новой коронавирусной инфекцией. </w:t>
      </w:r>
    </w:p>
    <w:p w14:paraId="1A6D521B" w14:textId="77777777" w:rsidR="00135716" w:rsidRPr="00291B17" w:rsidRDefault="00135716" w:rsidP="00D6453E">
      <w:pPr>
        <w:tabs>
          <w:tab w:val="left" w:pos="8789"/>
        </w:tabs>
        <w:ind w:firstLine="709"/>
        <w:rPr>
          <w:rFonts w:ascii="Times New Roman" w:hAnsi="Times New Roman"/>
          <w:sz w:val="26"/>
          <w:szCs w:val="26"/>
        </w:rPr>
      </w:pPr>
      <w:r w:rsidRPr="00291B17">
        <w:rPr>
          <w:rFonts w:ascii="Times New Roman" w:hAnsi="Times New Roman"/>
          <w:sz w:val="26"/>
          <w:szCs w:val="26"/>
        </w:rPr>
        <w:t>Уровень больничной летальности среди выбывших из стационара детей пе</w:t>
      </w:r>
      <w:r w:rsidRPr="00291B17">
        <w:rPr>
          <w:rFonts w:ascii="Times New Roman" w:hAnsi="Times New Roman"/>
          <w:sz w:val="26"/>
          <w:szCs w:val="26"/>
        </w:rPr>
        <w:t>р</w:t>
      </w:r>
      <w:r w:rsidRPr="00291B17">
        <w:rPr>
          <w:rFonts w:ascii="Times New Roman" w:hAnsi="Times New Roman"/>
          <w:sz w:val="26"/>
          <w:szCs w:val="26"/>
        </w:rPr>
        <w:t>вого года жизни составил 0,2% (2019 г</w:t>
      </w:r>
      <w:r w:rsidR="00900D15" w:rsidRPr="00291B17">
        <w:rPr>
          <w:rFonts w:ascii="Times New Roman" w:hAnsi="Times New Roman"/>
          <w:sz w:val="26"/>
          <w:szCs w:val="26"/>
        </w:rPr>
        <w:t>.</w:t>
      </w:r>
      <w:r w:rsidRPr="00291B17">
        <w:rPr>
          <w:rFonts w:ascii="Times New Roman" w:hAnsi="Times New Roman"/>
          <w:sz w:val="26"/>
          <w:szCs w:val="26"/>
        </w:rPr>
        <w:t xml:space="preserve"> – 0,17%).  </w:t>
      </w:r>
    </w:p>
    <w:p w14:paraId="6EF3877C" w14:textId="77777777" w:rsidR="00135716" w:rsidRPr="00291B17" w:rsidRDefault="00135716" w:rsidP="00D6453E">
      <w:pPr>
        <w:tabs>
          <w:tab w:val="left" w:pos="8789"/>
        </w:tabs>
        <w:ind w:firstLine="709"/>
        <w:rPr>
          <w:rFonts w:ascii="Times New Roman" w:hAnsi="Times New Roman"/>
          <w:sz w:val="26"/>
          <w:szCs w:val="26"/>
        </w:rPr>
      </w:pPr>
      <w:r w:rsidRPr="00291B17">
        <w:rPr>
          <w:rFonts w:ascii="Times New Roman" w:hAnsi="Times New Roman"/>
          <w:sz w:val="26"/>
          <w:szCs w:val="26"/>
        </w:rPr>
        <w:t>Структура больничной летальности детей в возрасте до 1 года обусловлена в 63,3% патологией перинатального периода, в 27,3% – врожденными аномалиями и пороками развития, в 4,6% – патологией нервной системы, в 4,6% – новообразов</w:t>
      </w:r>
      <w:r w:rsidRPr="00291B17">
        <w:rPr>
          <w:rFonts w:ascii="Times New Roman" w:hAnsi="Times New Roman"/>
          <w:sz w:val="26"/>
          <w:szCs w:val="26"/>
        </w:rPr>
        <w:t>а</w:t>
      </w:r>
      <w:r w:rsidRPr="00291B17">
        <w:rPr>
          <w:rFonts w:ascii="Times New Roman" w:hAnsi="Times New Roman"/>
          <w:sz w:val="26"/>
          <w:szCs w:val="26"/>
        </w:rPr>
        <w:t xml:space="preserve">ниями. </w:t>
      </w:r>
    </w:p>
    <w:p w14:paraId="0FA18A4C" w14:textId="77777777" w:rsidR="00135716" w:rsidRPr="00291B17" w:rsidRDefault="00135716" w:rsidP="00D6453E">
      <w:pPr>
        <w:ind w:firstLine="709"/>
        <w:rPr>
          <w:rFonts w:ascii="Times New Roman" w:hAnsi="Times New Roman"/>
          <w:sz w:val="26"/>
          <w:szCs w:val="26"/>
        </w:rPr>
      </w:pPr>
      <w:r w:rsidRPr="00291B17">
        <w:rPr>
          <w:rFonts w:ascii="Times New Roman" w:hAnsi="Times New Roman"/>
          <w:sz w:val="26"/>
          <w:szCs w:val="26"/>
        </w:rPr>
        <w:t xml:space="preserve">Досуточная летальность </w:t>
      </w:r>
      <w:r w:rsidR="00BC1A12" w:rsidRPr="00291B17">
        <w:rPr>
          <w:rFonts w:ascii="Times New Roman" w:hAnsi="Times New Roman"/>
          <w:sz w:val="26"/>
          <w:szCs w:val="26"/>
        </w:rPr>
        <w:t>в 2022 г.</w:t>
      </w:r>
      <w:r w:rsidR="00900D15" w:rsidRPr="00291B17">
        <w:rPr>
          <w:rFonts w:ascii="Times New Roman" w:hAnsi="Times New Roman"/>
          <w:sz w:val="26"/>
          <w:szCs w:val="26"/>
        </w:rPr>
        <w:t xml:space="preserve"> </w:t>
      </w:r>
      <w:r w:rsidRPr="00291B17">
        <w:rPr>
          <w:rFonts w:ascii="Times New Roman" w:hAnsi="Times New Roman"/>
          <w:sz w:val="26"/>
          <w:szCs w:val="26"/>
        </w:rPr>
        <w:t>составила 21,4% от общего числа умерших детей в возрасте 0–17 лет (</w:t>
      </w:r>
      <w:r w:rsidR="00BC1A12" w:rsidRPr="00291B17">
        <w:rPr>
          <w:rFonts w:ascii="Times New Roman" w:hAnsi="Times New Roman"/>
          <w:sz w:val="26"/>
          <w:szCs w:val="26"/>
        </w:rPr>
        <w:t xml:space="preserve">2021 </w:t>
      </w:r>
      <w:r w:rsidR="00900D15" w:rsidRPr="00291B17">
        <w:rPr>
          <w:rFonts w:ascii="Times New Roman" w:hAnsi="Times New Roman"/>
          <w:sz w:val="26"/>
          <w:szCs w:val="26"/>
        </w:rPr>
        <w:t xml:space="preserve">г. </w:t>
      </w:r>
      <w:r w:rsidR="00BC1A12" w:rsidRPr="00291B17">
        <w:rPr>
          <w:rFonts w:ascii="Times New Roman" w:hAnsi="Times New Roman"/>
          <w:sz w:val="26"/>
          <w:szCs w:val="26"/>
        </w:rPr>
        <w:t xml:space="preserve">– 20,6%, </w:t>
      </w:r>
      <w:r w:rsidRPr="00291B17">
        <w:rPr>
          <w:rFonts w:ascii="Times New Roman" w:hAnsi="Times New Roman"/>
          <w:sz w:val="26"/>
          <w:szCs w:val="26"/>
        </w:rPr>
        <w:t>2020 г</w:t>
      </w:r>
      <w:r w:rsidR="00900D15" w:rsidRPr="00291B17">
        <w:rPr>
          <w:rFonts w:ascii="Times New Roman" w:hAnsi="Times New Roman"/>
          <w:sz w:val="26"/>
          <w:szCs w:val="26"/>
        </w:rPr>
        <w:t>.</w:t>
      </w:r>
      <w:r w:rsidRPr="00291B17">
        <w:rPr>
          <w:rFonts w:ascii="Times New Roman" w:hAnsi="Times New Roman"/>
          <w:sz w:val="26"/>
          <w:szCs w:val="26"/>
        </w:rPr>
        <w:t xml:space="preserve"> – 24,4%). </w:t>
      </w:r>
      <w:r w:rsidR="00BC1A12" w:rsidRPr="00291B17">
        <w:rPr>
          <w:rFonts w:ascii="Times New Roman" w:hAnsi="Times New Roman"/>
          <w:sz w:val="26"/>
          <w:szCs w:val="26"/>
        </w:rPr>
        <w:t>Снижение показателя на 3,0%.</w:t>
      </w:r>
    </w:p>
    <w:p w14:paraId="43434EF7" w14:textId="77777777" w:rsidR="00135716" w:rsidRPr="00291B17" w:rsidRDefault="00135716" w:rsidP="00D6453E">
      <w:pPr>
        <w:ind w:firstLine="709"/>
        <w:rPr>
          <w:rFonts w:ascii="Times New Roman" w:hAnsi="Times New Roman"/>
          <w:sz w:val="26"/>
          <w:szCs w:val="26"/>
        </w:rPr>
      </w:pPr>
      <w:r w:rsidRPr="00291B17">
        <w:rPr>
          <w:rFonts w:ascii="Times New Roman" w:hAnsi="Times New Roman"/>
          <w:sz w:val="26"/>
          <w:szCs w:val="26"/>
        </w:rPr>
        <w:t>Основные причины досуточной летальности были связаны с тяжелыми поли-травмами, с тяжелой перинатальной и врожденной патологией в первые 24 часа п</w:t>
      </w:r>
      <w:r w:rsidRPr="00291B17">
        <w:rPr>
          <w:rFonts w:ascii="Times New Roman" w:hAnsi="Times New Roman"/>
          <w:sz w:val="26"/>
          <w:szCs w:val="26"/>
        </w:rPr>
        <w:t>о</w:t>
      </w:r>
      <w:r w:rsidRPr="00291B17">
        <w:rPr>
          <w:rFonts w:ascii="Times New Roman" w:hAnsi="Times New Roman"/>
          <w:sz w:val="26"/>
          <w:szCs w:val="26"/>
        </w:rPr>
        <w:t>сле рождения у детей с экстремально и очень низкой массой тела при рождении.</w:t>
      </w:r>
    </w:p>
    <w:p w14:paraId="08392CE8" w14:textId="77777777" w:rsidR="00135716" w:rsidRPr="00291B17" w:rsidRDefault="00135716" w:rsidP="00D6453E">
      <w:pPr>
        <w:ind w:firstLine="709"/>
        <w:rPr>
          <w:rFonts w:ascii="Times New Roman" w:hAnsi="Times New Roman"/>
          <w:sz w:val="26"/>
          <w:szCs w:val="26"/>
        </w:rPr>
      </w:pPr>
      <w:r w:rsidRPr="00291B17">
        <w:rPr>
          <w:rFonts w:ascii="Times New Roman" w:hAnsi="Times New Roman"/>
          <w:sz w:val="26"/>
          <w:szCs w:val="26"/>
        </w:rPr>
        <w:t>Досуточная летальность среди детей первого года жизни составила 4,6% и обусловлена тяжелой перинатальной патологией в первые 24 часа жизни (</w:t>
      </w:r>
      <w:r w:rsidR="00BC1A12" w:rsidRPr="00291B17">
        <w:rPr>
          <w:rFonts w:ascii="Times New Roman" w:hAnsi="Times New Roman"/>
          <w:sz w:val="26"/>
          <w:szCs w:val="26"/>
        </w:rPr>
        <w:t xml:space="preserve">2021 </w:t>
      </w:r>
      <w:r w:rsidR="00900D15" w:rsidRPr="00291B17">
        <w:rPr>
          <w:rFonts w:ascii="Times New Roman" w:hAnsi="Times New Roman"/>
          <w:sz w:val="26"/>
          <w:szCs w:val="26"/>
        </w:rPr>
        <w:t xml:space="preserve">г. </w:t>
      </w:r>
      <w:r w:rsidR="00BC1A12" w:rsidRPr="00291B17">
        <w:rPr>
          <w:rFonts w:ascii="Times New Roman" w:hAnsi="Times New Roman"/>
          <w:sz w:val="26"/>
          <w:szCs w:val="26"/>
        </w:rPr>
        <w:t xml:space="preserve">– 18,8%, </w:t>
      </w:r>
      <w:r w:rsidRPr="00291B17">
        <w:rPr>
          <w:rFonts w:ascii="Times New Roman" w:hAnsi="Times New Roman"/>
          <w:sz w:val="26"/>
          <w:szCs w:val="26"/>
        </w:rPr>
        <w:t>2020 г</w:t>
      </w:r>
      <w:r w:rsidR="00900D15" w:rsidRPr="00291B17">
        <w:rPr>
          <w:rFonts w:ascii="Times New Roman" w:hAnsi="Times New Roman"/>
          <w:sz w:val="26"/>
          <w:szCs w:val="26"/>
        </w:rPr>
        <w:t>.</w:t>
      </w:r>
      <w:r w:rsidRPr="00291B17">
        <w:rPr>
          <w:rFonts w:ascii="Times New Roman" w:hAnsi="Times New Roman"/>
          <w:sz w:val="26"/>
          <w:szCs w:val="26"/>
        </w:rPr>
        <w:t xml:space="preserve"> – 11,8%). Снижение показателя на 7,2%.</w:t>
      </w:r>
    </w:p>
    <w:p w14:paraId="147C6539" w14:textId="77777777" w:rsidR="00135716" w:rsidRPr="00291B17" w:rsidRDefault="00135716" w:rsidP="00D6453E">
      <w:pPr>
        <w:shd w:val="clear" w:color="auto" w:fill="FFFFFF" w:themeFill="background1"/>
        <w:ind w:firstLine="709"/>
        <w:rPr>
          <w:rFonts w:ascii="Times New Roman" w:hAnsi="Times New Roman"/>
          <w:sz w:val="26"/>
          <w:szCs w:val="26"/>
        </w:rPr>
      </w:pPr>
      <w:r w:rsidRPr="00291B17">
        <w:rPr>
          <w:rFonts w:ascii="Times New Roman" w:hAnsi="Times New Roman"/>
          <w:sz w:val="26"/>
          <w:szCs w:val="26"/>
        </w:rPr>
        <w:t>Переход на многоуровневую систему оказания специализированной медици</w:t>
      </w:r>
      <w:r w:rsidRPr="00291B17">
        <w:rPr>
          <w:rFonts w:ascii="Times New Roman" w:hAnsi="Times New Roman"/>
          <w:sz w:val="26"/>
          <w:szCs w:val="26"/>
        </w:rPr>
        <w:t>н</w:t>
      </w:r>
      <w:r w:rsidRPr="00291B17">
        <w:rPr>
          <w:rFonts w:ascii="Times New Roman" w:hAnsi="Times New Roman"/>
          <w:sz w:val="26"/>
          <w:szCs w:val="26"/>
        </w:rPr>
        <w:t>ской помощи детям позволяет обеспечить более высокий уровень качества пре</w:t>
      </w:r>
      <w:r w:rsidRPr="00291B17">
        <w:rPr>
          <w:rFonts w:ascii="Times New Roman" w:hAnsi="Times New Roman"/>
          <w:sz w:val="26"/>
          <w:szCs w:val="26"/>
        </w:rPr>
        <w:t>д</w:t>
      </w:r>
      <w:r w:rsidRPr="00291B17">
        <w:rPr>
          <w:rFonts w:ascii="Times New Roman" w:hAnsi="Times New Roman"/>
          <w:sz w:val="26"/>
          <w:szCs w:val="26"/>
        </w:rPr>
        <w:t>ставляемой медицинской помощи детям за счет доступности новейших медици</w:t>
      </w:r>
      <w:r w:rsidRPr="00291B17">
        <w:rPr>
          <w:rFonts w:ascii="Times New Roman" w:hAnsi="Times New Roman"/>
          <w:sz w:val="26"/>
          <w:szCs w:val="26"/>
        </w:rPr>
        <w:t>н</w:t>
      </w:r>
      <w:r w:rsidRPr="00291B17">
        <w:rPr>
          <w:rFonts w:ascii="Times New Roman" w:hAnsi="Times New Roman"/>
          <w:sz w:val="26"/>
          <w:szCs w:val="26"/>
        </w:rPr>
        <w:t xml:space="preserve">ских технологий и специализированных видов помощи.  </w:t>
      </w:r>
    </w:p>
    <w:p w14:paraId="0344043E" w14:textId="77777777" w:rsidR="00D6453E" w:rsidRPr="00291B17" w:rsidRDefault="00D6453E" w:rsidP="00D6453E">
      <w:pPr>
        <w:shd w:val="clear" w:color="auto" w:fill="FFFFFF" w:themeFill="background1"/>
        <w:ind w:firstLine="709"/>
        <w:rPr>
          <w:rFonts w:ascii="Times New Roman" w:hAnsi="Times New Roman"/>
          <w:b/>
          <w:i/>
          <w:sz w:val="26"/>
          <w:szCs w:val="26"/>
          <w:lang w:eastAsia="ar-SA"/>
        </w:rPr>
      </w:pPr>
    </w:p>
    <w:p w14:paraId="63636B67" w14:textId="77777777" w:rsidR="0057470A" w:rsidRPr="00291B17" w:rsidRDefault="0057470A" w:rsidP="00D6453E">
      <w:pPr>
        <w:shd w:val="clear" w:color="auto" w:fill="FFFFFF" w:themeFill="background1"/>
        <w:ind w:firstLine="709"/>
        <w:rPr>
          <w:rFonts w:ascii="Times New Roman" w:hAnsi="Times New Roman"/>
          <w:b/>
          <w:sz w:val="26"/>
          <w:szCs w:val="26"/>
          <w:lang w:eastAsia="ar-SA"/>
        </w:rPr>
      </w:pPr>
      <w:r w:rsidRPr="00291B17">
        <w:rPr>
          <w:rFonts w:ascii="Times New Roman" w:hAnsi="Times New Roman"/>
          <w:b/>
          <w:sz w:val="26"/>
          <w:szCs w:val="26"/>
          <w:lang w:eastAsia="ar-SA"/>
        </w:rPr>
        <w:t>Дети-инвалиды</w:t>
      </w:r>
    </w:p>
    <w:p w14:paraId="781C470D" w14:textId="77777777" w:rsidR="0057470A" w:rsidRPr="00291B17" w:rsidRDefault="0057470A" w:rsidP="00D6453E">
      <w:pPr>
        <w:ind w:firstLine="709"/>
        <w:rPr>
          <w:rFonts w:ascii="Times New Roman" w:hAnsi="Times New Roman"/>
          <w:sz w:val="26"/>
          <w:szCs w:val="26"/>
        </w:rPr>
      </w:pPr>
      <w:r w:rsidRPr="00291B17">
        <w:rPr>
          <w:rFonts w:ascii="Times New Roman" w:hAnsi="Times New Roman"/>
          <w:sz w:val="26"/>
          <w:szCs w:val="26"/>
        </w:rPr>
        <w:t>По данным формы</w:t>
      </w:r>
      <w:r w:rsidRPr="00291B17">
        <w:rPr>
          <w:rFonts w:ascii="Times New Roman" w:hAnsi="Times New Roman"/>
          <w:b/>
          <w:sz w:val="26"/>
          <w:szCs w:val="26"/>
        </w:rPr>
        <w:t xml:space="preserve"> </w:t>
      </w:r>
      <w:r w:rsidRPr="00291B17">
        <w:rPr>
          <w:rFonts w:ascii="Times New Roman" w:hAnsi="Times New Roman"/>
          <w:sz w:val="26"/>
          <w:szCs w:val="26"/>
        </w:rPr>
        <w:t>федерального статистического наблюдения № 19 «Свед</w:t>
      </w:r>
      <w:r w:rsidRPr="00291B17">
        <w:rPr>
          <w:rFonts w:ascii="Times New Roman" w:hAnsi="Times New Roman"/>
          <w:sz w:val="26"/>
          <w:szCs w:val="26"/>
        </w:rPr>
        <w:t>е</w:t>
      </w:r>
      <w:r w:rsidRPr="00291B17">
        <w:rPr>
          <w:rFonts w:ascii="Times New Roman" w:hAnsi="Times New Roman"/>
          <w:sz w:val="26"/>
          <w:szCs w:val="26"/>
        </w:rPr>
        <w:t xml:space="preserve">ния о детях-инвалидах» под наблюдением медицинских организаций по состоянию на </w:t>
      </w:r>
      <w:r w:rsidR="00900D15" w:rsidRPr="00291B17">
        <w:rPr>
          <w:rFonts w:ascii="Times New Roman" w:hAnsi="Times New Roman"/>
          <w:sz w:val="26"/>
          <w:szCs w:val="26"/>
        </w:rPr>
        <w:t xml:space="preserve">1 января </w:t>
      </w:r>
      <w:r w:rsidRPr="00291B17">
        <w:rPr>
          <w:rFonts w:ascii="Times New Roman" w:hAnsi="Times New Roman"/>
          <w:sz w:val="26"/>
          <w:szCs w:val="26"/>
        </w:rPr>
        <w:t>2023</w:t>
      </w:r>
      <w:r w:rsidR="00900D15" w:rsidRPr="00291B17">
        <w:rPr>
          <w:rFonts w:ascii="Times New Roman" w:hAnsi="Times New Roman"/>
          <w:sz w:val="26"/>
          <w:szCs w:val="26"/>
        </w:rPr>
        <w:t xml:space="preserve"> года</w:t>
      </w:r>
      <w:r w:rsidR="008B4BF8" w:rsidRPr="00291B17">
        <w:rPr>
          <w:rFonts w:ascii="Times New Roman" w:hAnsi="Times New Roman"/>
          <w:sz w:val="26"/>
          <w:szCs w:val="26"/>
        </w:rPr>
        <w:t xml:space="preserve"> </w:t>
      </w:r>
      <w:r w:rsidRPr="00291B17">
        <w:rPr>
          <w:rFonts w:ascii="Times New Roman" w:hAnsi="Times New Roman"/>
          <w:sz w:val="26"/>
          <w:szCs w:val="26"/>
        </w:rPr>
        <w:t>на территории Чувашской Республики находились 4829 детей-инвалидов (</w:t>
      </w:r>
      <w:r w:rsidR="008B4BF8" w:rsidRPr="00291B17">
        <w:rPr>
          <w:rFonts w:ascii="Times New Roman" w:hAnsi="Times New Roman"/>
          <w:sz w:val="26"/>
          <w:szCs w:val="26"/>
        </w:rPr>
        <w:t xml:space="preserve">на </w:t>
      </w:r>
      <w:r w:rsidR="00900D15" w:rsidRPr="00291B17">
        <w:rPr>
          <w:rFonts w:ascii="Times New Roman" w:hAnsi="Times New Roman"/>
          <w:sz w:val="26"/>
          <w:szCs w:val="26"/>
        </w:rPr>
        <w:t xml:space="preserve">1 января </w:t>
      </w:r>
      <w:r w:rsidR="008B4BF8" w:rsidRPr="00291B17">
        <w:rPr>
          <w:rFonts w:ascii="Times New Roman" w:hAnsi="Times New Roman"/>
          <w:sz w:val="26"/>
          <w:szCs w:val="26"/>
        </w:rPr>
        <w:t>202</w:t>
      </w:r>
      <w:r w:rsidR="00900D15" w:rsidRPr="00291B17">
        <w:rPr>
          <w:rFonts w:ascii="Times New Roman" w:hAnsi="Times New Roman"/>
          <w:sz w:val="26"/>
          <w:szCs w:val="26"/>
        </w:rPr>
        <w:t>2 года</w:t>
      </w:r>
      <w:r w:rsidR="008B4BF8" w:rsidRPr="00291B17">
        <w:rPr>
          <w:rFonts w:ascii="Times New Roman" w:hAnsi="Times New Roman"/>
          <w:sz w:val="26"/>
          <w:szCs w:val="26"/>
        </w:rPr>
        <w:t xml:space="preserve"> – 4844 детей-инвалидов, </w:t>
      </w:r>
      <w:r w:rsidR="00900D15" w:rsidRPr="00291B17">
        <w:rPr>
          <w:rFonts w:ascii="Times New Roman" w:hAnsi="Times New Roman"/>
          <w:sz w:val="26"/>
          <w:szCs w:val="26"/>
        </w:rPr>
        <w:t xml:space="preserve">на 1 января 2021 года </w:t>
      </w:r>
      <w:r w:rsidR="008B4BF8" w:rsidRPr="00291B17">
        <w:rPr>
          <w:rFonts w:ascii="Times New Roman" w:hAnsi="Times New Roman"/>
          <w:sz w:val="26"/>
          <w:szCs w:val="26"/>
        </w:rPr>
        <w:t>– 4814 детей-инвалидов</w:t>
      </w:r>
      <w:r w:rsidRPr="00291B17">
        <w:rPr>
          <w:rFonts w:ascii="Times New Roman" w:hAnsi="Times New Roman"/>
          <w:sz w:val="26"/>
          <w:szCs w:val="26"/>
        </w:rPr>
        <w:t xml:space="preserve">). </w:t>
      </w:r>
    </w:p>
    <w:p w14:paraId="6FDEBF7F" w14:textId="77777777" w:rsidR="0057470A" w:rsidRPr="00291B17" w:rsidRDefault="0057470A" w:rsidP="00D6453E">
      <w:pPr>
        <w:ind w:firstLine="709"/>
        <w:rPr>
          <w:rFonts w:ascii="Times New Roman" w:hAnsi="Times New Roman"/>
          <w:sz w:val="26"/>
          <w:szCs w:val="26"/>
          <w:lang w:eastAsia="ar-SA"/>
        </w:rPr>
      </w:pPr>
      <w:r w:rsidRPr="00291B17">
        <w:rPr>
          <w:rFonts w:ascii="Times New Roman" w:hAnsi="Times New Roman"/>
          <w:sz w:val="26"/>
          <w:szCs w:val="26"/>
        </w:rPr>
        <w:t>Дети данной категории составляют 1,89% от общей численности детей в во</w:t>
      </w:r>
      <w:r w:rsidRPr="00291B17">
        <w:rPr>
          <w:rFonts w:ascii="Times New Roman" w:hAnsi="Times New Roman"/>
          <w:sz w:val="26"/>
          <w:szCs w:val="26"/>
        </w:rPr>
        <w:t>з</w:t>
      </w:r>
      <w:r w:rsidRPr="00291B17">
        <w:rPr>
          <w:rFonts w:ascii="Times New Roman" w:hAnsi="Times New Roman"/>
          <w:sz w:val="26"/>
          <w:szCs w:val="26"/>
        </w:rPr>
        <w:t>расте от 0 до 17 лет включительно.</w:t>
      </w:r>
    </w:p>
    <w:p w14:paraId="4F655C0E" w14:textId="77777777" w:rsidR="0057470A" w:rsidRPr="00291B17" w:rsidRDefault="0057470A" w:rsidP="00D6453E">
      <w:pPr>
        <w:ind w:firstLine="709"/>
        <w:rPr>
          <w:rFonts w:ascii="Times New Roman" w:hAnsi="Times New Roman"/>
          <w:sz w:val="26"/>
          <w:szCs w:val="26"/>
        </w:rPr>
      </w:pPr>
      <w:r w:rsidRPr="00291B17">
        <w:rPr>
          <w:rFonts w:ascii="Times New Roman" w:hAnsi="Times New Roman"/>
          <w:sz w:val="26"/>
          <w:szCs w:val="26"/>
        </w:rPr>
        <w:t>Показатель инвалидизации составил в 2022 году 187,7 на 10 тыс. детей соо</w:t>
      </w:r>
      <w:r w:rsidRPr="00291B17">
        <w:rPr>
          <w:rFonts w:ascii="Times New Roman" w:hAnsi="Times New Roman"/>
          <w:sz w:val="26"/>
          <w:szCs w:val="26"/>
        </w:rPr>
        <w:t>т</w:t>
      </w:r>
      <w:r w:rsidRPr="00291B17">
        <w:rPr>
          <w:rFonts w:ascii="Times New Roman" w:hAnsi="Times New Roman"/>
          <w:sz w:val="26"/>
          <w:szCs w:val="26"/>
        </w:rPr>
        <w:t>ветствующего возраста (2021 г</w:t>
      </w:r>
      <w:r w:rsidR="0065069B" w:rsidRPr="00291B17">
        <w:rPr>
          <w:rFonts w:ascii="Times New Roman" w:hAnsi="Times New Roman"/>
          <w:sz w:val="26"/>
          <w:szCs w:val="26"/>
        </w:rPr>
        <w:t>.</w:t>
      </w:r>
      <w:r w:rsidRPr="00291B17">
        <w:rPr>
          <w:rFonts w:ascii="Times New Roman" w:hAnsi="Times New Roman"/>
          <w:sz w:val="26"/>
          <w:szCs w:val="26"/>
        </w:rPr>
        <w:t xml:space="preserve"> – 180,9</w:t>
      </w:r>
      <w:r w:rsidR="00AD5B70" w:rsidRPr="00291B17">
        <w:rPr>
          <w:rFonts w:ascii="Times New Roman" w:hAnsi="Times New Roman"/>
          <w:sz w:val="26"/>
          <w:szCs w:val="26"/>
        </w:rPr>
        <w:t>, 2020 – 180,4</w:t>
      </w:r>
      <w:r w:rsidRPr="00291B17">
        <w:rPr>
          <w:rFonts w:ascii="Times New Roman" w:hAnsi="Times New Roman"/>
          <w:sz w:val="26"/>
          <w:szCs w:val="26"/>
        </w:rPr>
        <w:t>).</w:t>
      </w:r>
    </w:p>
    <w:p w14:paraId="7E8954BB" w14:textId="77777777" w:rsidR="0057470A" w:rsidRPr="00291B17" w:rsidRDefault="0057470A" w:rsidP="00D6453E">
      <w:pPr>
        <w:ind w:firstLine="709"/>
        <w:rPr>
          <w:rFonts w:ascii="Times New Roman" w:hAnsi="Times New Roman"/>
          <w:sz w:val="26"/>
          <w:szCs w:val="26"/>
        </w:rPr>
      </w:pPr>
      <w:r w:rsidRPr="00291B17">
        <w:rPr>
          <w:rFonts w:ascii="Times New Roman" w:hAnsi="Times New Roman"/>
          <w:sz w:val="26"/>
          <w:szCs w:val="26"/>
        </w:rPr>
        <w:t xml:space="preserve">Основные причины инвалидности детей в Чувашской Республике в 27,0% – психическая патология, 24,3% – болезни нервной системы, 18,8% – врожденные </w:t>
      </w:r>
      <w:r w:rsidRPr="00291B17">
        <w:rPr>
          <w:rFonts w:ascii="Times New Roman" w:hAnsi="Times New Roman"/>
          <w:sz w:val="26"/>
          <w:szCs w:val="26"/>
        </w:rPr>
        <w:lastRenderedPageBreak/>
        <w:t>аномалии, 8,1% – эндокринная патология, 4,6% – болезни уха, 4,3% – новообразов</w:t>
      </w:r>
      <w:r w:rsidRPr="00291B17">
        <w:rPr>
          <w:rFonts w:ascii="Times New Roman" w:hAnsi="Times New Roman"/>
          <w:sz w:val="26"/>
          <w:szCs w:val="26"/>
        </w:rPr>
        <w:t>а</w:t>
      </w:r>
      <w:r w:rsidRPr="00291B17">
        <w:rPr>
          <w:rFonts w:ascii="Times New Roman" w:hAnsi="Times New Roman"/>
          <w:sz w:val="26"/>
          <w:szCs w:val="26"/>
        </w:rPr>
        <w:t>ния, 3,6% – болезни глаза, 2,6% – костно-мышечная патология, 1,3% – болезни кр</w:t>
      </w:r>
      <w:r w:rsidRPr="00291B17">
        <w:rPr>
          <w:rFonts w:ascii="Times New Roman" w:hAnsi="Times New Roman"/>
          <w:sz w:val="26"/>
          <w:szCs w:val="26"/>
        </w:rPr>
        <w:t>о</w:t>
      </w:r>
      <w:r w:rsidRPr="00291B17">
        <w:rPr>
          <w:rFonts w:ascii="Times New Roman" w:hAnsi="Times New Roman"/>
          <w:sz w:val="26"/>
          <w:szCs w:val="26"/>
        </w:rPr>
        <w:t>ви, 1,3% – болезни мочеполовой системы, 4,1% – прочие болезни.</w:t>
      </w:r>
    </w:p>
    <w:p w14:paraId="75848D5B" w14:textId="77777777" w:rsidR="00D450CD" w:rsidRPr="00291B17" w:rsidRDefault="00D450CD" w:rsidP="00D6453E">
      <w:pPr>
        <w:shd w:val="clear" w:color="auto" w:fill="FFFFFF" w:themeFill="background1"/>
        <w:ind w:firstLine="709"/>
        <w:rPr>
          <w:rFonts w:ascii="Times New Roman" w:hAnsi="Times New Roman"/>
          <w:b/>
          <w:sz w:val="26"/>
          <w:szCs w:val="26"/>
        </w:rPr>
      </w:pPr>
    </w:p>
    <w:p w14:paraId="792FCCF9" w14:textId="77777777" w:rsidR="0057470A" w:rsidRPr="00291B17" w:rsidRDefault="0057470A" w:rsidP="00D6453E">
      <w:pPr>
        <w:shd w:val="clear" w:color="auto" w:fill="FFFFFF" w:themeFill="background1"/>
        <w:ind w:firstLine="709"/>
        <w:rPr>
          <w:rFonts w:ascii="Times New Roman" w:hAnsi="Times New Roman"/>
          <w:b/>
          <w:sz w:val="26"/>
          <w:szCs w:val="26"/>
        </w:rPr>
      </w:pPr>
      <w:r w:rsidRPr="00291B17">
        <w:rPr>
          <w:rFonts w:ascii="Times New Roman" w:hAnsi="Times New Roman"/>
          <w:b/>
          <w:sz w:val="26"/>
          <w:szCs w:val="26"/>
        </w:rPr>
        <w:t xml:space="preserve">Смертность детского населения в возрасте от 0 до 17 лет </w:t>
      </w:r>
    </w:p>
    <w:p w14:paraId="39D76278" w14:textId="77777777" w:rsidR="0057470A" w:rsidRPr="00291B17" w:rsidRDefault="0057470A" w:rsidP="00D6453E">
      <w:pPr>
        <w:ind w:firstLine="709"/>
        <w:rPr>
          <w:rFonts w:ascii="Times New Roman" w:eastAsiaTheme="minorHAnsi" w:hAnsi="Times New Roman"/>
          <w:sz w:val="26"/>
          <w:szCs w:val="26"/>
          <w:lang w:eastAsia="en-US"/>
        </w:rPr>
      </w:pPr>
      <w:r w:rsidRPr="00291B17">
        <w:rPr>
          <w:rFonts w:ascii="Times New Roman" w:eastAsiaTheme="minorHAnsi" w:hAnsi="Times New Roman"/>
          <w:sz w:val="26"/>
          <w:szCs w:val="26"/>
          <w:lang w:eastAsia="en-US"/>
        </w:rPr>
        <w:t>Снижение детской смертности является одним из резервов в борьбе за сниж</w:t>
      </w:r>
      <w:r w:rsidRPr="00291B17">
        <w:rPr>
          <w:rFonts w:ascii="Times New Roman" w:eastAsiaTheme="minorHAnsi" w:hAnsi="Times New Roman"/>
          <w:sz w:val="26"/>
          <w:szCs w:val="26"/>
          <w:lang w:eastAsia="en-US"/>
        </w:rPr>
        <w:t>е</w:t>
      </w:r>
      <w:r w:rsidRPr="00291B17">
        <w:rPr>
          <w:rFonts w:ascii="Times New Roman" w:eastAsiaTheme="minorHAnsi" w:hAnsi="Times New Roman"/>
          <w:sz w:val="26"/>
          <w:szCs w:val="26"/>
          <w:lang w:eastAsia="en-US"/>
        </w:rPr>
        <w:t>ние общей смертности, продление продолжительности жизни людей, а также во</w:t>
      </w:r>
      <w:r w:rsidRPr="00291B17">
        <w:rPr>
          <w:rFonts w:ascii="Times New Roman" w:eastAsiaTheme="minorHAnsi" w:hAnsi="Times New Roman"/>
          <w:sz w:val="26"/>
          <w:szCs w:val="26"/>
          <w:lang w:eastAsia="en-US"/>
        </w:rPr>
        <w:t>с</w:t>
      </w:r>
      <w:r w:rsidRPr="00291B17">
        <w:rPr>
          <w:rFonts w:ascii="Times New Roman" w:eastAsiaTheme="minorHAnsi" w:hAnsi="Times New Roman"/>
          <w:sz w:val="26"/>
          <w:szCs w:val="26"/>
          <w:lang w:eastAsia="en-US"/>
        </w:rPr>
        <w:t xml:space="preserve">производства населения, то есть рассматривается как важный социально-экономический критерий. </w:t>
      </w:r>
    </w:p>
    <w:p w14:paraId="16E972BC" w14:textId="77777777" w:rsidR="0057470A" w:rsidRPr="00291B17" w:rsidRDefault="0057470A" w:rsidP="00D6453E">
      <w:pPr>
        <w:ind w:firstLine="709"/>
        <w:rPr>
          <w:rFonts w:ascii="Times New Roman" w:hAnsi="Times New Roman"/>
          <w:sz w:val="26"/>
          <w:szCs w:val="26"/>
        </w:rPr>
      </w:pPr>
      <w:r w:rsidRPr="00291B17">
        <w:rPr>
          <w:rFonts w:ascii="Times New Roman" w:hAnsi="Times New Roman"/>
          <w:sz w:val="26"/>
          <w:szCs w:val="26"/>
        </w:rPr>
        <w:t>За 2022 год в Чувашской Республике по оперативным данным умерло 76 р</w:t>
      </w:r>
      <w:r w:rsidRPr="00291B17">
        <w:rPr>
          <w:rFonts w:ascii="Times New Roman" w:hAnsi="Times New Roman"/>
          <w:sz w:val="26"/>
          <w:szCs w:val="26"/>
        </w:rPr>
        <w:t>е</w:t>
      </w:r>
      <w:r w:rsidRPr="00291B17">
        <w:rPr>
          <w:rFonts w:ascii="Times New Roman" w:hAnsi="Times New Roman"/>
          <w:sz w:val="26"/>
          <w:szCs w:val="26"/>
        </w:rPr>
        <w:t>бёнка в возрасте 0–17 лет, что на 2 детей меньше, чем в 2020 году. Доля детей в о</w:t>
      </w:r>
      <w:r w:rsidRPr="00291B17">
        <w:rPr>
          <w:rFonts w:ascii="Times New Roman" w:hAnsi="Times New Roman"/>
          <w:sz w:val="26"/>
          <w:szCs w:val="26"/>
        </w:rPr>
        <w:t>б</w:t>
      </w:r>
      <w:r w:rsidRPr="00291B17">
        <w:rPr>
          <w:rFonts w:ascii="Times New Roman" w:hAnsi="Times New Roman"/>
          <w:sz w:val="26"/>
          <w:szCs w:val="26"/>
        </w:rPr>
        <w:t>щем числе умерших по республике за 2022 г</w:t>
      </w:r>
      <w:r w:rsidR="007A7FB1" w:rsidRPr="00291B17">
        <w:rPr>
          <w:rFonts w:ascii="Times New Roman" w:hAnsi="Times New Roman"/>
          <w:sz w:val="26"/>
          <w:szCs w:val="26"/>
        </w:rPr>
        <w:t xml:space="preserve">. </w:t>
      </w:r>
      <w:r w:rsidRPr="00291B17">
        <w:rPr>
          <w:rFonts w:ascii="Times New Roman" w:hAnsi="Times New Roman"/>
          <w:sz w:val="26"/>
          <w:szCs w:val="26"/>
        </w:rPr>
        <w:t>составила 0,49% (</w:t>
      </w:r>
      <w:r w:rsidR="007A7FB1" w:rsidRPr="00291B17">
        <w:rPr>
          <w:rFonts w:ascii="Times New Roman" w:hAnsi="Times New Roman"/>
          <w:sz w:val="26"/>
          <w:szCs w:val="26"/>
        </w:rPr>
        <w:t xml:space="preserve">за 2021г. – 0,4%, за </w:t>
      </w:r>
      <w:r w:rsidRPr="00291B17">
        <w:rPr>
          <w:rFonts w:ascii="Times New Roman" w:hAnsi="Times New Roman"/>
          <w:sz w:val="26"/>
          <w:szCs w:val="26"/>
        </w:rPr>
        <w:t xml:space="preserve">2020 </w:t>
      </w:r>
      <w:r w:rsidR="0065069B" w:rsidRPr="00291B17">
        <w:rPr>
          <w:rFonts w:ascii="Times New Roman" w:hAnsi="Times New Roman"/>
          <w:sz w:val="26"/>
          <w:szCs w:val="26"/>
        </w:rPr>
        <w:t>г.</w:t>
      </w:r>
      <w:r w:rsidRPr="00291B17">
        <w:rPr>
          <w:rFonts w:ascii="Times New Roman" w:hAnsi="Times New Roman"/>
          <w:sz w:val="26"/>
          <w:szCs w:val="26"/>
        </w:rPr>
        <w:t xml:space="preserve"> – 0,41%).</w:t>
      </w:r>
    </w:p>
    <w:p w14:paraId="14E3414F" w14:textId="77777777" w:rsidR="0057470A" w:rsidRPr="00291B17" w:rsidRDefault="0057470A" w:rsidP="00D6453E">
      <w:pPr>
        <w:ind w:firstLine="709"/>
        <w:rPr>
          <w:rFonts w:ascii="Times New Roman" w:eastAsiaTheme="minorHAnsi" w:hAnsi="Times New Roman"/>
          <w:sz w:val="26"/>
          <w:szCs w:val="26"/>
          <w:lang w:eastAsia="en-US"/>
        </w:rPr>
      </w:pPr>
      <w:r w:rsidRPr="00291B17">
        <w:rPr>
          <w:rFonts w:ascii="Times New Roman" w:eastAsiaTheme="minorHAnsi" w:hAnsi="Times New Roman"/>
          <w:sz w:val="26"/>
          <w:szCs w:val="26"/>
          <w:lang w:eastAsia="en-US"/>
        </w:rPr>
        <w:t>Коэффициент смертности среди детей в возрасте до 17 лет включительно с</w:t>
      </w:r>
      <w:r w:rsidRPr="00291B17">
        <w:rPr>
          <w:rFonts w:ascii="Times New Roman" w:eastAsiaTheme="minorHAnsi" w:hAnsi="Times New Roman"/>
          <w:sz w:val="26"/>
          <w:szCs w:val="26"/>
          <w:lang w:eastAsia="en-US"/>
        </w:rPr>
        <w:t>о</w:t>
      </w:r>
      <w:r w:rsidRPr="00291B17">
        <w:rPr>
          <w:rFonts w:ascii="Times New Roman" w:eastAsiaTheme="minorHAnsi" w:hAnsi="Times New Roman"/>
          <w:sz w:val="26"/>
          <w:szCs w:val="26"/>
          <w:lang w:eastAsia="en-US"/>
        </w:rPr>
        <w:t>ставил в 2022 году 29,7 на 100 тыс. соответствующего населения, что на 1,7% ниже, чем в 20</w:t>
      </w:r>
      <w:r w:rsidR="007A7FB1" w:rsidRPr="00291B17">
        <w:rPr>
          <w:rFonts w:ascii="Times New Roman" w:eastAsiaTheme="minorHAnsi" w:hAnsi="Times New Roman"/>
          <w:sz w:val="26"/>
          <w:szCs w:val="26"/>
          <w:lang w:eastAsia="en-US"/>
        </w:rPr>
        <w:t>20</w:t>
      </w:r>
      <w:r w:rsidRPr="00291B17">
        <w:rPr>
          <w:rFonts w:ascii="Times New Roman" w:eastAsiaTheme="minorHAnsi" w:hAnsi="Times New Roman"/>
          <w:sz w:val="26"/>
          <w:szCs w:val="26"/>
          <w:lang w:eastAsia="en-US"/>
        </w:rPr>
        <w:t xml:space="preserve"> году (30,2 на 100 тыс. соответствующего населения).</w:t>
      </w:r>
    </w:p>
    <w:p w14:paraId="6D4D3137" w14:textId="77777777" w:rsidR="0057470A" w:rsidRPr="00291B17" w:rsidRDefault="0057470A" w:rsidP="00D6453E">
      <w:pPr>
        <w:ind w:firstLine="709"/>
        <w:rPr>
          <w:rFonts w:ascii="Times New Roman" w:eastAsiaTheme="minorHAnsi" w:hAnsi="Times New Roman"/>
          <w:spacing w:val="2"/>
          <w:sz w:val="26"/>
          <w:szCs w:val="26"/>
          <w:lang w:eastAsia="en-US"/>
        </w:rPr>
      </w:pPr>
      <w:r w:rsidRPr="00291B17">
        <w:rPr>
          <w:rFonts w:ascii="Times New Roman" w:eastAsiaTheme="minorHAnsi" w:hAnsi="Times New Roman"/>
          <w:spacing w:val="2"/>
          <w:sz w:val="26"/>
          <w:szCs w:val="26"/>
          <w:lang w:eastAsia="en-US"/>
        </w:rPr>
        <w:t>Детская смертность имеет сложную структуру, которая определяется в о</w:t>
      </w:r>
      <w:r w:rsidRPr="00291B17">
        <w:rPr>
          <w:rFonts w:ascii="Times New Roman" w:eastAsiaTheme="minorHAnsi" w:hAnsi="Times New Roman"/>
          <w:spacing w:val="2"/>
          <w:sz w:val="26"/>
          <w:szCs w:val="26"/>
          <w:lang w:eastAsia="en-US"/>
        </w:rPr>
        <w:t>с</w:t>
      </w:r>
      <w:r w:rsidRPr="00291B17">
        <w:rPr>
          <w:rFonts w:ascii="Times New Roman" w:eastAsiaTheme="minorHAnsi" w:hAnsi="Times New Roman"/>
          <w:spacing w:val="2"/>
          <w:sz w:val="26"/>
          <w:szCs w:val="26"/>
          <w:lang w:eastAsia="en-US"/>
        </w:rPr>
        <w:t>новном причинами смерти и возрастом умерших детей.</w:t>
      </w:r>
    </w:p>
    <w:p w14:paraId="4565E9B1" w14:textId="77777777" w:rsidR="0057470A" w:rsidRPr="00291B17" w:rsidRDefault="0057470A" w:rsidP="00D6453E">
      <w:pPr>
        <w:ind w:firstLine="709"/>
        <w:rPr>
          <w:rFonts w:ascii="Times New Roman" w:eastAsiaTheme="minorHAnsi" w:hAnsi="Times New Roman"/>
          <w:spacing w:val="2"/>
          <w:sz w:val="26"/>
          <w:szCs w:val="26"/>
          <w:lang w:eastAsia="en-US"/>
        </w:rPr>
      </w:pPr>
      <w:r w:rsidRPr="00291B17">
        <w:rPr>
          <w:rFonts w:ascii="Times New Roman" w:eastAsiaTheme="minorHAnsi" w:hAnsi="Times New Roman"/>
          <w:spacing w:val="2"/>
          <w:sz w:val="26"/>
          <w:szCs w:val="26"/>
          <w:lang w:eastAsia="en-US"/>
        </w:rPr>
        <w:t>Основными причинами детской смертности в 2022 году явились внешние причины – в 40,8% случаев, в 19,7% – перинатальные причины, в 14,5% – вро</w:t>
      </w:r>
      <w:r w:rsidRPr="00291B17">
        <w:rPr>
          <w:rFonts w:ascii="Times New Roman" w:eastAsiaTheme="minorHAnsi" w:hAnsi="Times New Roman"/>
          <w:spacing w:val="2"/>
          <w:sz w:val="26"/>
          <w:szCs w:val="26"/>
          <w:lang w:eastAsia="en-US"/>
        </w:rPr>
        <w:t>ж</w:t>
      </w:r>
      <w:r w:rsidRPr="00291B17">
        <w:rPr>
          <w:rFonts w:ascii="Times New Roman" w:eastAsiaTheme="minorHAnsi" w:hAnsi="Times New Roman"/>
          <w:spacing w:val="2"/>
          <w:sz w:val="26"/>
          <w:szCs w:val="26"/>
          <w:lang w:eastAsia="en-US"/>
        </w:rPr>
        <w:t xml:space="preserve">денные аномалии, в 14,5% – болезни нервной системы, в 3,9% – новообразования, в 2,6% </w:t>
      </w:r>
      <w:r w:rsidRPr="00291B17">
        <w:rPr>
          <w:rFonts w:ascii="Times New Roman" w:hAnsi="Times New Roman"/>
          <w:sz w:val="26"/>
          <w:szCs w:val="26"/>
        </w:rPr>
        <w:t>–</w:t>
      </w:r>
      <w:r w:rsidRPr="00291B17">
        <w:rPr>
          <w:rFonts w:ascii="Times New Roman" w:eastAsiaTheme="minorHAnsi" w:hAnsi="Times New Roman"/>
          <w:spacing w:val="2"/>
          <w:sz w:val="26"/>
          <w:szCs w:val="26"/>
          <w:lang w:eastAsia="en-US"/>
        </w:rPr>
        <w:t xml:space="preserve"> болезни органов дыхания, в 4,1% </w:t>
      </w:r>
      <w:r w:rsidRPr="00291B17">
        <w:rPr>
          <w:rFonts w:ascii="Times New Roman" w:hAnsi="Times New Roman"/>
          <w:sz w:val="26"/>
          <w:szCs w:val="26"/>
        </w:rPr>
        <w:t>–</w:t>
      </w:r>
      <w:r w:rsidRPr="00291B17">
        <w:rPr>
          <w:rFonts w:ascii="Times New Roman" w:eastAsiaTheme="minorHAnsi" w:hAnsi="Times New Roman"/>
          <w:spacing w:val="2"/>
          <w:sz w:val="26"/>
          <w:szCs w:val="26"/>
          <w:lang w:eastAsia="en-US"/>
        </w:rPr>
        <w:t xml:space="preserve"> прочими заболеваниями.</w:t>
      </w:r>
    </w:p>
    <w:p w14:paraId="71C2F58D" w14:textId="77777777" w:rsidR="00D6453E" w:rsidRPr="00291B17" w:rsidRDefault="00D6453E" w:rsidP="00D6453E">
      <w:pPr>
        <w:ind w:firstLine="709"/>
        <w:rPr>
          <w:rFonts w:ascii="Times New Roman" w:eastAsiaTheme="minorHAnsi" w:hAnsi="Times New Roman"/>
          <w:color w:val="0070C0"/>
          <w:spacing w:val="2"/>
          <w:sz w:val="26"/>
          <w:szCs w:val="26"/>
          <w:lang w:eastAsia="en-US"/>
        </w:rPr>
      </w:pPr>
    </w:p>
    <w:p w14:paraId="5F5322A6" w14:textId="77777777" w:rsidR="00D6453E" w:rsidRPr="00291B17" w:rsidRDefault="00D6453E" w:rsidP="00D6453E">
      <w:pPr>
        <w:ind w:firstLine="709"/>
        <w:rPr>
          <w:rFonts w:ascii="Times New Roman" w:eastAsiaTheme="minorHAnsi" w:hAnsi="Times New Roman"/>
          <w:color w:val="0070C0"/>
          <w:spacing w:val="2"/>
          <w:sz w:val="26"/>
          <w:szCs w:val="26"/>
          <w:lang w:eastAsia="en-US"/>
        </w:rPr>
      </w:pPr>
    </w:p>
    <w:p w14:paraId="13652109" w14:textId="77777777" w:rsidR="0057470A" w:rsidRPr="00291B17" w:rsidRDefault="0057470A" w:rsidP="0057470A">
      <w:pPr>
        <w:shd w:val="clear" w:color="auto" w:fill="FFFFFF" w:themeFill="background1"/>
        <w:ind w:firstLine="709"/>
        <w:rPr>
          <w:rFonts w:ascii="Times New Roman" w:eastAsia="Calibri" w:hAnsi="Times New Roman"/>
          <w:spacing w:val="2"/>
          <w:sz w:val="26"/>
          <w:szCs w:val="26"/>
        </w:rPr>
      </w:pPr>
      <w:r w:rsidRPr="00291B17">
        <w:rPr>
          <w:rFonts w:ascii="Times New Roman" w:hAnsi="Times New Roman"/>
          <w:noProof/>
          <w:sz w:val="26"/>
          <w:szCs w:val="26"/>
        </w:rPr>
        <w:drawing>
          <wp:inline distT="0" distB="0" distL="0" distR="0" wp14:anchorId="632479DE" wp14:editId="09642938">
            <wp:extent cx="4901184" cy="1591056"/>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B10ADF" w14:textId="77777777" w:rsidR="0057470A" w:rsidRPr="00291B17" w:rsidRDefault="0057470A" w:rsidP="0057470A">
      <w:pPr>
        <w:shd w:val="clear" w:color="auto" w:fill="FFFFFF" w:themeFill="background1"/>
        <w:tabs>
          <w:tab w:val="left" w:pos="2450"/>
        </w:tabs>
        <w:jc w:val="center"/>
        <w:rPr>
          <w:rFonts w:ascii="Times New Roman" w:hAnsi="Times New Roman"/>
          <w:b/>
          <w:sz w:val="20"/>
          <w:szCs w:val="20"/>
        </w:rPr>
      </w:pPr>
      <w:r w:rsidRPr="00291B17">
        <w:rPr>
          <w:rFonts w:ascii="Times New Roman" w:hAnsi="Times New Roman"/>
          <w:b/>
          <w:sz w:val="20"/>
          <w:szCs w:val="20"/>
        </w:rPr>
        <w:t>Смертность детей в возрасте 0 – 17 лет, на 100 тыс. соответствующего населения</w:t>
      </w:r>
    </w:p>
    <w:p w14:paraId="07FAD41F" w14:textId="77777777" w:rsidR="0057470A" w:rsidRPr="00291B17" w:rsidRDefault="0057470A" w:rsidP="0057470A">
      <w:pPr>
        <w:shd w:val="clear" w:color="auto" w:fill="FFFFFF" w:themeFill="background1"/>
        <w:ind w:firstLine="709"/>
        <w:rPr>
          <w:rFonts w:ascii="Times New Roman" w:eastAsiaTheme="minorHAnsi" w:hAnsi="Times New Roman"/>
          <w:spacing w:val="2"/>
          <w:sz w:val="26"/>
          <w:szCs w:val="26"/>
          <w:lang w:eastAsia="en-US"/>
        </w:rPr>
      </w:pPr>
    </w:p>
    <w:p w14:paraId="3CA86B33" w14:textId="77777777" w:rsidR="0057470A" w:rsidRPr="00291B17" w:rsidRDefault="0057470A" w:rsidP="00D6453E">
      <w:pPr>
        <w:ind w:firstLine="709"/>
        <w:rPr>
          <w:rFonts w:ascii="Times New Roman" w:eastAsiaTheme="minorHAnsi" w:hAnsi="Times New Roman"/>
          <w:spacing w:val="2"/>
          <w:sz w:val="26"/>
          <w:szCs w:val="26"/>
          <w:lang w:eastAsia="en-US"/>
        </w:rPr>
      </w:pPr>
      <w:r w:rsidRPr="00291B17">
        <w:rPr>
          <w:rFonts w:ascii="Times New Roman" w:eastAsiaTheme="minorHAnsi" w:hAnsi="Times New Roman"/>
          <w:spacing w:val="2"/>
          <w:sz w:val="26"/>
          <w:szCs w:val="26"/>
          <w:lang w:eastAsia="en-US"/>
        </w:rPr>
        <w:t>Проблемой детской смертности в Чувашской Республике является смер</w:t>
      </w:r>
      <w:r w:rsidRPr="00291B17">
        <w:rPr>
          <w:rFonts w:ascii="Times New Roman" w:eastAsiaTheme="minorHAnsi" w:hAnsi="Times New Roman"/>
          <w:spacing w:val="2"/>
          <w:sz w:val="26"/>
          <w:szCs w:val="26"/>
          <w:lang w:eastAsia="en-US"/>
        </w:rPr>
        <w:t>т</w:t>
      </w:r>
      <w:r w:rsidRPr="00291B17">
        <w:rPr>
          <w:rFonts w:ascii="Times New Roman" w:eastAsiaTheme="minorHAnsi" w:hAnsi="Times New Roman"/>
          <w:spacing w:val="2"/>
          <w:sz w:val="26"/>
          <w:szCs w:val="26"/>
          <w:lang w:eastAsia="en-US"/>
        </w:rPr>
        <w:t>ность от травм: внешние причины лидируют во всех возрастных группах, кроме младенцев, но и среди детей первого года жизни внешние причины смерти прео</w:t>
      </w:r>
      <w:r w:rsidRPr="00291B17">
        <w:rPr>
          <w:rFonts w:ascii="Times New Roman" w:eastAsiaTheme="minorHAnsi" w:hAnsi="Times New Roman"/>
          <w:spacing w:val="2"/>
          <w:sz w:val="26"/>
          <w:szCs w:val="26"/>
          <w:lang w:eastAsia="en-US"/>
        </w:rPr>
        <w:t>б</w:t>
      </w:r>
      <w:r w:rsidRPr="00291B17">
        <w:rPr>
          <w:rFonts w:ascii="Times New Roman" w:eastAsiaTheme="minorHAnsi" w:hAnsi="Times New Roman"/>
          <w:spacing w:val="2"/>
          <w:sz w:val="26"/>
          <w:szCs w:val="26"/>
          <w:lang w:eastAsia="en-US"/>
        </w:rPr>
        <w:t xml:space="preserve">ладают над врожденной патологией и болезнями нервной системы. </w:t>
      </w:r>
    </w:p>
    <w:p w14:paraId="24255760" w14:textId="77777777" w:rsidR="0057470A" w:rsidRPr="00291B17" w:rsidRDefault="0057470A" w:rsidP="00D6453E">
      <w:pPr>
        <w:ind w:firstLine="709"/>
        <w:rPr>
          <w:rFonts w:ascii="Times New Roman" w:eastAsiaTheme="minorHAnsi" w:hAnsi="Times New Roman"/>
          <w:spacing w:val="2"/>
          <w:sz w:val="26"/>
          <w:szCs w:val="26"/>
          <w:lang w:eastAsia="en-US"/>
        </w:rPr>
      </w:pPr>
      <w:r w:rsidRPr="00291B17">
        <w:rPr>
          <w:rFonts w:ascii="Times New Roman" w:eastAsiaTheme="minorHAnsi" w:hAnsi="Times New Roman"/>
          <w:spacing w:val="2"/>
          <w:sz w:val="26"/>
          <w:szCs w:val="26"/>
          <w:lang w:eastAsia="en-US"/>
        </w:rPr>
        <w:t>Больше половины детей (55,6%) в 2022 году в возрасте 1–17 лет умерли от внешних причин (</w:t>
      </w:r>
      <w:r w:rsidR="00CC00BB" w:rsidRPr="00291B17">
        <w:rPr>
          <w:rFonts w:ascii="Times New Roman" w:eastAsiaTheme="minorHAnsi" w:hAnsi="Times New Roman"/>
          <w:spacing w:val="2"/>
          <w:sz w:val="26"/>
          <w:szCs w:val="26"/>
          <w:lang w:eastAsia="en-US"/>
        </w:rPr>
        <w:t xml:space="preserve">2021 </w:t>
      </w:r>
      <w:r w:rsidR="0065069B" w:rsidRPr="00291B17">
        <w:rPr>
          <w:rFonts w:ascii="Times New Roman" w:eastAsiaTheme="minorHAnsi" w:hAnsi="Times New Roman"/>
          <w:spacing w:val="2"/>
          <w:sz w:val="26"/>
          <w:szCs w:val="26"/>
          <w:lang w:eastAsia="en-US"/>
        </w:rPr>
        <w:t xml:space="preserve">г. </w:t>
      </w:r>
      <w:r w:rsidR="00CC00BB" w:rsidRPr="00291B17">
        <w:rPr>
          <w:rFonts w:ascii="Times New Roman" w:eastAsiaTheme="minorHAnsi" w:hAnsi="Times New Roman"/>
          <w:spacing w:val="2"/>
          <w:sz w:val="26"/>
          <w:szCs w:val="26"/>
          <w:lang w:eastAsia="en-US"/>
        </w:rPr>
        <w:t xml:space="preserve">– 56,6%, </w:t>
      </w:r>
      <w:r w:rsidRPr="00291B17">
        <w:rPr>
          <w:rFonts w:ascii="Times New Roman" w:eastAsiaTheme="minorHAnsi" w:hAnsi="Times New Roman"/>
          <w:spacing w:val="2"/>
          <w:sz w:val="26"/>
          <w:szCs w:val="26"/>
          <w:lang w:eastAsia="en-US"/>
        </w:rPr>
        <w:t>2020 г</w:t>
      </w:r>
      <w:r w:rsidR="0065069B" w:rsidRPr="00291B17">
        <w:rPr>
          <w:rFonts w:ascii="Times New Roman" w:eastAsiaTheme="minorHAnsi" w:hAnsi="Times New Roman"/>
          <w:spacing w:val="2"/>
          <w:sz w:val="26"/>
          <w:szCs w:val="26"/>
          <w:lang w:eastAsia="en-US"/>
        </w:rPr>
        <w:t>.</w:t>
      </w:r>
      <w:r w:rsidRPr="00291B17">
        <w:rPr>
          <w:rFonts w:ascii="Times New Roman" w:eastAsiaTheme="minorHAnsi" w:hAnsi="Times New Roman"/>
          <w:spacing w:val="2"/>
          <w:sz w:val="26"/>
          <w:szCs w:val="26"/>
          <w:lang w:eastAsia="en-US"/>
        </w:rPr>
        <w:t xml:space="preserve"> – 46,2%). </w:t>
      </w:r>
      <w:r w:rsidRPr="00291B17">
        <w:rPr>
          <w:rFonts w:ascii="Times New Roman" w:eastAsiaTheme="minorHAnsi" w:hAnsi="Times New Roman"/>
          <w:sz w:val="26"/>
          <w:szCs w:val="26"/>
          <w:shd w:val="clear" w:color="auto" w:fill="FFFFFF"/>
          <w:lang w:eastAsia="en-US"/>
        </w:rPr>
        <w:t xml:space="preserve"> </w:t>
      </w:r>
    </w:p>
    <w:p w14:paraId="4795BB2B" w14:textId="77777777" w:rsidR="0057470A" w:rsidRPr="00291B17" w:rsidRDefault="0057470A" w:rsidP="00D6453E">
      <w:pPr>
        <w:ind w:firstLine="709"/>
        <w:rPr>
          <w:rFonts w:ascii="Times New Roman" w:eastAsiaTheme="minorHAnsi" w:hAnsi="Times New Roman"/>
          <w:sz w:val="26"/>
          <w:szCs w:val="26"/>
          <w:lang w:eastAsia="en-US"/>
        </w:rPr>
      </w:pPr>
      <w:r w:rsidRPr="00291B17">
        <w:rPr>
          <w:rFonts w:ascii="Times New Roman" w:eastAsiaTheme="minorHAnsi" w:hAnsi="Times New Roman"/>
          <w:sz w:val="26"/>
          <w:szCs w:val="26"/>
          <w:lang w:eastAsia="en-US"/>
        </w:rPr>
        <w:t>На протяжении нескольких лет Чувашская Республика сохраняет лидиру</w:t>
      </w:r>
      <w:r w:rsidRPr="00291B17">
        <w:rPr>
          <w:rFonts w:ascii="Times New Roman" w:eastAsiaTheme="minorHAnsi" w:hAnsi="Times New Roman"/>
          <w:sz w:val="26"/>
          <w:szCs w:val="26"/>
          <w:lang w:eastAsia="en-US"/>
        </w:rPr>
        <w:t>ю</w:t>
      </w:r>
      <w:r w:rsidRPr="00291B17">
        <w:rPr>
          <w:rFonts w:ascii="Times New Roman" w:eastAsiaTheme="minorHAnsi" w:hAnsi="Times New Roman"/>
          <w:sz w:val="26"/>
          <w:szCs w:val="26"/>
          <w:lang w:eastAsia="en-US"/>
        </w:rPr>
        <w:t>щие</w:t>
      </w:r>
      <w:r w:rsidRPr="00291B17">
        <w:rPr>
          <w:rFonts w:ascii="Times New Roman" w:eastAsiaTheme="minorHAnsi" w:hAnsi="Times New Roman"/>
          <w:color w:val="0070C0"/>
          <w:sz w:val="26"/>
          <w:szCs w:val="26"/>
          <w:lang w:eastAsia="en-US"/>
        </w:rPr>
        <w:t xml:space="preserve"> </w:t>
      </w:r>
      <w:r w:rsidRPr="00291B17">
        <w:rPr>
          <w:rFonts w:ascii="Times New Roman" w:eastAsiaTheme="minorHAnsi" w:hAnsi="Times New Roman"/>
          <w:sz w:val="26"/>
          <w:szCs w:val="26"/>
          <w:lang w:eastAsia="en-US"/>
        </w:rPr>
        <w:t>позиции по показателю снижения младенческой смертности среди субъектов Российской Федерации, и ее уровень сравним с показателями развитых европейских стран. Чувашская Республика занимает первое место по уровню младенческой смертности в Российской Федерации. В 20</w:t>
      </w:r>
      <w:r w:rsidR="00CC00BB" w:rsidRPr="00291B17">
        <w:rPr>
          <w:rFonts w:ascii="Times New Roman" w:eastAsiaTheme="minorHAnsi" w:hAnsi="Times New Roman"/>
          <w:sz w:val="26"/>
          <w:szCs w:val="26"/>
          <w:lang w:eastAsia="en-US"/>
        </w:rPr>
        <w:t>22</w:t>
      </w:r>
      <w:r w:rsidRPr="00291B17">
        <w:rPr>
          <w:rFonts w:ascii="Times New Roman" w:eastAsiaTheme="minorHAnsi" w:hAnsi="Times New Roman"/>
          <w:sz w:val="26"/>
          <w:szCs w:val="26"/>
          <w:lang w:eastAsia="en-US"/>
        </w:rPr>
        <w:t xml:space="preserve"> году показатель младенческой смер</w:t>
      </w:r>
      <w:r w:rsidRPr="00291B17">
        <w:rPr>
          <w:rFonts w:ascii="Times New Roman" w:eastAsiaTheme="minorHAnsi" w:hAnsi="Times New Roman"/>
          <w:sz w:val="26"/>
          <w:szCs w:val="26"/>
          <w:lang w:eastAsia="en-US"/>
        </w:rPr>
        <w:t>т</w:t>
      </w:r>
      <w:r w:rsidRPr="00291B17">
        <w:rPr>
          <w:rFonts w:ascii="Times New Roman" w:eastAsiaTheme="minorHAnsi" w:hAnsi="Times New Roman"/>
          <w:sz w:val="26"/>
          <w:szCs w:val="26"/>
          <w:lang w:eastAsia="en-US"/>
        </w:rPr>
        <w:t>ности составил 3,1 промилле (Россия – 4,5, ПФО – 4,1).</w:t>
      </w:r>
    </w:p>
    <w:p w14:paraId="563A2A6D" w14:textId="77777777" w:rsidR="0057470A" w:rsidRPr="00291B17" w:rsidRDefault="0057470A" w:rsidP="00D6453E">
      <w:pPr>
        <w:ind w:firstLine="709"/>
        <w:rPr>
          <w:rFonts w:ascii="Times New Roman" w:eastAsiaTheme="minorHAnsi" w:hAnsi="Times New Roman"/>
          <w:sz w:val="26"/>
          <w:szCs w:val="26"/>
          <w:lang w:eastAsia="en-US"/>
        </w:rPr>
      </w:pPr>
      <w:r w:rsidRPr="00291B17">
        <w:rPr>
          <w:rFonts w:ascii="Times New Roman" w:eastAsiaTheme="minorHAnsi" w:hAnsi="Times New Roman"/>
          <w:sz w:val="26"/>
          <w:szCs w:val="26"/>
          <w:lang w:eastAsia="en-US"/>
        </w:rPr>
        <w:t>Основные причины смертности детей до 1 года связаны с патологией перин</w:t>
      </w:r>
      <w:r w:rsidRPr="00291B17">
        <w:rPr>
          <w:rFonts w:ascii="Times New Roman" w:eastAsiaTheme="minorHAnsi" w:hAnsi="Times New Roman"/>
          <w:sz w:val="26"/>
          <w:szCs w:val="26"/>
          <w:lang w:eastAsia="en-US"/>
        </w:rPr>
        <w:t>а</w:t>
      </w:r>
      <w:r w:rsidRPr="00291B17">
        <w:rPr>
          <w:rFonts w:ascii="Times New Roman" w:eastAsiaTheme="minorHAnsi" w:hAnsi="Times New Roman"/>
          <w:sz w:val="26"/>
          <w:szCs w:val="26"/>
          <w:lang w:eastAsia="en-US"/>
        </w:rPr>
        <w:t>тального периода – 48,4%, врожденными аномалиями и пороками развития – 22,6%, травмами, отравлениями и другими воздействиями внешней среды - 19,4%, боле</w:t>
      </w:r>
      <w:r w:rsidRPr="00291B17">
        <w:rPr>
          <w:rFonts w:ascii="Times New Roman" w:eastAsiaTheme="minorHAnsi" w:hAnsi="Times New Roman"/>
          <w:sz w:val="26"/>
          <w:szCs w:val="26"/>
          <w:lang w:eastAsia="en-US"/>
        </w:rPr>
        <w:t>з</w:t>
      </w:r>
      <w:r w:rsidRPr="00291B17">
        <w:rPr>
          <w:rFonts w:ascii="Times New Roman" w:eastAsiaTheme="minorHAnsi" w:hAnsi="Times New Roman"/>
          <w:sz w:val="26"/>
          <w:szCs w:val="26"/>
          <w:lang w:eastAsia="en-US"/>
        </w:rPr>
        <w:t>нями нервной системы – в 3,2%, болезнями органов дыхания – 3,2%, новообразов</w:t>
      </w:r>
      <w:r w:rsidRPr="00291B17">
        <w:rPr>
          <w:rFonts w:ascii="Times New Roman" w:eastAsiaTheme="minorHAnsi" w:hAnsi="Times New Roman"/>
          <w:sz w:val="26"/>
          <w:szCs w:val="26"/>
          <w:lang w:eastAsia="en-US"/>
        </w:rPr>
        <w:t>а</w:t>
      </w:r>
      <w:r w:rsidRPr="00291B17">
        <w:rPr>
          <w:rFonts w:ascii="Times New Roman" w:eastAsiaTheme="minorHAnsi" w:hAnsi="Times New Roman"/>
          <w:sz w:val="26"/>
          <w:szCs w:val="26"/>
          <w:lang w:eastAsia="en-US"/>
        </w:rPr>
        <w:t xml:space="preserve">ниями – в 3,4%. </w:t>
      </w:r>
    </w:p>
    <w:p w14:paraId="107A6E38" w14:textId="77777777" w:rsidR="0057470A" w:rsidRPr="00291B17" w:rsidRDefault="0057470A" w:rsidP="00D6453E">
      <w:pPr>
        <w:ind w:firstLine="709"/>
        <w:rPr>
          <w:rFonts w:ascii="Times New Roman" w:eastAsiaTheme="minorHAnsi" w:hAnsi="Times New Roman"/>
          <w:sz w:val="26"/>
          <w:szCs w:val="26"/>
          <w:lang w:eastAsia="en-US"/>
        </w:rPr>
      </w:pPr>
      <w:r w:rsidRPr="00291B17">
        <w:rPr>
          <w:rFonts w:ascii="Times New Roman" w:eastAsiaTheme="minorHAnsi" w:hAnsi="Times New Roman"/>
          <w:sz w:val="26"/>
          <w:szCs w:val="26"/>
          <w:lang w:eastAsia="en-US"/>
        </w:rPr>
        <w:lastRenderedPageBreak/>
        <w:t>Снижение младенческой смертности в основном связано с оказанием мед</w:t>
      </w:r>
      <w:r w:rsidRPr="00291B17">
        <w:rPr>
          <w:rFonts w:ascii="Times New Roman" w:eastAsiaTheme="minorHAnsi" w:hAnsi="Times New Roman"/>
          <w:sz w:val="26"/>
          <w:szCs w:val="26"/>
          <w:lang w:eastAsia="en-US"/>
        </w:rPr>
        <w:t>и</w:t>
      </w:r>
      <w:r w:rsidRPr="00291B17">
        <w:rPr>
          <w:rFonts w:ascii="Times New Roman" w:eastAsiaTheme="minorHAnsi" w:hAnsi="Times New Roman"/>
          <w:sz w:val="26"/>
          <w:szCs w:val="26"/>
          <w:lang w:eastAsia="en-US"/>
        </w:rPr>
        <w:t>цинской помощи в критическом состоянии, прежде всего недоношенным детям с низкой и экстремально низкой массой тела при рождении, своевременным выявл</w:t>
      </w:r>
      <w:r w:rsidRPr="00291B17">
        <w:rPr>
          <w:rFonts w:ascii="Times New Roman" w:eastAsiaTheme="minorHAnsi" w:hAnsi="Times New Roman"/>
          <w:sz w:val="26"/>
          <w:szCs w:val="26"/>
          <w:lang w:eastAsia="en-US"/>
        </w:rPr>
        <w:t>е</w:t>
      </w:r>
      <w:r w:rsidRPr="00291B17">
        <w:rPr>
          <w:rFonts w:ascii="Times New Roman" w:eastAsiaTheme="minorHAnsi" w:hAnsi="Times New Roman"/>
          <w:sz w:val="26"/>
          <w:szCs w:val="26"/>
          <w:lang w:eastAsia="en-US"/>
        </w:rPr>
        <w:t>нием и профилактикой рождения детей с инвалидизирующими и несовместимыми с жизнью пороками развития.</w:t>
      </w:r>
    </w:p>
    <w:p w14:paraId="43E30CEC" w14:textId="77777777" w:rsidR="00572340" w:rsidRPr="00291B17" w:rsidRDefault="0057470A" w:rsidP="00D6453E">
      <w:pPr>
        <w:ind w:firstLine="709"/>
        <w:rPr>
          <w:rFonts w:ascii="Times New Roman" w:eastAsiaTheme="minorHAnsi" w:hAnsi="Times New Roman"/>
          <w:sz w:val="26"/>
          <w:szCs w:val="26"/>
          <w:lang w:eastAsia="en-US"/>
        </w:rPr>
      </w:pPr>
      <w:r w:rsidRPr="00291B17">
        <w:rPr>
          <w:rFonts w:ascii="Times New Roman" w:eastAsiaTheme="minorHAnsi" w:hAnsi="Times New Roman"/>
          <w:sz w:val="26"/>
          <w:szCs w:val="26"/>
          <w:lang w:eastAsia="en-US"/>
        </w:rPr>
        <w:t>Смертность детей в возрасте до 5 лет на 1000 родившихся живыми составил в 2022 году 4,4 против 3,4 в 2020 году. Рост показателя 29,4%.</w:t>
      </w:r>
      <w:r w:rsidR="00467E1D" w:rsidRPr="00291B17">
        <w:rPr>
          <w:rFonts w:ascii="Times New Roman" w:eastAsiaTheme="minorHAnsi" w:hAnsi="Times New Roman"/>
          <w:sz w:val="26"/>
          <w:szCs w:val="26"/>
          <w:lang w:eastAsia="en-US"/>
        </w:rPr>
        <w:t xml:space="preserve"> </w:t>
      </w:r>
    </w:p>
    <w:p w14:paraId="78738482" w14:textId="77777777" w:rsidR="0057470A" w:rsidRPr="00291B17" w:rsidRDefault="0057470A" w:rsidP="00D6453E">
      <w:pPr>
        <w:ind w:firstLine="709"/>
        <w:rPr>
          <w:rFonts w:ascii="Times New Roman" w:eastAsiaTheme="minorHAnsi" w:hAnsi="Times New Roman"/>
          <w:sz w:val="26"/>
          <w:szCs w:val="26"/>
          <w:lang w:eastAsia="en-US"/>
        </w:rPr>
      </w:pPr>
      <w:r w:rsidRPr="00291B17">
        <w:rPr>
          <w:rFonts w:ascii="Times New Roman" w:eastAsiaTheme="minorHAnsi" w:hAnsi="Times New Roman"/>
          <w:sz w:val="26"/>
          <w:szCs w:val="26"/>
          <w:lang w:eastAsia="en-US"/>
        </w:rPr>
        <w:t>В регионе внедрены новые организационные технологии оказания медици</w:t>
      </w:r>
      <w:r w:rsidRPr="00291B17">
        <w:rPr>
          <w:rFonts w:ascii="Times New Roman" w:eastAsiaTheme="minorHAnsi" w:hAnsi="Times New Roman"/>
          <w:sz w:val="26"/>
          <w:szCs w:val="26"/>
          <w:lang w:eastAsia="en-US"/>
        </w:rPr>
        <w:t>н</w:t>
      </w:r>
      <w:r w:rsidRPr="00291B17">
        <w:rPr>
          <w:rFonts w:ascii="Times New Roman" w:eastAsiaTheme="minorHAnsi" w:hAnsi="Times New Roman"/>
          <w:sz w:val="26"/>
          <w:szCs w:val="26"/>
          <w:lang w:eastAsia="en-US"/>
        </w:rPr>
        <w:t>ской помощи. В Чувашской Республике выстроена система межведомственного вз</w:t>
      </w:r>
      <w:r w:rsidRPr="00291B17">
        <w:rPr>
          <w:rFonts w:ascii="Times New Roman" w:eastAsiaTheme="minorHAnsi" w:hAnsi="Times New Roman"/>
          <w:sz w:val="26"/>
          <w:szCs w:val="26"/>
          <w:lang w:eastAsia="en-US"/>
        </w:rPr>
        <w:t>а</w:t>
      </w:r>
      <w:r w:rsidRPr="00291B17">
        <w:rPr>
          <w:rFonts w:ascii="Times New Roman" w:eastAsiaTheme="minorHAnsi" w:hAnsi="Times New Roman"/>
          <w:sz w:val="26"/>
          <w:szCs w:val="26"/>
          <w:lang w:eastAsia="en-US"/>
        </w:rPr>
        <w:t>имодействия субъектов профилактики безнадзорности и беспризорности несове</w:t>
      </w:r>
      <w:r w:rsidRPr="00291B17">
        <w:rPr>
          <w:rFonts w:ascii="Times New Roman" w:eastAsiaTheme="minorHAnsi" w:hAnsi="Times New Roman"/>
          <w:sz w:val="26"/>
          <w:szCs w:val="26"/>
          <w:lang w:eastAsia="en-US"/>
        </w:rPr>
        <w:t>р</w:t>
      </w:r>
      <w:r w:rsidRPr="00291B17">
        <w:rPr>
          <w:rFonts w:ascii="Times New Roman" w:eastAsiaTheme="minorHAnsi" w:hAnsi="Times New Roman"/>
          <w:sz w:val="26"/>
          <w:szCs w:val="26"/>
          <w:lang w:eastAsia="en-US"/>
        </w:rPr>
        <w:t>шеннолетних, в течение ряда лет практикуются селекторные совещания в режиме видеоконференций по актуальным вопросам родовспоможения и детства. На в</w:t>
      </w:r>
      <w:r w:rsidRPr="00291B17">
        <w:rPr>
          <w:rFonts w:ascii="Times New Roman" w:eastAsiaTheme="minorHAnsi" w:hAnsi="Times New Roman"/>
          <w:sz w:val="26"/>
          <w:szCs w:val="26"/>
          <w:lang w:eastAsia="en-US"/>
        </w:rPr>
        <w:t>и</w:t>
      </w:r>
      <w:r w:rsidRPr="00291B17">
        <w:rPr>
          <w:rFonts w:ascii="Times New Roman" w:eastAsiaTheme="minorHAnsi" w:hAnsi="Times New Roman"/>
          <w:sz w:val="26"/>
          <w:szCs w:val="26"/>
          <w:lang w:eastAsia="en-US"/>
        </w:rPr>
        <w:t>деоселекторных совещаниях «Межведомственное взаимодействие субъектов проф</w:t>
      </w:r>
      <w:r w:rsidRPr="00291B17">
        <w:rPr>
          <w:rFonts w:ascii="Times New Roman" w:eastAsiaTheme="minorHAnsi" w:hAnsi="Times New Roman"/>
          <w:sz w:val="26"/>
          <w:szCs w:val="26"/>
          <w:lang w:eastAsia="en-US"/>
        </w:rPr>
        <w:t>и</w:t>
      </w:r>
      <w:r w:rsidRPr="00291B17">
        <w:rPr>
          <w:rFonts w:ascii="Times New Roman" w:eastAsiaTheme="minorHAnsi" w:hAnsi="Times New Roman"/>
          <w:sz w:val="26"/>
          <w:szCs w:val="26"/>
          <w:lang w:eastAsia="en-US"/>
        </w:rPr>
        <w:t>лактики младенческой и детской смертности» участвуют заместители глав админ</w:t>
      </w:r>
      <w:r w:rsidRPr="00291B17">
        <w:rPr>
          <w:rFonts w:ascii="Times New Roman" w:eastAsiaTheme="minorHAnsi" w:hAnsi="Times New Roman"/>
          <w:sz w:val="26"/>
          <w:szCs w:val="26"/>
          <w:lang w:eastAsia="en-US"/>
        </w:rPr>
        <w:t>и</w:t>
      </w:r>
      <w:r w:rsidRPr="00291B17">
        <w:rPr>
          <w:rFonts w:ascii="Times New Roman" w:eastAsiaTheme="minorHAnsi" w:hAnsi="Times New Roman"/>
          <w:sz w:val="26"/>
          <w:szCs w:val="26"/>
          <w:lang w:eastAsia="en-US"/>
        </w:rPr>
        <w:t>страций по социальным вопросам муниципалитетов, общественные помощники уполномоченного по правам ребенка в Чувашской Республике, представители к</w:t>
      </w:r>
      <w:r w:rsidRPr="00291B17">
        <w:rPr>
          <w:rFonts w:ascii="Times New Roman" w:eastAsiaTheme="minorHAnsi" w:hAnsi="Times New Roman"/>
          <w:sz w:val="26"/>
          <w:szCs w:val="26"/>
          <w:lang w:eastAsia="en-US"/>
        </w:rPr>
        <w:t>о</w:t>
      </w:r>
      <w:r w:rsidRPr="00291B17">
        <w:rPr>
          <w:rFonts w:ascii="Times New Roman" w:eastAsiaTheme="minorHAnsi" w:hAnsi="Times New Roman"/>
          <w:sz w:val="26"/>
          <w:szCs w:val="26"/>
          <w:lang w:eastAsia="en-US"/>
        </w:rPr>
        <w:t>миссий по делам несовершеннолетних и защите их прав, органов опеки и попеч</w:t>
      </w:r>
      <w:r w:rsidRPr="00291B17">
        <w:rPr>
          <w:rFonts w:ascii="Times New Roman" w:eastAsiaTheme="minorHAnsi" w:hAnsi="Times New Roman"/>
          <w:sz w:val="26"/>
          <w:szCs w:val="26"/>
          <w:lang w:eastAsia="en-US"/>
        </w:rPr>
        <w:t>и</w:t>
      </w:r>
      <w:r w:rsidRPr="00291B17">
        <w:rPr>
          <w:rFonts w:ascii="Times New Roman" w:eastAsiaTheme="minorHAnsi" w:hAnsi="Times New Roman"/>
          <w:sz w:val="26"/>
          <w:szCs w:val="26"/>
          <w:lang w:eastAsia="en-US"/>
        </w:rPr>
        <w:t xml:space="preserve">тельства в еженедельном режиме. </w:t>
      </w:r>
    </w:p>
    <w:p w14:paraId="02AF7A13" w14:textId="77777777" w:rsidR="0057470A" w:rsidRPr="00291B17" w:rsidRDefault="0057470A" w:rsidP="00D6453E">
      <w:pPr>
        <w:ind w:firstLine="709"/>
        <w:rPr>
          <w:rFonts w:ascii="Times New Roman" w:eastAsiaTheme="minorHAnsi" w:hAnsi="Times New Roman"/>
          <w:sz w:val="26"/>
          <w:szCs w:val="26"/>
          <w:lang w:eastAsia="en-US"/>
        </w:rPr>
      </w:pPr>
      <w:r w:rsidRPr="00291B17">
        <w:rPr>
          <w:rFonts w:ascii="Times New Roman" w:eastAsiaTheme="minorHAnsi" w:hAnsi="Times New Roman"/>
          <w:sz w:val="26"/>
          <w:szCs w:val="26"/>
          <w:lang w:eastAsia="en-US"/>
        </w:rPr>
        <w:t>С 2019 года организованы видеоконференции «Мониторинг неотложных с</w:t>
      </w:r>
      <w:r w:rsidRPr="00291B17">
        <w:rPr>
          <w:rFonts w:ascii="Times New Roman" w:eastAsiaTheme="minorHAnsi" w:hAnsi="Times New Roman"/>
          <w:sz w:val="26"/>
          <w:szCs w:val="26"/>
          <w:lang w:eastAsia="en-US"/>
        </w:rPr>
        <w:t>о</w:t>
      </w:r>
      <w:r w:rsidRPr="00291B17">
        <w:rPr>
          <w:rFonts w:ascii="Times New Roman" w:eastAsiaTheme="minorHAnsi" w:hAnsi="Times New Roman"/>
          <w:sz w:val="26"/>
          <w:szCs w:val="26"/>
          <w:lang w:eastAsia="en-US"/>
        </w:rPr>
        <w:t xml:space="preserve">стояний в детской практике» в еженедельном режиме. </w:t>
      </w:r>
    </w:p>
    <w:p w14:paraId="20EACE58" w14:textId="77777777" w:rsidR="0057470A" w:rsidRPr="00291B17" w:rsidRDefault="0057470A" w:rsidP="00D6453E">
      <w:pPr>
        <w:shd w:val="clear" w:color="auto" w:fill="FFFFFF" w:themeFill="background1"/>
        <w:ind w:firstLine="709"/>
        <w:rPr>
          <w:rFonts w:ascii="Times New Roman" w:eastAsiaTheme="minorHAnsi" w:hAnsi="Times New Roman"/>
          <w:b/>
          <w:sz w:val="26"/>
          <w:szCs w:val="26"/>
          <w:lang w:eastAsia="en-US"/>
        </w:rPr>
      </w:pPr>
      <w:r w:rsidRPr="00291B17">
        <w:rPr>
          <w:rFonts w:ascii="Times New Roman" w:eastAsiaTheme="minorHAnsi" w:hAnsi="Times New Roman"/>
          <w:sz w:val="26"/>
          <w:szCs w:val="26"/>
          <w:lang w:eastAsia="en-US"/>
        </w:rPr>
        <w:t>Координирующую роль в профилактике детской и младенческой смертности выполняет Совет лечебно-профилактической помощи матерям и детям Министе</w:t>
      </w:r>
      <w:r w:rsidRPr="00291B17">
        <w:rPr>
          <w:rFonts w:ascii="Times New Roman" w:eastAsiaTheme="minorHAnsi" w:hAnsi="Times New Roman"/>
          <w:sz w:val="26"/>
          <w:szCs w:val="26"/>
          <w:lang w:eastAsia="en-US"/>
        </w:rPr>
        <w:t>р</w:t>
      </w:r>
      <w:r w:rsidRPr="00291B17">
        <w:rPr>
          <w:rFonts w:ascii="Times New Roman" w:eastAsiaTheme="minorHAnsi" w:hAnsi="Times New Roman"/>
          <w:sz w:val="26"/>
          <w:szCs w:val="26"/>
          <w:lang w:eastAsia="en-US"/>
        </w:rPr>
        <w:t xml:space="preserve">ства здравоохранения Чувашской Республики. </w:t>
      </w:r>
    </w:p>
    <w:p w14:paraId="6AFADC96" w14:textId="77777777" w:rsidR="0057470A" w:rsidRPr="00291B17" w:rsidRDefault="0057470A" w:rsidP="00D6453E">
      <w:pPr>
        <w:shd w:val="clear" w:color="auto" w:fill="FFFFFF" w:themeFill="background1"/>
        <w:ind w:firstLine="709"/>
        <w:rPr>
          <w:rFonts w:ascii="Times New Roman" w:eastAsia="Calibri" w:hAnsi="Times New Roman"/>
          <w:b/>
          <w:sz w:val="26"/>
          <w:szCs w:val="26"/>
        </w:rPr>
      </w:pPr>
    </w:p>
    <w:p w14:paraId="34ED5670" w14:textId="77777777" w:rsidR="0057470A" w:rsidRPr="00291B17" w:rsidRDefault="00725164" w:rsidP="00D6453E">
      <w:pPr>
        <w:shd w:val="clear" w:color="auto" w:fill="FFFFFF" w:themeFill="background1"/>
        <w:ind w:firstLine="709"/>
        <w:rPr>
          <w:rFonts w:ascii="Times New Roman" w:hAnsi="Times New Roman"/>
          <w:b/>
          <w:sz w:val="26"/>
          <w:szCs w:val="26"/>
        </w:rPr>
      </w:pPr>
      <w:r w:rsidRPr="00291B17">
        <w:rPr>
          <w:rFonts w:ascii="Times New Roman" w:hAnsi="Times New Roman"/>
          <w:b/>
          <w:sz w:val="26"/>
          <w:szCs w:val="26"/>
        </w:rPr>
        <w:t>Ф</w:t>
      </w:r>
      <w:r w:rsidR="0057470A" w:rsidRPr="00291B17">
        <w:rPr>
          <w:rFonts w:ascii="Times New Roman" w:hAnsi="Times New Roman"/>
          <w:b/>
          <w:sz w:val="26"/>
          <w:szCs w:val="26"/>
        </w:rPr>
        <w:t>ормирование здорового образа жизни</w:t>
      </w:r>
      <w:r w:rsidRPr="00291B17">
        <w:rPr>
          <w:rFonts w:ascii="Times New Roman" w:hAnsi="Times New Roman"/>
          <w:b/>
          <w:sz w:val="26"/>
          <w:szCs w:val="26"/>
        </w:rPr>
        <w:t xml:space="preserve"> детей</w:t>
      </w:r>
    </w:p>
    <w:p w14:paraId="1019C88D" w14:textId="77777777" w:rsidR="0057470A" w:rsidRPr="00291B17" w:rsidRDefault="0057470A" w:rsidP="00D6453E">
      <w:pPr>
        <w:shd w:val="clear" w:color="auto" w:fill="FFFFFF" w:themeFill="background1"/>
        <w:ind w:firstLine="709"/>
        <w:rPr>
          <w:rFonts w:ascii="Times New Roman" w:hAnsi="Times New Roman"/>
          <w:sz w:val="26"/>
          <w:szCs w:val="26"/>
          <w:lang w:eastAsia="en-US"/>
        </w:rPr>
      </w:pPr>
      <w:r w:rsidRPr="00291B17">
        <w:rPr>
          <w:rFonts w:ascii="Times New Roman" w:hAnsi="Times New Roman"/>
          <w:sz w:val="26"/>
          <w:szCs w:val="26"/>
          <w:lang w:eastAsia="en-US"/>
        </w:rPr>
        <w:t>Реализация мер по формированию здорового образа жизни обеспечивается на межведомственной основе путем вовлечения в процесс министерств и ведомств, м</w:t>
      </w:r>
      <w:r w:rsidRPr="00291B17">
        <w:rPr>
          <w:rFonts w:ascii="Times New Roman" w:hAnsi="Times New Roman"/>
          <w:sz w:val="26"/>
          <w:szCs w:val="26"/>
          <w:lang w:eastAsia="en-US"/>
        </w:rPr>
        <w:t>у</w:t>
      </w:r>
      <w:r w:rsidRPr="00291B17">
        <w:rPr>
          <w:rFonts w:ascii="Times New Roman" w:hAnsi="Times New Roman"/>
          <w:sz w:val="26"/>
          <w:szCs w:val="26"/>
          <w:lang w:eastAsia="en-US"/>
        </w:rPr>
        <w:t xml:space="preserve">ниципальных органов власти и общественных структур. </w:t>
      </w:r>
    </w:p>
    <w:p w14:paraId="482F9619" w14:textId="77777777" w:rsidR="0057470A" w:rsidRPr="00291B17" w:rsidRDefault="0057470A" w:rsidP="00D6453E">
      <w:pPr>
        <w:shd w:val="clear" w:color="auto" w:fill="FFFFFF" w:themeFill="background1"/>
        <w:ind w:firstLine="709"/>
        <w:rPr>
          <w:rFonts w:ascii="Times New Roman" w:hAnsi="Times New Roman"/>
          <w:sz w:val="26"/>
          <w:szCs w:val="26"/>
          <w:lang w:eastAsia="en-US"/>
        </w:rPr>
      </w:pPr>
      <w:r w:rsidRPr="00291B17">
        <w:rPr>
          <w:rFonts w:ascii="Times New Roman" w:hAnsi="Times New Roman"/>
          <w:sz w:val="26"/>
          <w:szCs w:val="26"/>
          <w:lang w:eastAsia="en-US"/>
        </w:rPr>
        <w:t>С целью снижения негативного влияния факторов риска на здоровье человека распоряжением Кабинета Министров Чувашской Республики от 17 сентября 2019 г. № 823-р утвержден План мероприятий по формированию здорового образа жизни населения Чувашской Республики, профилактике и контролю неинфекционных з</w:t>
      </w:r>
      <w:r w:rsidRPr="00291B17">
        <w:rPr>
          <w:rFonts w:ascii="Times New Roman" w:hAnsi="Times New Roman"/>
          <w:sz w:val="26"/>
          <w:szCs w:val="26"/>
          <w:lang w:eastAsia="en-US"/>
        </w:rPr>
        <w:t>а</w:t>
      </w:r>
      <w:r w:rsidRPr="00291B17">
        <w:rPr>
          <w:rFonts w:ascii="Times New Roman" w:hAnsi="Times New Roman"/>
          <w:sz w:val="26"/>
          <w:szCs w:val="26"/>
          <w:lang w:eastAsia="en-US"/>
        </w:rPr>
        <w:t>болеваний на период до 2024 года (далее – План), который определяет приоритеты и основные направления государственной политики и нормативно-правового регул</w:t>
      </w:r>
      <w:r w:rsidRPr="00291B17">
        <w:rPr>
          <w:rFonts w:ascii="Times New Roman" w:hAnsi="Times New Roman"/>
          <w:sz w:val="26"/>
          <w:szCs w:val="26"/>
          <w:lang w:eastAsia="en-US"/>
        </w:rPr>
        <w:t>и</w:t>
      </w:r>
      <w:r w:rsidRPr="00291B17">
        <w:rPr>
          <w:rFonts w:ascii="Times New Roman" w:hAnsi="Times New Roman"/>
          <w:sz w:val="26"/>
          <w:szCs w:val="26"/>
          <w:lang w:eastAsia="en-US"/>
        </w:rPr>
        <w:t>рования в сфере общественного здоровья. Основной целью Плана является сокр</w:t>
      </w:r>
      <w:r w:rsidRPr="00291B17">
        <w:rPr>
          <w:rFonts w:ascii="Times New Roman" w:hAnsi="Times New Roman"/>
          <w:sz w:val="26"/>
          <w:szCs w:val="26"/>
          <w:lang w:eastAsia="en-US"/>
        </w:rPr>
        <w:t>а</w:t>
      </w:r>
      <w:r w:rsidRPr="00291B17">
        <w:rPr>
          <w:rFonts w:ascii="Times New Roman" w:hAnsi="Times New Roman"/>
          <w:sz w:val="26"/>
          <w:szCs w:val="26"/>
          <w:lang w:eastAsia="en-US"/>
        </w:rPr>
        <w:t>щение факторов риска развития неинфекционных заболеваний посредством созд</w:t>
      </w:r>
      <w:r w:rsidRPr="00291B17">
        <w:rPr>
          <w:rFonts w:ascii="Times New Roman" w:hAnsi="Times New Roman"/>
          <w:sz w:val="26"/>
          <w:szCs w:val="26"/>
          <w:lang w:eastAsia="en-US"/>
        </w:rPr>
        <w:t>а</w:t>
      </w:r>
      <w:r w:rsidRPr="00291B17">
        <w:rPr>
          <w:rFonts w:ascii="Times New Roman" w:hAnsi="Times New Roman"/>
          <w:sz w:val="26"/>
          <w:szCs w:val="26"/>
          <w:lang w:eastAsia="en-US"/>
        </w:rPr>
        <w:t>ния единой профилактической среды на основе межведомственного взаимодействия всех ветвей власти, секторов, слоев и структур общества. План предполагает ко</w:t>
      </w:r>
      <w:r w:rsidRPr="00291B17">
        <w:rPr>
          <w:rFonts w:ascii="Times New Roman" w:hAnsi="Times New Roman"/>
          <w:sz w:val="26"/>
          <w:szCs w:val="26"/>
          <w:lang w:eastAsia="en-US"/>
        </w:rPr>
        <w:t>м</w:t>
      </w:r>
      <w:r w:rsidRPr="00291B17">
        <w:rPr>
          <w:rFonts w:ascii="Times New Roman" w:hAnsi="Times New Roman"/>
          <w:sz w:val="26"/>
          <w:szCs w:val="26"/>
          <w:lang w:eastAsia="en-US"/>
        </w:rPr>
        <w:t>плексный подход к решению проблемы. Результат достигается повышением мот</w:t>
      </w:r>
      <w:r w:rsidRPr="00291B17">
        <w:rPr>
          <w:rFonts w:ascii="Times New Roman" w:hAnsi="Times New Roman"/>
          <w:sz w:val="26"/>
          <w:szCs w:val="26"/>
          <w:lang w:eastAsia="en-US"/>
        </w:rPr>
        <w:t>и</w:t>
      </w:r>
      <w:r w:rsidRPr="00291B17">
        <w:rPr>
          <w:rFonts w:ascii="Times New Roman" w:hAnsi="Times New Roman"/>
          <w:sz w:val="26"/>
          <w:szCs w:val="26"/>
          <w:lang w:eastAsia="en-US"/>
        </w:rPr>
        <w:t>вации населения к ведению здорового образа жизни и созданием для этого необх</w:t>
      </w:r>
      <w:r w:rsidRPr="00291B17">
        <w:rPr>
          <w:rFonts w:ascii="Times New Roman" w:hAnsi="Times New Roman"/>
          <w:sz w:val="26"/>
          <w:szCs w:val="26"/>
          <w:lang w:eastAsia="en-US"/>
        </w:rPr>
        <w:t>о</w:t>
      </w:r>
      <w:r w:rsidRPr="00291B17">
        <w:rPr>
          <w:rFonts w:ascii="Times New Roman" w:hAnsi="Times New Roman"/>
          <w:sz w:val="26"/>
          <w:szCs w:val="26"/>
          <w:lang w:eastAsia="en-US"/>
        </w:rPr>
        <w:t>димых условий.</w:t>
      </w:r>
    </w:p>
    <w:p w14:paraId="649E24DB" w14:textId="77777777" w:rsidR="0057470A" w:rsidRPr="00291B17" w:rsidRDefault="0057470A" w:rsidP="00D6453E">
      <w:pPr>
        <w:widowControl w:val="0"/>
        <w:shd w:val="clear" w:color="auto" w:fill="FFFFFF" w:themeFill="background1"/>
        <w:suppressAutoHyphens/>
        <w:autoSpaceDE w:val="0"/>
        <w:ind w:firstLine="709"/>
        <w:rPr>
          <w:rFonts w:ascii="Times New Roman" w:eastAsia="SimSun" w:hAnsi="Times New Roman"/>
          <w:kern w:val="3"/>
          <w:sz w:val="26"/>
          <w:szCs w:val="26"/>
          <w:lang w:eastAsia="zh-CN" w:bidi="hi-IN"/>
        </w:rPr>
      </w:pPr>
      <w:r w:rsidRPr="00291B17">
        <w:rPr>
          <w:rFonts w:ascii="Times New Roman" w:hAnsi="Times New Roman"/>
          <w:bCs/>
          <w:sz w:val="26"/>
          <w:szCs w:val="26"/>
          <w:lang w:eastAsia="zh-CN"/>
        </w:rPr>
        <w:t>С 2019 года реализуется региональный проект Чувашской Республики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 который включает в себя м</w:t>
      </w:r>
      <w:r w:rsidRPr="00291B17">
        <w:rPr>
          <w:rFonts w:ascii="Times New Roman" w:eastAsia="SimSun" w:hAnsi="Times New Roman"/>
          <w:kern w:val="3"/>
          <w:sz w:val="26"/>
          <w:szCs w:val="26"/>
          <w:lang w:eastAsia="zh-CN" w:bidi="hi-IN"/>
        </w:rPr>
        <w:t>ероприятия по формированию ЗОЖ, направленные на информирование населения о вредных и опасных для здоровья человека факторах; пропаганду здорового образа жизни, формирование у граждан ответственного отношения к своему здоровью и здоровью своих детей и близких; обучение населения гигиеническим навыкам и мотивирование их к отказу от вредных привычек.</w:t>
      </w:r>
    </w:p>
    <w:p w14:paraId="21F8D55B" w14:textId="77777777" w:rsidR="00241DF4" w:rsidRPr="00291B17" w:rsidRDefault="00241DF4" w:rsidP="00D6453E">
      <w:pPr>
        <w:ind w:firstLine="709"/>
        <w:contextualSpacing/>
        <w:rPr>
          <w:rFonts w:ascii="Times New Roman" w:hAnsi="Times New Roman"/>
          <w:sz w:val="26"/>
          <w:szCs w:val="26"/>
        </w:rPr>
      </w:pPr>
      <w:r w:rsidRPr="00291B17">
        <w:rPr>
          <w:rFonts w:ascii="Times New Roman" w:hAnsi="Times New Roman"/>
          <w:sz w:val="26"/>
          <w:szCs w:val="26"/>
        </w:rPr>
        <w:lastRenderedPageBreak/>
        <w:t>В Чувашской Республике на привлечение обучающихся к занятиям физич</w:t>
      </w:r>
      <w:r w:rsidRPr="00291B17">
        <w:rPr>
          <w:rFonts w:ascii="Times New Roman" w:hAnsi="Times New Roman"/>
          <w:sz w:val="26"/>
          <w:szCs w:val="26"/>
        </w:rPr>
        <w:t>е</w:t>
      </w:r>
      <w:r w:rsidRPr="00291B17">
        <w:rPr>
          <w:rFonts w:ascii="Times New Roman" w:hAnsi="Times New Roman"/>
          <w:sz w:val="26"/>
          <w:szCs w:val="26"/>
        </w:rPr>
        <w:t>ской культурой и спортом уделяется особое внимание. Налажено тесное сотрудн</w:t>
      </w:r>
      <w:r w:rsidRPr="00291B17">
        <w:rPr>
          <w:rFonts w:ascii="Times New Roman" w:hAnsi="Times New Roman"/>
          <w:sz w:val="26"/>
          <w:szCs w:val="26"/>
        </w:rPr>
        <w:t>и</w:t>
      </w:r>
      <w:r w:rsidRPr="00291B17">
        <w:rPr>
          <w:rFonts w:ascii="Times New Roman" w:hAnsi="Times New Roman"/>
          <w:sz w:val="26"/>
          <w:szCs w:val="26"/>
        </w:rPr>
        <w:t>чество Минобразования Чувашии, Минспорта Чувашии и Чувашского региональн</w:t>
      </w:r>
      <w:r w:rsidRPr="00291B17">
        <w:rPr>
          <w:rFonts w:ascii="Times New Roman" w:hAnsi="Times New Roman"/>
          <w:sz w:val="26"/>
          <w:szCs w:val="26"/>
        </w:rPr>
        <w:t>о</w:t>
      </w:r>
      <w:r w:rsidRPr="00291B17">
        <w:rPr>
          <w:rFonts w:ascii="Times New Roman" w:hAnsi="Times New Roman"/>
          <w:sz w:val="26"/>
          <w:szCs w:val="26"/>
        </w:rPr>
        <w:t xml:space="preserve">го отделения ОГФСО «Юность России», федерациями по различным видам спорта и другими общественными организациями. </w:t>
      </w:r>
    </w:p>
    <w:p w14:paraId="621DB7D5" w14:textId="77777777" w:rsidR="00241DF4" w:rsidRPr="00291B17" w:rsidRDefault="00241DF4" w:rsidP="00D6453E">
      <w:pPr>
        <w:ind w:firstLine="709"/>
        <w:contextualSpacing/>
        <w:rPr>
          <w:rFonts w:ascii="Times New Roman" w:hAnsi="Times New Roman"/>
          <w:sz w:val="26"/>
          <w:szCs w:val="26"/>
        </w:rPr>
      </w:pPr>
      <w:r w:rsidRPr="00291B17">
        <w:rPr>
          <w:rFonts w:ascii="Times New Roman" w:hAnsi="Times New Roman"/>
          <w:sz w:val="26"/>
          <w:szCs w:val="26"/>
        </w:rPr>
        <w:t>Ежегодно в республике в целях привлечения учащихся общеобразовательных организаций к активным занятиям физической культурой и спортом, формирования здорового образа жизни успешно проводится более 300 физкультурно-оздоровительных и спортивных мероприятий разного уровня. Сформирована мног</w:t>
      </w:r>
      <w:r w:rsidRPr="00291B17">
        <w:rPr>
          <w:rFonts w:ascii="Times New Roman" w:hAnsi="Times New Roman"/>
          <w:sz w:val="26"/>
          <w:szCs w:val="26"/>
        </w:rPr>
        <w:t>о</w:t>
      </w:r>
      <w:r w:rsidRPr="00291B17">
        <w:rPr>
          <w:rFonts w:ascii="Times New Roman" w:hAnsi="Times New Roman"/>
          <w:sz w:val="26"/>
          <w:szCs w:val="26"/>
        </w:rPr>
        <w:t>уровневая система проведения республиканских соревнований (школьный, муниц</w:t>
      </w:r>
      <w:r w:rsidRPr="00291B17">
        <w:rPr>
          <w:rFonts w:ascii="Times New Roman" w:hAnsi="Times New Roman"/>
          <w:sz w:val="26"/>
          <w:szCs w:val="26"/>
        </w:rPr>
        <w:t>и</w:t>
      </w:r>
      <w:r w:rsidRPr="00291B17">
        <w:rPr>
          <w:rFonts w:ascii="Times New Roman" w:hAnsi="Times New Roman"/>
          <w:sz w:val="26"/>
          <w:szCs w:val="26"/>
        </w:rPr>
        <w:t>пальный, республиканский этапы). В школьном этапе соревнований принимают уч</w:t>
      </w:r>
      <w:r w:rsidRPr="00291B17">
        <w:rPr>
          <w:rFonts w:ascii="Times New Roman" w:hAnsi="Times New Roman"/>
          <w:sz w:val="26"/>
          <w:szCs w:val="26"/>
        </w:rPr>
        <w:t>а</w:t>
      </w:r>
      <w:r w:rsidRPr="00291B17">
        <w:rPr>
          <w:rFonts w:ascii="Times New Roman" w:hAnsi="Times New Roman"/>
          <w:sz w:val="26"/>
          <w:szCs w:val="26"/>
        </w:rPr>
        <w:t>стие более 95 тыс. школьников (66 процентов от общего количества обучающихся в республике).</w:t>
      </w:r>
    </w:p>
    <w:p w14:paraId="292253ED" w14:textId="77777777" w:rsidR="00241DF4" w:rsidRPr="00291B17" w:rsidRDefault="00241DF4" w:rsidP="00D6453E">
      <w:pPr>
        <w:ind w:firstLine="709"/>
        <w:contextualSpacing/>
        <w:rPr>
          <w:rFonts w:ascii="Times New Roman" w:hAnsi="Times New Roman"/>
          <w:sz w:val="26"/>
          <w:szCs w:val="26"/>
        </w:rPr>
      </w:pPr>
      <w:r w:rsidRPr="00291B17">
        <w:rPr>
          <w:rFonts w:ascii="Times New Roman" w:hAnsi="Times New Roman"/>
          <w:sz w:val="26"/>
          <w:szCs w:val="26"/>
        </w:rPr>
        <w:t>Формированию навыков здорового образа жизни способствуют современная система физического воспитания, включающая урочную и внеурочную деятел</w:t>
      </w:r>
      <w:r w:rsidRPr="00291B17">
        <w:rPr>
          <w:rFonts w:ascii="Times New Roman" w:hAnsi="Times New Roman"/>
          <w:sz w:val="26"/>
          <w:szCs w:val="26"/>
        </w:rPr>
        <w:t>ь</w:t>
      </w:r>
      <w:r w:rsidRPr="00291B17">
        <w:rPr>
          <w:rFonts w:ascii="Times New Roman" w:hAnsi="Times New Roman"/>
          <w:sz w:val="26"/>
          <w:szCs w:val="26"/>
        </w:rPr>
        <w:t>ность, различные физкультурно-оздоровительные мероприятия, постоянно обновл</w:t>
      </w:r>
      <w:r w:rsidRPr="00291B17">
        <w:rPr>
          <w:rFonts w:ascii="Times New Roman" w:hAnsi="Times New Roman"/>
          <w:sz w:val="26"/>
          <w:szCs w:val="26"/>
        </w:rPr>
        <w:t>я</w:t>
      </w:r>
      <w:r w:rsidRPr="00291B17">
        <w:rPr>
          <w:rFonts w:ascii="Times New Roman" w:hAnsi="Times New Roman"/>
          <w:sz w:val="26"/>
          <w:szCs w:val="26"/>
        </w:rPr>
        <w:t>емую учебно-материальную базу, сеть современных многофункциональных фи</w:t>
      </w:r>
      <w:r w:rsidRPr="00291B17">
        <w:rPr>
          <w:rFonts w:ascii="Times New Roman" w:hAnsi="Times New Roman"/>
          <w:sz w:val="26"/>
          <w:szCs w:val="26"/>
        </w:rPr>
        <w:t>з</w:t>
      </w:r>
      <w:r w:rsidRPr="00291B17">
        <w:rPr>
          <w:rFonts w:ascii="Times New Roman" w:hAnsi="Times New Roman"/>
          <w:sz w:val="26"/>
          <w:szCs w:val="26"/>
        </w:rPr>
        <w:t xml:space="preserve">культурно-оздоровительных комплексов. </w:t>
      </w:r>
    </w:p>
    <w:p w14:paraId="24FA7401" w14:textId="77777777" w:rsidR="00241DF4" w:rsidRPr="00291B17" w:rsidRDefault="00241DF4" w:rsidP="00D6453E">
      <w:pPr>
        <w:ind w:firstLine="709"/>
        <w:contextualSpacing/>
        <w:rPr>
          <w:rFonts w:ascii="Times New Roman" w:hAnsi="Times New Roman"/>
          <w:b/>
          <w:sz w:val="26"/>
          <w:szCs w:val="26"/>
        </w:rPr>
      </w:pPr>
      <w:r w:rsidRPr="00291B17">
        <w:rPr>
          <w:rFonts w:ascii="Times New Roman" w:hAnsi="Times New Roman"/>
          <w:sz w:val="26"/>
          <w:szCs w:val="26"/>
        </w:rPr>
        <w:t>Особое внимание уделяется сохранению физического здоровья детей. В ра</w:t>
      </w:r>
      <w:r w:rsidRPr="00291B17">
        <w:rPr>
          <w:rFonts w:ascii="Times New Roman" w:hAnsi="Times New Roman"/>
          <w:sz w:val="26"/>
          <w:szCs w:val="26"/>
        </w:rPr>
        <w:t>м</w:t>
      </w:r>
      <w:r w:rsidRPr="00291B17">
        <w:rPr>
          <w:rFonts w:ascii="Times New Roman" w:hAnsi="Times New Roman"/>
          <w:sz w:val="26"/>
          <w:szCs w:val="26"/>
        </w:rPr>
        <w:t>ках Межотраслевой программы развития школьного спорта в Чувашской Республ</w:t>
      </w:r>
      <w:r w:rsidRPr="00291B17">
        <w:rPr>
          <w:rFonts w:ascii="Times New Roman" w:hAnsi="Times New Roman"/>
          <w:sz w:val="26"/>
          <w:szCs w:val="26"/>
        </w:rPr>
        <w:t>и</w:t>
      </w:r>
      <w:r w:rsidRPr="00291B17">
        <w:rPr>
          <w:rFonts w:ascii="Times New Roman" w:hAnsi="Times New Roman"/>
          <w:sz w:val="26"/>
          <w:szCs w:val="26"/>
        </w:rPr>
        <w:t>ке до 2024 года (далее – Программа), утвержденной Приказом Минспорта Чувашии, Минобразования Чувашии от 14</w:t>
      </w:r>
      <w:r w:rsidR="0065069B" w:rsidRPr="00291B17">
        <w:rPr>
          <w:rFonts w:ascii="Times New Roman" w:hAnsi="Times New Roman"/>
          <w:sz w:val="26"/>
          <w:szCs w:val="26"/>
        </w:rPr>
        <w:t xml:space="preserve"> сентября </w:t>
      </w:r>
      <w:r w:rsidRPr="00291B17">
        <w:rPr>
          <w:rFonts w:ascii="Times New Roman" w:hAnsi="Times New Roman"/>
          <w:sz w:val="26"/>
          <w:szCs w:val="26"/>
        </w:rPr>
        <w:t>2020</w:t>
      </w:r>
      <w:r w:rsidR="0065069B" w:rsidRPr="00291B17">
        <w:rPr>
          <w:rFonts w:ascii="Times New Roman" w:hAnsi="Times New Roman"/>
          <w:sz w:val="26"/>
          <w:szCs w:val="26"/>
        </w:rPr>
        <w:t xml:space="preserve"> г.</w:t>
      </w:r>
      <w:r w:rsidRPr="00291B17">
        <w:rPr>
          <w:rFonts w:ascii="Times New Roman" w:hAnsi="Times New Roman"/>
          <w:sz w:val="26"/>
          <w:szCs w:val="26"/>
        </w:rPr>
        <w:t xml:space="preserve"> № 272/1341, ведется работа по с</w:t>
      </w:r>
      <w:r w:rsidRPr="00291B17">
        <w:rPr>
          <w:rFonts w:ascii="Times New Roman" w:hAnsi="Times New Roman"/>
          <w:sz w:val="26"/>
          <w:szCs w:val="26"/>
        </w:rPr>
        <w:t>о</w:t>
      </w:r>
      <w:r w:rsidRPr="00291B17">
        <w:rPr>
          <w:rFonts w:ascii="Times New Roman" w:hAnsi="Times New Roman"/>
          <w:sz w:val="26"/>
          <w:szCs w:val="26"/>
        </w:rPr>
        <w:t>зданию и развитию школьных спортивных клубов (далее – ШСК). В Чувашской Республике действуют 355 ШСК (охват 37 200 чел.).</w:t>
      </w:r>
    </w:p>
    <w:p w14:paraId="37411A16" w14:textId="77777777" w:rsidR="00A17EF9" w:rsidRPr="00291B17" w:rsidRDefault="00A17EF9" w:rsidP="00D6453E">
      <w:pPr>
        <w:ind w:firstLine="709"/>
        <w:rPr>
          <w:rFonts w:ascii="Times New Roman" w:eastAsia="Calibri" w:hAnsi="Times New Roman"/>
          <w:b/>
          <w:sz w:val="26"/>
          <w:szCs w:val="26"/>
        </w:rPr>
      </w:pPr>
    </w:p>
    <w:p w14:paraId="5792A205" w14:textId="77777777" w:rsidR="0003579C" w:rsidRPr="00291B17" w:rsidRDefault="001A56B3" w:rsidP="00D6453E">
      <w:pPr>
        <w:ind w:firstLine="709"/>
        <w:rPr>
          <w:rFonts w:ascii="Times New Roman" w:hAnsi="Times New Roman"/>
          <w:b/>
          <w:sz w:val="26"/>
          <w:szCs w:val="26"/>
        </w:rPr>
      </w:pPr>
      <w:r w:rsidRPr="00291B17">
        <w:rPr>
          <w:rFonts w:ascii="Times New Roman" w:hAnsi="Times New Roman"/>
          <w:b/>
          <w:sz w:val="26"/>
          <w:szCs w:val="26"/>
        </w:rPr>
        <w:t>5. Состояние питания детей</w:t>
      </w:r>
    </w:p>
    <w:p w14:paraId="2F5E8677" w14:textId="77777777" w:rsidR="00A5694A" w:rsidRPr="00291B17" w:rsidRDefault="00A5694A" w:rsidP="00D6453E">
      <w:pPr>
        <w:ind w:firstLine="709"/>
        <w:rPr>
          <w:rFonts w:ascii="Times New Roman" w:hAnsi="Times New Roman"/>
          <w:b/>
          <w:color w:val="000000"/>
          <w:sz w:val="26"/>
          <w:szCs w:val="26"/>
        </w:rPr>
      </w:pPr>
    </w:p>
    <w:p w14:paraId="5859453E"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Одним из приоритетных направлений деятельности органов исполнительной власти, органов местного самоуправления, общественных организаций и общеобр</w:t>
      </w:r>
      <w:r w:rsidRPr="00291B17">
        <w:rPr>
          <w:rFonts w:ascii="Times New Roman" w:hAnsi="Times New Roman"/>
          <w:sz w:val="26"/>
          <w:szCs w:val="26"/>
        </w:rPr>
        <w:t>а</w:t>
      </w:r>
      <w:r w:rsidRPr="00291B17">
        <w:rPr>
          <w:rFonts w:ascii="Times New Roman" w:hAnsi="Times New Roman"/>
          <w:sz w:val="26"/>
          <w:szCs w:val="26"/>
        </w:rPr>
        <w:t xml:space="preserve">зовательных учреждений в рамках охраны здоровья будущего поколения является обеспечение полноценного питания школьников.  </w:t>
      </w:r>
    </w:p>
    <w:p w14:paraId="73C23655"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Реализация государственной политики, направленной на формирование, с</w:t>
      </w:r>
      <w:r w:rsidRPr="00291B17">
        <w:rPr>
          <w:rFonts w:ascii="Times New Roman" w:hAnsi="Times New Roman"/>
          <w:sz w:val="26"/>
          <w:szCs w:val="26"/>
        </w:rPr>
        <w:t>о</w:t>
      </w:r>
      <w:r w:rsidRPr="00291B17">
        <w:rPr>
          <w:rFonts w:ascii="Times New Roman" w:hAnsi="Times New Roman"/>
          <w:sz w:val="26"/>
          <w:szCs w:val="26"/>
        </w:rPr>
        <w:t>хранение и укрепление здоровья населения, в т.ч. на обеспечение питанием школ</w:t>
      </w:r>
      <w:r w:rsidRPr="00291B17">
        <w:rPr>
          <w:rFonts w:ascii="Times New Roman" w:hAnsi="Times New Roman"/>
          <w:sz w:val="26"/>
          <w:szCs w:val="26"/>
        </w:rPr>
        <w:t>ь</w:t>
      </w:r>
      <w:r w:rsidRPr="00291B17">
        <w:rPr>
          <w:rFonts w:ascii="Times New Roman" w:hAnsi="Times New Roman"/>
          <w:sz w:val="26"/>
          <w:szCs w:val="26"/>
        </w:rPr>
        <w:t>ников осуществляется в соответствии с Концепцией государственной политики в области здорового питания населения Чувашской Республики (постановление Каб</w:t>
      </w:r>
      <w:r w:rsidRPr="00291B17">
        <w:rPr>
          <w:rFonts w:ascii="Times New Roman" w:hAnsi="Times New Roman"/>
          <w:sz w:val="26"/>
          <w:szCs w:val="26"/>
        </w:rPr>
        <w:t>и</w:t>
      </w:r>
      <w:r w:rsidRPr="00291B17">
        <w:rPr>
          <w:rFonts w:ascii="Times New Roman" w:hAnsi="Times New Roman"/>
          <w:sz w:val="26"/>
          <w:szCs w:val="26"/>
        </w:rPr>
        <w:t>нета Министров Чувашской Республики от 4 июля 2005 г. № 167). Работа по обесп</w:t>
      </w:r>
      <w:r w:rsidRPr="00291B17">
        <w:rPr>
          <w:rFonts w:ascii="Times New Roman" w:hAnsi="Times New Roman"/>
          <w:sz w:val="26"/>
          <w:szCs w:val="26"/>
        </w:rPr>
        <w:t>е</w:t>
      </w:r>
      <w:r w:rsidRPr="00291B17">
        <w:rPr>
          <w:rFonts w:ascii="Times New Roman" w:hAnsi="Times New Roman"/>
          <w:sz w:val="26"/>
          <w:szCs w:val="26"/>
        </w:rPr>
        <w:t>чению школьников питанием осуществляется на межведомственной основе во вза</w:t>
      </w:r>
      <w:r w:rsidRPr="00291B17">
        <w:rPr>
          <w:rFonts w:ascii="Times New Roman" w:hAnsi="Times New Roman"/>
          <w:sz w:val="26"/>
          <w:szCs w:val="26"/>
        </w:rPr>
        <w:t>и</w:t>
      </w:r>
      <w:r w:rsidRPr="00291B17">
        <w:rPr>
          <w:rFonts w:ascii="Times New Roman" w:hAnsi="Times New Roman"/>
          <w:sz w:val="26"/>
          <w:szCs w:val="26"/>
        </w:rPr>
        <w:t>модействии Минобразования Чувашии, Минздрава Чувашии, Минэкономразвития Чувашии, Управления Роспотребнадзора по Чувашской Республике – Чувашии, о</w:t>
      </w:r>
      <w:r w:rsidRPr="00291B17">
        <w:rPr>
          <w:rFonts w:ascii="Times New Roman" w:hAnsi="Times New Roman"/>
          <w:sz w:val="26"/>
          <w:szCs w:val="26"/>
        </w:rPr>
        <w:t>р</w:t>
      </w:r>
      <w:r w:rsidRPr="00291B17">
        <w:rPr>
          <w:rFonts w:ascii="Times New Roman" w:hAnsi="Times New Roman"/>
          <w:sz w:val="26"/>
          <w:szCs w:val="26"/>
        </w:rPr>
        <w:t xml:space="preserve">ганами местного самоуправления, образовательными учреждениями и др. </w:t>
      </w:r>
    </w:p>
    <w:p w14:paraId="7CAB60C6"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В Чувашской Республике в 2021-2022 учебном году охват питанием обуча</w:t>
      </w:r>
      <w:r w:rsidRPr="00291B17">
        <w:rPr>
          <w:rFonts w:ascii="Times New Roman" w:hAnsi="Times New Roman"/>
          <w:sz w:val="26"/>
          <w:szCs w:val="26"/>
        </w:rPr>
        <w:t>ю</w:t>
      </w:r>
      <w:r w:rsidRPr="00291B17">
        <w:rPr>
          <w:rFonts w:ascii="Times New Roman" w:hAnsi="Times New Roman"/>
          <w:sz w:val="26"/>
          <w:szCs w:val="26"/>
        </w:rPr>
        <w:t>щихся составил 97,5%</w:t>
      </w:r>
      <w:r w:rsidR="00FF1F6A" w:rsidRPr="00291B17">
        <w:rPr>
          <w:rFonts w:ascii="Times New Roman" w:hAnsi="Times New Roman"/>
          <w:sz w:val="26"/>
          <w:szCs w:val="26"/>
        </w:rPr>
        <w:t xml:space="preserve"> (в 2020-2021 </w:t>
      </w:r>
      <w:r w:rsidR="004C1460" w:rsidRPr="00291B17">
        <w:rPr>
          <w:rFonts w:ascii="Times New Roman" w:hAnsi="Times New Roman"/>
          <w:sz w:val="26"/>
          <w:szCs w:val="26"/>
        </w:rPr>
        <w:t>гг.</w:t>
      </w:r>
      <w:r w:rsidR="00FF1F6A" w:rsidRPr="00291B17">
        <w:rPr>
          <w:rFonts w:ascii="Times New Roman" w:hAnsi="Times New Roman"/>
          <w:sz w:val="26"/>
          <w:szCs w:val="26"/>
        </w:rPr>
        <w:t xml:space="preserve">– 97,5%, в 2019-2020 </w:t>
      </w:r>
      <w:r w:rsidR="004C1460" w:rsidRPr="00291B17">
        <w:rPr>
          <w:rFonts w:ascii="Times New Roman" w:hAnsi="Times New Roman"/>
          <w:sz w:val="26"/>
          <w:szCs w:val="26"/>
        </w:rPr>
        <w:t>гг.</w:t>
      </w:r>
      <w:r w:rsidR="00FF1F6A" w:rsidRPr="00291B17">
        <w:rPr>
          <w:rFonts w:ascii="Times New Roman" w:hAnsi="Times New Roman"/>
          <w:sz w:val="26"/>
          <w:szCs w:val="26"/>
        </w:rPr>
        <w:t>– 97,0%)</w:t>
      </w:r>
      <w:r w:rsidRPr="00291B17">
        <w:rPr>
          <w:rFonts w:ascii="Times New Roman" w:hAnsi="Times New Roman"/>
          <w:sz w:val="26"/>
          <w:szCs w:val="26"/>
        </w:rPr>
        <w:t>: горячим п</w:t>
      </w:r>
      <w:r w:rsidRPr="00291B17">
        <w:rPr>
          <w:rFonts w:ascii="Times New Roman" w:hAnsi="Times New Roman"/>
          <w:sz w:val="26"/>
          <w:szCs w:val="26"/>
        </w:rPr>
        <w:t>и</w:t>
      </w:r>
      <w:r w:rsidRPr="00291B17">
        <w:rPr>
          <w:rFonts w:ascii="Times New Roman" w:hAnsi="Times New Roman"/>
          <w:sz w:val="26"/>
          <w:szCs w:val="26"/>
        </w:rPr>
        <w:t>танием в начальных классах охвачено 100 %, в 5-11 классах – 95</w:t>
      </w:r>
      <w:r w:rsidR="00FF1F6A" w:rsidRPr="00291B17">
        <w:rPr>
          <w:rFonts w:ascii="Times New Roman" w:hAnsi="Times New Roman"/>
          <w:sz w:val="26"/>
          <w:szCs w:val="26"/>
        </w:rPr>
        <w:t>,0</w:t>
      </w:r>
      <w:r w:rsidRPr="00291B17">
        <w:rPr>
          <w:rFonts w:ascii="Times New Roman" w:hAnsi="Times New Roman"/>
          <w:sz w:val="26"/>
          <w:szCs w:val="26"/>
        </w:rPr>
        <w:t>%.</w:t>
      </w:r>
    </w:p>
    <w:p w14:paraId="55AC7C8C"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Средняя стоимость завтрака для обучающихся 1-4 классов составила 28,50 руб., 5-11 классов – 29,44 руб., средняя стоимость обеда среди обучающихся 1-4 классов – 63,07 руб., 5-11 классов – 62,00 руб.</w:t>
      </w:r>
    </w:p>
    <w:p w14:paraId="5532E0FF"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Питание детей в дошкольных образовательных организациях организовано за счет средств родителей. Стоимость питания одного ребенка в день составляет от 70 до 110 руб</w:t>
      </w:r>
      <w:r w:rsidR="004C1460" w:rsidRPr="00291B17">
        <w:rPr>
          <w:rFonts w:ascii="Times New Roman" w:hAnsi="Times New Roman"/>
          <w:sz w:val="26"/>
          <w:szCs w:val="26"/>
        </w:rPr>
        <w:t>лей</w:t>
      </w:r>
      <w:r w:rsidRPr="00291B17">
        <w:rPr>
          <w:rFonts w:ascii="Times New Roman" w:hAnsi="Times New Roman"/>
          <w:sz w:val="26"/>
          <w:szCs w:val="26"/>
        </w:rPr>
        <w:t xml:space="preserve">. На всех пищеблоках детских садов готовятся блюда собственного производства. В дошкольных образовательных организациях бесплатное питание получают 3440 детей, оплачивают неполную стоимость – 7575 детей. </w:t>
      </w:r>
    </w:p>
    <w:p w14:paraId="1BEE842F"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lastRenderedPageBreak/>
        <w:t xml:space="preserve">В соответствии с Указом Главы Чувашской Республики от 8 июля 2021 г. </w:t>
      </w:r>
      <w:r w:rsidR="00837E55" w:rsidRPr="00291B17">
        <w:rPr>
          <w:rFonts w:ascii="Times New Roman" w:hAnsi="Times New Roman"/>
          <w:sz w:val="26"/>
          <w:szCs w:val="26"/>
        </w:rPr>
        <w:t xml:space="preserve">   </w:t>
      </w:r>
      <w:r w:rsidR="004C1460" w:rsidRPr="00291B17">
        <w:rPr>
          <w:rFonts w:ascii="Times New Roman" w:hAnsi="Times New Roman"/>
          <w:sz w:val="26"/>
          <w:szCs w:val="26"/>
        </w:rPr>
        <w:t xml:space="preserve">  </w:t>
      </w:r>
      <w:r w:rsidRPr="00291B17">
        <w:rPr>
          <w:rFonts w:ascii="Times New Roman" w:hAnsi="Times New Roman"/>
          <w:sz w:val="26"/>
          <w:szCs w:val="26"/>
        </w:rPr>
        <w:t xml:space="preserve">№ 98 «О повышении социального благополучия многодетных семей в Чувашской Республике» и постановлением Кабинета Министров Чувашской Республики от </w:t>
      </w:r>
      <w:r w:rsidR="004C1460" w:rsidRPr="00291B17">
        <w:rPr>
          <w:rFonts w:ascii="Times New Roman" w:hAnsi="Times New Roman"/>
          <w:sz w:val="26"/>
          <w:szCs w:val="26"/>
        </w:rPr>
        <w:t xml:space="preserve">    </w:t>
      </w:r>
      <w:r w:rsidRPr="00291B17">
        <w:rPr>
          <w:rFonts w:ascii="Times New Roman" w:hAnsi="Times New Roman"/>
          <w:sz w:val="26"/>
          <w:szCs w:val="26"/>
        </w:rPr>
        <w:t>25 августа 2021 г. № 400 «О внесении изменений в государственную программу Ч</w:t>
      </w:r>
      <w:r w:rsidRPr="00291B17">
        <w:rPr>
          <w:rFonts w:ascii="Times New Roman" w:hAnsi="Times New Roman"/>
          <w:sz w:val="26"/>
          <w:szCs w:val="26"/>
        </w:rPr>
        <w:t>у</w:t>
      </w:r>
      <w:r w:rsidRPr="00291B17">
        <w:rPr>
          <w:rFonts w:ascii="Times New Roman" w:hAnsi="Times New Roman"/>
          <w:sz w:val="26"/>
          <w:szCs w:val="26"/>
        </w:rPr>
        <w:t>вашской Республики «Развитие образования» предусмотрены льготы на организ</w:t>
      </w:r>
      <w:r w:rsidRPr="00291B17">
        <w:rPr>
          <w:rFonts w:ascii="Times New Roman" w:hAnsi="Times New Roman"/>
          <w:sz w:val="26"/>
          <w:szCs w:val="26"/>
        </w:rPr>
        <w:t>а</w:t>
      </w:r>
      <w:r w:rsidRPr="00291B17">
        <w:rPr>
          <w:rFonts w:ascii="Times New Roman" w:hAnsi="Times New Roman"/>
          <w:sz w:val="26"/>
          <w:szCs w:val="26"/>
        </w:rPr>
        <w:t>цию бесплатного горячего питания детей из многодетных малоимущих семей, об</w:t>
      </w:r>
      <w:r w:rsidRPr="00291B17">
        <w:rPr>
          <w:rFonts w:ascii="Times New Roman" w:hAnsi="Times New Roman"/>
          <w:sz w:val="26"/>
          <w:szCs w:val="26"/>
        </w:rPr>
        <w:t>у</w:t>
      </w:r>
      <w:r w:rsidRPr="00291B17">
        <w:rPr>
          <w:rFonts w:ascii="Times New Roman" w:hAnsi="Times New Roman"/>
          <w:sz w:val="26"/>
          <w:szCs w:val="26"/>
        </w:rPr>
        <w:t xml:space="preserve">чающихся по образовательным программам основного общего и среднего общего образования в муниципальных образовательных организациях. </w:t>
      </w:r>
    </w:p>
    <w:p w14:paraId="2851C7FB"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Льготное питание осуществляется в рамках бюджетных возможностей мун</w:t>
      </w:r>
      <w:r w:rsidRPr="00291B17">
        <w:rPr>
          <w:rFonts w:ascii="Times New Roman" w:hAnsi="Times New Roman"/>
          <w:sz w:val="26"/>
          <w:szCs w:val="26"/>
        </w:rPr>
        <w:t>и</w:t>
      </w:r>
      <w:r w:rsidRPr="00291B17">
        <w:rPr>
          <w:rFonts w:ascii="Times New Roman" w:hAnsi="Times New Roman"/>
          <w:sz w:val="26"/>
          <w:szCs w:val="26"/>
        </w:rPr>
        <w:t>ципальных образований республики, в том числе в отдельных муниципальных рай</w:t>
      </w:r>
      <w:r w:rsidRPr="00291B17">
        <w:rPr>
          <w:rFonts w:ascii="Times New Roman" w:hAnsi="Times New Roman"/>
          <w:sz w:val="26"/>
          <w:szCs w:val="26"/>
        </w:rPr>
        <w:t>о</w:t>
      </w:r>
      <w:r w:rsidRPr="00291B17">
        <w:rPr>
          <w:rFonts w:ascii="Times New Roman" w:hAnsi="Times New Roman"/>
          <w:sz w:val="26"/>
          <w:szCs w:val="26"/>
        </w:rPr>
        <w:t>нах привлекаются средства иных источников (спонсорская помощь, организация благотворительного марафона). Из муниципальных бюджетов и бюджета Чувашской Республики выделяются дополнительные средства на организацию питания детей-инвалидов, детей сирот и детей, оставшихся без попечения родителей, детей с т</w:t>
      </w:r>
      <w:r w:rsidRPr="00291B17">
        <w:rPr>
          <w:rFonts w:ascii="Times New Roman" w:hAnsi="Times New Roman"/>
          <w:sz w:val="26"/>
          <w:szCs w:val="26"/>
        </w:rPr>
        <w:t>у</w:t>
      </w:r>
      <w:r w:rsidRPr="00291B17">
        <w:rPr>
          <w:rFonts w:ascii="Times New Roman" w:hAnsi="Times New Roman"/>
          <w:sz w:val="26"/>
          <w:szCs w:val="26"/>
        </w:rPr>
        <w:t>беркулезной интоксикацией, детей с ограниченными возможностями здоровья, д</w:t>
      </w:r>
      <w:r w:rsidRPr="00291B17">
        <w:rPr>
          <w:rFonts w:ascii="Times New Roman" w:hAnsi="Times New Roman"/>
          <w:sz w:val="26"/>
          <w:szCs w:val="26"/>
        </w:rPr>
        <w:t>е</w:t>
      </w:r>
      <w:r w:rsidRPr="00291B17">
        <w:rPr>
          <w:rFonts w:ascii="Times New Roman" w:hAnsi="Times New Roman"/>
          <w:sz w:val="26"/>
          <w:szCs w:val="26"/>
        </w:rPr>
        <w:t>тей из многодетных и малоимущих семей, посещающих муниципальные и госуда</w:t>
      </w:r>
      <w:r w:rsidRPr="00291B17">
        <w:rPr>
          <w:rFonts w:ascii="Times New Roman" w:hAnsi="Times New Roman"/>
          <w:sz w:val="26"/>
          <w:szCs w:val="26"/>
        </w:rPr>
        <w:t>р</w:t>
      </w:r>
      <w:r w:rsidRPr="00291B17">
        <w:rPr>
          <w:rFonts w:ascii="Times New Roman" w:hAnsi="Times New Roman"/>
          <w:sz w:val="26"/>
          <w:szCs w:val="26"/>
        </w:rPr>
        <w:t xml:space="preserve">ственные образовательные организации, реализующие образовательные программы дошкольного образования. </w:t>
      </w:r>
    </w:p>
    <w:p w14:paraId="6471B7E8"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В 2022 году льготное питание получали порядка 1,4 тыс. учащихся. Также льготы на питание предусмотрены 4,5 тыс. учащимся с ограниченными возможн</w:t>
      </w:r>
      <w:r w:rsidRPr="00291B17">
        <w:rPr>
          <w:rFonts w:ascii="Times New Roman" w:hAnsi="Times New Roman"/>
          <w:sz w:val="26"/>
          <w:szCs w:val="26"/>
        </w:rPr>
        <w:t>о</w:t>
      </w:r>
      <w:r w:rsidRPr="00291B17">
        <w:rPr>
          <w:rFonts w:ascii="Times New Roman" w:hAnsi="Times New Roman"/>
          <w:sz w:val="26"/>
          <w:szCs w:val="26"/>
        </w:rPr>
        <w:t>стями здоровья. Учащиеся данной категории обеспечиваются двухразовым беспла</w:t>
      </w:r>
      <w:r w:rsidRPr="00291B17">
        <w:rPr>
          <w:rFonts w:ascii="Times New Roman" w:hAnsi="Times New Roman"/>
          <w:sz w:val="26"/>
          <w:szCs w:val="26"/>
        </w:rPr>
        <w:t>т</w:t>
      </w:r>
      <w:r w:rsidRPr="00291B17">
        <w:rPr>
          <w:rFonts w:ascii="Times New Roman" w:hAnsi="Times New Roman"/>
          <w:sz w:val="26"/>
          <w:szCs w:val="26"/>
        </w:rPr>
        <w:t>ным питанием.</w:t>
      </w:r>
    </w:p>
    <w:p w14:paraId="79A9234F"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В общей сложности в республике льготы на питание из консолидированного бюджета получает каждый второй обучающийся (более 73 тыс. детей, что составл</w:t>
      </w:r>
      <w:r w:rsidRPr="00291B17">
        <w:rPr>
          <w:rFonts w:ascii="Times New Roman" w:hAnsi="Times New Roman"/>
          <w:sz w:val="26"/>
          <w:szCs w:val="26"/>
        </w:rPr>
        <w:t>я</w:t>
      </w:r>
      <w:r w:rsidRPr="00291B17">
        <w:rPr>
          <w:rFonts w:ascii="Times New Roman" w:hAnsi="Times New Roman"/>
          <w:sz w:val="26"/>
          <w:szCs w:val="26"/>
        </w:rPr>
        <w:t>ет 50% от общего числа).</w:t>
      </w:r>
    </w:p>
    <w:p w14:paraId="68BC7A58" w14:textId="77777777" w:rsidR="00241DF4" w:rsidRPr="00291B17" w:rsidRDefault="00395C51" w:rsidP="00D6453E">
      <w:pPr>
        <w:ind w:firstLine="709"/>
        <w:rPr>
          <w:rFonts w:ascii="Times New Roman" w:hAnsi="Times New Roman"/>
          <w:sz w:val="26"/>
          <w:szCs w:val="26"/>
        </w:rPr>
      </w:pPr>
      <w:r w:rsidRPr="00291B17">
        <w:rPr>
          <w:rFonts w:ascii="Times New Roman" w:hAnsi="Times New Roman"/>
          <w:sz w:val="26"/>
          <w:szCs w:val="26"/>
        </w:rPr>
        <w:t xml:space="preserve">СанПиНом определены рекомендуемые формы составления примерного меню и пищевой ценности приготовляемых блюд, </w:t>
      </w:r>
      <w:r w:rsidR="00241DF4" w:rsidRPr="00291B17">
        <w:rPr>
          <w:rFonts w:ascii="Times New Roman" w:hAnsi="Times New Roman"/>
          <w:sz w:val="26"/>
          <w:szCs w:val="26"/>
        </w:rPr>
        <w:t>масс</w:t>
      </w:r>
      <w:r w:rsidRPr="00291B17">
        <w:rPr>
          <w:rFonts w:ascii="Times New Roman" w:hAnsi="Times New Roman"/>
          <w:sz w:val="26"/>
          <w:szCs w:val="26"/>
        </w:rPr>
        <w:t>а</w:t>
      </w:r>
      <w:r w:rsidR="00241DF4" w:rsidRPr="00291B17">
        <w:rPr>
          <w:rFonts w:ascii="Times New Roman" w:hAnsi="Times New Roman"/>
          <w:sz w:val="26"/>
          <w:szCs w:val="26"/>
        </w:rPr>
        <w:t xml:space="preserve"> порций блюд</w:t>
      </w:r>
      <w:r w:rsidRPr="00291B17">
        <w:rPr>
          <w:rFonts w:ascii="Times New Roman" w:hAnsi="Times New Roman"/>
          <w:sz w:val="26"/>
          <w:szCs w:val="26"/>
        </w:rPr>
        <w:t xml:space="preserve"> (в граммах)</w:t>
      </w:r>
      <w:r w:rsidR="00241DF4" w:rsidRPr="00291B17">
        <w:rPr>
          <w:rFonts w:ascii="Times New Roman" w:hAnsi="Times New Roman"/>
          <w:sz w:val="26"/>
          <w:szCs w:val="26"/>
        </w:rPr>
        <w:t xml:space="preserve">, </w:t>
      </w:r>
      <w:r w:rsidRPr="00291B17">
        <w:rPr>
          <w:rFonts w:ascii="Times New Roman" w:hAnsi="Times New Roman"/>
          <w:sz w:val="26"/>
          <w:szCs w:val="26"/>
        </w:rPr>
        <w:t>для обучающихся различного возраста</w:t>
      </w:r>
      <w:r w:rsidR="002860C8" w:rsidRPr="00291B17">
        <w:rPr>
          <w:rFonts w:ascii="Times New Roman" w:hAnsi="Times New Roman"/>
          <w:sz w:val="26"/>
          <w:szCs w:val="26"/>
        </w:rPr>
        <w:t>.</w:t>
      </w:r>
      <w:r w:rsidRPr="00291B17">
        <w:rPr>
          <w:rFonts w:ascii="Times New Roman" w:hAnsi="Times New Roman"/>
          <w:sz w:val="26"/>
          <w:szCs w:val="26"/>
        </w:rPr>
        <w:t xml:space="preserve"> </w:t>
      </w:r>
      <w:r w:rsidR="00241DF4" w:rsidRPr="00291B17">
        <w:rPr>
          <w:rFonts w:ascii="Times New Roman" w:hAnsi="Times New Roman"/>
          <w:sz w:val="26"/>
          <w:szCs w:val="26"/>
        </w:rPr>
        <w:t>Рацион питания характеризуется сбалансирова</w:t>
      </w:r>
      <w:r w:rsidR="00241DF4" w:rsidRPr="00291B17">
        <w:rPr>
          <w:rFonts w:ascii="Times New Roman" w:hAnsi="Times New Roman"/>
          <w:sz w:val="26"/>
          <w:szCs w:val="26"/>
        </w:rPr>
        <w:t>н</w:t>
      </w:r>
      <w:r w:rsidR="00241DF4" w:rsidRPr="00291B17">
        <w:rPr>
          <w:rFonts w:ascii="Times New Roman" w:hAnsi="Times New Roman"/>
          <w:sz w:val="26"/>
          <w:szCs w:val="26"/>
        </w:rPr>
        <w:t>ностью, использованием разнообразного набора продуктов.</w:t>
      </w:r>
    </w:p>
    <w:p w14:paraId="21AE6A7F"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Для детей, нуждающихся в лечебном и диетическом питании, разработано примерное меню для обучающихся, страдающих целиакией, на осенне-зимний п</w:t>
      </w:r>
      <w:r w:rsidRPr="00291B17">
        <w:rPr>
          <w:rFonts w:ascii="Times New Roman" w:hAnsi="Times New Roman"/>
          <w:sz w:val="26"/>
          <w:szCs w:val="26"/>
        </w:rPr>
        <w:t>е</w:t>
      </w:r>
      <w:r w:rsidRPr="00291B17">
        <w:rPr>
          <w:rFonts w:ascii="Times New Roman" w:hAnsi="Times New Roman"/>
          <w:sz w:val="26"/>
          <w:szCs w:val="26"/>
        </w:rPr>
        <w:t>риод. Также разработано меню для детей с сахарным диабетом.</w:t>
      </w:r>
    </w:p>
    <w:p w14:paraId="3B384C86"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Дети с ограниченными возможностями здоровья, обучающиеся на дому, в с</w:t>
      </w:r>
      <w:r w:rsidRPr="00291B17">
        <w:rPr>
          <w:rFonts w:ascii="Times New Roman" w:hAnsi="Times New Roman"/>
          <w:sz w:val="26"/>
          <w:szCs w:val="26"/>
        </w:rPr>
        <w:t>о</w:t>
      </w:r>
      <w:r w:rsidRPr="00291B17">
        <w:rPr>
          <w:rFonts w:ascii="Times New Roman" w:hAnsi="Times New Roman"/>
          <w:sz w:val="26"/>
          <w:szCs w:val="26"/>
        </w:rPr>
        <w:t>ответствии с Федеральным законом «Об образовании в Российской Федерации» от 29 декабря 2012 г. № 273 обеспечены компенсацией за питание.</w:t>
      </w:r>
    </w:p>
    <w:p w14:paraId="79DC87F8"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Качество питания в общеобразовательных организациях оценивается при пр</w:t>
      </w:r>
      <w:r w:rsidRPr="00291B17">
        <w:rPr>
          <w:rFonts w:ascii="Times New Roman" w:hAnsi="Times New Roman"/>
          <w:sz w:val="26"/>
          <w:szCs w:val="26"/>
        </w:rPr>
        <w:t>о</w:t>
      </w:r>
      <w:r w:rsidRPr="00291B17">
        <w:rPr>
          <w:rFonts w:ascii="Times New Roman" w:hAnsi="Times New Roman"/>
          <w:sz w:val="26"/>
          <w:szCs w:val="26"/>
        </w:rPr>
        <w:t>ведении всех надзорных мероприятий, как и в отношении самих образовательных организаций, так и в отношении организаторов питания, заключающих договора с образовательной организацией в формате аутсорсинга, и так же в отношении п</w:t>
      </w:r>
      <w:r w:rsidRPr="00291B17">
        <w:rPr>
          <w:rFonts w:ascii="Times New Roman" w:hAnsi="Times New Roman"/>
          <w:sz w:val="26"/>
          <w:szCs w:val="26"/>
        </w:rPr>
        <w:t>о</w:t>
      </w:r>
      <w:r w:rsidRPr="00291B17">
        <w:rPr>
          <w:rFonts w:ascii="Times New Roman" w:hAnsi="Times New Roman"/>
          <w:sz w:val="26"/>
          <w:szCs w:val="26"/>
        </w:rPr>
        <w:t>ставщиков пищевых продуктов.</w:t>
      </w:r>
    </w:p>
    <w:p w14:paraId="1C592663"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Работа по качеству поставляемых продуктов питания ведется во взаимоде</w:t>
      </w:r>
      <w:r w:rsidRPr="00291B17">
        <w:rPr>
          <w:rFonts w:ascii="Times New Roman" w:hAnsi="Times New Roman"/>
          <w:sz w:val="26"/>
          <w:szCs w:val="26"/>
        </w:rPr>
        <w:t>й</w:t>
      </w:r>
      <w:r w:rsidRPr="00291B17">
        <w:rPr>
          <w:rFonts w:ascii="Times New Roman" w:hAnsi="Times New Roman"/>
          <w:sz w:val="26"/>
          <w:szCs w:val="26"/>
        </w:rPr>
        <w:t>ствии с поставщиками. В целях усиления контроля за качеством поставки продуктов животного происхождения организовано взаимодействие с органами Госветслужбы Чувашии.</w:t>
      </w:r>
    </w:p>
    <w:p w14:paraId="23227005" w14:textId="49554291"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Закупка продуктов питания в муниципальных образовательных организациях осуществляется в соответствии с Федеральным законом от 5 апреля 2013 г. № 44-ФЗ «О контрактной системе в сфере закупок товаров, работ, услуг для обеспечения го</w:t>
      </w:r>
      <w:r w:rsidRPr="00291B17">
        <w:rPr>
          <w:rFonts w:ascii="Times New Roman" w:hAnsi="Times New Roman"/>
          <w:sz w:val="26"/>
          <w:szCs w:val="26"/>
        </w:rPr>
        <w:t>с</w:t>
      </w:r>
      <w:r w:rsidRPr="00291B17">
        <w:rPr>
          <w:rFonts w:ascii="Times New Roman" w:hAnsi="Times New Roman"/>
          <w:sz w:val="26"/>
          <w:szCs w:val="26"/>
        </w:rPr>
        <w:t>ударственных и муниципальных нужд» путем проведения аукционов в электронной форме. В автономных образовательных организациях закупка продуктов питания проводится согласно Федеральному закону от 18 июля 2011 г. № 223-ФЗ «О заку</w:t>
      </w:r>
      <w:r w:rsidRPr="00291B17">
        <w:rPr>
          <w:rFonts w:ascii="Times New Roman" w:hAnsi="Times New Roman"/>
          <w:sz w:val="26"/>
          <w:szCs w:val="26"/>
        </w:rPr>
        <w:t>п</w:t>
      </w:r>
      <w:r w:rsidRPr="00291B17">
        <w:rPr>
          <w:rFonts w:ascii="Times New Roman" w:hAnsi="Times New Roman"/>
          <w:sz w:val="26"/>
          <w:szCs w:val="26"/>
        </w:rPr>
        <w:t xml:space="preserve">ках товаров, работ, услуг отдельными видами юридических лиц». </w:t>
      </w:r>
    </w:p>
    <w:p w14:paraId="7B30314D"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lastRenderedPageBreak/>
        <w:t>Закупки продуктов питания осуществляются у местных производителей путем отслеживания рыночных цен на сайтах Минэкономразвития Чувашии и Минсельх</w:t>
      </w:r>
      <w:r w:rsidRPr="00291B17">
        <w:rPr>
          <w:rFonts w:ascii="Times New Roman" w:hAnsi="Times New Roman"/>
          <w:sz w:val="26"/>
          <w:szCs w:val="26"/>
        </w:rPr>
        <w:t>о</w:t>
      </w:r>
      <w:r w:rsidRPr="00291B17">
        <w:rPr>
          <w:rFonts w:ascii="Times New Roman" w:hAnsi="Times New Roman"/>
          <w:sz w:val="26"/>
          <w:szCs w:val="26"/>
        </w:rPr>
        <w:t>за Чувашии. Пищеблоки всех образовательных организаций оснащены необход</w:t>
      </w:r>
      <w:r w:rsidRPr="00291B17">
        <w:rPr>
          <w:rFonts w:ascii="Times New Roman" w:hAnsi="Times New Roman"/>
          <w:sz w:val="26"/>
          <w:szCs w:val="26"/>
        </w:rPr>
        <w:t>и</w:t>
      </w:r>
      <w:r w:rsidRPr="00291B17">
        <w:rPr>
          <w:rFonts w:ascii="Times New Roman" w:hAnsi="Times New Roman"/>
          <w:sz w:val="26"/>
          <w:szCs w:val="26"/>
        </w:rPr>
        <w:t>мым технологическим и холодильным оборудованием, производственным инвент</w:t>
      </w:r>
      <w:r w:rsidRPr="00291B17">
        <w:rPr>
          <w:rFonts w:ascii="Times New Roman" w:hAnsi="Times New Roman"/>
          <w:sz w:val="26"/>
          <w:szCs w:val="26"/>
        </w:rPr>
        <w:t>а</w:t>
      </w:r>
      <w:r w:rsidRPr="00291B17">
        <w:rPr>
          <w:rFonts w:ascii="Times New Roman" w:hAnsi="Times New Roman"/>
          <w:sz w:val="26"/>
          <w:szCs w:val="26"/>
        </w:rPr>
        <w:t xml:space="preserve">рем, кухонной посудой. </w:t>
      </w:r>
    </w:p>
    <w:p w14:paraId="02E04DBD"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В общеобразовательных организациях продолжается работа по замене старого технологического оборудования на новое современное оборудование. Закуплены новые пароконвектоматы, электрические плиты, холодильные шкафы, тестомесил</w:t>
      </w:r>
      <w:r w:rsidRPr="00291B17">
        <w:rPr>
          <w:rFonts w:ascii="Times New Roman" w:hAnsi="Times New Roman"/>
          <w:sz w:val="26"/>
          <w:szCs w:val="26"/>
        </w:rPr>
        <w:t>ь</w:t>
      </w:r>
      <w:r w:rsidRPr="00291B17">
        <w:rPr>
          <w:rFonts w:ascii="Times New Roman" w:hAnsi="Times New Roman"/>
          <w:sz w:val="26"/>
          <w:szCs w:val="26"/>
        </w:rPr>
        <w:t>ные машины, линии раздачи, посудомоечные машины и т.д.</w:t>
      </w:r>
    </w:p>
    <w:p w14:paraId="7212FB63"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В рамках создания условий для организации горячего питания обучающихся в рамках федеральной программы «Модернизация школьных систем образования» за счет средств федерального бюджета в 2022 году отремонтированы 15 пищеблоков, продолжается ремонт 15 пищеблоков в школах с двухгодичным ремонтом в 15 м</w:t>
      </w:r>
      <w:r w:rsidRPr="00291B17">
        <w:rPr>
          <w:rFonts w:ascii="Times New Roman" w:hAnsi="Times New Roman"/>
          <w:sz w:val="26"/>
          <w:szCs w:val="26"/>
        </w:rPr>
        <w:t>у</w:t>
      </w:r>
      <w:r w:rsidRPr="00291B17">
        <w:rPr>
          <w:rFonts w:ascii="Times New Roman" w:hAnsi="Times New Roman"/>
          <w:sz w:val="26"/>
          <w:szCs w:val="26"/>
        </w:rPr>
        <w:t>ниципалитетах. В ходе дополнительного отбора поддержана заявка субъекта на к</w:t>
      </w:r>
      <w:r w:rsidRPr="00291B17">
        <w:rPr>
          <w:rFonts w:ascii="Times New Roman" w:hAnsi="Times New Roman"/>
          <w:sz w:val="26"/>
          <w:szCs w:val="26"/>
        </w:rPr>
        <w:t>а</w:t>
      </w:r>
      <w:r w:rsidRPr="00291B17">
        <w:rPr>
          <w:rFonts w:ascii="Times New Roman" w:hAnsi="Times New Roman"/>
          <w:sz w:val="26"/>
          <w:szCs w:val="26"/>
        </w:rPr>
        <w:t xml:space="preserve">питальный ремонт еще 22 школ в 11 муниципалитетах. </w:t>
      </w:r>
    </w:p>
    <w:p w14:paraId="5D42F9DB"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В рамках капитального ремонта школ ремонтируются и помещения пищебл</w:t>
      </w:r>
      <w:r w:rsidRPr="00291B17">
        <w:rPr>
          <w:rFonts w:ascii="Times New Roman" w:hAnsi="Times New Roman"/>
          <w:sz w:val="26"/>
          <w:szCs w:val="26"/>
        </w:rPr>
        <w:t>о</w:t>
      </w:r>
      <w:r w:rsidRPr="00291B17">
        <w:rPr>
          <w:rFonts w:ascii="Times New Roman" w:hAnsi="Times New Roman"/>
          <w:sz w:val="26"/>
          <w:szCs w:val="26"/>
        </w:rPr>
        <w:t>ка, проводится оснащение новых оборудованием. На реализацию мероприятий по модернизации школьных систем образования в рамках государственной программы Российской Федерации «Развитие образования».</w:t>
      </w:r>
    </w:p>
    <w:p w14:paraId="6D781EE6" w14:textId="77777777" w:rsidR="00241DF4" w:rsidRPr="00291B17" w:rsidRDefault="00241DF4" w:rsidP="00D6453E">
      <w:pPr>
        <w:ind w:firstLine="709"/>
        <w:rPr>
          <w:rFonts w:ascii="Times New Roman" w:hAnsi="Times New Roman"/>
          <w:sz w:val="26"/>
          <w:szCs w:val="26"/>
        </w:rPr>
      </w:pPr>
      <w:r w:rsidRPr="00291B17">
        <w:rPr>
          <w:rFonts w:ascii="Times New Roman" w:hAnsi="Times New Roman"/>
          <w:sz w:val="26"/>
          <w:szCs w:val="26"/>
        </w:rPr>
        <w:t>Пропаганда здорового питания и формирование культуры питания в школах республики организована как в учебное, так и во внеурочное время. В общеобраз</w:t>
      </w:r>
      <w:r w:rsidRPr="00291B17">
        <w:rPr>
          <w:rFonts w:ascii="Times New Roman" w:hAnsi="Times New Roman"/>
          <w:sz w:val="26"/>
          <w:szCs w:val="26"/>
        </w:rPr>
        <w:t>о</w:t>
      </w:r>
      <w:r w:rsidRPr="00291B17">
        <w:rPr>
          <w:rFonts w:ascii="Times New Roman" w:hAnsi="Times New Roman"/>
          <w:sz w:val="26"/>
          <w:szCs w:val="26"/>
        </w:rPr>
        <w:t>вательных учреждениях проводятся постоянно действующие семинары «Разговор о правильном питании» по основам и правилам здорового питания и культуре питания для родителей обучающихся и школьников, ежеквартально проводятся потребител</w:t>
      </w:r>
      <w:r w:rsidRPr="00291B17">
        <w:rPr>
          <w:rFonts w:ascii="Times New Roman" w:hAnsi="Times New Roman"/>
          <w:sz w:val="26"/>
          <w:szCs w:val="26"/>
        </w:rPr>
        <w:t>ь</w:t>
      </w:r>
      <w:r w:rsidRPr="00291B17">
        <w:rPr>
          <w:rFonts w:ascii="Times New Roman" w:hAnsi="Times New Roman"/>
          <w:sz w:val="26"/>
          <w:szCs w:val="26"/>
        </w:rPr>
        <w:t>ские конференции, родительские собрания, классные часы с привлечением мед</w:t>
      </w:r>
      <w:r w:rsidRPr="00291B17">
        <w:rPr>
          <w:rFonts w:ascii="Times New Roman" w:hAnsi="Times New Roman"/>
          <w:sz w:val="26"/>
          <w:szCs w:val="26"/>
        </w:rPr>
        <w:t>и</w:t>
      </w:r>
      <w:r w:rsidRPr="00291B17">
        <w:rPr>
          <w:rFonts w:ascii="Times New Roman" w:hAnsi="Times New Roman"/>
          <w:sz w:val="26"/>
          <w:szCs w:val="26"/>
        </w:rPr>
        <w:t>цинских работников, в некоторых школах традиционными стали «Дни здорового питания» и др.</w:t>
      </w:r>
    </w:p>
    <w:p w14:paraId="34463D50" w14:textId="77777777" w:rsidR="00241DF4" w:rsidRPr="00291B17" w:rsidRDefault="00241DF4" w:rsidP="00D6453E">
      <w:pPr>
        <w:ind w:firstLine="709"/>
        <w:rPr>
          <w:rFonts w:ascii="Times New Roman" w:hAnsi="Times New Roman"/>
          <w:b/>
          <w:color w:val="000000"/>
          <w:sz w:val="26"/>
          <w:szCs w:val="26"/>
        </w:rPr>
      </w:pPr>
    </w:p>
    <w:p w14:paraId="05AB054D" w14:textId="77777777" w:rsidR="00C1175D" w:rsidRPr="00291B17" w:rsidRDefault="00AD0927" w:rsidP="00D6453E">
      <w:pPr>
        <w:ind w:firstLine="709"/>
        <w:rPr>
          <w:rFonts w:ascii="Times New Roman" w:hAnsi="Times New Roman"/>
          <w:b/>
          <w:sz w:val="26"/>
          <w:szCs w:val="26"/>
        </w:rPr>
      </w:pPr>
      <w:r w:rsidRPr="00291B17">
        <w:rPr>
          <w:rFonts w:ascii="Times New Roman" w:hAnsi="Times New Roman"/>
          <w:b/>
          <w:sz w:val="26"/>
          <w:szCs w:val="26"/>
        </w:rPr>
        <w:t xml:space="preserve">6. Образование, </w:t>
      </w:r>
      <w:r w:rsidR="00C1175D" w:rsidRPr="00291B17">
        <w:rPr>
          <w:rFonts w:ascii="Times New Roman" w:hAnsi="Times New Roman"/>
          <w:b/>
          <w:sz w:val="26"/>
          <w:szCs w:val="26"/>
        </w:rPr>
        <w:t>воспитание и развитие детей.</w:t>
      </w:r>
    </w:p>
    <w:p w14:paraId="0CF70948" w14:textId="77777777" w:rsidR="002860C8" w:rsidRPr="00291B17" w:rsidRDefault="002860C8" w:rsidP="00D6453E">
      <w:pPr>
        <w:ind w:firstLine="709"/>
        <w:rPr>
          <w:rFonts w:ascii="Times New Roman" w:hAnsi="Times New Roman"/>
          <w:b/>
          <w:sz w:val="26"/>
          <w:szCs w:val="26"/>
        </w:rPr>
      </w:pPr>
    </w:p>
    <w:p w14:paraId="7C2BCC5F" w14:textId="77777777" w:rsidR="00C1175D" w:rsidRPr="00291B17" w:rsidRDefault="00C1175D" w:rsidP="00D6453E">
      <w:pPr>
        <w:ind w:firstLine="709"/>
        <w:rPr>
          <w:rFonts w:ascii="Times New Roman" w:hAnsi="Times New Roman"/>
          <w:b/>
          <w:sz w:val="26"/>
          <w:szCs w:val="26"/>
        </w:rPr>
      </w:pPr>
      <w:r w:rsidRPr="00291B17">
        <w:rPr>
          <w:rFonts w:ascii="Times New Roman" w:hAnsi="Times New Roman"/>
          <w:b/>
          <w:sz w:val="26"/>
          <w:szCs w:val="26"/>
        </w:rPr>
        <w:t xml:space="preserve">Доступность дошкольных образовательных </w:t>
      </w:r>
      <w:r w:rsidR="004B4A23" w:rsidRPr="00291B17">
        <w:rPr>
          <w:rFonts w:ascii="Times New Roman" w:hAnsi="Times New Roman"/>
          <w:b/>
          <w:sz w:val="26"/>
          <w:szCs w:val="26"/>
        </w:rPr>
        <w:t>организац</w:t>
      </w:r>
      <w:r w:rsidRPr="00291B17">
        <w:rPr>
          <w:rFonts w:ascii="Times New Roman" w:hAnsi="Times New Roman"/>
          <w:b/>
          <w:sz w:val="26"/>
          <w:szCs w:val="26"/>
        </w:rPr>
        <w:t>ий</w:t>
      </w:r>
    </w:p>
    <w:p w14:paraId="374C41B6" w14:textId="77777777"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В Чувашской Республике образовательные программы дошкольного образ</w:t>
      </w:r>
      <w:r w:rsidRPr="00291B17">
        <w:rPr>
          <w:rFonts w:ascii="Times New Roman" w:hAnsi="Times New Roman"/>
          <w:sz w:val="26"/>
          <w:szCs w:val="26"/>
        </w:rPr>
        <w:t>о</w:t>
      </w:r>
      <w:r w:rsidRPr="00291B17">
        <w:rPr>
          <w:rFonts w:ascii="Times New Roman" w:hAnsi="Times New Roman"/>
          <w:sz w:val="26"/>
          <w:szCs w:val="26"/>
        </w:rPr>
        <w:t>вания реализуются в 310 дошкольных образовательных организациях и 188 общео</w:t>
      </w:r>
      <w:r w:rsidRPr="00291B17">
        <w:rPr>
          <w:rFonts w:ascii="Times New Roman" w:hAnsi="Times New Roman"/>
          <w:sz w:val="26"/>
          <w:szCs w:val="26"/>
        </w:rPr>
        <w:t>б</w:t>
      </w:r>
      <w:r w:rsidRPr="00291B17">
        <w:rPr>
          <w:rFonts w:ascii="Times New Roman" w:hAnsi="Times New Roman"/>
          <w:sz w:val="26"/>
          <w:szCs w:val="26"/>
        </w:rPr>
        <w:t>разовательных школах, в которых по состоянию на 1 января 2023 года воспитывае</w:t>
      </w:r>
      <w:r w:rsidRPr="00291B17">
        <w:rPr>
          <w:rFonts w:ascii="Times New Roman" w:hAnsi="Times New Roman"/>
          <w:sz w:val="26"/>
          <w:szCs w:val="26"/>
        </w:rPr>
        <w:t>т</w:t>
      </w:r>
      <w:r w:rsidRPr="00291B17">
        <w:rPr>
          <w:rFonts w:ascii="Times New Roman" w:hAnsi="Times New Roman"/>
          <w:sz w:val="26"/>
          <w:szCs w:val="26"/>
        </w:rPr>
        <w:t>ся 66 743 ребенка (81,4% детского населения в возрасте от 1 года до 7 лет), в том числе 12 082 ребенка в возрасте до трех лет (37,7% детского населения в возрасте от 2 мес. до 3 лет).</w:t>
      </w:r>
    </w:p>
    <w:p w14:paraId="0381BDDC" w14:textId="1010EE16"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Как альтернатива муниципальным и государственным дошкольным образов</w:t>
      </w:r>
      <w:r w:rsidRPr="00291B17">
        <w:rPr>
          <w:rFonts w:ascii="Times New Roman" w:hAnsi="Times New Roman"/>
          <w:sz w:val="26"/>
          <w:szCs w:val="26"/>
        </w:rPr>
        <w:t>а</w:t>
      </w:r>
      <w:r w:rsidRPr="00291B17">
        <w:rPr>
          <w:rFonts w:ascii="Times New Roman" w:hAnsi="Times New Roman"/>
          <w:sz w:val="26"/>
          <w:szCs w:val="26"/>
        </w:rPr>
        <w:t>тельным организациям функционируют два негосударственных частных детских с</w:t>
      </w:r>
      <w:r w:rsidRPr="00291B17">
        <w:rPr>
          <w:rFonts w:ascii="Times New Roman" w:hAnsi="Times New Roman"/>
          <w:sz w:val="26"/>
          <w:szCs w:val="26"/>
        </w:rPr>
        <w:t>а</w:t>
      </w:r>
      <w:r w:rsidRPr="00291B17">
        <w:rPr>
          <w:rFonts w:ascii="Times New Roman" w:hAnsi="Times New Roman"/>
          <w:sz w:val="26"/>
          <w:szCs w:val="26"/>
        </w:rPr>
        <w:t>да. Частные детские сады, имеющие лицензию, получают субсидии из республика</w:t>
      </w:r>
      <w:r w:rsidRPr="00291B17">
        <w:rPr>
          <w:rFonts w:ascii="Times New Roman" w:hAnsi="Times New Roman"/>
          <w:sz w:val="26"/>
          <w:szCs w:val="26"/>
        </w:rPr>
        <w:t>н</w:t>
      </w:r>
      <w:r w:rsidRPr="00291B17">
        <w:rPr>
          <w:rFonts w:ascii="Times New Roman" w:hAnsi="Times New Roman"/>
          <w:sz w:val="26"/>
          <w:szCs w:val="26"/>
        </w:rPr>
        <w:t>ского бюджета Чувашской Республики на возмещение затрат при реализации осно</w:t>
      </w:r>
      <w:r w:rsidRPr="00291B17">
        <w:rPr>
          <w:rFonts w:ascii="Times New Roman" w:hAnsi="Times New Roman"/>
          <w:sz w:val="26"/>
          <w:szCs w:val="26"/>
        </w:rPr>
        <w:t>в</w:t>
      </w:r>
      <w:r w:rsidRPr="00291B17">
        <w:rPr>
          <w:rFonts w:ascii="Times New Roman" w:hAnsi="Times New Roman"/>
          <w:sz w:val="26"/>
          <w:szCs w:val="26"/>
        </w:rPr>
        <w:t>ных общеобразовательных программ дошкольного образования в части финансир</w:t>
      </w:r>
      <w:r w:rsidRPr="00291B17">
        <w:rPr>
          <w:rFonts w:ascii="Times New Roman" w:hAnsi="Times New Roman"/>
          <w:sz w:val="26"/>
          <w:szCs w:val="26"/>
        </w:rPr>
        <w:t>о</w:t>
      </w:r>
      <w:r w:rsidRPr="00291B17">
        <w:rPr>
          <w:rFonts w:ascii="Times New Roman" w:hAnsi="Times New Roman"/>
          <w:sz w:val="26"/>
          <w:szCs w:val="26"/>
        </w:rPr>
        <w:t>вания расходов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2022 году на эти цели из республиканского бюджета Чувашской Республики направлено 18 248,6 тыс. руб</w:t>
      </w:r>
      <w:r w:rsidR="002F3D5B" w:rsidRPr="00291B17">
        <w:rPr>
          <w:rFonts w:ascii="Times New Roman" w:hAnsi="Times New Roman"/>
          <w:sz w:val="26"/>
          <w:szCs w:val="26"/>
        </w:rPr>
        <w:t>лей</w:t>
      </w:r>
      <w:r w:rsidRPr="00291B17">
        <w:rPr>
          <w:rFonts w:ascii="Times New Roman" w:hAnsi="Times New Roman"/>
          <w:sz w:val="26"/>
          <w:szCs w:val="26"/>
        </w:rPr>
        <w:t xml:space="preserve"> (в 2021 г</w:t>
      </w:r>
      <w:r w:rsidR="002F3D5B" w:rsidRPr="00291B17">
        <w:rPr>
          <w:rFonts w:ascii="Times New Roman" w:hAnsi="Times New Roman"/>
          <w:sz w:val="26"/>
          <w:szCs w:val="26"/>
        </w:rPr>
        <w:t>.</w:t>
      </w:r>
      <w:r w:rsidRPr="00291B17">
        <w:rPr>
          <w:rFonts w:ascii="Times New Roman" w:hAnsi="Times New Roman"/>
          <w:sz w:val="26"/>
          <w:szCs w:val="26"/>
        </w:rPr>
        <w:t xml:space="preserve"> – 17 723,5 тыс. руб</w:t>
      </w:r>
      <w:r w:rsidR="002F3D5B" w:rsidRPr="00291B17">
        <w:rPr>
          <w:rFonts w:ascii="Times New Roman" w:hAnsi="Times New Roman"/>
          <w:sz w:val="26"/>
          <w:szCs w:val="26"/>
        </w:rPr>
        <w:t>лей</w:t>
      </w:r>
      <w:r w:rsidRPr="00291B17">
        <w:rPr>
          <w:rFonts w:ascii="Times New Roman" w:hAnsi="Times New Roman"/>
          <w:sz w:val="26"/>
          <w:szCs w:val="26"/>
        </w:rPr>
        <w:t>, в 2020 г</w:t>
      </w:r>
      <w:r w:rsidR="002F3D5B" w:rsidRPr="00291B17">
        <w:rPr>
          <w:rFonts w:ascii="Times New Roman" w:hAnsi="Times New Roman"/>
          <w:sz w:val="26"/>
          <w:szCs w:val="26"/>
        </w:rPr>
        <w:t>.</w:t>
      </w:r>
      <w:r w:rsidRPr="00291B17">
        <w:rPr>
          <w:rFonts w:ascii="Times New Roman" w:hAnsi="Times New Roman"/>
          <w:sz w:val="26"/>
          <w:szCs w:val="26"/>
        </w:rPr>
        <w:t xml:space="preserve"> – 15301,0 тыс. руб</w:t>
      </w:r>
      <w:r w:rsidR="002F3D5B" w:rsidRPr="00291B17">
        <w:rPr>
          <w:rFonts w:ascii="Times New Roman" w:hAnsi="Times New Roman"/>
          <w:sz w:val="26"/>
          <w:szCs w:val="26"/>
        </w:rPr>
        <w:t>лей</w:t>
      </w:r>
      <w:r w:rsidRPr="00291B17">
        <w:rPr>
          <w:rFonts w:ascii="Times New Roman" w:hAnsi="Times New Roman"/>
          <w:sz w:val="26"/>
          <w:szCs w:val="26"/>
        </w:rPr>
        <w:t>).</w:t>
      </w:r>
    </w:p>
    <w:p w14:paraId="235D5320" w14:textId="77777777"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Обеспеченность детей местами в дошкольных образовательных организациях для детей в возрасте от 1 года до 7 лет составляет 100% (в 2021 г</w:t>
      </w:r>
      <w:r w:rsidR="00AD75AA" w:rsidRPr="00291B17">
        <w:rPr>
          <w:rFonts w:ascii="Times New Roman" w:hAnsi="Times New Roman"/>
          <w:sz w:val="26"/>
          <w:szCs w:val="26"/>
        </w:rPr>
        <w:t>.</w:t>
      </w:r>
      <w:r w:rsidRPr="00291B17">
        <w:rPr>
          <w:rFonts w:ascii="Times New Roman" w:hAnsi="Times New Roman"/>
          <w:sz w:val="26"/>
          <w:szCs w:val="26"/>
        </w:rPr>
        <w:t xml:space="preserve"> – 97,8%, в 2020 г</w:t>
      </w:r>
      <w:r w:rsidR="00AD75AA" w:rsidRPr="00291B17">
        <w:rPr>
          <w:rFonts w:ascii="Times New Roman" w:hAnsi="Times New Roman"/>
          <w:sz w:val="26"/>
          <w:szCs w:val="26"/>
        </w:rPr>
        <w:t>.</w:t>
      </w:r>
      <w:r w:rsidRPr="00291B17">
        <w:rPr>
          <w:rFonts w:ascii="Times New Roman" w:hAnsi="Times New Roman"/>
          <w:sz w:val="26"/>
          <w:szCs w:val="26"/>
        </w:rPr>
        <w:t xml:space="preserve"> – 96,5%), обеспеченность детей раннего возраста (от 1 года до трех лет) – 100% (в 2021 г</w:t>
      </w:r>
      <w:r w:rsidR="00AD75AA" w:rsidRPr="00291B17">
        <w:rPr>
          <w:rFonts w:ascii="Times New Roman" w:hAnsi="Times New Roman"/>
          <w:sz w:val="26"/>
          <w:szCs w:val="26"/>
        </w:rPr>
        <w:t>.</w:t>
      </w:r>
      <w:r w:rsidRPr="00291B17">
        <w:rPr>
          <w:rFonts w:ascii="Times New Roman" w:hAnsi="Times New Roman"/>
          <w:sz w:val="26"/>
          <w:szCs w:val="26"/>
        </w:rPr>
        <w:t xml:space="preserve"> – 89,3%, в 2020 г</w:t>
      </w:r>
      <w:r w:rsidR="00AD75AA" w:rsidRPr="00291B17">
        <w:rPr>
          <w:rFonts w:ascii="Times New Roman" w:hAnsi="Times New Roman"/>
          <w:sz w:val="26"/>
          <w:szCs w:val="26"/>
        </w:rPr>
        <w:t>.</w:t>
      </w:r>
      <w:r w:rsidRPr="00291B17">
        <w:rPr>
          <w:rFonts w:ascii="Times New Roman" w:hAnsi="Times New Roman"/>
          <w:sz w:val="26"/>
          <w:szCs w:val="26"/>
        </w:rPr>
        <w:t xml:space="preserve"> – 82,6%).</w:t>
      </w:r>
    </w:p>
    <w:p w14:paraId="4E4AC0ED" w14:textId="77777777"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lastRenderedPageBreak/>
        <w:t>На учете для получения мест в дошкольных образовательных организациях по состоянию на 1 января 2023 года зарегистрировано 13 465 детей (на 1 января 2022 г</w:t>
      </w:r>
      <w:r w:rsidR="00AD75AA" w:rsidRPr="00291B17">
        <w:rPr>
          <w:rFonts w:ascii="Times New Roman" w:hAnsi="Times New Roman"/>
          <w:sz w:val="26"/>
          <w:szCs w:val="26"/>
        </w:rPr>
        <w:t>.</w:t>
      </w:r>
      <w:r w:rsidRPr="00291B17">
        <w:rPr>
          <w:rFonts w:ascii="Times New Roman" w:hAnsi="Times New Roman"/>
          <w:sz w:val="26"/>
          <w:szCs w:val="26"/>
        </w:rPr>
        <w:t xml:space="preserve"> </w:t>
      </w:r>
      <w:r w:rsidR="00AD75AA" w:rsidRPr="00291B17">
        <w:rPr>
          <w:rFonts w:ascii="Times New Roman" w:hAnsi="Times New Roman"/>
          <w:sz w:val="26"/>
          <w:szCs w:val="26"/>
        </w:rPr>
        <w:t>–</w:t>
      </w:r>
      <w:r w:rsidRPr="00291B17">
        <w:rPr>
          <w:rFonts w:ascii="Times New Roman" w:hAnsi="Times New Roman"/>
          <w:sz w:val="26"/>
          <w:szCs w:val="26"/>
        </w:rPr>
        <w:t xml:space="preserve"> 14 504 ребенка, на 1 января 2021 г</w:t>
      </w:r>
      <w:r w:rsidR="00AD75AA" w:rsidRPr="00291B17">
        <w:rPr>
          <w:rFonts w:ascii="Times New Roman" w:hAnsi="Times New Roman"/>
          <w:sz w:val="26"/>
          <w:szCs w:val="26"/>
        </w:rPr>
        <w:t>.</w:t>
      </w:r>
      <w:r w:rsidRPr="00291B17">
        <w:rPr>
          <w:rFonts w:ascii="Times New Roman" w:hAnsi="Times New Roman"/>
          <w:sz w:val="26"/>
          <w:szCs w:val="26"/>
        </w:rPr>
        <w:t xml:space="preserve"> – 15 414), в том числе 4 375 детей старше 1,5 лет (в 2021 г</w:t>
      </w:r>
      <w:r w:rsidR="00AD75AA" w:rsidRPr="00291B17">
        <w:rPr>
          <w:rFonts w:ascii="Times New Roman" w:hAnsi="Times New Roman"/>
          <w:sz w:val="26"/>
          <w:szCs w:val="26"/>
        </w:rPr>
        <w:t>.</w:t>
      </w:r>
      <w:r w:rsidRPr="00291B17">
        <w:rPr>
          <w:rFonts w:ascii="Times New Roman" w:hAnsi="Times New Roman"/>
          <w:sz w:val="26"/>
          <w:szCs w:val="26"/>
        </w:rPr>
        <w:t xml:space="preserve"> </w:t>
      </w:r>
      <w:r w:rsidR="00AD75AA" w:rsidRPr="00291B17">
        <w:rPr>
          <w:rFonts w:ascii="Times New Roman" w:hAnsi="Times New Roman"/>
          <w:sz w:val="26"/>
          <w:szCs w:val="26"/>
        </w:rPr>
        <w:t>–</w:t>
      </w:r>
      <w:r w:rsidRPr="00291B17">
        <w:rPr>
          <w:rFonts w:ascii="Times New Roman" w:hAnsi="Times New Roman"/>
          <w:sz w:val="26"/>
          <w:szCs w:val="26"/>
        </w:rPr>
        <w:t xml:space="preserve"> 4 873 ребенка, в 2020 г</w:t>
      </w:r>
      <w:r w:rsidR="00AD75AA" w:rsidRPr="00291B17">
        <w:rPr>
          <w:rFonts w:ascii="Times New Roman" w:hAnsi="Times New Roman"/>
          <w:sz w:val="26"/>
          <w:szCs w:val="26"/>
        </w:rPr>
        <w:t>.</w:t>
      </w:r>
      <w:r w:rsidRPr="00291B17">
        <w:rPr>
          <w:rFonts w:ascii="Times New Roman" w:hAnsi="Times New Roman"/>
          <w:sz w:val="26"/>
          <w:szCs w:val="26"/>
        </w:rPr>
        <w:t xml:space="preserve"> – 5</w:t>
      </w:r>
      <w:r w:rsidR="00AD75AA" w:rsidRPr="00291B17">
        <w:rPr>
          <w:rFonts w:ascii="Times New Roman" w:hAnsi="Times New Roman"/>
          <w:sz w:val="26"/>
          <w:szCs w:val="26"/>
        </w:rPr>
        <w:t> </w:t>
      </w:r>
      <w:r w:rsidRPr="00291B17">
        <w:rPr>
          <w:rFonts w:ascii="Times New Roman" w:hAnsi="Times New Roman"/>
          <w:sz w:val="26"/>
          <w:szCs w:val="26"/>
        </w:rPr>
        <w:t>525</w:t>
      </w:r>
      <w:r w:rsidR="00AD75AA" w:rsidRPr="00291B17">
        <w:rPr>
          <w:rFonts w:ascii="Times New Roman" w:hAnsi="Times New Roman"/>
          <w:sz w:val="26"/>
          <w:szCs w:val="26"/>
        </w:rPr>
        <w:t xml:space="preserve"> детей</w:t>
      </w:r>
      <w:r w:rsidRPr="00291B17">
        <w:rPr>
          <w:rFonts w:ascii="Times New Roman" w:hAnsi="Times New Roman"/>
          <w:sz w:val="26"/>
          <w:szCs w:val="26"/>
        </w:rPr>
        <w:t>).</w:t>
      </w:r>
    </w:p>
    <w:p w14:paraId="24D816D2" w14:textId="77777777" w:rsidR="002860C8"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Благодаря активному строительству новых детских садов во всех муниц</w:t>
      </w:r>
      <w:r w:rsidRPr="00291B17">
        <w:rPr>
          <w:rFonts w:ascii="Times New Roman" w:hAnsi="Times New Roman"/>
          <w:sz w:val="26"/>
          <w:szCs w:val="26"/>
        </w:rPr>
        <w:t>и</w:t>
      </w:r>
      <w:r w:rsidRPr="00291B17">
        <w:rPr>
          <w:rFonts w:ascii="Times New Roman" w:hAnsi="Times New Roman"/>
          <w:sz w:val="26"/>
          <w:szCs w:val="26"/>
        </w:rPr>
        <w:t>пальных образованиях в период комплектования к новому учебному году всем ж</w:t>
      </w:r>
      <w:r w:rsidRPr="00291B17">
        <w:rPr>
          <w:rFonts w:ascii="Times New Roman" w:hAnsi="Times New Roman"/>
          <w:sz w:val="26"/>
          <w:szCs w:val="26"/>
        </w:rPr>
        <w:t>е</w:t>
      </w:r>
      <w:r w:rsidRPr="00291B17">
        <w:rPr>
          <w:rFonts w:ascii="Times New Roman" w:hAnsi="Times New Roman"/>
          <w:sz w:val="26"/>
          <w:szCs w:val="26"/>
        </w:rPr>
        <w:t xml:space="preserve">лающим детям предлагаются места в дошкольных образовательных организациях. </w:t>
      </w:r>
    </w:p>
    <w:p w14:paraId="10F03E26" w14:textId="77777777" w:rsidR="00343FAC"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В 2020-2021 гг. в рамках национального проекта «Демография» велось стро</w:t>
      </w:r>
      <w:r w:rsidRPr="00291B17">
        <w:rPr>
          <w:rFonts w:ascii="Times New Roman" w:hAnsi="Times New Roman"/>
          <w:sz w:val="26"/>
          <w:szCs w:val="26"/>
        </w:rPr>
        <w:t>и</w:t>
      </w:r>
      <w:r w:rsidRPr="00291B17">
        <w:rPr>
          <w:rFonts w:ascii="Times New Roman" w:hAnsi="Times New Roman"/>
          <w:sz w:val="26"/>
          <w:szCs w:val="26"/>
        </w:rPr>
        <w:t>тельство 9 детских садов</w:t>
      </w:r>
      <w:r w:rsidR="00343FAC" w:rsidRPr="00291B17">
        <w:rPr>
          <w:rFonts w:ascii="Times New Roman" w:hAnsi="Times New Roman"/>
          <w:sz w:val="26"/>
          <w:szCs w:val="26"/>
        </w:rPr>
        <w:t>.</w:t>
      </w:r>
      <w:r w:rsidRPr="00291B17">
        <w:rPr>
          <w:rFonts w:ascii="Times New Roman" w:hAnsi="Times New Roman"/>
          <w:sz w:val="26"/>
          <w:szCs w:val="26"/>
        </w:rPr>
        <w:t xml:space="preserve"> В 2021 году введено три новых детских сада на 520 мест</w:t>
      </w:r>
      <w:r w:rsidR="00343FAC" w:rsidRPr="00291B17">
        <w:rPr>
          <w:rFonts w:ascii="Times New Roman" w:hAnsi="Times New Roman"/>
          <w:sz w:val="26"/>
          <w:szCs w:val="26"/>
        </w:rPr>
        <w:t>.</w:t>
      </w:r>
    </w:p>
    <w:p w14:paraId="6B8CF2B2" w14:textId="77777777"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В 2022 году в республике введено шесть новых детских садов, в том числе 4 детских сада в г.Чебоксары.</w:t>
      </w:r>
    </w:p>
    <w:p w14:paraId="19478E07" w14:textId="77777777" w:rsidR="00880769" w:rsidRPr="00291B17" w:rsidRDefault="00792383" w:rsidP="00D6453E">
      <w:pPr>
        <w:pStyle w:val="af9"/>
        <w:shd w:val="clear" w:color="auto" w:fill="FFFFFF" w:themeFill="background1"/>
        <w:ind w:firstLine="709"/>
        <w:jc w:val="both"/>
        <w:rPr>
          <w:rFonts w:ascii="Times New Roman" w:hAnsi="Times New Roman"/>
          <w:sz w:val="26"/>
          <w:szCs w:val="26"/>
        </w:rPr>
      </w:pPr>
      <w:r w:rsidRPr="00291B17">
        <w:rPr>
          <w:rFonts w:ascii="Times New Roman" w:hAnsi="Times New Roman"/>
          <w:sz w:val="26"/>
          <w:szCs w:val="26"/>
        </w:rPr>
        <w:t>В системе дошкольного образования Чувашской Республики созданы условия для осуществления непрерывного психолого-медико-педагогического сопровожд</w:t>
      </w:r>
      <w:r w:rsidRPr="00291B17">
        <w:rPr>
          <w:rFonts w:ascii="Times New Roman" w:hAnsi="Times New Roman"/>
          <w:sz w:val="26"/>
          <w:szCs w:val="26"/>
        </w:rPr>
        <w:t>е</w:t>
      </w:r>
      <w:r w:rsidRPr="00291B17">
        <w:rPr>
          <w:rFonts w:ascii="Times New Roman" w:hAnsi="Times New Roman"/>
          <w:sz w:val="26"/>
          <w:szCs w:val="26"/>
        </w:rPr>
        <w:t xml:space="preserve">ния детей с ограниченными возможностями здоровья (далее – ОВЗ). </w:t>
      </w:r>
      <w:r w:rsidR="00880769" w:rsidRPr="00291B17">
        <w:rPr>
          <w:rFonts w:ascii="Times New Roman" w:hAnsi="Times New Roman"/>
          <w:sz w:val="26"/>
          <w:szCs w:val="26"/>
        </w:rPr>
        <w:t>Для этого функционирует 172 группы компенсирующей направленности, в которых воспит</w:t>
      </w:r>
      <w:r w:rsidR="00880769" w:rsidRPr="00291B17">
        <w:rPr>
          <w:rFonts w:ascii="Times New Roman" w:hAnsi="Times New Roman"/>
          <w:sz w:val="26"/>
          <w:szCs w:val="26"/>
        </w:rPr>
        <w:t>ы</w:t>
      </w:r>
      <w:r w:rsidR="00880769" w:rsidRPr="00291B17">
        <w:rPr>
          <w:rFonts w:ascii="Times New Roman" w:hAnsi="Times New Roman"/>
          <w:sz w:val="26"/>
          <w:szCs w:val="26"/>
        </w:rPr>
        <w:t>ваются 1974 ребенка с ограниченными возможностями здоровья:</w:t>
      </w:r>
    </w:p>
    <w:p w14:paraId="692063A7" w14:textId="77777777" w:rsidR="00D6453E" w:rsidRPr="00291B17" w:rsidRDefault="00D6453E" w:rsidP="00D6453E">
      <w:pPr>
        <w:pStyle w:val="af9"/>
        <w:shd w:val="clear" w:color="auto" w:fill="FFFFFF" w:themeFill="background1"/>
        <w:ind w:firstLine="709"/>
        <w:jc w:val="both"/>
        <w:rPr>
          <w:rFonts w:ascii="Times New Roman" w:hAnsi="Times New Roman"/>
          <w:color w:val="0070C0"/>
          <w:sz w:val="26"/>
          <w:szCs w:val="26"/>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992"/>
        <w:gridCol w:w="993"/>
        <w:gridCol w:w="993"/>
        <w:gridCol w:w="993"/>
        <w:gridCol w:w="993"/>
        <w:gridCol w:w="989"/>
      </w:tblGrid>
      <w:tr w:rsidR="00046DAE" w:rsidRPr="00291B17" w14:paraId="24969459" w14:textId="77777777" w:rsidTr="00DC68C7">
        <w:tc>
          <w:tcPr>
            <w:tcW w:w="1912" w:type="pct"/>
            <w:vMerge w:val="restart"/>
            <w:tcBorders>
              <w:top w:val="single" w:sz="4" w:space="0" w:color="auto"/>
              <w:left w:val="single" w:sz="4" w:space="0" w:color="auto"/>
              <w:bottom w:val="single" w:sz="4" w:space="0" w:color="auto"/>
              <w:right w:val="single" w:sz="4" w:space="0" w:color="auto"/>
            </w:tcBorders>
            <w:hideMark/>
          </w:tcPr>
          <w:p w14:paraId="1A9BF7F4"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Группы компенсирующей напра</w:t>
            </w:r>
            <w:r w:rsidRPr="00291B17">
              <w:rPr>
                <w:rFonts w:ascii="Times New Roman" w:eastAsia="Calibri" w:hAnsi="Times New Roman"/>
                <w:sz w:val="22"/>
                <w:szCs w:val="22"/>
              </w:rPr>
              <w:t>в</w:t>
            </w:r>
            <w:r w:rsidRPr="00291B17">
              <w:rPr>
                <w:rFonts w:ascii="Times New Roman" w:eastAsia="Calibri" w:hAnsi="Times New Roman"/>
                <w:sz w:val="22"/>
                <w:szCs w:val="22"/>
              </w:rPr>
              <w:t>ленности в дошкольных образов</w:t>
            </w:r>
            <w:r w:rsidRPr="00291B17">
              <w:rPr>
                <w:rFonts w:ascii="Times New Roman" w:eastAsia="Calibri" w:hAnsi="Times New Roman"/>
                <w:sz w:val="22"/>
                <w:szCs w:val="22"/>
              </w:rPr>
              <w:t>а</w:t>
            </w:r>
            <w:r w:rsidRPr="00291B17">
              <w:rPr>
                <w:rFonts w:ascii="Times New Roman" w:eastAsia="Calibri" w:hAnsi="Times New Roman"/>
                <w:sz w:val="22"/>
                <w:szCs w:val="22"/>
              </w:rPr>
              <w:t>тельных организациях</w:t>
            </w:r>
          </w:p>
        </w:tc>
        <w:tc>
          <w:tcPr>
            <w:tcW w:w="1545" w:type="pct"/>
            <w:gridSpan w:val="3"/>
            <w:tcBorders>
              <w:top w:val="single" w:sz="4" w:space="0" w:color="auto"/>
              <w:left w:val="single" w:sz="4" w:space="0" w:color="auto"/>
              <w:bottom w:val="single" w:sz="4" w:space="0" w:color="auto"/>
              <w:right w:val="single" w:sz="4" w:space="0" w:color="auto"/>
            </w:tcBorders>
          </w:tcPr>
          <w:p w14:paraId="6C840FE6"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 xml:space="preserve">Количество групп </w:t>
            </w:r>
            <w:r w:rsidRPr="00291B17">
              <w:rPr>
                <w:rFonts w:ascii="Times New Roman" w:eastAsia="Calibri" w:hAnsi="Times New Roman"/>
                <w:sz w:val="22"/>
                <w:szCs w:val="22"/>
              </w:rPr>
              <w:br/>
              <w:t>(по годам)</w:t>
            </w:r>
          </w:p>
          <w:p w14:paraId="2162D69A"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p>
        </w:tc>
        <w:tc>
          <w:tcPr>
            <w:tcW w:w="1543" w:type="pct"/>
            <w:gridSpan w:val="3"/>
            <w:tcBorders>
              <w:top w:val="single" w:sz="4" w:space="0" w:color="auto"/>
              <w:left w:val="single" w:sz="4" w:space="0" w:color="auto"/>
              <w:bottom w:val="single" w:sz="4" w:space="0" w:color="auto"/>
              <w:right w:val="single" w:sz="4" w:space="0" w:color="auto"/>
            </w:tcBorders>
            <w:hideMark/>
          </w:tcPr>
          <w:p w14:paraId="67CFA916"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 xml:space="preserve">в них воспитанников </w:t>
            </w:r>
            <w:r w:rsidRPr="00291B17">
              <w:rPr>
                <w:rFonts w:ascii="Times New Roman" w:eastAsia="Calibri" w:hAnsi="Times New Roman"/>
                <w:sz w:val="22"/>
                <w:szCs w:val="22"/>
              </w:rPr>
              <w:br/>
              <w:t>(по годам)</w:t>
            </w:r>
          </w:p>
        </w:tc>
      </w:tr>
      <w:tr w:rsidR="00046DAE" w:rsidRPr="00291B17" w14:paraId="1AFECCC8" w14:textId="77777777" w:rsidTr="00DC68C7">
        <w:tc>
          <w:tcPr>
            <w:tcW w:w="1912" w:type="pct"/>
            <w:vMerge/>
            <w:tcBorders>
              <w:top w:val="single" w:sz="4" w:space="0" w:color="auto"/>
              <w:left w:val="single" w:sz="4" w:space="0" w:color="auto"/>
              <w:bottom w:val="single" w:sz="4" w:space="0" w:color="auto"/>
              <w:right w:val="single" w:sz="4" w:space="0" w:color="auto"/>
            </w:tcBorders>
            <w:vAlign w:val="center"/>
            <w:hideMark/>
          </w:tcPr>
          <w:p w14:paraId="3FC5EEA0"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p>
        </w:tc>
        <w:tc>
          <w:tcPr>
            <w:tcW w:w="515" w:type="pct"/>
            <w:tcBorders>
              <w:top w:val="single" w:sz="4" w:space="0" w:color="auto"/>
              <w:left w:val="single" w:sz="4" w:space="0" w:color="auto"/>
              <w:bottom w:val="single" w:sz="4" w:space="0" w:color="auto"/>
              <w:right w:val="single" w:sz="4" w:space="0" w:color="auto"/>
            </w:tcBorders>
            <w:vAlign w:val="center"/>
          </w:tcPr>
          <w:p w14:paraId="2760573A"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2020</w:t>
            </w:r>
          </w:p>
        </w:tc>
        <w:tc>
          <w:tcPr>
            <w:tcW w:w="515" w:type="pct"/>
            <w:tcBorders>
              <w:top w:val="single" w:sz="4" w:space="0" w:color="auto"/>
              <w:left w:val="single" w:sz="4" w:space="0" w:color="auto"/>
              <w:bottom w:val="single" w:sz="4" w:space="0" w:color="auto"/>
              <w:right w:val="single" w:sz="4" w:space="0" w:color="auto"/>
            </w:tcBorders>
            <w:vAlign w:val="center"/>
          </w:tcPr>
          <w:p w14:paraId="35FF2383"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2021</w:t>
            </w:r>
          </w:p>
        </w:tc>
        <w:tc>
          <w:tcPr>
            <w:tcW w:w="515" w:type="pct"/>
            <w:tcBorders>
              <w:top w:val="single" w:sz="4" w:space="0" w:color="auto"/>
              <w:left w:val="single" w:sz="4" w:space="0" w:color="auto"/>
              <w:bottom w:val="single" w:sz="4" w:space="0" w:color="auto"/>
              <w:right w:val="single" w:sz="4" w:space="0" w:color="auto"/>
            </w:tcBorders>
            <w:vAlign w:val="center"/>
          </w:tcPr>
          <w:p w14:paraId="18023175"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2022</w:t>
            </w:r>
          </w:p>
        </w:tc>
        <w:tc>
          <w:tcPr>
            <w:tcW w:w="515" w:type="pct"/>
            <w:tcBorders>
              <w:top w:val="single" w:sz="4" w:space="0" w:color="auto"/>
              <w:left w:val="single" w:sz="4" w:space="0" w:color="auto"/>
              <w:bottom w:val="single" w:sz="4" w:space="0" w:color="auto"/>
              <w:right w:val="single" w:sz="4" w:space="0" w:color="auto"/>
            </w:tcBorders>
            <w:vAlign w:val="center"/>
          </w:tcPr>
          <w:p w14:paraId="27301951"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2020</w:t>
            </w:r>
          </w:p>
        </w:tc>
        <w:tc>
          <w:tcPr>
            <w:tcW w:w="515" w:type="pct"/>
            <w:tcBorders>
              <w:top w:val="single" w:sz="4" w:space="0" w:color="auto"/>
              <w:left w:val="single" w:sz="4" w:space="0" w:color="auto"/>
              <w:bottom w:val="single" w:sz="4" w:space="0" w:color="auto"/>
              <w:right w:val="single" w:sz="4" w:space="0" w:color="auto"/>
            </w:tcBorders>
            <w:vAlign w:val="center"/>
          </w:tcPr>
          <w:p w14:paraId="7B47FAA9"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2021</w:t>
            </w:r>
          </w:p>
        </w:tc>
        <w:tc>
          <w:tcPr>
            <w:tcW w:w="513" w:type="pct"/>
            <w:tcBorders>
              <w:top w:val="single" w:sz="4" w:space="0" w:color="auto"/>
              <w:left w:val="single" w:sz="4" w:space="0" w:color="auto"/>
              <w:bottom w:val="single" w:sz="4" w:space="0" w:color="auto"/>
              <w:right w:val="single" w:sz="4" w:space="0" w:color="auto"/>
            </w:tcBorders>
            <w:vAlign w:val="center"/>
          </w:tcPr>
          <w:p w14:paraId="1368151E"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2022</w:t>
            </w:r>
          </w:p>
        </w:tc>
      </w:tr>
      <w:tr w:rsidR="00046DAE" w:rsidRPr="00291B17" w14:paraId="2717B598"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3C02E6EE"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всего</w:t>
            </w:r>
          </w:p>
        </w:tc>
        <w:tc>
          <w:tcPr>
            <w:tcW w:w="515" w:type="pct"/>
            <w:tcBorders>
              <w:top w:val="single" w:sz="4" w:space="0" w:color="auto"/>
              <w:left w:val="single" w:sz="4" w:space="0" w:color="auto"/>
              <w:bottom w:val="single" w:sz="4" w:space="0" w:color="auto"/>
              <w:right w:val="single" w:sz="4" w:space="0" w:color="auto"/>
            </w:tcBorders>
            <w:vAlign w:val="center"/>
          </w:tcPr>
          <w:p w14:paraId="5661FCDF"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152</w:t>
            </w:r>
          </w:p>
        </w:tc>
        <w:tc>
          <w:tcPr>
            <w:tcW w:w="515" w:type="pct"/>
            <w:tcBorders>
              <w:top w:val="single" w:sz="4" w:space="0" w:color="auto"/>
              <w:left w:val="single" w:sz="4" w:space="0" w:color="auto"/>
              <w:bottom w:val="single" w:sz="4" w:space="0" w:color="auto"/>
              <w:right w:val="single" w:sz="4" w:space="0" w:color="auto"/>
            </w:tcBorders>
            <w:vAlign w:val="center"/>
          </w:tcPr>
          <w:p w14:paraId="082ECAA3"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169</w:t>
            </w:r>
          </w:p>
        </w:tc>
        <w:tc>
          <w:tcPr>
            <w:tcW w:w="515" w:type="pct"/>
            <w:tcBorders>
              <w:top w:val="single" w:sz="4" w:space="0" w:color="auto"/>
              <w:left w:val="single" w:sz="4" w:space="0" w:color="auto"/>
              <w:bottom w:val="single" w:sz="4" w:space="0" w:color="auto"/>
              <w:right w:val="single" w:sz="4" w:space="0" w:color="auto"/>
            </w:tcBorders>
            <w:vAlign w:val="center"/>
          </w:tcPr>
          <w:p w14:paraId="0620779B"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172</w:t>
            </w:r>
          </w:p>
        </w:tc>
        <w:tc>
          <w:tcPr>
            <w:tcW w:w="515" w:type="pct"/>
            <w:tcBorders>
              <w:top w:val="single" w:sz="4" w:space="0" w:color="auto"/>
              <w:left w:val="single" w:sz="4" w:space="0" w:color="auto"/>
              <w:bottom w:val="single" w:sz="4" w:space="0" w:color="auto"/>
              <w:right w:val="single" w:sz="4" w:space="0" w:color="auto"/>
            </w:tcBorders>
            <w:vAlign w:val="center"/>
          </w:tcPr>
          <w:p w14:paraId="2699251D"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1954</w:t>
            </w:r>
          </w:p>
        </w:tc>
        <w:tc>
          <w:tcPr>
            <w:tcW w:w="515" w:type="pct"/>
            <w:tcBorders>
              <w:top w:val="single" w:sz="4" w:space="0" w:color="auto"/>
              <w:left w:val="single" w:sz="4" w:space="0" w:color="auto"/>
              <w:bottom w:val="single" w:sz="4" w:space="0" w:color="auto"/>
              <w:right w:val="single" w:sz="4" w:space="0" w:color="auto"/>
            </w:tcBorders>
            <w:vAlign w:val="center"/>
          </w:tcPr>
          <w:p w14:paraId="5C319F07"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2047</w:t>
            </w:r>
          </w:p>
        </w:tc>
        <w:tc>
          <w:tcPr>
            <w:tcW w:w="513" w:type="pct"/>
            <w:tcBorders>
              <w:top w:val="single" w:sz="4" w:space="0" w:color="auto"/>
              <w:left w:val="single" w:sz="4" w:space="0" w:color="auto"/>
              <w:bottom w:val="single" w:sz="4" w:space="0" w:color="auto"/>
              <w:right w:val="single" w:sz="4" w:space="0" w:color="auto"/>
            </w:tcBorders>
            <w:vAlign w:val="center"/>
          </w:tcPr>
          <w:p w14:paraId="76AEB30B"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1974</w:t>
            </w:r>
          </w:p>
        </w:tc>
      </w:tr>
      <w:tr w:rsidR="00046DAE" w:rsidRPr="00291B17" w14:paraId="5F943F71"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539E40CA" w14:textId="77777777" w:rsidR="00880769" w:rsidRPr="00291B17" w:rsidRDefault="00880769" w:rsidP="00046DAE">
            <w:pPr>
              <w:shd w:val="clear" w:color="auto" w:fill="FFFFFF" w:themeFill="background1"/>
              <w:ind w:firstLine="0"/>
              <w:contextualSpacing/>
              <w:jc w:val="right"/>
              <w:rPr>
                <w:rFonts w:ascii="Times New Roman" w:eastAsia="Calibri" w:hAnsi="Times New Roman"/>
                <w:sz w:val="22"/>
                <w:szCs w:val="22"/>
              </w:rPr>
            </w:pPr>
            <w:r w:rsidRPr="00291B17">
              <w:rPr>
                <w:rFonts w:ascii="Times New Roman" w:eastAsia="Calibri" w:hAnsi="Times New Roman"/>
                <w:sz w:val="22"/>
                <w:szCs w:val="22"/>
              </w:rPr>
              <w:t>в том числе для детей:</w:t>
            </w:r>
          </w:p>
        </w:tc>
        <w:tc>
          <w:tcPr>
            <w:tcW w:w="515" w:type="pct"/>
            <w:tcBorders>
              <w:top w:val="single" w:sz="4" w:space="0" w:color="auto"/>
              <w:left w:val="single" w:sz="4" w:space="0" w:color="auto"/>
              <w:bottom w:val="single" w:sz="4" w:space="0" w:color="auto"/>
              <w:right w:val="single" w:sz="4" w:space="0" w:color="auto"/>
            </w:tcBorders>
            <w:vAlign w:val="center"/>
          </w:tcPr>
          <w:p w14:paraId="7928648A"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p>
        </w:tc>
        <w:tc>
          <w:tcPr>
            <w:tcW w:w="515" w:type="pct"/>
            <w:tcBorders>
              <w:top w:val="single" w:sz="4" w:space="0" w:color="auto"/>
              <w:left w:val="single" w:sz="4" w:space="0" w:color="auto"/>
              <w:bottom w:val="single" w:sz="4" w:space="0" w:color="auto"/>
              <w:right w:val="single" w:sz="4" w:space="0" w:color="auto"/>
            </w:tcBorders>
            <w:vAlign w:val="center"/>
          </w:tcPr>
          <w:p w14:paraId="1DA5F633"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p>
        </w:tc>
        <w:tc>
          <w:tcPr>
            <w:tcW w:w="515" w:type="pct"/>
            <w:tcBorders>
              <w:top w:val="single" w:sz="4" w:space="0" w:color="auto"/>
              <w:left w:val="single" w:sz="4" w:space="0" w:color="auto"/>
              <w:bottom w:val="single" w:sz="4" w:space="0" w:color="auto"/>
              <w:right w:val="single" w:sz="4" w:space="0" w:color="auto"/>
            </w:tcBorders>
            <w:vAlign w:val="center"/>
          </w:tcPr>
          <w:p w14:paraId="02E2C3F2"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p>
        </w:tc>
        <w:tc>
          <w:tcPr>
            <w:tcW w:w="515" w:type="pct"/>
            <w:tcBorders>
              <w:top w:val="single" w:sz="4" w:space="0" w:color="auto"/>
              <w:left w:val="single" w:sz="4" w:space="0" w:color="auto"/>
              <w:bottom w:val="single" w:sz="4" w:space="0" w:color="auto"/>
              <w:right w:val="single" w:sz="4" w:space="0" w:color="auto"/>
            </w:tcBorders>
            <w:vAlign w:val="center"/>
          </w:tcPr>
          <w:p w14:paraId="5083BDFB"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p>
        </w:tc>
        <w:tc>
          <w:tcPr>
            <w:tcW w:w="515" w:type="pct"/>
            <w:tcBorders>
              <w:top w:val="single" w:sz="4" w:space="0" w:color="auto"/>
              <w:left w:val="single" w:sz="4" w:space="0" w:color="auto"/>
              <w:bottom w:val="single" w:sz="4" w:space="0" w:color="auto"/>
              <w:right w:val="single" w:sz="4" w:space="0" w:color="auto"/>
            </w:tcBorders>
            <w:vAlign w:val="center"/>
          </w:tcPr>
          <w:p w14:paraId="691C2053"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p>
        </w:tc>
        <w:tc>
          <w:tcPr>
            <w:tcW w:w="513" w:type="pct"/>
            <w:tcBorders>
              <w:top w:val="single" w:sz="4" w:space="0" w:color="auto"/>
              <w:left w:val="single" w:sz="4" w:space="0" w:color="auto"/>
              <w:bottom w:val="single" w:sz="4" w:space="0" w:color="auto"/>
              <w:right w:val="single" w:sz="4" w:space="0" w:color="auto"/>
            </w:tcBorders>
            <w:vAlign w:val="center"/>
          </w:tcPr>
          <w:p w14:paraId="7710EE56"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p>
        </w:tc>
      </w:tr>
      <w:tr w:rsidR="00046DAE" w:rsidRPr="00291B17" w14:paraId="04CC232B"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5552C8F6"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с нарушениями слуха</w:t>
            </w:r>
          </w:p>
        </w:tc>
        <w:tc>
          <w:tcPr>
            <w:tcW w:w="515" w:type="pct"/>
            <w:tcBorders>
              <w:top w:val="single" w:sz="4" w:space="0" w:color="auto"/>
              <w:left w:val="single" w:sz="4" w:space="0" w:color="auto"/>
              <w:bottom w:val="single" w:sz="4" w:space="0" w:color="auto"/>
              <w:right w:val="single" w:sz="4" w:space="0" w:color="auto"/>
            </w:tcBorders>
            <w:vAlign w:val="center"/>
          </w:tcPr>
          <w:p w14:paraId="63F46952"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w:t>
            </w:r>
          </w:p>
        </w:tc>
        <w:tc>
          <w:tcPr>
            <w:tcW w:w="515" w:type="pct"/>
            <w:tcBorders>
              <w:top w:val="single" w:sz="4" w:space="0" w:color="auto"/>
              <w:left w:val="single" w:sz="4" w:space="0" w:color="auto"/>
              <w:bottom w:val="single" w:sz="4" w:space="0" w:color="auto"/>
              <w:right w:val="single" w:sz="4" w:space="0" w:color="auto"/>
            </w:tcBorders>
            <w:vAlign w:val="center"/>
          </w:tcPr>
          <w:p w14:paraId="32795478"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10</w:t>
            </w:r>
          </w:p>
        </w:tc>
        <w:tc>
          <w:tcPr>
            <w:tcW w:w="515" w:type="pct"/>
            <w:tcBorders>
              <w:top w:val="single" w:sz="4" w:space="0" w:color="auto"/>
              <w:left w:val="single" w:sz="4" w:space="0" w:color="auto"/>
              <w:bottom w:val="single" w:sz="4" w:space="0" w:color="auto"/>
              <w:right w:val="single" w:sz="4" w:space="0" w:color="auto"/>
            </w:tcBorders>
            <w:vAlign w:val="center"/>
          </w:tcPr>
          <w:p w14:paraId="73AA45B9"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w:t>
            </w:r>
          </w:p>
        </w:tc>
        <w:tc>
          <w:tcPr>
            <w:tcW w:w="515" w:type="pct"/>
            <w:tcBorders>
              <w:top w:val="single" w:sz="4" w:space="0" w:color="auto"/>
              <w:left w:val="single" w:sz="4" w:space="0" w:color="auto"/>
              <w:bottom w:val="single" w:sz="4" w:space="0" w:color="auto"/>
              <w:right w:val="single" w:sz="4" w:space="0" w:color="auto"/>
            </w:tcBorders>
            <w:vAlign w:val="center"/>
          </w:tcPr>
          <w:p w14:paraId="6641CB02"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10</w:t>
            </w:r>
          </w:p>
        </w:tc>
        <w:tc>
          <w:tcPr>
            <w:tcW w:w="515" w:type="pct"/>
            <w:tcBorders>
              <w:top w:val="single" w:sz="4" w:space="0" w:color="auto"/>
              <w:left w:val="single" w:sz="4" w:space="0" w:color="auto"/>
              <w:bottom w:val="single" w:sz="4" w:space="0" w:color="auto"/>
              <w:right w:val="single" w:sz="4" w:space="0" w:color="auto"/>
            </w:tcBorders>
            <w:vAlign w:val="center"/>
          </w:tcPr>
          <w:p w14:paraId="0515EEDC"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117</w:t>
            </w:r>
          </w:p>
        </w:tc>
        <w:tc>
          <w:tcPr>
            <w:tcW w:w="513" w:type="pct"/>
            <w:tcBorders>
              <w:top w:val="single" w:sz="4" w:space="0" w:color="auto"/>
              <w:left w:val="single" w:sz="4" w:space="0" w:color="auto"/>
              <w:bottom w:val="single" w:sz="4" w:space="0" w:color="auto"/>
              <w:right w:val="single" w:sz="4" w:space="0" w:color="auto"/>
            </w:tcBorders>
            <w:vAlign w:val="center"/>
          </w:tcPr>
          <w:p w14:paraId="35792D50"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w:t>
            </w:r>
          </w:p>
        </w:tc>
      </w:tr>
      <w:tr w:rsidR="00046DAE" w:rsidRPr="00291B17" w14:paraId="2D7E3312"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266DD894"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с нарушениями речи</w:t>
            </w:r>
          </w:p>
        </w:tc>
        <w:tc>
          <w:tcPr>
            <w:tcW w:w="515" w:type="pct"/>
            <w:tcBorders>
              <w:top w:val="single" w:sz="4" w:space="0" w:color="auto"/>
              <w:left w:val="single" w:sz="4" w:space="0" w:color="auto"/>
              <w:bottom w:val="single" w:sz="4" w:space="0" w:color="auto"/>
              <w:right w:val="single" w:sz="4" w:space="0" w:color="auto"/>
            </w:tcBorders>
            <w:vAlign w:val="center"/>
          </w:tcPr>
          <w:p w14:paraId="5F1A62D5"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lang w:val="en-US"/>
              </w:rPr>
            </w:pPr>
            <w:r w:rsidRPr="00291B17">
              <w:rPr>
                <w:rFonts w:ascii="Times New Roman" w:eastAsia="Calibri" w:hAnsi="Times New Roman"/>
                <w:sz w:val="22"/>
                <w:szCs w:val="22"/>
                <w:lang w:val="en-US"/>
              </w:rPr>
              <w:t>102</w:t>
            </w:r>
          </w:p>
        </w:tc>
        <w:tc>
          <w:tcPr>
            <w:tcW w:w="515" w:type="pct"/>
            <w:tcBorders>
              <w:top w:val="single" w:sz="4" w:space="0" w:color="auto"/>
              <w:left w:val="single" w:sz="4" w:space="0" w:color="auto"/>
              <w:bottom w:val="single" w:sz="4" w:space="0" w:color="auto"/>
              <w:right w:val="single" w:sz="4" w:space="0" w:color="auto"/>
            </w:tcBorders>
            <w:vAlign w:val="center"/>
          </w:tcPr>
          <w:p w14:paraId="124E60A5"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107</w:t>
            </w:r>
          </w:p>
        </w:tc>
        <w:tc>
          <w:tcPr>
            <w:tcW w:w="515" w:type="pct"/>
            <w:tcBorders>
              <w:top w:val="single" w:sz="4" w:space="0" w:color="auto"/>
              <w:left w:val="single" w:sz="4" w:space="0" w:color="auto"/>
              <w:bottom w:val="single" w:sz="4" w:space="0" w:color="auto"/>
              <w:right w:val="single" w:sz="4" w:space="0" w:color="auto"/>
            </w:tcBorders>
            <w:vAlign w:val="center"/>
          </w:tcPr>
          <w:p w14:paraId="63DE568E"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114</w:t>
            </w:r>
          </w:p>
        </w:tc>
        <w:tc>
          <w:tcPr>
            <w:tcW w:w="515" w:type="pct"/>
            <w:tcBorders>
              <w:top w:val="single" w:sz="4" w:space="0" w:color="auto"/>
              <w:left w:val="single" w:sz="4" w:space="0" w:color="auto"/>
              <w:bottom w:val="single" w:sz="4" w:space="0" w:color="auto"/>
              <w:right w:val="single" w:sz="4" w:space="0" w:color="auto"/>
            </w:tcBorders>
            <w:vAlign w:val="center"/>
          </w:tcPr>
          <w:p w14:paraId="63AB83C3"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1402</w:t>
            </w:r>
          </w:p>
        </w:tc>
        <w:tc>
          <w:tcPr>
            <w:tcW w:w="515" w:type="pct"/>
            <w:tcBorders>
              <w:top w:val="single" w:sz="4" w:space="0" w:color="auto"/>
              <w:left w:val="single" w:sz="4" w:space="0" w:color="auto"/>
              <w:bottom w:val="single" w:sz="4" w:space="0" w:color="auto"/>
              <w:right w:val="single" w:sz="4" w:space="0" w:color="auto"/>
            </w:tcBorders>
            <w:vAlign w:val="center"/>
          </w:tcPr>
          <w:p w14:paraId="45EACB8C"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1384</w:t>
            </w:r>
          </w:p>
        </w:tc>
        <w:tc>
          <w:tcPr>
            <w:tcW w:w="513" w:type="pct"/>
            <w:tcBorders>
              <w:top w:val="single" w:sz="4" w:space="0" w:color="auto"/>
              <w:left w:val="single" w:sz="4" w:space="0" w:color="auto"/>
              <w:bottom w:val="single" w:sz="4" w:space="0" w:color="auto"/>
              <w:right w:val="single" w:sz="4" w:space="0" w:color="auto"/>
            </w:tcBorders>
            <w:vAlign w:val="center"/>
          </w:tcPr>
          <w:p w14:paraId="5B8F8F6D"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1411</w:t>
            </w:r>
          </w:p>
        </w:tc>
      </w:tr>
      <w:tr w:rsidR="00046DAE" w:rsidRPr="00291B17" w14:paraId="20EC3422"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5D7A17A6"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с нарушениями зрения</w:t>
            </w:r>
          </w:p>
        </w:tc>
        <w:tc>
          <w:tcPr>
            <w:tcW w:w="515" w:type="pct"/>
            <w:tcBorders>
              <w:top w:val="single" w:sz="4" w:space="0" w:color="auto"/>
              <w:left w:val="single" w:sz="4" w:space="0" w:color="auto"/>
              <w:bottom w:val="single" w:sz="4" w:space="0" w:color="auto"/>
              <w:right w:val="single" w:sz="4" w:space="0" w:color="auto"/>
            </w:tcBorders>
            <w:vAlign w:val="center"/>
          </w:tcPr>
          <w:p w14:paraId="2FEA1A8A"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lang w:val="en-US"/>
              </w:rPr>
            </w:pPr>
            <w:r w:rsidRPr="00291B17">
              <w:rPr>
                <w:rFonts w:ascii="Times New Roman" w:eastAsia="Calibri" w:hAnsi="Times New Roman"/>
                <w:sz w:val="22"/>
                <w:szCs w:val="22"/>
                <w:lang w:val="en-US"/>
              </w:rPr>
              <w:t>13</w:t>
            </w:r>
          </w:p>
        </w:tc>
        <w:tc>
          <w:tcPr>
            <w:tcW w:w="515" w:type="pct"/>
            <w:tcBorders>
              <w:top w:val="single" w:sz="4" w:space="0" w:color="auto"/>
              <w:left w:val="single" w:sz="4" w:space="0" w:color="auto"/>
              <w:bottom w:val="single" w:sz="4" w:space="0" w:color="auto"/>
              <w:right w:val="single" w:sz="4" w:space="0" w:color="auto"/>
            </w:tcBorders>
            <w:vAlign w:val="center"/>
          </w:tcPr>
          <w:p w14:paraId="4308F4CD"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13</w:t>
            </w:r>
          </w:p>
        </w:tc>
        <w:tc>
          <w:tcPr>
            <w:tcW w:w="515" w:type="pct"/>
            <w:tcBorders>
              <w:top w:val="single" w:sz="4" w:space="0" w:color="auto"/>
              <w:left w:val="single" w:sz="4" w:space="0" w:color="auto"/>
              <w:bottom w:val="single" w:sz="4" w:space="0" w:color="auto"/>
              <w:right w:val="single" w:sz="4" w:space="0" w:color="auto"/>
            </w:tcBorders>
            <w:vAlign w:val="center"/>
          </w:tcPr>
          <w:p w14:paraId="49A4400D"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13</w:t>
            </w:r>
          </w:p>
        </w:tc>
        <w:tc>
          <w:tcPr>
            <w:tcW w:w="515" w:type="pct"/>
            <w:tcBorders>
              <w:top w:val="single" w:sz="4" w:space="0" w:color="auto"/>
              <w:left w:val="single" w:sz="4" w:space="0" w:color="auto"/>
              <w:bottom w:val="single" w:sz="4" w:space="0" w:color="auto"/>
              <w:right w:val="single" w:sz="4" w:space="0" w:color="auto"/>
            </w:tcBorders>
            <w:vAlign w:val="center"/>
          </w:tcPr>
          <w:p w14:paraId="3D3A1BEC"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202</w:t>
            </w:r>
          </w:p>
        </w:tc>
        <w:tc>
          <w:tcPr>
            <w:tcW w:w="515" w:type="pct"/>
            <w:tcBorders>
              <w:top w:val="single" w:sz="4" w:space="0" w:color="auto"/>
              <w:left w:val="single" w:sz="4" w:space="0" w:color="auto"/>
              <w:bottom w:val="single" w:sz="4" w:space="0" w:color="auto"/>
              <w:right w:val="single" w:sz="4" w:space="0" w:color="auto"/>
            </w:tcBorders>
            <w:vAlign w:val="center"/>
          </w:tcPr>
          <w:p w14:paraId="794E0778"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187</w:t>
            </w:r>
          </w:p>
        </w:tc>
        <w:tc>
          <w:tcPr>
            <w:tcW w:w="513" w:type="pct"/>
            <w:tcBorders>
              <w:top w:val="single" w:sz="4" w:space="0" w:color="auto"/>
              <w:left w:val="single" w:sz="4" w:space="0" w:color="auto"/>
              <w:bottom w:val="single" w:sz="4" w:space="0" w:color="auto"/>
              <w:right w:val="single" w:sz="4" w:space="0" w:color="auto"/>
            </w:tcBorders>
            <w:vAlign w:val="center"/>
          </w:tcPr>
          <w:p w14:paraId="41818586"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180</w:t>
            </w:r>
          </w:p>
        </w:tc>
      </w:tr>
      <w:tr w:rsidR="00046DAE" w:rsidRPr="00291B17" w14:paraId="314B7DCD"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2098B6A6"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с нарушениями интеллекта</w:t>
            </w:r>
          </w:p>
        </w:tc>
        <w:tc>
          <w:tcPr>
            <w:tcW w:w="515" w:type="pct"/>
            <w:tcBorders>
              <w:top w:val="single" w:sz="4" w:space="0" w:color="auto"/>
              <w:left w:val="single" w:sz="4" w:space="0" w:color="auto"/>
              <w:bottom w:val="single" w:sz="4" w:space="0" w:color="auto"/>
              <w:right w:val="single" w:sz="4" w:space="0" w:color="auto"/>
            </w:tcBorders>
            <w:vAlign w:val="center"/>
          </w:tcPr>
          <w:p w14:paraId="1DA3BDEC"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lang w:val="en-US"/>
              </w:rPr>
            </w:pPr>
            <w:r w:rsidRPr="00291B17">
              <w:rPr>
                <w:rFonts w:ascii="Times New Roman" w:eastAsia="Calibri" w:hAnsi="Times New Roman"/>
                <w:sz w:val="22"/>
                <w:szCs w:val="22"/>
                <w:lang w:val="en-US"/>
              </w:rPr>
              <w:t>3</w:t>
            </w:r>
          </w:p>
        </w:tc>
        <w:tc>
          <w:tcPr>
            <w:tcW w:w="515" w:type="pct"/>
            <w:tcBorders>
              <w:top w:val="single" w:sz="4" w:space="0" w:color="auto"/>
              <w:left w:val="single" w:sz="4" w:space="0" w:color="auto"/>
              <w:bottom w:val="single" w:sz="4" w:space="0" w:color="auto"/>
              <w:right w:val="single" w:sz="4" w:space="0" w:color="auto"/>
            </w:tcBorders>
            <w:vAlign w:val="center"/>
          </w:tcPr>
          <w:p w14:paraId="2DB9C261"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3</w:t>
            </w:r>
          </w:p>
        </w:tc>
        <w:tc>
          <w:tcPr>
            <w:tcW w:w="515" w:type="pct"/>
            <w:tcBorders>
              <w:top w:val="single" w:sz="4" w:space="0" w:color="auto"/>
              <w:left w:val="single" w:sz="4" w:space="0" w:color="auto"/>
              <w:bottom w:val="single" w:sz="4" w:space="0" w:color="auto"/>
              <w:right w:val="single" w:sz="4" w:space="0" w:color="auto"/>
            </w:tcBorders>
            <w:vAlign w:val="center"/>
          </w:tcPr>
          <w:p w14:paraId="4A62CD31"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3</w:t>
            </w:r>
          </w:p>
        </w:tc>
        <w:tc>
          <w:tcPr>
            <w:tcW w:w="515" w:type="pct"/>
            <w:tcBorders>
              <w:top w:val="single" w:sz="4" w:space="0" w:color="auto"/>
              <w:left w:val="single" w:sz="4" w:space="0" w:color="auto"/>
              <w:bottom w:val="single" w:sz="4" w:space="0" w:color="auto"/>
              <w:right w:val="single" w:sz="4" w:space="0" w:color="auto"/>
            </w:tcBorders>
            <w:vAlign w:val="center"/>
          </w:tcPr>
          <w:p w14:paraId="4B66B55B"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25</w:t>
            </w:r>
          </w:p>
        </w:tc>
        <w:tc>
          <w:tcPr>
            <w:tcW w:w="515" w:type="pct"/>
            <w:tcBorders>
              <w:top w:val="single" w:sz="4" w:space="0" w:color="auto"/>
              <w:left w:val="single" w:sz="4" w:space="0" w:color="auto"/>
              <w:bottom w:val="single" w:sz="4" w:space="0" w:color="auto"/>
              <w:right w:val="single" w:sz="4" w:space="0" w:color="auto"/>
            </w:tcBorders>
            <w:vAlign w:val="center"/>
          </w:tcPr>
          <w:p w14:paraId="3E4834C2"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24</w:t>
            </w:r>
          </w:p>
        </w:tc>
        <w:tc>
          <w:tcPr>
            <w:tcW w:w="513" w:type="pct"/>
            <w:tcBorders>
              <w:top w:val="single" w:sz="4" w:space="0" w:color="auto"/>
              <w:left w:val="single" w:sz="4" w:space="0" w:color="auto"/>
              <w:bottom w:val="single" w:sz="4" w:space="0" w:color="auto"/>
              <w:right w:val="single" w:sz="4" w:space="0" w:color="auto"/>
            </w:tcBorders>
            <w:vAlign w:val="center"/>
          </w:tcPr>
          <w:p w14:paraId="731CC200"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20</w:t>
            </w:r>
          </w:p>
        </w:tc>
      </w:tr>
      <w:tr w:rsidR="00046DAE" w:rsidRPr="00291B17" w14:paraId="422D4259"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3825E86E"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с задержкой психического развития</w:t>
            </w:r>
          </w:p>
        </w:tc>
        <w:tc>
          <w:tcPr>
            <w:tcW w:w="515" w:type="pct"/>
            <w:tcBorders>
              <w:top w:val="single" w:sz="4" w:space="0" w:color="auto"/>
              <w:left w:val="single" w:sz="4" w:space="0" w:color="auto"/>
              <w:bottom w:val="single" w:sz="4" w:space="0" w:color="auto"/>
              <w:right w:val="single" w:sz="4" w:space="0" w:color="auto"/>
            </w:tcBorders>
            <w:vAlign w:val="center"/>
          </w:tcPr>
          <w:p w14:paraId="21529E54"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lang w:val="en-US"/>
              </w:rPr>
            </w:pPr>
            <w:r w:rsidRPr="00291B17">
              <w:rPr>
                <w:rFonts w:ascii="Times New Roman" w:eastAsia="Calibri" w:hAnsi="Times New Roman"/>
                <w:sz w:val="22"/>
                <w:szCs w:val="22"/>
                <w:lang w:val="en-US"/>
              </w:rPr>
              <w:t>12</w:t>
            </w:r>
          </w:p>
        </w:tc>
        <w:tc>
          <w:tcPr>
            <w:tcW w:w="515" w:type="pct"/>
            <w:tcBorders>
              <w:top w:val="single" w:sz="4" w:space="0" w:color="auto"/>
              <w:left w:val="single" w:sz="4" w:space="0" w:color="auto"/>
              <w:bottom w:val="single" w:sz="4" w:space="0" w:color="auto"/>
              <w:right w:val="single" w:sz="4" w:space="0" w:color="auto"/>
            </w:tcBorders>
            <w:vAlign w:val="center"/>
          </w:tcPr>
          <w:p w14:paraId="7990B23C"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15</w:t>
            </w:r>
          </w:p>
        </w:tc>
        <w:tc>
          <w:tcPr>
            <w:tcW w:w="515" w:type="pct"/>
            <w:tcBorders>
              <w:top w:val="single" w:sz="4" w:space="0" w:color="auto"/>
              <w:left w:val="single" w:sz="4" w:space="0" w:color="auto"/>
              <w:bottom w:val="single" w:sz="4" w:space="0" w:color="auto"/>
              <w:right w:val="single" w:sz="4" w:space="0" w:color="auto"/>
            </w:tcBorders>
            <w:vAlign w:val="center"/>
          </w:tcPr>
          <w:p w14:paraId="3F12B111"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21</w:t>
            </w:r>
          </w:p>
        </w:tc>
        <w:tc>
          <w:tcPr>
            <w:tcW w:w="515" w:type="pct"/>
            <w:tcBorders>
              <w:top w:val="single" w:sz="4" w:space="0" w:color="auto"/>
              <w:left w:val="single" w:sz="4" w:space="0" w:color="auto"/>
              <w:bottom w:val="single" w:sz="4" w:space="0" w:color="auto"/>
              <w:right w:val="single" w:sz="4" w:space="0" w:color="auto"/>
            </w:tcBorders>
            <w:vAlign w:val="center"/>
          </w:tcPr>
          <w:p w14:paraId="4B1FAA06"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129</w:t>
            </w:r>
          </w:p>
        </w:tc>
        <w:tc>
          <w:tcPr>
            <w:tcW w:w="515" w:type="pct"/>
            <w:tcBorders>
              <w:top w:val="single" w:sz="4" w:space="0" w:color="auto"/>
              <w:left w:val="single" w:sz="4" w:space="0" w:color="auto"/>
              <w:bottom w:val="single" w:sz="4" w:space="0" w:color="auto"/>
              <w:right w:val="single" w:sz="4" w:space="0" w:color="auto"/>
            </w:tcBorders>
            <w:vAlign w:val="center"/>
          </w:tcPr>
          <w:p w14:paraId="18CA81A6"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165</w:t>
            </w:r>
          </w:p>
        </w:tc>
        <w:tc>
          <w:tcPr>
            <w:tcW w:w="513" w:type="pct"/>
            <w:tcBorders>
              <w:top w:val="single" w:sz="4" w:space="0" w:color="auto"/>
              <w:left w:val="single" w:sz="4" w:space="0" w:color="auto"/>
              <w:bottom w:val="single" w:sz="4" w:space="0" w:color="auto"/>
              <w:right w:val="single" w:sz="4" w:space="0" w:color="auto"/>
            </w:tcBorders>
            <w:vAlign w:val="center"/>
          </w:tcPr>
          <w:p w14:paraId="2BDC6C23"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217</w:t>
            </w:r>
          </w:p>
        </w:tc>
      </w:tr>
      <w:tr w:rsidR="00046DAE" w:rsidRPr="00291B17" w14:paraId="49B5783A"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5D571CAF"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с нарушениями опорно-двигательного аппарата</w:t>
            </w:r>
          </w:p>
        </w:tc>
        <w:tc>
          <w:tcPr>
            <w:tcW w:w="515" w:type="pct"/>
            <w:tcBorders>
              <w:top w:val="single" w:sz="4" w:space="0" w:color="auto"/>
              <w:left w:val="single" w:sz="4" w:space="0" w:color="auto"/>
              <w:bottom w:val="single" w:sz="4" w:space="0" w:color="auto"/>
              <w:right w:val="single" w:sz="4" w:space="0" w:color="auto"/>
            </w:tcBorders>
            <w:vAlign w:val="center"/>
          </w:tcPr>
          <w:p w14:paraId="71F442EF"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lang w:val="en-US"/>
              </w:rPr>
            </w:pPr>
            <w:r w:rsidRPr="00291B17">
              <w:rPr>
                <w:rFonts w:ascii="Times New Roman" w:eastAsia="Calibri" w:hAnsi="Times New Roman"/>
                <w:sz w:val="22"/>
                <w:szCs w:val="22"/>
                <w:lang w:val="en-US"/>
              </w:rPr>
              <w:t>11</w:t>
            </w:r>
          </w:p>
        </w:tc>
        <w:tc>
          <w:tcPr>
            <w:tcW w:w="515" w:type="pct"/>
            <w:tcBorders>
              <w:top w:val="single" w:sz="4" w:space="0" w:color="auto"/>
              <w:left w:val="single" w:sz="4" w:space="0" w:color="auto"/>
              <w:bottom w:val="single" w:sz="4" w:space="0" w:color="auto"/>
              <w:right w:val="single" w:sz="4" w:space="0" w:color="auto"/>
            </w:tcBorders>
            <w:vAlign w:val="center"/>
          </w:tcPr>
          <w:p w14:paraId="42B8B11A"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11</w:t>
            </w:r>
          </w:p>
        </w:tc>
        <w:tc>
          <w:tcPr>
            <w:tcW w:w="515" w:type="pct"/>
            <w:tcBorders>
              <w:top w:val="single" w:sz="4" w:space="0" w:color="auto"/>
              <w:left w:val="single" w:sz="4" w:space="0" w:color="auto"/>
              <w:bottom w:val="single" w:sz="4" w:space="0" w:color="auto"/>
              <w:right w:val="single" w:sz="4" w:space="0" w:color="auto"/>
            </w:tcBorders>
            <w:vAlign w:val="center"/>
          </w:tcPr>
          <w:p w14:paraId="426F0A09"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10</w:t>
            </w:r>
          </w:p>
        </w:tc>
        <w:tc>
          <w:tcPr>
            <w:tcW w:w="515" w:type="pct"/>
            <w:tcBorders>
              <w:top w:val="single" w:sz="4" w:space="0" w:color="auto"/>
              <w:left w:val="single" w:sz="4" w:space="0" w:color="auto"/>
              <w:bottom w:val="single" w:sz="4" w:space="0" w:color="auto"/>
              <w:right w:val="single" w:sz="4" w:space="0" w:color="auto"/>
            </w:tcBorders>
            <w:vAlign w:val="center"/>
          </w:tcPr>
          <w:p w14:paraId="38E0E212"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103</w:t>
            </w:r>
          </w:p>
        </w:tc>
        <w:tc>
          <w:tcPr>
            <w:tcW w:w="515" w:type="pct"/>
            <w:tcBorders>
              <w:top w:val="single" w:sz="4" w:space="0" w:color="auto"/>
              <w:left w:val="single" w:sz="4" w:space="0" w:color="auto"/>
              <w:bottom w:val="single" w:sz="4" w:space="0" w:color="auto"/>
              <w:right w:val="single" w:sz="4" w:space="0" w:color="auto"/>
            </w:tcBorders>
            <w:vAlign w:val="center"/>
          </w:tcPr>
          <w:p w14:paraId="264DAE79"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97</w:t>
            </w:r>
          </w:p>
        </w:tc>
        <w:tc>
          <w:tcPr>
            <w:tcW w:w="513" w:type="pct"/>
            <w:tcBorders>
              <w:top w:val="single" w:sz="4" w:space="0" w:color="auto"/>
              <w:left w:val="single" w:sz="4" w:space="0" w:color="auto"/>
              <w:bottom w:val="single" w:sz="4" w:space="0" w:color="auto"/>
              <w:right w:val="single" w:sz="4" w:space="0" w:color="auto"/>
            </w:tcBorders>
            <w:vAlign w:val="center"/>
          </w:tcPr>
          <w:p w14:paraId="0D2B1AF2"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80</w:t>
            </w:r>
          </w:p>
        </w:tc>
      </w:tr>
      <w:tr w:rsidR="00046DAE" w:rsidRPr="00291B17" w14:paraId="71AC2848"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51D21965"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со сложным дефектом</w:t>
            </w:r>
          </w:p>
        </w:tc>
        <w:tc>
          <w:tcPr>
            <w:tcW w:w="515" w:type="pct"/>
            <w:tcBorders>
              <w:top w:val="single" w:sz="4" w:space="0" w:color="auto"/>
              <w:left w:val="single" w:sz="4" w:space="0" w:color="auto"/>
              <w:bottom w:val="single" w:sz="4" w:space="0" w:color="auto"/>
              <w:right w:val="single" w:sz="4" w:space="0" w:color="auto"/>
            </w:tcBorders>
            <w:vAlign w:val="center"/>
          </w:tcPr>
          <w:p w14:paraId="042506BF"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lang w:val="en-US"/>
              </w:rPr>
            </w:pPr>
            <w:r w:rsidRPr="00291B17">
              <w:rPr>
                <w:rFonts w:ascii="Times New Roman" w:eastAsia="Calibri" w:hAnsi="Times New Roman"/>
                <w:sz w:val="22"/>
                <w:szCs w:val="22"/>
                <w:lang w:val="en-US"/>
              </w:rPr>
              <w:t>6</w:t>
            </w:r>
          </w:p>
        </w:tc>
        <w:tc>
          <w:tcPr>
            <w:tcW w:w="515" w:type="pct"/>
            <w:tcBorders>
              <w:top w:val="single" w:sz="4" w:space="0" w:color="auto"/>
              <w:left w:val="single" w:sz="4" w:space="0" w:color="auto"/>
              <w:bottom w:val="single" w:sz="4" w:space="0" w:color="auto"/>
              <w:right w:val="single" w:sz="4" w:space="0" w:color="auto"/>
            </w:tcBorders>
            <w:vAlign w:val="center"/>
          </w:tcPr>
          <w:p w14:paraId="1B8072B4"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6</w:t>
            </w:r>
          </w:p>
        </w:tc>
        <w:tc>
          <w:tcPr>
            <w:tcW w:w="515" w:type="pct"/>
            <w:tcBorders>
              <w:top w:val="single" w:sz="4" w:space="0" w:color="auto"/>
              <w:left w:val="single" w:sz="4" w:space="0" w:color="auto"/>
              <w:bottom w:val="single" w:sz="4" w:space="0" w:color="auto"/>
              <w:right w:val="single" w:sz="4" w:space="0" w:color="auto"/>
            </w:tcBorders>
            <w:vAlign w:val="center"/>
          </w:tcPr>
          <w:p w14:paraId="29BD2867"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6</w:t>
            </w:r>
          </w:p>
        </w:tc>
        <w:tc>
          <w:tcPr>
            <w:tcW w:w="515" w:type="pct"/>
            <w:tcBorders>
              <w:top w:val="single" w:sz="4" w:space="0" w:color="auto"/>
              <w:left w:val="single" w:sz="4" w:space="0" w:color="auto"/>
              <w:bottom w:val="single" w:sz="4" w:space="0" w:color="auto"/>
              <w:right w:val="single" w:sz="4" w:space="0" w:color="auto"/>
            </w:tcBorders>
            <w:vAlign w:val="center"/>
          </w:tcPr>
          <w:p w14:paraId="58C3B60F"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40</w:t>
            </w:r>
          </w:p>
        </w:tc>
        <w:tc>
          <w:tcPr>
            <w:tcW w:w="515" w:type="pct"/>
            <w:tcBorders>
              <w:top w:val="single" w:sz="4" w:space="0" w:color="auto"/>
              <w:left w:val="single" w:sz="4" w:space="0" w:color="auto"/>
              <w:bottom w:val="single" w:sz="4" w:space="0" w:color="auto"/>
              <w:right w:val="single" w:sz="4" w:space="0" w:color="auto"/>
            </w:tcBorders>
            <w:vAlign w:val="center"/>
          </w:tcPr>
          <w:p w14:paraId="672C3197"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35</w:t>
            </w:r>
          </w:p>
        </w:tc>
        <w:tc>
          <w:tcPr>
            <w:tcW w:w="513" w:type="pct"/>
            <w:tcBorders>
              <w:top w:val="single" w:sz="4" w:space="0" w:color="auto"/>
              <w:left w:val="single" w:sz="4" w:space="0" w:color="auto"/>
              <w:bottom w:val="single" w:sz="4" w:space="0" w:color="auto"/>
              <w:right w:val="single" w:sz="4" w:space="0" w:color="auto"/>
            </w:tcBorders>
            <w:vAlign w:val="center"/>
          </w:tcPr>
          <w:p w14:paraId="25776D63"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34</w:t>
            </w:r>
          </w:p>
        </w:tc>
      </w:tr>
      <w:tr w:rsidR="00046DAE" w:rsidRPr="00291B17" w14:paraId="05590CA2" w14:textId="77777777" w:rsidTr="00DC68C7">
        <w:tc>
          <w:tcPr>
            <w:tcW w:w="1912" w:type="pct"/>
            <w:tcBorders>
              <w:top w:val="single" w:sz="4" w:space="0" w:color="auto"/>
              <w:left w:val="single" w:sz="4" w:space="0" w:color="auto"/>
              <w:bottom w:val="single" w:sz="4" w:space="0" w:color="auto"/>
              <w:right w:val="single" w:sz="4" w:space="0" w:color="auto"/>
            </w:tcBorders>
            <w:hideMark/>
          </w:tcPr>
          <w:p w14:paraId="749250A2" w14:textId="77777777" w:rsidR="00880769" w:rsidRPr="00291B17" w:rsidRDefault="00880769" w:rsidP="00046DAE">
            <w:pPr>
              <w:shd w:val="clear" w:color="auto" w:fill="FFFFFF" w:themeFill="background1"/>
              <w:ind w:firstLine="0"/>
              <w:contextualSpacing/>
              <w:rPr>
                <w:rFonts w:ascii="Times New Roman" w:eastAsia="Calibri" w:hAnsi="Times New Roman"/>
                <w:sz w:val="22"/>
                <w:szCs w:val="22"/>
              </w:rPr>
            </w:pPr>
            <w:r w:rsidRPr="00291B17">
              <w:rPr>
                <w:rFonts w:ascii="Times New Roman" w:eastAsia="Calibri" w:hAnsi="Times New Roman"/>
                <w:sz w:val="22"/>
                <w:szCs w:val="22"/>
              </w:rPr>
              <w:t>другого профиля</w:t>
            </w:r>
          </w:p>
        </w:tc>
        <w:tc>
          <w:tcPr>
            <w:tcW w:w="515" w:type="pct"/>
            <w:tcBorders>
              <w:top w:val="single" w:sz="4" w:space="0" w:color="auto"/>
              <w:left w:val="single" w:sz="4" w:space="0" w:color="auto"/>
              <w:bottom w:val="single" w:sz="4" w:space="0" w:color="auto"/>
              <w:right w:val="single" w:sz="4" w:space="0" w:color="auto"/>
            </w:tcBorders>
            <w:vAlign w:val="center"/>
          </w:tcPr>
          <w:p w14:paraId="2C2C4812"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lang w:val="en-US"/>
              </w:rPr>
            </w:pPr>
            <w:r w:rsidRPr="00291B17">
              <w:rPr>
                <w:rFonts w:ascii="Times New Roman" w:eastAsia="Calibri" w:hAnsi="Times New Roman"/>
                <w:sz w:val="22"/>
                <w:szCs w:val="22"/>
                <w:lang w:val="en-US"/>
              </w:rPr>
              <w:t>4</w:t>
            </w:r>
          </w:p>
        </w:tc>
        <w:tc>
          <w:tcPr>
            <w:tcW w:w="515" w:type="pct"/>
            <w:tcBorders>
              <w:top w:val="single" w:sz="4" w:space="0" w:color="auto"/>
              <w:left w:val="single" w:sz="4" w:space="0" w:color="auto"/>
              <w:bottom w:val="single" w:sz="4" w:space="0" w:color="auto"/>
              <w:right w:val="single" w:sz="4" w:space="0" w:color="auto"/>
            </w:tcBorders>
            <w:vAlign w:val="center"/>
          </w:tcPr>
          <w:p w14:paraId="39D59FB3"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4</w:t>
            </w:r>
          </w:p>
        </w:tc>
        <w:tc>
          <w:tcPr>
            <w:tcW w:w="515" w:type="pct"/>
            <w:tcBorders>
              <w:top w:val="single" w:sz="4" w:space="0" w:color="auto"/>
              <w:left w:val="single" w:sz="4" w:space="0" w:color="auto"/>
              <w:bottom w:val="single" w:sz="4" w:space="0" w:color="auto"/>
              <w:right w:val="single" w:sz="4" w:space="0" w:color="auto"/>
            </w:tcBorders>
            <w:vAlign w:val="center"/>
          </w:tcPr>
          <w:p w14:paraId="535C629A" w14:textId="77777777" w:rsidR="00880769" w:rsidRPr="00291B17" w:rsidRDefault="00880769" w:rsidP="00046DAE">
            <w:pPr>
              <w:shd w:val="clear" w:color="auto" w:fill="FFFFFF" w:themeFill="background1"/>
              <w:ind w:firstLine="0"/>
              <w:contextualSpacing/>
              <w:jc w:val="center"/>
              <w:rPr>
                <w:rFonts w:ascii="Times New Roman" w:eastAsia="Calibri" w:hAnsi="Times New Roman"/>
                <w:sz w:val="22"/>
                <w:szCs w:val="22"/>
              </w:rPr>
            </w:pPr>
            <w:r w:rsidRPr="00291B17">
              <w:rPr>
                <w:rFonts w:ascii="Times New Roman" w:eastAsia="Calibri" w:hAnsi="Times New Roman"/>
                <w:sz w:val="22"/>
                <w:szCs w:val="22"/>
              </w:rPr>
              <w:t>5</w:t>
            </w:r>
          </w:p>
        </w:tc>
        <w:tc>
          <w:tcPr>
            <w:tcW w:w="515" w:type="pct"/>
            <w:tcBorders>
              <w:top w:val="single" w:sz="4" w:space="0" w:color="auto"/>
              <w:left w:val="single" w:sz="4" w:space="0" w:color="auto"/>
              <w:bottom w:val="single" w:sz="4" w:space="0" w:color="auto"/>
              <w:right w:val="single" w:sz="4" w:space="0" w:color="auto"/>
            </w:tcBorders>
            <w:vAlign w:val="center"/>
          </w:tcPr>
          <w:p w14:paraId="1A3FA037"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43</w:t>
            </w:r>
          </w:p>
        </w:tc>
        <w:tc>
          <w:tcPr>
            <w:tcW w:w="515" w:type="pct"/>
            <w:tcBorders>
              <w:top w:val="single" w:sz="4" w:space="0" w:color="auto"/>
              <w:left w:val="single" w:sz="4" w:space="0" w:color="auto"/>
              <w:bottom w:val="single" w:sz="4" w:space="0" w:color="auto"/>
              <w:right w:val="single" w:sz="4" w:space="0" w:color="auto"/>
            </w:tcBorders>
            <w:vAlign w:val="center"/>
          </w:tcPr>
          <w:p w14:paraId="15F21189"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38</w:t>
            </w:r>
          </w:p>
        </w:tc>
        <w:tc>
          <w:tcPr>
            <w:tcW w:w="513" w:type="pct"/>
            <w:tcBorders>
              <w:top w:val="single" w:sz="4" w:space="0" w:color="auto"/>
              <w:left w:val="single" w:sz="4" w:space="0" w:color="auto"/>
              <w:bottom w:val="single" w:sz="4" w:space="0" w:color="auto"/>
              <w:right w:val="single" w:sz="4" w:space="0" w:color="auto"/>
            </w:tcBorders>
            <w:vAlign w:val="center"/>
          </w:tcPr>
          <w:p w14:paraId="0297670D" w14:textId="77777777" w:rsidR="00880769" w:rsidRPr="00291B17" w:rsidRDefault="00880769" w:rsidP="00046DAE">
            <w:pPr>
              <w:shd w:val="clear" w:color="auto" w:fill="FFFFFF" w:themeFill="background1"/>
              <w:ind w:firstLine="0"/>
              <w:jc w:val="center"/>
              <w:rPr>
                <w:rFonts w:ascii="Times New Roman" w:hAnsi="Times New Roman"/>
                <w:sz w:val="22"/>
                <w:szCs w:val="22"/>
              </w:rPr>
            </w:pPr>
            <w:r w:rsidRPr="00291B17">
              <w:rPr>
                <w:rFonts w:ascii="Times New Roman" w:hAnsi="Times New Roman"/>
                <w:sz w:val="22"/>
                <w:szCs w:val="22"/>
              </w:rPr>
              <w:t>32</w:t>
            </w:r>
          </w:p>
        </w:tc>
      </w:tr>
    </w:tbl>
    <w:p w14:paraId="44464B17" w14:textId="77777777" w:rsidR="00880769" w:rsidRPr="00291B17" w:rsidRDefault="00880769" w:rsidP="00046DAE">
      <w:pPr>
        <w:shd w:val="clear" w:color="auto" w:fill="FFFFFF" w:themeFill="background1"/>
        <w:spacing w:line="216" w:lineRule="auto"/>
        <w:ind w:firstLine="709"/>
        <w:rPr>
          <w:rFonts w:ascii="Times New Roman" w:eastAsia="Calibri" w:hAnsi="Times New Roman"/>
          <w:sz w:val="22"/>
          <w:szCs w:val="22"/>
        </w:rPr>
      </w:pPr>
    </w:p>
    <w:p w14:paraId="57BB9094" w14:textId="77777777" w:rsidR="00880769" w:rsidRPr="00291B17" w:rsidRDefault="00880769" w:rsidP="00D6453E">
      <w:pPr>
        <w:ind w:firstLine="709"/>
        <w:contextualSpacing/>
        <w:rPr>
          <w:rFonts w:ascii="Times New Roman" w:hAnsi="Times New Roman"/>
          <w:sz w:val="26"/>
          <w:szCs w:val="26"/>
        </w:rPr>
      </w:pPr>
      <w:r w:rsidRPr="00291B17">
        <w:rPr>
          <w:rFonts w:ascii="Times New Roman" w:hAnsi="Times New Roman"/>
          <w:sz w:val="26"/>
          <w:szCs w:val="26"/>
        </w:rPr>
        <w:t>В 25 группах комбинированной направленности организовано совместное воспитание и образование здоровых детей и детей с ОВЗ. Кроме этого, функцион</w:t>
      </w:r>
      <w:r w:rsidRPr="00291B17">
        <w:rPr>
          <w:rFonts w:ascii="Times New Roman" w:hAnsi="Times New Roman"/>
          <w:sz w:val="26"/>
          <w:szCs w:val="26"/>
        </w:rPr>
        <w:t>и</w:t>
      </w:r>
      <w:r w:rsidRPr="00291B17">
        <w:rPr>
          <w:rFonts w:ascii="Times New Roman" w:hAnsi="Times New Roman"/>
          <w:sz w:val="26"/>
          <w:szCs w:val="26"/>
        </w:rPr>
        <w:t>руют 18 групп оздоровительной направленности для детей с туберкулезной инто</w:t>
      </w:r>
      <w:r w:rsidRPr="00291B17">
        <w:rPr>
          <w:rFonts w:ascii="Times New Roman" w:hAnsi="Times New Roman"/>
          <w:sz w:val="26"/>
          <w:szCs w:val="26"/>
        </w:rPr>
        <w:t>к</w:t>
      </w:r>
      <w:r w:rsidRPr="00291B17">
        <w:rPr>
          <w:rFonts w:ascii="Times New Roman" w:hAnsi="Times New Roman"/>
          <w:sz w:val="26"/>
          <w:szCs w:val="26"/>
        </w:rPr>
        <w:t>сикацией и часто болеющих детей, которые посещают 320 детей.</w:t>
      </w:r>
    </w:p>
    <w:p w14:paraId="51A66983" w14:textId="41D23BB4" w:rsidR="00880769" w:rsidRPr="00291B17" w:rsidRDefault="00880769" w:rsidP="00D6453E">
      <w:pPr>
        <w:ind w:firstLine="709"/>
        <w:contextualSpacing/>
        <w:rPr>
          <w:rFonts w:ascii="Times New Roman" w:hAnsi="Times New Roman"/>
          <w:sz w:val="26"/>
          <w:szCs w:val="26"/>
        </w:rPr>
      </w:pPr>
      <w:r w:rsidRPr="00291B17">
        <w:rPr>
          <w:rFonts w:ascii="Times New Roman" w:eastAsia="Calibri" w:hAnsi="Times New Roman"/>
          <w:sz w:val="26"/>
          <w:szCs w:val="26"/>
        </w:rPr>
        <w:t xml:space="preserve">В работе с детьми </w:t>
      </w:r>
      <w:r w:rsidRPr="00291B17">
        <w:rPr>
          <w:rFonts w:ascii="Times New Roman" w:hAnsi="Times New Roman"/>
          <w:sz w:val="26"/>
          <w:szCs w:val="26"/>
        </w:rPr>
        <w:t xml:space="preserve">в 2022 году </w:t>
      </w:r>
      <w:r w:rsidRPr="00291B17">
        <w:rPr>
          <w:rFonts w:ascii="Times New Roman" w:eastAsia="Calibri" w:hAnsi="Times New Roman"/>
          <w:sz w:val="26"/>
          <w:szCs w:val="26"/>
        </w:rPr>
        <w:t xml:space="preserve">заняты 55 учителей-дефектологов, 292 учителя-логопеда, 166 педагогов-психологов (в 2021 заняты 49 учителей-дефектологов, 281 учителей-логопедов, 159 педагогов-психологов, </w:t>
      </w:r>
      <w:r w:rsidRPr="00291B17">
        <w:rPr>
          <w:rFonts w:ascii="Times New Roman" w:hAnsi="Times New Roman"/>
          <w:sz w:val="26"/>
          <w:szCs w:val="26"/>
        </w:rPr>
        <w:t>в 2020 году</w:t>
      </w:r>
      <w:r w:rsidR="002A6BB0" w:rsidRPr="00291B17">
        <w:rPr>
          <w:rFonts w:ascii="Times New Roman" w:hAnsi="Times New Roman"/>
          <w:sz w:val="26"/>
          <w:szCs w:val="26"/>
        </w:rPr>
        <w:t xml:space="preserve"> –</w:t>
      </w:r>
      <w:r w:rsidRPr="00291B17">
        <w:rPr>
          <w:rFonts w:ascii="Times New Roman" w:eastAsia="Calibri" w:hAnsi="Times New Roman"/>
          <w:sz w:val="26"/>
          <w:szCs w:val="26"/>
        </w:rPr>
        <w:t xml:space="preserve"> 49 учителей-дефектологов, 264 учителей-логопедов, 156 педагогов-психологов).</w:t>
      </w:r>
    </w:p>
    <w:p w14:paraId="782AA812" w14:textId="0150583C"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Родительская плата за присмотр и уход за детьми в дошкольных образов</w:t>
      </w:r>
      <w:r w:rsidRPr="00291B17">
        <w:rPr>
          <w:rFonts w:ascii="Times New Roman" w:hAnsi="Times New Roman"/>
          <w:sz w:val="26"/>
          <w:szCs w:val="26"/>
        </w:rPr>
        <w:t>а</w:t>
      </w:r>
      <w:r w:rsidRPr="00291B17">
        <w:rPr>
          <w:rFonts w:ascii="Times New Roman" w:hAnsi="Times New Roman"/>
          <w:sz w:val="26"/>
          <w:szCs w:val="26"/>
        </w:rPr>
        <w:t>тельных организациях в Чувашской Республике сохраняется на социально приемл</w:t>
      </w:r>
      <w:r w:rsidRPr="00291B17">
        <w:rPr>
          <w:rFonts w:ascii="Times New Roman" w:hAnsi="Times New Roman"/>
          <w:sz w:val="26"/>
          <w:szCs w:val="26"/>
        </w:rPr>
        <w:t>е</w:t>
      </w:r>
      <w:r w:rsidRPr="00291B17">
        <w:rPr>
          <w:rFonts w:ascii="Times New Roman" w:hAnsi="Times New Roman"/>
          <w:sz w:val="26"/>
          <w:szCs w:val="26"/>
        </w:rPr>
        <w:t>мом уровне и составляет от 85 до 145 рублей за один день посещения. Установле</w:t>
      </w:r>
      <w:r w:rsidRPr="00291B17">
        <w:rPr>
          <w:rFonts w:ascii="Times New Roman" w:hAnsi="Times New Roman"/>
          <w:sz w:val="26"/>
          <w:szCs w:val="26"/>
        </w:rPr>
        <w:t>н</w:t>
      </w:r>
      <w:r w:rsidRPr="00291B17">
        <w:rPr>
          <w:rFonts w:ascii="Times New Roman" w:hAnsi="Times New Roman"/>
          <w:sz w:val="26"/>
          <w:szCs w:val="26"/>
        </w:rPr>
        <w:t>ные администрациями муниципальных районов и городских округов размеры род</w:t>
      </w:r>
      <w:r w:rsidRPr="00291B17">
        <w:rPr>
          <w:rFonts w:ascii="Times New Roman" w:hAnsi="Times New Roman"/>
          <w:sz w:val="26"/>
          <w:szCs w:val="26"/>
        </w:rPr>
        <w:t>и</w:t>
      </w:r>
      <w:r w:rsidRPr="00291B17">
        <w:rPr>
          <w:rFonts w:ascii="Times New Roman" w:hAnsi="Times New Roman"/>
          <w:sz w:val="26"/>
          <w:szCs w:val="26"/>
        </w:rPr>
        <w:t>тельской платы не превышают максимального размера платы, взимаемой с родит</w:t>
      </w:r>
      <w:r w:rsidRPr="00291B17">
        <w:rPr>
          <w:rFonts w:ascii="Times New Roman" w:hAnsi="Times New Roman"/>
          <w:sz w:val="26"/>
          <w:szCs w:val="26"/>
        </w:rPr>
        <w:t>е</w:t>
      </w:r>
      <w:r w:rsidRPr="00291B17">
        <w:rPr>
          <w:rFonts w:ascii="Times New Roman" w:hAnsi="Times New Roman"/>
          <w:sz w:val="26"/>
          <w:szCs w:val="26"/>
        </w:rPr>
        <w:t>лей (законных представителей) за присмотр и уход за детьми, установленного п</w:t>
      </w:r>
      <w:r w:rsidRPr="00291B17">
        <w:rPr>
          <w:rFonts w:ascii="Times New Roman" w:hAnsi="Times New Roman"/>
          <w:sz w:val="26"/>
          <w:szCs w:val="26"/>
        </w:rPr>
        <w:t>о</w:t>
      </w:r>
      <w:r w:rsidRPr="00291B17">
        <w:rPr>
          <w:rFonts w:ascii="Times New Roman" w:hAnsi="Times New Roman"/>
          <w:sz w:val="26"/>
          <w:szCs w:val="26"/>
        </w:rPr>
        <w:t>становлением Кабинета Министров Ч</w:t>
      </w:r>
      <w:r w:rsidR="00DA7460" w:rsidRPr="00291B17">
        <w:rPr>
          <w:rFonts w:ascii="Times New Roman" w:hAnsi="Times New Roman"/>
          <w:sz w:val="26"/>
          <w:szCs w:val="26"/>
        </w:rPr>
        <w:t>увашской Республики</w:t>
      </w:r>
      <w:r w:rsidRPr="00291B17">
        <w:rPr>
          <w:rFonts w:ascii="Times New Roman" w:hAnsi="Times New Roman"/>
          <w:sz w:val="26"/>
          <w:szCs w:val="26"/>
        </w:rPr>
        <w:t xml:space="preserve"> от 4 июля 2022 г. № 307 (при пребывании ребенка в образовательной организации от 3 до 5 часов в день ма</w:t>
      </w:r>
      <w:r w:rsidRPr="00291B17">
        <w:rPr>
          <w:rFonts w:ascii="Times New Roman" w:hAnsi="Times New Roman"/>
          <w:sz w:val="26"/>
          <w:szCs w:val="26"/>
        </w:rPr>
        <w:t>к</w:t>
      </w:r>
      <w:r w:rsidRPr="00291B17">
        <w:rPr>
          <w:rFonts w:ascii="Times New Roman" w:hAnsi="Times New Roman"/>
          <w:sz w:val="26"/>
          <w:szCs w:val="26"/>
        </w:rPr>
        <w:t>симальный размер платы составляет 97 руб</w:t>
      </w:r>
      <w:r w:rsidR="00357D15" w:rsidRPr="00291B17">
        <w:rPr>
          <w:rFonts w:ascii="Times New Roman" w:hAnsi="Times New Roman"/>
          <w:sz w:val="26"/>
          <w:szCs w:val="26"/>
        </w:rPr>
        <w:t>лей</w:t>
      </w:r>
      <w:r w:rsidRPr="00291B17">
        <w:rPr>
          <w:rFonts w:ascii="Times New Roman" w:hAnsi="Times New Roman"/>
          <w:sz w:val="26"/>
          <w:szCs w:val="26"/>
        </w:rPr>
        <w:t>, от 8 до 10 часов – 150 руб</w:t>
      </w:r>
      <w:r w:rsidR="00357D15" w:rsidRPr="00291B17">
        <w:rPr>
          <w:rFonts w:ascii="Times New Roman" w:hAnsi="Times New Roman"/>
          <w:sz w:val="26"/>
          <w:szCs w:val="26"/>
        </w:rPr>
        <w:t>лей</w:t>
      </w:r>
      <w:r w:rsidRPr="00291B17">
        <w:rPr>
          <w:rFonts w:ascii="Times New Roman" w:hAnsi="Times New Roman"/>
          <w:sz w:val="26"/>
          <w:szCs w:val="26"/>
        </w:rPr>
        <w:t xml:space="preserve"> в день, 12 часов – 184 руб</w:t>
      </w:r>
      <w:r w:rsidR="00357D15" w:rsidRPr="00291B17">
        <w:rPr>
          <w:rFonts w:ascii="Times New Roman" w:hAnsi="Times New Roman"/>
          <w:sz w:val="26"/>
          <w:szCs w:val="26"/>
        </w:rPr>
        <w:t>ля</w:t>
      </w:r>
      <w:r w:rsidRPr="00291B17">
        <w:rPr>
          <w:rFonts w:ascii="Times New Roman" w:hAnsi="Times New Roman"/>
          <w:sz w:val="26"/>
          <w:szCs w:val="26"/>
        </w:rPr>
        <w:t xml:space="preserve"> в день, 24 часа – 198 руб</w:t>
      </w:r>
      <w:r w:rsidR="00357D15" w:rsidRPr="00291B17">
        <w:rPr>
          <w:rFonts w:ascii="Times New Roman" w:hAnsi="Times New Roman"/>
          <w:sz w:val="26"/>
          <w:szCs w:val="26"/>
        </w:rPr>
        <w:t>лей</w:t>
      </w:r>
      <w:r w:rsidRPr="00291B17">
        <w:rPr>
          <w:rFonts w:ascii="Times New Roman" w:hAnsi="Times New Roman"/>
          <w:sz w:val="26"/>
          <w:szCs w:val="26"/>
        </w:rPr>
        <w:t xml:space="preserve"> в сутки). </w:t>
      </w:r>
    </w:p>
    <w:p w14:paraId="177EA072" w14:textId="77777777" w:rsidR="000E27A1"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 xml:space="preserve">Из муниципальных бюджетов и бюджета Чувашской Республики выделяются дополнительные средства на организацию питания детей-инвалидов, детей сирот и </w:t>
      </w:r>
      <w:r w:rsidRPr="00291B17">
        <w:rPr>
          <w:rFonts w:ascii="Times New Roman" w:hAnsi="Times New Roman"/>
          <w:sz w:val="26"/>
          <w:szCs w:val="26"/>
        </w:rPr>
        <w:lastRenderedPageBreak/>
        <w:t>детей, оставшихся без попечения родителей, детей с туберкулезной интоксикацией, детей с ОВЗ, детей из многодетных и малоимущих семей, посещающих муниц</w:t>
      </w:r>
      <w:r w:rsidRPr="00291B17">
        <w:rPr>
          <w:rFonts w:ascii="Times New Roman" w:hAnsi="Times New Roman"/>
          <w:sz w:val="26"/>
          <w:szCs w:val="26"/>
        </w:rPr>
        <w:t>и</w:t>
      </w:r>
      <w:r w:rsidRPr="00291B17">
        <w:rPr>
          <w:rFonts w:ascii="Times New Roman" w:hAnsi="Times New Roman"/>
          <w:sz w:val="26"/>
          <w:szCs w:val="26"/>
        </w:rPr>
        <w:t>пальные и государственные образовательные организации, реализующие образов</w:t>
      </w:r>
      <w:r w:rsidRPr="00291B17">
        <w:rPr>
          <w:rFonts w:ascii="Times New Roman" w:hAnsi="Times New Roman"/>
          <w:sz w:val="26"/>
          <w:szCs w:val="26"/>
        </w:rPr>
        <w:t>а</w:t>
      </w:r>
      <w:r w:rsidRPr="00291B17">
        <w:rPr>
          <w:rFonts w:ascii="Times New Roman" w:hAnsi="Times New Roman"/>
          <w:sz w:val="26"/>
          <w:szCs w:val="26"/>
        </w:rPr>
        <w:t xml:space="preserve">тельные программы дошкольного образования. </w:t>
      </w:r>
    </w:p>
    <w:p w14:paraId="6FDDEA16" w14:textId="77777777"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Льготы по родительской плате за присмотр и уход в дошкольных образов</w:t>
      </w:r>
      <w:r w:rsidRPr="00291B17">
        <w:rPr>
          <w:rFonts w:ascii="Times New Roman" w:hAnsi="Times New Roman"/>
          <w:sz w:val="26"/>
          <w:szCs w:val="26"/>
        </w:rPr>
        <w:t>а</w:t>
      </w:r>
      <w:r w:rsidRPr="00291B17">
        <w:rPr>
          <w:rFonts w:ascii="Times New Roman" w:hAnsi="Times New Roman"/>
          <w:sz w:val="26"/>
          <w:szCs w:val="26"/>
        </w:rPr>
        <w:t>тельных организациях в 2022 году предоставлены более 10 тыс. воспитанников, в том числе более 3,4 тыс. детей посещают детские сады бесплатно. По решению о</w:t>
      </w:r>
      <w:r w:rsidRPr="00291B17">
        <w:rPr>
          <w:rFonts w:ascii="Times New Roman" w:hAnsi="Times New Roman"/>
          <w:sz w:val="26"/>
          <w:szCs w:val="26"/>
        </w:rPr>
        <w:t>р</w:t>
      </w:r>
      <w:r w:rsidRPr="00291B17">
        <w:rPr>
          <w:rFonts w:ascii="Times New Roman" w:hAnsi="Times New Roman"/>
          <w:sz w:val="26"/>
          <w:szCs w:val="26"/>
        </w:rPr>
        <w:t>ганов местного самоуправления предоставляются индивидуальные льготы по зая</w:t>
      </w:r>
      <w:r w:rsidRPr="00291B17">
        <w:rPr>
          <w:rFonts w:ascii="Times New Roman" w:hAnsi="Times New Roman"/>
          <w:sz w:val="26"/>
          <w:szCs w:val="26"/>
        </w:rPr>
        <w:t>в</w:t>
      </w:r>
      <w:r w:rsidRPr="00291B17">
        <w:rPr>
          <w:rFonts w:ascii="Times New Roman" w:hAnsi="Times New Roman"/>
          <w:sz w:val="26"/>
          <w:szCs w:val="26"/>
        </w:rPr>
        <w:t>лениям родителей (в связи с трудным материальным положением и др.). В городах Чебоксары и Новочебоксарск от родительской платы освобождены работники д</w:t>
      </w:r>
      <w:r w:rsidRPr="00291B17">
        <w:rPr>
          <w:rFonts w:ascii="Times New Roman" w:hAnsi="Times New Roman"/>
          <w:sz w:val="26"/>
          <w:szCs w:val="26"/>
        </w:rPr>
        <w:t>о</w:t>
      </w:r>
      <w:r w:rsidRPr="00291B17">
        <w:rPr>
          <w:rFonts w:ascii="Times New Roman" w:hAnsi="Times New Roman"/>
          <w:sz w:val="26"/>
          <w:szCs w:val="26"/>
        </w:rPr>
        <w:t>школьных образовательных организаций. Всего льготами за услуги детского сада пользуются более 12% воспитанников.</w:t>
      </w:r>
    </w:p>
    <w:p w14:paraId="2F6A426F" w14:textId="77777777"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На детей из малообеспеченных семей выплачивается компенсация части р</w:t>
      </w:r>
      <w:r w:rsidRPr="00291B17">
        <w:rPr>
          <w:rFonts w:ascii="Times New Roman" w:hAnsi="Times New Roman"/>
          <w:sz w:val="26"/>
          <w:szCs w:val="26"/>
        </w:rPr>
        <w:t>о</w:t>
      </w:r>
      <w:r w:rsidRPr="00291B17">
        <w:rPr>
          <w:rFonts w:ascii="Times New Roman" w:hAnsi="Times New Roman"/>
          <w:sz w:val="26"/>
          <w:szCs w:val="26"/>
        </w:rPr>
        <w:t>дительской платы за посещение детского сада в размере: 20% среднего размера р</w:t>
      </w:r>
      <w:r w:rsidRPr="00291B17">
        <w:rPr>
          <w:rFonts w:ascii="Times New Roman" w:hAnsi="Times New Roman"/>
          <w:sz w:val="26"/>
          <w:szCs w:val="26"/>
        </w:rPr>
        <w:t>о</w:t>
      </w:r>
      <w:r w:rsidRPr="00291B17">
        <w:rPr>
          <w:rFonts w:ascii="Times New Roman" w:hAnsi="Times New Roman"/>
          <w:sz w:val="26"/>
          <w:szCs w:val="26"/>
        </w:rPr>
        <w:t>дительской платы на первого ребенка, 50% – на второго ребенка, 70% – на третьего ребенка и последующих детей в семье. В 2022 году компенсацию получали более 5,5 тыс. человек, средний размер компенсации составил 461,68 руб</w:t>
      </w:r>
      <w:r w:rsidR="00357D15" w:rsidRPr="00291B17">
        <w:rPr>
          <w:rFonts w:ascii="Times New Roman" w:hAnsi="Times New Roman"/>
          <w:sz w:val="26"/>
          <w:szCs w:val="26"/>
        </w:rPr>
        <w:t>лей</w:t>
      </w:r>
      <w:r w:rsidRPr="00291B17">
        <w:rPr>
          <w:rFonts w:ascii="Times New Roman" w:hAnsi="Times New Roman"/>
          <w:sz w:val="26"/>
          <w:szCs w:val="26"/>
        </w:rPr>
        <w:t xml:space="preserve"> в месяц. На эти цели из республиканского бюджета Чувашской Республики направлено более  14 220,3 тыс. руб</w:t>
      </w:r>
      <w:r w:rsidR="00357D15" w:rsidRPr="00291B17">
        <w:rPr>
          <w:rFonts w:ascii="Times New Roman" w:hAnsi="Times New Roman"/>
          <w:sz w:val="26"/>
          <w:szCs w:val="26"/>
        </w:rPr>
        <w:t>лей</w:t>
      </w:r>
      <w:r w:rsidRPr="00291B17">
        <w:rPr>
          <w:rFonts w:ascii="Times New Roman" w:hAnsi="Times New Roman"/>
          <w:sz w:val="26"/>
          <w:szCs w:val="26"/>
        </w:rPr>
        <w:t>.</w:t>
      </w:r>
    </w:p>
    <w:p w14:paraId="1A835A4B" w14:textId="77777777"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В 2022 году Чувашская Республика приняла участие в проекте «Мониторинг качества дошкольного образования Российской Федерации в 2022 году», в котором были задействованы 33 дошкольные образовательные организации из 12 муницип</w:t>
      </w:r>
      <w:r w:rsidRPr="00291B17">
        <w:rPr>
          <w:rFonts w:ascii="Times New Roman" w:hAnsi="Times New Roman"/>
          <w:sz w:val="26"/>
          <w:szCs w:val="26"/>
        </w:rPr>
        <w:t>а</w:t>
      </w:r>
      <w:r w:rsidRPr="00291B17">
        <w:rPr>
          <w:rFonts w:ascii="Times New Roman" w:hAnsi="Times New Roman"/>
          <w:sz w:val="26"/>
          <w:szCs w:val="26"/>
        </w:rPr>
        <w:t>литетов.</w:t>
      </w:r>
      <w:r w:rsidR="00EB11B7" w:rsidRPr="00291B17">
        <w:rPr>
          <w:rFonts w:ascii="Times New Roman" w:hAnsi="Times New Roman"/>
          <w:sz w:val="26"/>
          <w:szCs w:val="26"/>
        </w:rPr>
        <w:t xml:space="preserve"> </w:t>
      </w:r>
      <w:r w:rsidRPr="00291B17">
        <w:rPr>
          <w:rFonts w:ascii="Times New Roman" w:hAnsi="Times New Roman"/>
          <w:sz w:val="26"/>
          <w:szCs w:val="26"/>
        </w:rPr>
        <w:t>В процедуре самооценки приняли участие 527 педагогов и было оценено 197 групп, в анкетировании о качестве дошкольного образования приняли</w:t>
      </w:r>
      <w:r w:rsidRPr="00291B17">
        <w:rPr>
          <w:rFonts w:ascii="Times New Roman" w:hAnsi="Times New Roman"/>
          <w:color w:val="0070C0"/>
          <w:sz w:val="26"/>
          <w:szCs w:val="26"/>
        </w:rPr>
        <w:t xml:space="preserve"> </w:t>
      </w:r>
      <w:r w:rsidRPr="00291B17">
        <w:rPr>
          <w:rFonts w:ascii="Times New Roman" w:hAnsi="Times New Roman"/>
          <w:sz w:val="26"/>
          <w:szCs w:val="26"/>
        </w:rPr>
        <w:t xml:space="preserve">участие 3711 родителей (законных представителей) воспитанников. </w:t>
      </w:r>
    </w:p>
    <w:p w14:paraId="3C2BAB0A" w14:textId="77777777"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В 2022 году 59 дошкольных образовательных организаций Чувашской Ре</w:t>
      </w:r>
      <w:r w:rsidRPr="00291B17">
        <w:rPr>
          <w:rFonts w:ascii="Times New Roman" w:hAnsi="Times New Roman"/>
          <w:sz w:val="26"/>
          <w:szCs w:val="26"/>
        </w:rPr>
        <w:t>с</w:t>
      </w:r>
      <w:r w:rsidRPr="00291B17">
        <w:rPr>
          <w:rFonts w:ascii="Times New Roman" w:hAnsi="Times New Roman"/>
          <w:sz w:val="26"/>
          <w:szCs w:val="26"/>
        </w:rPr>
        <w:t>публики работали в качестве федеральных инновационных площадок АНО ДПО «Национальный институт качества образования» по теме «Развитие качества д</w:t>
      </w:r>
      <w:r w:rsidRPr="00291B17">
        <w:rPr>
          <w:rFonts w:ascii="Times New Roman" w:hAnsi="Times New Roman"/>
          <w:sz w:val="26"/>
          <w:szCs w:val="26"/>
        </w:rPr>
        <w:t>о</w:t>
      </w:r>
      <w:r w:rsidRPr="00291B17">
        <w:rPr>
          <w:rFonts w:ascii="Times New Roman" w:hAnsi="Times New Roman"/>
          <w:sz w:val="26"/>
          <w:szCs w:val="26"/>
        </w:rPr>
        <w:t>школьного образования с использованием инструментария мониторинга качества дошкольного образования на образовательной платформе «Вдохновение». Фед</w:t>
      </w:r>
      <w:r w:rsidRPr="00291B17">
        <w:rPr>
          <w:rFonts w:ascii="Times New Roman" w:hAnsi="Times New Roman"/>
          <w:sz w:val="26"/>
          <w:szCs w:val="26"/>
        </w:rPr>
        <w:t>е</w:t>
      </w:r>
      <w:r w:rsidRPr="00291B17">
        <w:rPr>
          <w:rFonts w:ascii="Times New Roman" w:hAnsi="Times New Roman"/>
          <w:sz w:val="26"/>
          <w:szCs w:val="26"/>
        </w:rPr>
        <w:t>ральными инновационными площадками ФГБНУ «Институт изучения детства, с</w:t>
      </w:r>
      <w:r w:rsidRPr="00291B17">
        <w:rPr>
          <w:rFonts w:ascii="Times New Roman" w:hAnsi="Times New Roman"/>
          <w:sz w:val="26"/>
          <w:szCs w:val="26"/>
        </w:rPr>
        <w:t>е</w:t>
      </w:r>
      <w:r w:rsidRPr="00291B17">
        <w:rPr>
          <w:rFonts w:ascii="Times New Roman" w:hAnsi="Times New Roman"/>
          <w:sz w:val="26"/>
          <w:szCs w:val="26"/>
        </w:rPr>
        <w:t>мьи и воспитания Российской академии образования» являются 35 детских садов по темам: «Модернизация образования в дошкольной образовательной организации в соответствии с современными требованиями к качеству дошкольного образования» и «Апробация и внедрение парциальной модульной образовательной программы дошкольного образования «От Фрёбеля до робота».</w:t>
      </w:r>
    </w:p>
    <w:p w14:paraId="724D7685" w14:textId="26569FCD"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В целях выявления и распространения лучших образцов педагогического опыта работников системы дошкольного образования Чувашской Республики в п</w:t>
      </w:r>
      <w:r w:rsidRPr="00291B17">
        <w:rPr>
          <w:rFonts w:ascii="Times New Roman" w:hAnsi="Times New Roman"/>
          <w:sz w:val="26"/>
          <w:szCs w:val="26"/>
        </w:rPr>
        <w:t>е</w:t>
      </w:r>
      <w:r w:rsidRPr="00291B17">
        <w:rPr>
          <w:rFonts w:ascii="Times New Roman" w:hAnsi="Times New Roman"/>
          <w:sz w:val="26"/>
          <w:szCs w:val="26"/>
        </w:rPr>
        <w:t>риод с 1 февраля по 17 марта 2022 года был организован профессиональный ко</w:t>
      </w:r>
      <w:r w:rsidR="00E01651" w:rsidRPr="00291B17">
        <w:rPr>
          <w:rFonts w:ascii="Times New Roman" w:hAnsi="Times New Roman"/>
          <w:sz w:val="26"/>
          <w:szCs w:val="26"/>
        </w:rPr>
        <w:t>нкурс «Воспитатель года Чувашии-</w:t>
      </w:r>
      <w:r w:rsidRPr="00291B17">
        <w:rPr>
          <w:rFonts w:ascii="Times New Roman" w:hAnsi="Times New Roman"/>
          <w:sz w:val="26"/>
          <w:szCs w:val="26"/>
        </w:rPr>
        <w:t>2022». В нем приняли участие представители всех м</w:t>
      </w:r>
      <w:r w:rsidRPr="00291B17">
        <w:rPr>
          <w:rFonts w:ascii="Times New Roman" w:hAnsi="Times New Roman"/>
          <w:sz w:val="26"/>
          <w:szCs w:val="26"/>
        </w:rPr>
        <w:t>у</w:t>
      </w:r>
      <w:r w:rsidRPr="00291B17">
        <w:rPr>
          <w:rFonts w:ascii="Times New Roman" w:hAnsi="Times New Roman"/>
          <w:sz w:val="26"/>
          <w:szCs w:val="26"/>
        </w:rPr>
        <w:t>ниципальных образований Чувашской Республики. Победителем признан педагог-психолог муниципального бюджетного дошкольного образовательного учреждения «Детский сад №</w:t>
      </w:r>
      <w:r w:rsidR="00E01651" w:rsidRPr="00291B17">
        <w:rPr>
          <w:rFonts w:ascii="Times New Roman" w:hAnsi="Times New Roman"/>
          <w:sz w:val="26"/>
          <w:szCs w:val="26"/>
        </w:rPr>
        <w:t xml:space="preserve"> </w:t>
      </w:r>
      <w:r w:rsidRPr="00291B17">
        <w:rPr>
          <w:rFonts w:ascii="Times New Roman" w:hAnsi="Times New Roman"/>
          <w:sz w:val="26"/>
          <w:szCs w:val="26"/>
        </w:rPr>
        <w:t>11 «Ручеек» общеразвивающего вида с приоритетным осуществл</w:t>
      </w:r>
      <w:r w:rsidRPr="00291B17">
        <w:rPr>
          <w:rFonts w:ascii="Times New Roman" w:hAnsi="Times New Roman"/>
          <w:sz w:val="26"/>
          <w:szCs w:val="26"/>
        </w:rPr>
        <w:t>е</w:t>
      </w:r>
      <w:r w:rsidRPr="00291B17">
        <w:rPr>
          <w:rFonts w:ascii="Times New Roman" w:hAnsi="Times New Roman"/>
          <w:sz w:val="26"/>
          <w:szCs w:val="26"/>
        </w:rPr>
        <w:t>нием деятельности по художественно-эстетическому развитию детей» г</w:t>
      </w:r>
      <w:r w:rsidR="00EB11B7" w:rsidRPr="00291B17">
        <w:rPr>
          <w:rFonts w:ascii="Times New Roman" w:hAnsi="Times New Roman"/>
          <w:sz w:val="26"/>
          <w:szCs w:val="26"/>
        </w:rPr>
        <w:t>.</w:t>
      </w:r>
      <w:r w:rsidRPr="00291B17">
        <w:rPr>
          <w:rFonts w:ascii="Times New Roman" w:hAnsi="Times New Roman"/>
          <w:sz w:val="26"/>
          <w:szCs w:val="26"/>
        </w:rPr>
        <w:t xml:space="preserve"> Чебоксары.</w:t>
      </w:r>
    </w:p>
    <w:p w14:paraId="20C8CEFE" w14:textId="77777777" w:rsidR="00792383" w:rsidRPr="00291B17" w:rsidRDefault="00792383" w:rsidP="00D6453E">
      <w:pPr>
        <w:ind w:firstLine="709"/>
        <w:contextualSpacing/>
        <w:rPr>
          <w:rFonts w:ascii="Times New Roman" w:hAnsi="Times New Roman"/>
          <w:sz w:val="26"/>
          <w:szCs w:val="26"/>
        </w:rPr>
      </w:pPr>
      <w:r w:rsidRPr="00291B17">
        <w:rPr>
          <w:rFonts w:ascii="Times New Roman" w:hAnsi="Times New Roman"/>
          <w:sz w:val="26"/>
          <w:szCs w:val="26"/>
        </w:rPr>
        <w:t>В целях выявления и трансляции успешного инновационного опыта работы дошкольных образовательных организаций Чувашской проводился республика</w:t>
      </w:r>
      <w:r w:rsidRPr="00291B17">
        <w:rPr>
          <w:rFonts w:ascii="Times New Roman" w:hAnsi="Times New Roman"/>
          <w:sz w:val="26"/>
          <w:szCs w:val="26"/>
        </w:rPr>
        <w:t>н</w:t>
      </w:r>
      <w:r w:rsidRPr="00291B17">
        <w:rPr>
          <w:rFonts w:ascii="Times New Roman" w:hAnsi="Times New Roman"/>
          <w:sz w:val="26"/>
          <w:szCs w:val="26"/>
        </w:rPr>
        <w:t>ский конкурс «Лучший детский сад Чувашии». В Конкурсе приняли участие 38 д</w:t>
      </w:r>
      <w:r w:rsidRPr="00291B17">
        <w:rPr>
          <w:rFonts w:ascii="Times New Roman" w:hAnsi="Times New Roman"/>
          <w:sz w:val="26"/>
          <w:szCs w:val="26"/>
        </w:rPr>
        <w:t>о</w:t>
      </w:r>
      <w:r w:rsidRPr="00291B17">
        <w:rPr>
          <w:rFonts w:ascii="Times New Roman" w:hAnsi="Times New Roman"/>
          <w:sz w:val="26"/>
          <w:szCs w:val="26"/>
        </w:rPr>
        <w:t>школьных образовательных организаций из 19 муниципальных образований. Поб</w:t>
      </w:r>
      <w:r w:rsidRPr="00291B17">
        <w:rPr>
          <w:rFonts w:ascii="Times New Roman" w:hAnsi="Times New Roman"/>
          <w:sz w:val="26"/>
          <w:szCs w:val="26"/>
        </w:rPr>
        <w:t>е</w:t>
      </w:r>
      <w:r w:rsidRPr="00291B17">
        <w:rPr>
          <w:rFonts w:ascii="Times New Roman" w:hAnsi="Times New Roman"/>
          <w:sz w:val="26"/>
          <w:szCs w:val="26"/>
        </w:rPr>
        <w:t>дителями стали: в номинации «Лучший детский сад развития личности и способн</w:t>
      </w:r>
      <w:r w:rsidRPr="00291B17">
        <w:rPr>
          <w:rFonts w:ascii="Times New Roman" w:hAnsi="Times New Roman"/>
          <w:sz w:val="26"/>
          <w:szCs w:val="26"/>
        </w:rPr>
        <w:t>о</w:t>
      </w:r>
      <w:r w:rsidRPr="00291B17">
        <w:rPr>
          <w:rFonts w:ascii="Times New Roman" w:hAnsi="Times New Roman"/>
          <w:sz w:val="26"/>
          <w:szCs w:val="26"/>
        </w:rPr>
        <w:t>стей детей дошкольного возраста» – муниципальное бюджетное дошкольное обр</w:t>
      </w:r>
      <w:r w:rsidRPr="00291B17">
        <w:rPr>
          <w:rFonts w:ascii="Times New Roman" w:hAnsi="Times New Roman"/>
          <w:sz w:val="26"/>
          <w:szCs w:val="26"/>
        </w:rPr>
        <w:t>а</w:t>
      </w:r>
      <w:r w:rsidRPr="00291B17">
        <w:rPr>
          <w:rFonts w:ascii="Times New Roman" w:hAnsi="Times New Roman"/>
          <w:sz w:val="26"/>
          <w:szCs w:val="26"/>
        </w:rPr>
        <w:t>зовательное учреждение «Центр развития ребенка-детский сад «Рябинка» г. Мар</w:t>
      </w:r>
      <w:r w:rsidRPr="00291B17">
        <w:rPr>
          <w:rFonts w:ascii="Times New Roman" w:hAnsi="Times New Roman"/>
          <w:sz w:val="26"/>
          <w:szCs w:val="26"/>
        </w:rPr>
        <w:t>и</w:t>
      </w:r>
      <w:r w:rsidRPr="00291B17">
        <w:rPr>
          <w:rFonts w:ascii="Times New Roman" w:hAnsi="Times New Roman"/>
          <w:sz w:val="26"/>
          <w:szCs w:val="26"/>
        </w:rPr>
        <w:lastRenderedPageBreak/>
        <w:t>инский Посад Мариинско-Посадского района; в номинации «Лучший детский сад развития детей раннего возраста» –  муниципальная бюджетная дошкольная образ</w:t>
      </w:r>
      <w:r w:rsidRPr="00291B17">
        <w:rPr>
          <w:rFonts w:ascii="Times New Roman" w:hAnsi="Times New Roman"/>
          <w:sz w:val="26"/>
          <w:szCs w:val="26"/>
        </w:rPr>
        <w:t>о</w:t>
      </w:r>
      <w:r w:rsidRPr="00291B17">
        <w:rPr>
          <w:rFonts w:ascii="Times New Roman" w:hAnsi="Times New Roman"/>
          <w:sz w:val="26"/>
          <w:szCs w:val="26"/>
        </w:rPr>
        <w:t>вательная организация «Детский сад № 7 «Солнечный город» Цивильского района; в номинации «Лучший детский сад этнокультурной направленности развития детей» – муниципальное бюджетное дошкольное образовательное учреждение «Карабай-Шемуршинский детский сад «Василек» Шемуршинского района.</w:t>
      </w:r>
    </w:p>
    <w:p w14:paraId="52B9B7B8" w14:textId="77777777" w:rsidR="00792383" w:rsidRPr="00291B17" w:rsidRDefault="00792383" w:rsidP="00D6453E">
      <w:pPr>
        <w:ind w:firstLine="709"/>
        <w:contextualSpacing/>
        <w:rPr>
          <w:rFonts w:ascii="Times New Roman" w:hAnsi="Times New Roman"/>
          <w:b/>
          <w:sz w:val="26"/>
          <w:szCs w:val="26"/>
        </w:rPr>
      </w:pPr>
      <w:r w:rsidRPr="00291B17">
        <w:rPr>
          <w:rFonts w:ascii="Times New Roman" w:hAnsi="Times New Roman"/>
          <w:sz w:val="26"/>
          <w:szCs w:val="26"/>
        </w:rPr>
        <w:t>В 2022 году восьми лучшим дошкольным образовательным организациям вручены ежегодные гранты Главы Чувашской Республики в размере 200 тыс. ру</w:t>
      </w:r>
      <w:r w:rsidRPr="00291B17">
        <w:rPr>
          <w:rFonts w:ascii="Times New Roman" w:hAnsi="Times New Roman"/>
          <w:sz w:val="26"/>
          <w:szCs w:val="26"/>
        </w:rPr>
        <w:t>б</w:t>
      </w:r>
      <w:r w:rsidRPr="00291B17">
        <w:rPr>
          <w:rFonts w:ascii="Times New Roman" w:hAnsi="Times New Roman"/>
          <w:sz w:val="26"/>
          <w:szCs w:val="26"/>
        </w:rPr>
        <w:t>лей, 14 лучших педагогов системы дошкольного образования получили ежегодное денежное поощрение Главы Чувашской Республики в размере 20 тыс. руб. Побед</w:t>
      </w:r>
      <w:r w:rsidRPr="00291B17">
        <w:rPr>
          <w:rFonts w:ascii="Times New Roman" w:hAnsi="Times New Roman"/>
          <w:sz w:val="26"/>
          <w:szCs w:val="26"/>
        </w:rPr>
        <w:t>и</w:t>
      </w:r>
      <w:r w:rsidRPr="00291B17">
        <w:rPr>
          <w:rFonts w:ascii="Times New Roman" w:hAnsi="Times New Roman"/>
          <w:sz w:val="26"/>
          <w:szCs w:val="26"/>
        </w:rPr>
        <w:t>телю республиканского конкурса «Воспитатель года Чувашии-2022» вручено д</w:t>
      </w:r>
      <w:r w:rsidRPr="00291B17">
        <w:rPr>
          <w:rFonts w:ascii="Times New Roman" w:hAnsi="Times New Roman"/>
          <w:sz w:val="26"/>
          <w:szCs w:val="26"/>
        </w:rPr>
        <w:t>е</w:t>
      </w:r>
      <w:r w:rsidRPr="00291B17">
        <w:rPr>
          <w:rFonts w:ascii="Times New Roman" w:hAnsi="Times New Roman"/>
          <w:sz w:val="26"/>
          <w:szCs w:val="26"/>
        </w:rPr>
        <w:t>нежное поощрение в размере 100 тыс. рублей.</w:t>
      </w:r>
    </w:p>
    <w:p w14:paraId="39C9F8B1" w14:textId="77777777" w:rsidR="00792383" w:rsidRPr="00291B17" w:rsidRDefault="00792383" w:rsidP="00D6453E">
      <w:pPr>
        <w:ind w:firstLine="709"/>
        <w:rPr>
          <w:rFonts w:ascii="Times New Roman" w:hAnsi="Times New Roman"/>
          <w:b/>
          <w:sz w:val="26"/>
          <w:szCs w:val="26"/>
        </w:rPr>
      </w:pPr>
    </w:p>
    <w:p w14:paraId="145678E4" w14:textId="77777777" w:rsidR="00B4598F" w:rsidRPr="00291B17" w:rsidRDefault="00B4598F" w:rsidP="00D6453E">
      <w:pPr>
        <w:ind w:firstLine="709"/>
        <w:rPr>
          <w:rFonts w:ascii="Times New Roman" w:hAnsi="Times New Roman"/>
          <w:b/>
          <w:sz w:val="26"/>
          <w:szCs w:val="26"/>
        </w:rPr>
      </w:pPr>
      <w:r w:rsidRPr="00291B17">
        <w:rPr>
          <w:rFonts w:ascii="Times New Roman" w:hAnsi="Times New Roman"/>
          <w:b/>
          <w:sz w:val="26"/>
          <w:szCs w:val="26"/>
        </w:rPr>
        <w:t>Мероприятия, направленные на обеспечение информационной безопа</w:t>
      </w:r>
      <w:r w:rsidRPr="00291B17">
        <w:rPr>
          <w:rFonts w:ascii="Times New Roman" w:hAnsi="Times New Roman"/>
          <w:b/>
          <w:sz w:val="26"/>
          <w:szCs w:val="26"/>
        </w:rPr>
        <w:t>с</w:t>
      </w:r>
      <w:r w:rsidRPr="00291B17">
        <w:rPr>
          <w:rFonts w:ascii="Times New Roman" w:hAnsi="Times New Roman"/>
          <w:b/>
          <w:sz w:val="26"/>
          <w:szCs w:val="26"/>
        </w:rPr>
        <w:t>ности несовершеннолетних</w:t>
      </w:r>
    </w:p>
    <w:p w14:paraId="54688D75" w14:textId="26C6A4FE" w:rsidR="00B15179" w:rsidRPr="00291B17" w:rsidRDefault="00046DAE" w:rsidP="00D6453E">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Мероприятия, направленные на обеспечение информационной безопасности несовершеннолетних, р</w:t>
      </w:r>
      <w:r w:rsidR="00AF6D81" w:rsidRPr="00291B17">
        <w:rPr>
          <w:rFonts w:ascii="Times New Roman" w:hAnsi="Times New Roman"/>
          <w:sz w:val="26"/>
          <w:szCs w:val="26"/>
        </w:rPr>
        <w:t>еспубликански</w:t>
      </w:r>
      <w:r w:rsidRPr="00291B17">
        <w:rPr>
          <w:rFonts w:ascii="Times New Roman" w:hAnsi="Times New Roman"/>
          <w:sz w:val="26"/>
          <w:szCs w:val="26"/>
        </w:rPr>
        <w:t>ми</w:t>
      </w:r>
      <w:r w:rsidR="00AF6D81" w:rsidRPr="00291B17">
        <w:rPr>
          <w:rFonts w:ascii="Times New Roman" w:hAnsi="Times New Roman"/>
          <w:sz w:val="26"/>
          <w:szCs w:val="26"/>
        </w:rPr>
        <w:t xml:space="preserve"> и районны</w:t>
      </w:r>
      <w:r w:rsidRPr="00291B17">
        <w:rPr>
          <w:rFonts w:ascii="Times New Roman" w:hAnsi="Times New Roman"/>
          <w:sz w:val="26"/>
          <w:szCs w:val="26"/>
        </w:rPr>
        <w:t>ми</w:t>
      </w:r>
      <w:r w:rsidR="00AF6D81" w:rsidRPr="00291B17">
        <w:rPr>
          <w:rFonts w:ascii="Times New Roman" w:hAnsi="Times New Roman"/>
          <w:sz w:val="26"/>
          <w:szCs w:val="26"/>
        </w:rPr>
        <w:t xml:space="preserve"> (городски</w:t>
      </w:r>
      <w:r w:rsidRPr="00291B17">
        <w:rPr>
          <w:rFonts w:ascii="Times New Roman" w:hAnsi="Times New Roman"/>
          <w:sz w:val="26"/>
          <w:szCs w:val="26"/>
        </w:rPr>
        <w:t>ми</w:t>
      </w:r>
      <w:r w:rsidR="00AF6D81" w:rsidRPr="00291B17">
        <w:rPr>
          <w:rFonts w:ascii="Times New Roman" w:hAnsi="Times New Roman"/>
          <w:sz w:val="26"/>
          <w:szCs w:val="26"/>
        </w:rPr>
        <w:t>) СМИ освещ</w:t>
      </w:r>
      <w:r w:rsidR="00AF6D81" w:rsidRPr="00291B17">
        <w:rPr>
          <w:rFonts w:ascii="Times New Roman" w:hAnsi="Times New Roman"/>
          <w:sz w:val="26"/>
          <w:szCs w:val="26"/>
        </w:rPr>
        <w:t>а</w:t>
      </w:r>
      <w:r w:rsidR="00AF6D81" w:rsidRPr="00291B17">
        <w:rPr>
          <w:rFonts w:ascii="Times New Roman" w:hAnsi="Times New Roman"/>
          <w:sz w:val="26"/>
          <w:szCs w:val="26"/>
        </w:rPr>
        <w:t>ют в рамках государственного задания по теме «Информационная безопасность, формирование у населения культуры медиапотребления и использования интернет-сервисов, в том числе информационная безопасность детей в информационно-телекоммуникационной сети «Интернет». На страницах газет, в теле- и радиоэфире указанной теме в 2022 году было освящено более 930 материалов (</w:t>
      </w:r>
      <w:r w:rsidRPr="00291B17">
        <w:rPr>
          <w:rFonts w:ascii="Times New Roman" w:hAnsi="Times New Roman"/>
          <w:sz w:val="26"/>
          <w:szCs w:val="26"/>
        </w:rPr>
        <w:t>в 2021</w:t>
      </w:r>
      <w:r w:rsidR="00357D15" w:rsidRPr="00291B17">
        <w:rPr>
          <w:rFonts w:ascii="Times New Roman" w:hAnsi="Times New Roman"/>
          <w:sz w:val="26"/>
          <w:szCs w:val="26"/>
        </w:rPr>
        <w:t xml:space="preserve"> г.</w:t>
      </w:r>
      <w:r w:rsidRPr="00291B17">
        <w:rPr>
          <w:rFonts w:ascii="Times New Roman" w:hAnsi="Times New Roman"/>
          <w:sz w:val="26"/>
          <w:szCs w:val="26"/>
        </w:rPr>
        <w:t xml:space="preserve"> </w:t>
      </w:r>
      <w:r w:rsidR="00B15179" w:rsidRPr="00291B17">
        <w:rPr>
          <w:rFonts w:ascii="Times New Roman" w:hAnsi="Times New Roman"/>
          <w:sz w:val="26"/>
          <w:szCs w:val="26"/>
        </w:rPr>
        <w:t>–</w:t>
      </w:r>
      <w:r w:rsidRPr="00291B17">
        <w:rPr>
          <w:rFonts w:ascii="Times New Roman" w:hAnsi="Times New Roman"/>
          <w:sz w:val="26"/>
          <w:szCs w:val="26"/>
        </w:rPr>
        <w:t xml:space="preserve"> </w:t>
      </w:r>
      <w:r w:rsidR="00B15179" w:rsidRPr="00291B17">
        <w:rPr>
          <w:rFonts w:ascii="Times New Roman" w:hAnsi="Times New Roman"/>
          <w:sz w:val="26"/>
          <w:szCs w:val="26"/>
        </w:rPr>
        <w:t xml:space="preserve">более 947, </w:t>
      </w:r>
      <w:r w:rsidR="00AF6D81" w:rsidRPr="00291B17">
        <w:rPr>
          <w:rFonts w:ascii="Times New Roman" w:hAnsi="Times New Roman"/>
          <w:sz w:val="26"/>
          <w:szCs w:val="26"/>
        </w:rPr>
        <w:t xml:space="preserve">в 2020 </w:t>
      </w:r>
      <w:r w:rsidR="00357D15" w:rsidRPr="00291B17">
        <w:rPr>
          <w:rFonts w:ascii="Times New Roman" w:hAnsi="Times New Roman"/>
          <w:sz w:val="26"/>
          <w:szCs w:val="26"/>
        </w:rPr>
        <w:t>г.</w:t>
      </w:r>
      <w:r w:rsidR="00AF6D81" w:rsidRPr="00291B17">
        <w:rPr>
          <w:rFonts w:ascii="Times New Roman" w:hAnsi="Times New Roman"/>
          <w:sz w:val="26"/>
          <w:szCs w:val="26"/>
        </w:rPr>
        <w:t xml:space="preserve">– 918). </w:t>
      </w:r>
    </w:p>
    <w:p w14:paraId="4A07980C" w14:textId="77777777" w:rsidR="00B15179" w:rsidRPr="00291B17" w:rsidRDefault="00AF6D81" w:rsidP="00D6453E">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Данная тема освещалась в информационных выпусках новостей на радио и телевидении, а также в программах: «Цифровой код» («Национальное телевидение</w:t>
      </w:r>
      <w:r w:rsidRPr="00291B17">
        <w:rPr>
          <w:rFonts w:ascii="Times New Roman" w:hAnsi="Times New Roman"/>
          <w:color w:val="0070C0"/>
          <w:sz w:val="26"/>
          <w:szCs w:val="26"/>
        </w:rPr>
        <w:t xml:space="preserve"> </w:t>
      </w:r>
      <w:r w:rsidRPr="00291B17">
        <w:rPr>
          <w:rFonts w:ascii="Times New Roman" w:hAnsi="Times New Roman"/>
          <w:sz w:val="26"/>
          <w:szCs w:val="26"/>
        </w:rPr>
        <w:t>Чувашии»), «Цифровая среда» («Национальное радио Чувашии»). Широкое освещ</w:t>
      </w:r>
      <w:r w:rsidRPr="00291B17">
        <w:rPr>
          <w:rFonts w:ascii="Times New Roman" w:hAnsi="Times New Roman"/>
          <w:sz w:val="26"/>
          <w:szCs w:val="26"/>
        </w:rPr>
        <w:t>е</w:t>
      </w:r>
      <w:r w:rsidRPr="00291B17">
        <w:rPr>
          <w:rFonts w:ascii="Times New Roman" w:hAnsi="Times New Roman"/>
          <w:sz w:val="26"/>
          <w:szCs w:val="26"/>
        </w:rPr>
        <w:t>ние в региональной прессе в 2022 году получило проведение Всероссийской акции «Цифровой Диктант», Всероссийского образовательного проекта «Урок цифры», просветительского проекта «Цифровой ликбез», проекта «Код будущего», Всеро</w:t>
      </w:r>
      <w:r w:rsidRPr="00291B17">
        <w:rPr>
          <w:rFonts w:ascii="Times New Roman" w:hAnsi="Times New Roman"/>
          <w:sz w:val="26"/>
          <w:szCs w:val="26"/>
        </w:rPr>
        <w:t>с</w:t>
      </w:r>
      <w:r w:rsidRPr="00291B17">
        <w:rPr>
          <w:rFonts w:ascii="Times New Roman" w:hAnsi="Times New Roman"/>
          <w:sz w:val="26"/>
          <w:szCs w:val="26"/>
        </w:rPr>
        <w:t>сийской онлайн-олимпиады «Безопасный интернет» и др. Вопросам защиты перс</w:t>
      </w:r>
      <w:r w:rsidRPr="00291B17">
        <w:rPr>
          <w:rFonts w:ascii="Times New Roman" w:hAnsi="Times New Roman"/>
          <w:sz w:val="26"/>
          <w:szCs w:val="26"/>
        </w:rPr>
        <w:t>о</w:t>
      </w:r>
      <w:r w:rsidRPr="00291B17">
        <w:rPr>
          <w:rFonts w:ascii="Times New Roman" w:hAnsi="Times New Roman"/>
          <w:sz w:val="26"/>
          <w:szCs w:val="26"/>
        </w:rPr>
        <w:t>нальных данных, предупреждения преступлений, совершаемых с использованием информационно-телекоммуникационных технологий, были посвящены социальные ролики: «Кибербуллинг» (Национальное телевидение Чувашии), «Хватит верить мошенникам», «Защитим детей от вредной информации», «Телефонные мошенн</w:t>
      </w:r>
      <w:r w:rsidRPr="00291B17">
        <w:rPr>
          <w:rFonts w:ascii="Times New Roman" w:hAnsi="Times New Roman"/>
          <w:sz w:val="26"/>
          <w:szCs w:val="26"/>
        </w:rPr>
        <w:t>и</w:t>
      </w:r>
      <w:r w:rsidRPr="00291B17">
        <w:rPr>
          <w:rFonts w:ascii="Times New Roman" w:hAnsi="Times New Roman"/>
          <w:sz w:val="26"/>
          <w:szCs w:val="26"/>
        </w:rPr>
        <w:t xml:space="preserve">ки», «Безопасный Интернет» (2 ролика) (Национальное радио Чувашии), «Детская безопасность в интернете», «Живи и работай в рамках закона», «Позитивный хайп», «Мошенничество в интернете» (2 ролика) («Тӑван радио»). </w:t>
      </w:r>
    </w:p>
    <w:p w14:paraId="2060D655" w14:textId="77777777" w:rsidR="00AF6D81" w:rsidRPr="00291B17" w:rsidRDefault="00AF6D81" w:rsidP="00D6453E">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По итогам республиканского конкурса социально значимых проектов СМИ, который ежегодно проводит Минцифры Чувашии, грантовая поддержка оказана на реализацию роликов «Твой ход» (Национальное телевидение Чувашии), «Дети в И</w:t>
      </w:r>
      <w:r w:rsidRPr="00291B17">
        <w:rPr>
          <w:rFonts w:ascii="Times New Roman" w:hAnsi="Times New Roman"/>
          <w:sz w:val="26"/>
          <w:szCs w:val="26"/>
        </w:rPr>
        <w:t>н</w:t>
      </w:r>
      <w:r w:rsidRPr="00291B17">
        <w:rPr>
          <w:rFonts w:ascii="Times New Roman" w:hAnsi="Times New Roman"/>
          <w:sz w:val="26"/>
          <w:szCs w:val="26"/>
        </w:rPr>
        <w:t>тернете» (телеканал ЮТВ), «СТОПодросток» (ГТРК «Чувашия»), серии информац</w:t>
      </w:r>
      <w:r w:rsidRPr="00291B17">
        <w:rPr>
          <w:rFonts w:ascii="Times New Roman" w:hAnsi="Times New Roman"/>
          <w:sz w:val="26"/>
          <w:szCs w:val="26"/>
        </w:rPr>
        <w:t>и</w:t>
      </w:r>
      <w:r w:rsidRPr="00291B17">
        <w:rPr>
          <w:rFonts w:ascii="Times New Roman" w:hAnsi="Times New Roman"/>
          <w:sz w:val="26"/>
          <w:szCs w:val="26"/>
        </w:rPr>
        <w:t>онных статей «Мир Интернета» (Комсомольская районная газета «Каçал ен»). Кроме того, в 2022 году Национальной телерадиокомпании Чувашии выпущены социал</w:t>
      </w:r>
      <w:r w:rsidRPr="00291B17">
        <w:rPr>
          <w:rFonts w:ascii="Times New Roman" w:hAnsi="Times New Roman"/>
          <w:sz w:val="26"/>
          <w:szCs w:val="26"/>
        </w:rPr>
        <w:t>ь</w:t>
      </w:r>
      <w:r w:rsidRPr="00291B17">
        <w:rPr>
          <w:rFonts w:ascii="Times New Roman" w:hAnsi="Times New Roman"/>
          <w:sz w:val="26"/>
          <w:szCs w:val="26"/>
        </w:rPr>
        <w:t>ные видеоролики «Твой выбор» («Кибербуллинг»), направленные на профилактику киберпреступлений, доводящих до суицида.</w:t>
      </w:r>
    </w:p>
    <w:p w14:paraId="3E0B49C7" w14:textId="77777777" w:rsidR="00AF6D81" w:rsidRPr="00291B17" w:rsidRDefault="00AF6D81" w:rsidP="00D6453E">
      <w:pPr>
        <w:autoSpaceDE w:val="0"/>
        <w:autoSpaceDN w:val="0"/>
        <w:adjustRightInd w:val="0"/>
        <w:ind w:firstLine="709"/>
        <w:rPr>
          <w:rFonts w:ascii="Times New Roman" w:hAnsi="Times New Roman"/>
          <w:sz w:val="26"/>
          <w:szCs w:val="26"/>
        </w:rPr>
      </w:pPr>
    </w:p>
    <w:p w14:paraId="521A3B65" w14:textId="77777777" w:rsidR="009B2863" w:rsidRPr="00291B17" w:rsidRDefault="009B2863" w:rsidP="00D6453E">
      <w:pPr>
        <w:widowControl w:val="0"/>
        <w:autoSpaceDE w:val="0"/>
        <w:autoSpaceDN w:val="0"/>
        <w:adjustRightInd w:val="0"/>
        <w:ind w:firstLine="709"/>
        <w:rPr>
          <w:rFonts w:ascii="Times New Roman" w:hAnsi="Times New Roman"/>
          <w:b/>
          <w:bCs/>
          <w:iCs/>
          <w:sz w:val="26"/>
          <w:szCs w:val="26"/>
        </w:rPr>
      </w:pPr>
      <w:r w:rsidRPr="00291B17">
        <w:rPr>
          <w:rFonts w:ascii="Times New Roman" w:hAnsi="Times New Roman"/>
          <w:b/>
          <w:bCs/>
          <w:iCs/>
          <w:sz w:val="26"/>
          <w:szCs w:val="26"/>
        </w:rPr>
        <w:t>7. Развитие досуга детей и семей, имеющих детей</w:t>
      </w:r>
    </w:p>
    <w:p w14:paraId="5365854E" w14:textId="77777777" w:rsidR="001450B2" w:rsidRPr="00291B17" w:rsidRDefault="001450B2" w:rsidP="00D6453E">
      <w:pPr>
        <w:widowControl w:val="0"/>
        <w:autoSpaceDE w:val="0"/>
        <w:autoSpaceDN w:val="0"/>
        <w:adjustRightInd w:val="0"/>
        <w:ind w:firstLine="709"/>
        <w:rPr>
          <w:rFonts w:ascii="Times New Roman" w:hAnsi="Times New Roman"/>
          <w:b/>
          <w:bCs/>
          <w:iCs/>
          <w:sz w:val="26"/>
          <w:szCs w:val="26"/>
        </w:rPr>
      </w:pPr>
    </w:p>
    <w:p w14:paraId="78B7E596" w14:textId="77777777" w:rsidR="003F1A88" w:rsidRPr="00291B17" w:rsidRDefault="003F1A88" w:rsidP="00D6453E">
      <w:pPr>
        <w:ind w:firstLine="709"/>
        <w:rPr>
          <w:rFonts w:ascii="Times New Roman" w:hAnsi="Times New Roman"/>
          <w:b/>
          <w:sz w:val="26"/>
          <w:szCs w:val="26"/>
        </w:rPr>
      </w:pPr>
      <w:r w:rsidRPr="00291B17">
        <w:rPr>
          <w:rFonts w:ascii="Times New Roman" w:hAnsi="Times New Roman"/>
          <w:b/>
          <w:sz w:val="26"/>
          <w:szCs w:val="26"/>
        </w:rPr>
        <w:t>Организация культурного досуга детей и семей, имеющих детей</w:t>
      </w:r>
    </w:p>
    <w:p w14:paraId="41EFAD0B" w14:textId="27344381"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В Чувашской Республике в 2022 г</w:t>
      </w:r>
      <w:r w:rsidR="00357D15" w:rsidRPr="00291B17">
        <w:rPr>
          <w:rFonts w:ascii="Times New Roman" w:hAnsi="Times New Roman"/>
          <w:bCs/>
          <w:sz w:val="26"/>
          <w:szCs w:val="26"/>
        </w:rPr>
        <w:t>оду</w:t>
      </w:r>
      <w:r w:rsidRPr="00291B17">
        <w:rPr>
          <w:rFonts w:ascii="Times New Roman" w:hAnsi="Times New Roman"/>
          <w:bCs/>
          <w:sz w:val="26"/>
          <w:szCs w:val="26"/>
        </w:rPr>
        <w:t xml:space="preserve"> функционировало 663 </w:t>
      </w:r>
      <w:r w:rsidR="00357D15" w:rsidRPr="00291B17">
        <w:rPr>
          <w:rFonts w:ascii="Times New Roman" w:hAnsi="Times New Roman"/>
          <w:bCs/>
          <w:sz w:val="26"/>
          <w:szCs w:val="26"/>
        </w:rPr>
        <w:t>культурно-досуговых учреждений (</w:t>
      </w:r>
      <w:r w:rsidRPr="00291B17">
        <w:rPr>
          <w:rFonts w:ascii="Times New Roman" w:hAnsi="Times New Roman"/>
          <w:bCs/>
          <w:sz w:val="26"/>
          <w:szCs w:val="26"/>
        </w:rPr>
        <w:t>КДУ</w:t>
      </w:r>
      <w:r w:rsidR="00357D15" w:rsidRPr="00291B17">
        <w:rPr>
          <w:rFonts w:ascii="Times New Roman" w:hAnsi="Times New Roman"/>
          <w:bCs/>
          <w:sz w:val="26"/>
          <w:szCs w:val="26"/>
        </w:rPr>
        <w:t>)</w:t>
      </w:r>
      <w:r w:rsidRPr="00291B17">
        <w:rPr>
          <w:rFonts w:ascii="Times New Roman" w:hAnsi="Times New Roman"/>
          <w:bCs/>
          <w:sz w:val="26"/>
          <w:szCs w:val="26"/>
        </w:rPr>
        <w:t xml:space="preserve">, которые осуществляли целенаправленную работу с </w:t>
      </w:r>
      <w:r w:rsidRPr="00291B17">
        <w:rPr>
          <w:rFonts w:ascii="Times New Roman" w:hAnsi="Times New Roman"/>
          <w:bCs/>
          <w:sz w:val="26"/>
          <w:szCs w:val="26"/>
        </w:rPr>
        <w:lastRenderedPageBreak/>
        <w:t>детьми и подростками, а также с семьями, имеющими детей. В них действует</w:t>
      </w:r>
      <w:r w:rsidR="00357D15" w:rsidRPr="00291B17">
        <w:rPr>
          <w:rFonts w:ascii="Times New Roman" w:hAnsi="Times New Roman"/>
          <w:bCs/>
          <w:sz w:val="26"/>
          <w:szCs w:val="26"/>
        </w:rPr>
        <w:t xml:space="preserve"> </w:t>
      </w:r>
      <w:r w:rsidRPr="00291B17">
        <w:rPr>
          <w:rFonts w:ascii="Times New Roman" w:hAnsi="Times New Roman"/>
          <w:bCs/>
          <w:sz w:val="26"/>
          <w:szCs w:val="26"/>
        </w:rPr>
        <w:t>5,2 тыс. культурно-досуговых формирований, в которых занимается 71,5 тыс. чел., из них 2,0 тыс. культурно-досуговых формирований для детей до 14 лет с участием 27,0 тыс. чел</w:t>
      </w:r>
      <w:r w:rsidR="00357D15" w:rsidRPr="00291B17">
        <w:rPr>
          <w:rFonts w:ascii="Times New Roman" w:hAnsi="Times New Roman"/>
          <w:bCs/>
          <w:sz w:val="26"/>
          <w:szCs w:val="26"/>
        </w:rPr>
        <w:t>овек</w:t>
      </w:r>
      <w:r w:rsidRPr="00291B17">
        <w:rPr>
          <w:rFonts w:ascii="Times New Roman" w:hAnsi="Times New Roman"/>
          <w:bCs/>
          <w:sz w:val="26"/>
          <w:szCs w:val="26"/>
        </w:rPr>
        <w:t xml:space="preserve"> и 1,0 тыс. формирований для молодежи от 15 до 35 лет с участием 14,0 тыс. человек.</w:t>
      </w:r>
    </w:p>
    <w:p w14:paraId="22CE5B16"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Число коллективов самодеятельного народного творчества для детей до 14 лет в КДУ республики составляет 1,5 тыс. ед. Лучшие из них удостоены почетного зв</w:t>
      </w:r>
      <w:r w:rsidRPr="00291B17">
        <w:rPr>
          <w:rFonts w:ascii="Times New Roman" w:hAnsi="Times New Roman"/>
          <w:bCs/>
          <w:sz w:val="26"/>
          <w:szCs w:val="26"/>
        </w:rPr>
        <w:t>а</w:t>
      </w:r>
      <w:r w:rsidRPr="00291B17">
        <w:rPr>
          <w:rFonts w:ascii="Times New Roman" w:hAnsi="Times New Roman"/>
          <w:bCs/>
          <w:sz w:val="26"/>
          <w:szCs w:val="26"/>
        </w:rPr>
        <w:t>ния «Народный самодеятельный коллектив художественного творчества» – наро</w:t>
      </w:r>
      <w:r w:rsidRPr="00291B17">
        <w:rPr>
          <w:rFonts w:ascii="Times New Roman" w:hAnsi="Times New Roman"/>
          <w:bCs/>
          <w:sz w:val="26"/>
          <w:szCs w:val="26"/>
        </w:rPr>
        <w:t>д</w:t>
      </w:r>
      <w:r w:rsidRPr="00291B17">
        <w:rPr>
          <w:rFonts w:ascii="Times New Roman" w:hAnsi="Times New Roman"/>
          <w:bCs/>
          <w:sz w:val="26"/>
          <w:szCs w:val="26"/>
        </w:rPr>
        <w:t xml:space="preserve">ный детский ансамбль народного танца «Суварята» Республиканского центра народного творчества «ДК </w:t>
      </w:r>
      <w:r w:rsidR="003C398D" w:rsidRPr="00291B17">
        <w:rPr>
          <w:rFonts w:ascii="Times New Roman" w:hAnsi="Times New Roman"/>
          <w:bCs/>
          <w:sz w:val="26"/>
          <w:szCs w:val="26"/>
        </w:rPr>
        <w:t>Т</w:t>
      </w:r>
      <w:r w:rsidRPr="00291B17">
        <w:rPr>
          <w:rFonts w:ascii="Times New Roman" w:hAnsi="Times New Roman"/>
          <w:bCs/>
          <w:sz w:val="26"/>
          <w:szCs w:val="26"/>
        </w:rPr>
        <w:t xml:space="preserve">ракторостроителей»,  народный детский танцевальный коллектив «Антонина» районного Дома культуры Шемуршинского муниципального округа, народная детская театральная студия «Светлячок» Большеалгашинского сельского клуба Шумерлинского муниципального округа и др. </w:t>
      </w:r>
    </w:p>
    <w:p w14:paraId="61891788" w14:textId="16CBA381"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Всего в 2022 г</w:t>
      </w:r>
      <w:r w:rsidR="00357D15" w:rsidRPr="00291B17">
        <w:rPr>
          <w:rFonts w:ascii="Times New Roman" w:hAnsi="Times New Roman"/>
          <w:bCs/>
          <w:sz w:val="26"/>
          <w:szCs w:val="26"/>
        </w:rPr>
        <w:t>оду</w:t>
      </w:r>
      <w:r w:rsidRPr="00291B17">
        <w:rPr>
          <w:rFonts w:ascii="Times New Roman" w:hAnsi="Times New Roman"/>
          <w:bCs/>
          <w:sz w:val="26"/>
          <w:szCs w:val="26"/>
        </w:rPr>
        <w:t xml:space="preserve"> в коллективах самодеятельного народного творчества участвовало 46,7 тыс. чел., среди них более половины дети и молодежь (26,2 тыс. чел.). </w:t>
      </w:r>
    </w:p>
    <w:p w14:paraId="6358B39E"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Число любительских объединений, групп, клубов по интересам гражданско-патриотической, экологической, спортивной и другой направленности в КДУ сост</w:t>
      </w:r>
      <w:r w:rsidRPr="00291B17">
        <w:rPr>
          <w:rFonts w:ascii="Times New Roman" w:hAnsi="Times New Roman"/>
          <w:bCs/>
          <w:sz w:val="26"/>
          <w:szCs w:val="26"/>
        </w:rPr>
        <w:t>а</w:t>
      </w:r>
      <w:r w:rsidRPr="00291B17">
        <w:rPr>
          <w:rFonts w:ascii="Times New Roman" w:hAnsi="Times New Roman"/>
          <w:bCs/>
          <w:sz w:val="26"/>
          <w:szCs w:val="26"/>
        </w:rPr>
        <w:t>вило 1,6 тыс. ед. с числом участников 23,9 тыс. чел</w:t>
      </w:r>
      <w:r w:rsidR="00357D15" w:rsidRPr="00291B17">
        <w:rPr>
          <w:rFonts w:ascii="Times New Roman" w:hAnsi="Times New Roman"/>
          <w:bCs/>
          <w:sz w:val="26"/>
          <w:szCs w:val="26"/>
        </w:rPr>
        <w:t>овек</w:t>
      </w:r>
      <w:r w:rsidRPr="00291B17">
        <w:rPr>
          <w:rFonts w:ascii="Times New Roman" w:hAnsi="Times New Roman"/>
          <w:bCs/>
          <w:sz w:val="26"/>
          <w:szCs w:val="26"/>
        </w:rPr>
        <w:t xml:space="preserve">, более половины из них – для детей и молодежи. </w:t>
      </w:r>
    </w:p>
    <w:p w14:paraId="5CEF8DDD"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 xml:space="preserve">Республиканским центром народного творчества «ДК </w:t>
      </w:r>
      <w:r w:rsidR="003C398D" w:rsidRPr="00291B17">
        <w:rPr>
          <w:rFonts w:ascii="Times New Roman" w:hAnsi="Times New Roman"/>
          <w:bCs/>
          <w:sz w:val="26"/>
          <w:szCs w:val="26"/>
        </w:rPr>
        <w:t>Т</w:t>
      </w:r>
      <w:r w:rsidRPr="00291B17">
        <w:rPr>
          <w:rFonts w:ascii="Times New Roman" w:hAnsi="Times New Roman"/>
          <w:bCs/>
          <w:sz w:val="26"/>
          <w:szCs w:val="26"/>
        </w:rPr>
        <w:t>ракторостроителей» и культурно-досуговыми учреждениями республики ежегодно проводятся смотры, конкурсы, фестивали и иные творческие мероприятия с участием детских и по</w:t>
      </w:r>
      <w:r w:rsidRPr="00291B17">
        <w:rPr>
          <w:rFonts w:ascii="Times New Roman" w:hAnsi="Times New Roman"/>
          <w:bCs/>
          <w:sz w:val="26"/>
          <w:szCs w:val="26"/>
        </w:rPr>
        <w:t>д</w:t>
      </w:r>
      <w:r w:rsidRPr="00291B17">
        <w:rPr>
          <w:rFonts w:ascii="Times New Roman" w:hAnsi="Times New Roman"/>
          <w:bCs/>
          <w:sz w:val="26"/>
          <w:szCs w:val="26"/>
        </w:rPr>
        <w:t>ростковых коллективов самодеятельного народного творчества, клубов и любител</w:t>
      </w:r>
      <w:r w:rsidRPr="00291B17">
        <w:rPr>
          <w:rFonts w:ascii="Times New Roman" w:hAnsi="Times New Roman"/>
          <w:bCs/>
          <w:sz w:val="26"/>
          <w:szCs w:val="26"/>
        </w:rPr>
        <w:t>ь</w:t>
      </w:r>
      <w:r w:rsidRPr="00291B17">
        <w:rPr>
          <w:rFonts w:ascii="Times New Roman" w:hAnsi="Times New Roman"/>
          <w:bCs/>
          <w:sz w:val="26"/>
          <w:szCs w:val="26"/>
        </w:rPr>
        <w:t>ских объединений: «Цветы Чувашии», «Хрустальная веточка» и другие.</w:t>
      </w:r>
    </w:p>
    <w:p w14:paraId="6D222C7A"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КДУ в 2022 г. проведено свыше 30,6 тыс. мероприятий для детей до 14 лет с участием 1135,2 тыс. человек, 30,2 тыс. мероприятий для молодежи от 14 до 35 лет с участием 1077,1 тыс. чел</w:t>
      </w:r>
      <w:r w:rsidR="00357D15" w:rsidRPr="00291B17">
        <w:rPr>
          <w:rFonts w:ascii="Times New Roman" w:hAnsi="Times New Roman"/>
          <w:bCs/>
          <w:sz w:val="26"/>
          <w:szCs w:val="26"/>
        </w:rPr>
        <w:t>овек</w:t>
      </w:r>
      <w:r w:rsidRPr="00291B17">
        <w:rPr>
          <w:rFonts w:ascii="Times New Roman" w:hAnsi="Times New Roman"/>
          <w:bCs/>
          <w:sz w:val="26"/>
          <w:szCs w:val="26"/>
        </w:rPr>
        <w:t>.</w:t>
      </w:r>
    </w:p>
    <w:p w14:paraId="53113250" w14:textId="77777777" w:rsidR="003C398D"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Государственными театрально-концертными организациями Чувашской Ре</w:t>
      </w:r>
      <w:r w:rsidRPr="00291B17">
        <w:rPr>
          <w:rFonts w:ascii="Times New Roman" w:hAnsi="Times New Roman"/>
          <w:bCs/>
          <w:sz w:val="26"/>
          <w:szCs w:val="26"/>
        </w:rPr>
        <w:t>с</w:t>
      </w:r>
      <w:r w:rsidRPr="00291B17">
        <w:rPr>
          <w:rFonts w:ascii="Times New Roman" w:hAnsi="Times New Roman"/>
          <w:bCs/>
          <w:sz w:val="26"/>
          <w:szCs w:val="26"/>
        </w:rPr>
        <w:t>публики осуществляется систематическое обновление репертуара, в том числе для детей. В течение 2022 г</w:t>
      </w:r>
      <w:r w:rsidR="00357D15" w:rsidRPr="00291B17">
        <w:rPr>
          <w:rFonts w:ascii="Times New Roman" w:hAnsi="Times New Roman"/>
          <w:bCs/>
          <w:sz w:val="26"/>
          <w:szCs w:val="26"/>
        </w:rPr>
        <w:t>ода</w:t>
      </w:r>
      <w:r w:rsidRPr="00291B17">
        <w:rPr>
          <w:rFonts w:ascii="Times New Roman" w:hAnsi="Times New Roman"/>
          <w:bCs/>
          <w:sz w:val="26"/>
          <w:szCs w:val="26"/>
        </w:rPr>
        <w:t xml:space="preserve"> театрами выпущены 34 новые постановки, капитально восстановлены 2 спектакля. Концертными организациями подготовлено</w:t>
      </w:r>
      <w:r w:rsidR="003D10C7" w:rsidRPr="00291B17">
        <w:rPr>
          <w:rFonts w:ascii="Times New Roman" w:hAnsi="Times New Roman"/>
          <w:bCs/>
          <w:sz w:val="26"/>
          <w:szCs w:val="26"/>
        </w:rPr>
        <w:t xml:space="preserve"> </w:t>
      </w:r>
      <w:r w:rsidRPr="00291B17">
        <w:rPr>
          <w:rFonts w:ascii="Times New Roman" w:hAnsi="Times New Roman"/>
          <w:bCs/>
          <w:sz w:val="26"/>
          <w:szCs w:val="26"/>
        </w:rPr>
        <w:t>20 концер</w:t>
      </w:r>
      <w:r w:rsidRPr="00291B17">
        <w:rPr>
          <w:rFonts w:ascii="Times New Roman" w:hAnsi="Times New Roman"/>
          <w:bCs/>
          <w:sz w:val="26"/>
          <w:szCs w:val="26"/>
        </w:rPr>
        <w:t>т</w:t>
      </w:r>
      <w:r w:rsidRPr="00291B17">
        <w:rPr>
          <w:rFonts w:ascii="Times New Roman" w:hAnsi="Times New Roman"/>
          <w:bCs/>
          <w:sz w:val="26"/>
          <w:szCs w:val="26"/>
        </w:rPr>
        <w:t xml:space="preserve">ных программ. </w:t>
      </w:r>
    </w:p>
    <w:p w14:paraId="55C419C7"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Концертными организациями Чувашской Республики создаются и показыв</w:t>
      </w:r>
      <w:r w:rsidRPr="00291B17">
        <w:rPr>
          <w:rFonts w:ascii="Times New Roman" w:hAnsi="Times New Roman"/>
          <w:bCs/>
          <w:sz w:val="26"/>
          <w:szCs w:val="26"/>
        </w:rPr>
        <w:t>а</w:t>
      </w:r>
      <w:r w:rsidRPr="00291B17">
        <w:rPr>
          <w:rFonts w:ascii="Times New Roman" w:hAnsi="Times New Roman"/>
          <w:bCs/>
          <w:sz w:val="26"/>
          <w:szCs w:val="26"/>
        </w:rPr>
        <w:t>ются концертные программы для детей и юношества. Так, в 2022 г</w:t>
      </w:r>
      <w:r w:rsidR="00357D15" w:rsidRPr="00291B17">
        <w:rPr>
          <w:rFonts w:ascii="Times New Roman" w:hAnsi="Times New Roman"/>
          <w:bCs/>
          <w:sz w:val="26"/>
          <w:szCs w:val="26"/>
        </w:rPr>
        <w:t>оду</w:t>
      </w:r>
      <w:r w:rsidRPr="00291B17">
        <w:rPr>
          <w:rFonts w:ascii="Times New Roman" w:hAnsi="Times New Roman"/>
          <w:bCs/>
          <w:sz w:val="26"/>
          <w:szCs w:val="26"/>
        </w:rPr>
        <w:t xml:space="preserve"> Чувашской государственной филармонией проведено 128 концертных мероприятий для детей и юношества, Чувашской государственной академической симфонической капеллой – 57, Чувашским государственным академическим ансамблем песни и танца – 71. </w:t>
      </w:r>
    </w:p>
    <w:p w14:paraId="5F1DC4A7"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В целях укрепления института семьи и сохранения традиционных семейных ценностей в государственных театрально-концертных учреждениях проводятся ра</w:t>
      </w:r>
      <w:r w:rsidRPr="00291B17">
        <w:rPr>
          <w:rFonts w:ascii="Times New Roman" w:hAnsi="Times New Roman"/>
          <w:bCs/>
          <w:sz w:val="26"/>
          <w:szCs w:val="26"/>
        </w:rPr>
        <w:t>з</w:t>
      </w:r>
      <w:r w:rsidRPr="00291B17">
        <w:rPr>
          <w:rFonts w:ascii="Times New Roman" w:hAnsi="Times New Roman"/>
          <w:bCs/>
          <w:sz w:val="26"/>
          <w:szCs w:val="26"/>
        </w:rPr>
        <w:t>личные акции, реализуются проекты и внедряется система льготного посещения спектаклей и концертов.</w:t>
      </w:r>
    </w:p>
    <w:p w14:paraId="140E20F3"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При Чувашском государственном театре оперы и балета, Чувашском госуда</w:t>
      </w:r>
      <w:r w:rsidRPr="00291B17">
        <w:rPr>
          <w:rFonts w:ascii="Times New Roman" w:hAnsi="Times New Roman"/>
          <w:bCs/>
          <w:sz w:val="26"/>
          <w:szCs w:val="26"/>
        </w:rPr>
        <w:t>р</w:t>
      </w:r>
      <w:r w:rsidRPr="00291B17">
        <w:rPr>
          <w:rFonts w:ascii="Times New Roman" w:hAnsi="Times New Roman"/>
          <w:bCs/>
          <w:sz w:val="26"/>
          <w:szCs w:val="26"/>
        </w:rPr>
        <w:t>ственном театре юного зрителя им. М. Сеспеля, Чувашском государственном эксп</w:t>
      </w:r>
      <w:r w:rsidRPr="00291B17">
        <w:rPr>
          <w:rFonts w:ascii="Times New Roman" w:hAnsi="Times New Roman"/>
          <w:bCs/>
          <w:sz w:val="26"/>
          <w:szCs w:val="26"/>
        </w:rPr>
        <w:t>е</w:t>
      </w:r>
      <w:r w:rsidRPr="00291B17">
        <w:rPr>
          <w:rFonts w:ascii="Times New Roman" w:hAnsi="Times New Roman"/>
          <w:bCs/>
          <w:sz w:val="26"/>
          <w:szCs w:val="26"/>
        </w:rPr>
        <w:t>риментальном театре действуют детские театральные студии. Воспитанники студий активно привлекаются в театральных постановках наряду с профессиональными а</w:t>
      </w:r>
      <w:r w:rsidRPr="00291B17">
        <w:rPr>
          <w:rFonts w:ascii="Times New Roman" w:hAnsi="Times New Roman"/>
          <w:bCs/>
          <w:sz w:val="26"/>
          <w:szCs w:val="26"/>
        </w:rPr>
        <w:t>р</w:t>
      </w:r>
      <w:r w:rsidRPr="00291B17">
        <w:rPr>
          <w:rFonts w:ascii="Times New Roman" w:hAnsi="Times New Roman"/>
          <w:bCs/>
          <w:sz w:val="26"/>
          <w:szCs w:val="26"/>
        </w:rPr>
        <w:t>тистами, участвуют в репертуарных спектаклях.</w:t>
      </w:r>
    </w:p>
    <w:p w14:paraId="7D12BB6D" w14:textId="4019D536"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В Чувашском государственном театре кукол работает студия «Особые – Ра</w:t>
      </w:r>
      <w:r w:rsidRPr="00291B17">
        <w:rPr>
          <w:rFonts w:ascii="Times New Roman" w:hAnsi="Times New Roman"/>
          <w:bCs/>
          <w:sz w:val="26"/>
          <w:szCs w:val="26"/>
        </w:rPr>
        <w:t>з</w:t>
      </w:r>
      <w:r w:rsidRPr="00291B17">
        <w:rPr>
          <w:rFonts w:ascii="Times New Roman" w:hAnsi="Times New Roman"/>
          <w:bCs/>
          <w:sz w:val="26"/>
          <w:szCs w:val="26"/>
        </w:rPr>
        <w:t>ные – Равные» для поддержки семей, воспитывающих детей с ограниченными во</w:t>
      </w:r>
      <w:r w:rsidRPr="00291B17">
        <w:rPr>
          <w:rFonts w:ascii="Times New Roman" w:hAnsi="Times New Roman"/>
          <w:bCs/>
          <w:sz w:val="26"/>
          <w:szCs w:val="26"/>
        </w:rPr>
        <w:t>з</w:t>
      </w:r>
      <w:r w:rsidRPr="00291B17">
        <w:rPr>
          <w:rFonts w:ascii="Times New Roman" w:hAnsi="Times New Roman"/>
          <w:bCs/>
          <w:sz w:val="26"/>
          <w:szCs w:val="26"/>
        </w:rPr>
        <w:t xml:space="preserve">можностями здоровья, их социализации и инклюзии. Для детей проводятся мастер-классы по изготовлению кукол, кукловождению, занятия по вокалу, хореографии, </w:t>
      </w:r>
      <w:r w:rsidRPr="00291B17">
        <w:rPr>
          <w:rFonts w:ascii="Times New Roman" w:hAnsi="Times New Roman"/>
          <w:bCs/>
          <w:sz w:val="26"/>
          <w:szCs w:val="26"/>
        </w:rPr>
        <w:lastRenderedPageBreak/>
        <w:t>сценическому движению. С участием детей, занимающихся в студии, ставятся спе</w:t>
      </w:r>
      <w:r w:rsidRPr="00291B17">
        <w:rPr>
          <w:rFonts w:ascii="Times New Roman" w:hAnsi="Times New Roman"/>
          <w:bCs/>
          <w:sz w:val="26"/>
          <w:szCs w:val="26"/>
        </w:rPr>
        <w:t>к</w:t>
      </w:r>
      <w:r w:rsidRPr="00291B17">
        <w:rPr>
          <w:rFonts w:ascii="Times New Roman" w:hAnsi="Times New Roman"/>
          <w:bCs/>
          <w:sz w:val="26"/>
          <w:szCs w:val="26"/>
        </w:rPr>
        <w:t>такли. Следующая студия, действующая при театре</w:t>
      </w:r>
      <w:r w:rsidR="003D50FF" w:rsidRPr="00291B17">
        <w:rPr>
          <w:rFonts w:ascii="Times New Roman" w:hAnsi="Times New Roman"/>
          <w:bCs/>
          <w:sz w:val="26"/>
          <w:szCs w:val="26"/>
        </w:rPr>
        <w:t>,</w:t>
      </w:r>
      <w:r w:rsidRPr="00291B17">
        <w:rPr>
          <w:rFonts w:ascii="Times New Roman" w:hAnsi="Times New Roman"/>
          <w:bCs/>
          <w:sz w:val="26"/>
          <w:szCs w:val="26"/>
        </w:rPr>
        <w:t xml:space="preserve"> – студия «Верить – Любить – Творить». В основе работы – взаимодействие с воскресными школами.</w:t>
      </w:r>
    </w:p>
    <w:p w14:paraId="52AD4ACB" w14:textId="77777777" w:rsidR="003F1A88" w:rsidRPr="00291B17" w:rsidRDefault="001B737A" w:rsidP="00D6453E">
      <w:pPr>
        <w:ind w:firstLine="709"/>
        <w:rPr>
          <w:rFonts w:ascii="Times New Roman" w:hAnsi="Times New Roman"/>
          <w:bCs/>
          <w:sz w:val="26"/>
          <w:szCs w:val="26"/>
        </w:rPr>
      </w:pPr>
      <w:r w:rsidRPr="00291B17">
        <w:rPr>
          <w:rFonts w:ascii="Times New Roman" w:hAnsi="Times New Roman"/>
          <w:bCs/>
          <w:sz w:val="26"/>
          <w:szCs w:val="26"/>
        </w:rPr>
        <w:t>П</w:t>
      </w:r>
      <w:r w:rsidR="003F1A88" w:rsidRPr="00291B17">
        <w:rPr>
          <w:rFonts w:ascii="Times New Roman" w:hAnsi="Times New Roman"/>
          <w:bCs/>
          <w:sz w:val="26"/>
          <w:szCs w:val="26"/>
        </w:rPr>
        <w:t xml:space="preserve">ри Чувашском государственном академическом ансамбле песни и танца </w:t>
      </w:r>
      <w:r w:rsidRPr="00291B17">
        <w:rPr>
          <w:rFonts w:ascii="Times New Roman" w:hAnsi="Times New Roman"/>
          <w:bCs/>
          <w:sz w:val="26"/>
          <w:szCs w:val="26"/>
        </w:rPr>
        <w:t>вт</w:t>
      </w:r>
      <w:r w:rsidRPr="00291B17">
        <w:rPr>
          <w:rFonts w:ascii="Times New Roman" w:hAnsi="Times New Roman"/>
          <w:bCs/>
          <w:sz w:val="26"/>
          <w:szCs w:val="26"/>
        </w:rPr>
        <w:t>о</w:t>
      </w:r>
      <w:r w:rsidRPr="00291B17">
        <w:rPr>
          <w:rFonts w:ascii="Times New Roman" w:hAnsi="Times New Roman"/>
          <w:bCs/>
          <w:sz w:val="26"/>
          <w:szCs w:val="26"/>
        </w:rPr>
        <w:t>рой год работает</w:t>
      </w:r>
      <w:r w:rsidR="003F1A88" w:rsidRPr="00291B17">
        <w:rPr>
          <w:rFonts w:ascii="Times New Roman" w:hAnsi="Times New Roman"/>
          <w:bCs/>
          <w:sz w:val="26"/>
          <w:szCs w:val="26"/>
        </w:rPr>
        <w:t xml:space="preserve"> вокально-хореографическая студия, которую </w:t>
      </w:r>
      <w:r w:rsidRPr="00291B17">
        <w:rPr>
          <w:rFonts w:ascii="Times New Roman" w:hAnsi="Times New Roman"/>
          <w:bCs/>
          <w:sz w:val="26"/>
          <w:szCs w:val="26"/>
        </w:rPr>
        <w:t xml:space="preserve">ежегодно </w:t>
      </w:r>
      <w:r w:rsidR="003F1A88" w:rsidRPr="00291B17">
        <w:rPr>
          <w:rFonts w:ascii="Times New Roman" w:hAnsi="Times New Roman"/>
          <w:bCs/>
          <w:sz w:val="26"/>
          <w:szCs w:val="26"/>
        </w:rPr>
        <w:t xml:space="preserve">посещают </w:t>
      </w:r>
      <w:r w:rsidRPr="00291B17">
        <w:rPr>
          <w:rFonts w:ascii="Times New Roman" w:hAnsi="Times New Roman"/>
          <w:bCs/>
          <w:sz w:val="26"/>
          <w:szCs w:val="26"/>
        </w:rPr>
        <w:t xml:space="preserve">более </w:t>
      </w:r>
      <w:r w:rsidR="003F1A88" w:rsidRPr="00291B17">
        <w:rPr>
          <w:rFonts w:ascii="Times New Roman" w:hAnsi="Times New Roman"/>
          <w:bCs/>
          <w:sz w:val="26"/>
          <w:szCs w:val="26"/>
        </w:rPr>
        <w:t>5</w:t>
      </w:r>
      <w:r w:rsidRPr="00291B17">
        <w:rPr>
          <w:rFonts w:ascii="Times New Roman" w:hAnsi="Times New Roman"/>
          <w:bCs/>
          <w:sz w:val="26"/>
          <w:szCs w:val="26"/>
        </w:rPr>
        <w:t>0</w:t>
      </w:r>
      <w:r w:rsidR="003F1A88" w:rsidRPr="00291B17">
        <w:rPr>
          <w:rFonts w:ascii="Times New Roman" w:hAnsi="Times New Roman"/>
          <w:bCs/>
          <w:sz w:val="26"/>
          <w:szCs w:val="26"/>
        </w:rPr>
        <w:t xml:space="preserve"> человек.</w:t>
      </w:r>
    </w:p>
    <w:p w14:paraId="5D1B33DF"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С целью привлечения зрителей, в том числе детской аудитории, а также ра</w:t>
      </w:r>
      <w:r w:rsidRPr="00291B17">
        <w:rPr>
          <w:rFonts w:ascii="Times New Roman" w:hAnsi="Times New Roman"/>
          <w:bCs/>
          <w:sz w:val="26"/>
          <w:szCs w:val="26"/>
        </w:rPr>
        <w:t>с</w:t>
      </w:r>
      <w:r w:rsidRPr="00291B17">
        <w:rPr>
          <w:rFonts w:ascii="Times New Roman" w:hAnsi="Times New Roman"/>
          <w:bCs/>
          <w:sz w:val="26"/>
          <w:szCs w:val="26"/>
        </w:rPr>
        <w:t>ширения предложений театрально-концертными учреждениями проводятся разли</w:t>
      </w:r>
      <w:r w:rsidRPr="00291B17">
        <w:rPr>
          <w:rFonts w:ascii="Times New Roman" w:hAnsi="Times New Roman"/>
          <w:bCs/>
          <w:sz w:val="26"/>
          <w:szCs w:val="26"/>
        </w:rPr>
        <w:t>ч</w:t>
      </w:r>
      <w:r w:rsidRPr="00291B17">
        <w:rPr>
          <w:rFonts w:ascii="Times New Roman" w:hAnsi="Times New Roman"/>
          <w:bCs/>
          <w:sz w:val="26"/>
          <w:szCs w:val="26"/>
        </w:rPr>
        <w:t>ные мероприятия. Организуются выездные показы спектаклей, проводятся творч</w:t>
      </w:r>
      <w:r w:rsidRPr="00291B17">
        <w:rPr>
          <w:rFonts w:ascii="Times New Roman" w:hAnsi="Times New Roman"/>
          <w:bCs/>
          <w:sz w:val="26"/>
          <w:szCs w:val="26"/>
        </w:rPr>
        <w:t>е</w:t>
      </w:r>
      <w:r w:rsidRPr="00291B17">
        <w:rPr>
          <w:rFonts w:ascii="Times New Roman" w:hAnsi="Times New Roman"/>
          <w:bCs/>
          <w:sz w:val="26"/>
          <w:szCs w:val="26"/>
        </w:rPr>
        <w:t>ские встречи с артистами театров, тематические акции, посвященные Дню защиты детей, Дню матери и другим датам. В Чувашском государственном театре юного зрителя им. М. Сеспеля проходит акция «Культурная суббота в ТЮЗе имени М. Сеспеля», в рамках которой проводятся показы спектаклей и мастер-классы для д</w:t>
      </w:r>
      <w:r w:rsidRPr="00291B17">
        <w:rPr>
          <w:rFonts w:ascii="Times New Roman" w:hAnsi="Times New Roman"/>
          <w:bCs/>
          <w:sz w:val="26"/>
          <w:szCs w:val="26"/>
        </w:rPr>
        <w:t>е</w:t>
      </w:r>
      <w:r w:rsidRPr="00291B17">
        <w:rPr>
          <w:rFonts w:ascii="Times New Roman" w:hAnsi="Times New Roman"/>
          <w:bCs/>
          <w:sz w:val="26"/>
          <w:szCs w:val="26"/>
        </w:rPr>
        <w:t>тей по изготовлению памятных сувениров по теме представленного спектакля.</w:t>
      </w:r>
    </w:p>
    <w:p w14:paraId="77A1E1F4"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Государственные и муниципальные концертные организации Чувашской Ре</w:t>
      </w:r>
      <w:r w:rsidRPr="00291B17">
        <w:rPr>
          <w:rFonts w:ascii="Times New Roman" w:hAnsi="Times New Roman"/>
          <w:bCs/>
          <w:sz w:val="26"/>
          <w:szCs w:val="26"/>
        </w:rPr>
        <w:t>с</w:t>
      </w:r>
      <w:r w:rsidRPr="00291B17">
        <w:rPr>
          <w:rFonts w:ascii="Times New Roman" w:hAnsi="Times New Roman"/>
          <w:bCs/>
          <w:sz w:val="26"/>
          <w:szCs w:val="26"/>
        </w:rPr>
        <w:t>публики проводят большую работу по музыкальному просвещению детей и юнош</w:t>
      </w:r>
      <w:r w:rsidRPr="00291B17">
        <w:rPr>
          <w:rFonts w:ascii="Times New Roman" w:hAnsi="Times New Roman"/>
          <w:bCs/>
          <w:sz w:val="26"/>
          <w:szCs w:val="26"/>
        </w:rPr>
        <w:t>е</w:t>
      </w:r>
      <w:r w:rsidRPr="00291B17">
        <w:rPr>
          <w:rFonts w:ascii="Times New Roman" w:hAnsi="Times New Roman"/>
          <w:bCs/>
          <w:sz w:val="26"/>
          <w:szCs w:val="26"/>
        </w:rPr>
        <w:t xml:space="preserve">ства. Создаются и организуются показы концертных программ для детей, встречи артистов с детьми после концертов. Чувашская государственная академическая симфоническая капелла с успехом проводит с учащимися детских музыкальных школ и детских школ искусств г. Чебоксары проект «Молодые таланты». </w:t>
      </w:r>
    </w:p>
    <w:p w14:paraId="186635B8"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Важным направлением деятельности театров является удовлетворение кул</w:t>
      </w:r>
      <w:r w:rsidRPr="00291B17">
        <w:rPr>
          <w:rFonts w:ascii="Times New Roman" w:hAnsi="Times New Roman"/>
          <w:bCs/>
          <w:sz w:val="26"/>
          <w:szCs w:val="26"/>
        </w:rPr>
        <w:t>ь</w:t>
      </w:r>
      <w:r w:rsidRPr="00291B17">
        <w:rPr>
          <w:rFonts w:ascii="Times New Roman" w:hAnsi="Times New Roman"/>
          <w:bCs/>
          <w:sz w:val="26"/>
          <w:szCs w:val="26"/>
        </w:rPr>
        <w:t>турных интересов социально незащищенных слоев населения, детей с ограниченн</w:t>
      </w:r>
      <w:r w:rsidRPr="00291B17">
        <w:rPr>
          <w:rFonts w:ascii="Times New Roman" w:hAnsi="Times New Roman"/>
          <w:bCs/>
          <w:sz w:val="26"/>
          <w:szCs w:val="26"/>
        </w:rPr>
        <w:t>ы</w:t>
      </w:r>
      <w:r w:rsidRPr="00291B17">
        <w:rPr>
          <w:rFonts w:ascii="Times New Roman" w:hAnsi="Times New Roman"/>
          <w:bCs/>
          <w:sz w:val="26"/>
          <w:szCs w:val="26"/>
        </w:rPr>
        <w:t>ми возможностями здоровья. Ежегодно учреждениями проводятся выездные мер</w:t>
      </w:r>
      <w:r w:rsidRPr="00291B17">
        <w:rPr>
          <w:rFonts w:ascii="Times New Roman" w:hAnsi="Times New Roman"/>
          <w:bCs/>
          <w:sz w:val="26"/>
          <w:szCs w:val="26"/>
        </w:rPr>
        <w:t>о</w:t>
      </w:r>
      <w:r w:rsidRPr="00291B17">
        <w:rPr>
          <w:rFonts w:ascii="Times New Roman" w:hAnsi="Times New Roman"/>
          <w:bCs/>
          <w:sz w:val="26"/>
          <w:szCs w:val="26"/>
        </w:rPr>
        <w:t>приятия с показом спектаклей в реабилитационных центрах, учреждениях здрав</w:t>
      </w:r>
      <w:r w:rsidRPr="00291B17">
        <w:rPr>
          <w:rFonts w:ascii="Times New Roman" w:hAnsi="Times New Roman"/>
          <w:bCs/>
          <w:sz w:val="26"/>
          <w:szCs w:val="26"/>
        </w:rPr>
        <w:t>о</w:t>
      </w:r>
      <w:r w:rsidRPr="00291B17">
        <w:rPr>
          <w:rFonts w:ascii="Times New Roman" w:hAnsi="Times New Roman"/>
          <w:bCs/>
          <w:sz w:val="26"/>
          <w:szCs w:val="26"/>
        </w:rPr>
        <w:t>охранения и других специализированных учреждениях социальной защиты насел</w:t>
      </w:r>
      <w:r w:rsidRPr="00291B17">
        <w:rPr>
          <w:rFonts w:ascii="Times New Roman" w:hAnsi="Times New Roman"/>
          <w:bCs/>
          <w:sz w:val="26"/>
          <w:szCs w:val="26"/>
        </w:rPr>
        <w:t>е</w:t>
      </w:r>
      <w:r w:rsidRPr="00291B17">
        <w:rPr>
          <w:rFonts w:ascii="Times New Roman" w:hAnsi="Times New Roman"/>
          <w:bCs/>
          <w:sz w:val="26"/>
          <w:szCs w:val="26"/>
        </w:rPr>
        <w:t xml:space="preserve">ния. </w:t>
      </w:r>
    </w:p>
    <w:p w14:paraId="242792DC"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В учреждениях реализуются социальные проекты для людей с ограниченными возможностями здоровья, детей-сирот, детей из неполных, многодетных и мал</w:t>
      </w:r>
      <w:r w:rsidRPr="00291B17">
        <w:rPr>
          <w:rFonts w:ascii="Times New Roman" w:hAnsi="Times New Roman"/>
          <w:bCs/>
          <w:sz w:val="26"/>
          <w:szCs w:val="26"/>
        </w:rPr>
        <w:t>о</w:t>
      </w:r>
      <w:r w:rsidRPr="00291B17">
        <w:rPr>
          <w:rFonts w:ascii="Times New Roman" w:hAnsi="Times New Roman"/>
          <w:bCs/>
          <w:sz w:val="26"/>
          <w:szCs w:val="26"/>
        </w:rPr>
        <w:t>обеспеченных семей. Особо следует отметить деятельность Чувашского госуда</w:t>
      </w:r>
      <w:r w:rsidRPr="00291B17">
        <w:rPr>
          <w:rFonts w:ascii="Times New Roman" w:hAnsi="Times New Roman"/>
          <w:bCs/>
          <w:sz w:val="26"/>
          <w:szCs w:val="26"/>
        </w:rPr>
        <w:t>р</w:t>
      </w:r>
      <w:r w:rsidRPr="00291B17">
        <w:rPr>
          <w:rFonts w:ascii="Times New Roman" w:hAnsi="Times New Roman"/>
          <w:bCs/>
          <w:sz w:val="26"/>
          <w:szCs w:val="26"/>
        </w:rPr>
        <w:t>ственного театра кукол, которым за последние годы осуществлено свыше десятка проектов, направленных на реабилитацию детей-инвалидов средствами искусства. Чувашским государственным театром юного зрителя им. М. Сеспеля реализуется социальный проект «Театральная неотложка», направленный на реабилитацию д</w:t>
      </w:r>
      <w:r w:rsidRPr="00291B17">
        <w:rPr>
          <w:rFonts w:ascii="Times New Roman" w:hAnsi="Times New Roman"/>
          <w:bCs/>
          <w:sz w:val="26"/>
          <w:szCs w:val="26"/>
        </w:rPr>
        <w:t>е</w:t>
      </w:r>
      <w:r w:rsidRPr="00291B17">
        <w:rPr>
          <w:rFonts w:ascii="Times New Roman" w:hAnsi="Times New Roman"/>
          <w:bCs/>
          <w:sz w:val="26"/>
          <w:szCs w:val="26"/>
        </w:rPr>
        <w:t>тей-инвалидов, детей, оставшихся без попечения родителей. В рамках проекта театр выезжает в специализированные учреждения с показом спектаклей.</w:t>
      </w:r>
    </w:p>
    <w:p w14:paraId="1D39D28C"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 xml:space="preserve">Театры республики являются организаторами различных фестивалей. </w:t>
      </w:r>
    </w:p>
    <w:p w14:paraId="4E4F096B" w14:textId="77777777" w:rsidR="003F1A88" w:rsidRPr="00291B17" w:rsidRDefault="001B737A" w:rsidP="00D6453E">
      <w:pPr>
        <w:ind w:firstLine="709"/>
        <w:rPr>
          <w:rFonts w:ascii="Times New Roman" w:hAnsi="Times New Roman"/>
          <w:bCs/>
          <w:sz w:val="26"/>
          <w:szCs w:val="26"/>
        </w:rPr>
      </w:pPr>
      <w:r w:rsidRPr="00291B17">
        <w:rPr>
          <w:rFonts w:ascii="Times New Roman" w:hAnsi="Times New Roman"/>
          <w:bCs/>
          <w:sz w:val="26"/>
          <w:szCs w:val="26"/>
        </w:rPr>
        <w:t>В</w:t>
      </w:r>
      <w:r w:rsidR="003F1A88" w:rsidRPr="00291B17">
        <w:rPr>
          <w:rFonts w:ascii="Times New Roman" w:hAnsi="Times New Roman"/>
          <w:bCs/>
          <w:sz w:val="26"/>
          <w:szCs w:val="26"/>
        </w:rPr>
        <w:t xml:space="preserve"> Чувашском государственном театре кукол прошел VII Международный ф</w:t>
      </w:r>
      <w:r w:rsidR="003F1A88" w:rsidRPr="00291B17">
        <w:rPr>
          <w:rFonts w:ascii="Times New Roman" w:hAnsi="Times New Roman"/>
          <w:bCs/>
          <w:sz w:val="26"/>
          <w:szCs w:val="26"/>
        </w:rPr>
        <w:t>е</w:t>
      </w:r>
      <w:r w:rsidR="003F1A88" w:rsidRPr="00291B17">
        <w:rPr>
          <w:rFonts w:ascii="Times New Roman" w:hAnsi="Times New Roman"/>
          <w:bCs/>
          <w:sz w:val="26"/>
          <w:szCs w:val="26"/>
        </w:rPr>
        <w:t>стиваль для особенного зрителя «Одинаковыми быть нам необязательно». Социал</w:t>
      </w:r>
      <w:r w:rsidR="003F1A88" w:rsidRPr="00291B17">
        <w:rPr>
          <w:rFonts w:ascii="Times New Roman" w:hAnsi="Times New Roman"/>
          <w:bCs/>
          <w:sz w:val="26"/>
          <w:szCs w:val="26"/>
        </w:rPr>
        <w:t>ь</w:t>
      </w:r>
      <w:r w:rsidR="003F1A88" w:rsidRPr="00291B17">
        <w:rPr>
          <w:rFonts w:ascii="Times New Roman" w:hAnsi="Times New Roman"/>
          <w:bCs/>
          <w:sz w:val="26"/>
          <w:szCs w:val="26"/>
        </w:rPr>
        <w:t>ная значимость данного проекта заключается в поддержке особенных детей, их с</w:t>
      </w:r>
      <w:r w:rsidR="003F1A88" w:rsidRPr="00291B17">
        <w:rPr>
          <w:rFonts w:ascii="Times New Roman" w:hAnsi="Times New Roman"/>
          <w:bCs/>
          <w:sz w:val="26"/>
          <w:szCs w:val="26"/>
        </w:rPr>
        <w:t>о</w:t>
      </w:r>
      <w:r w:rsidR="003F1A88" w:rsidRPr="00291B17">
        <w:rPr>
          <w:rFonts w:ascii="Times New Roman" w:hAnsi="Times New Roman"/>
          <w:bCs/>
          <w:sz w:val="26"/>
          <w:szCs w:val="26"/>
        </w:rPr>
        <w:t>циальной адаптации и возможности быть самим участниками инклюзивных спе</w:t>
      </w:r>
      <w:r w:rsidR="003F1A88" w:rsidRPr="00291B17">
        <w:rPr>
          <w:rFonts w:ascii="Times New Roman" w:hAnsi="Times New Roman"/>
          <w:bCs/>
          <w:sz w:val="26"/>
          <w:szCs w:val="26"/>
        </w:rPr>
        <w:t>к</w:t>
      </w:r>
      <w:r w:rsidR="003F1A88" w:rsidRPr="00291B17">
        <w:rPr>
          <w:rFonts w:ascii="Times New Roman" w:hAnsi="Times New Roman"/>
          <w:bCs/>
          <w:sz w:val="26"/>
          <w:szCs w:val="26"/>
        </w:rPr>
        <w:t xml:space="preserve">таклей. В рамках фестиваля проходят показы спектаклей для особенных зрителей, мастер-классы, творческие лаборатории, выступление инклюзивных коллективов. </w:t>
      </w:r>
    </w:p>
    <w:p w14:paraId="49292F6D" w14:textId="77777777" w:rsidR="00953FFD"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 xml:space="preserve">В Чувашском государственном театре юного зрителя имени Михаила Сеспеля </w:t>
      </w:r>
      <w:r w:rsidR="00953FFD" w:rsidRPr="00291B17">
        <w:rPr>
          <w:rFonts w:ascii="Times New Roman" w:hAnsi="Times New Roman"/>
          <w:bCs/>
          <w:sz w:val="26"/>
          <w:szCs w:val="26"/>
        </w:rPr>
        <w:t>ежегодно проводится</w:t>
      </w:r>
      <w:r w:rsidRPr="00291B17">
        <w:rPr>
          <w:rFonts w:ascii="Times New Roman" w:hAnsi="Times New Roman"/>
          <w:bCs/>
          <w:sz w:val="26"/>
          <w:szCs w:val="26"/>
        </w:rPr>
        <w:t xml:space="preserve"> </w:t>
      </w:r>
      <w:r w:rsidR="00953FFD" w:rsidRPr="00291B17">
        <w:rPr>
          <w:rFonts w:ascii="Times New Roman" w:hAnsi="Times New Roman"/>
          <w:bCs/>
          <w:sz w:val="26"/>
          <w:szCs w:val="26"/>
        </w:rPr>
        <w:t>р</w:t>
      </w:r>
      <w:r w:rsidRPr="00291B17">
        <w:rPr>
          <w:rFonts w:ascii="Times New Roman" w:hAnsi="Times New Roman"/>
          <w:bCs/>
          <w:sz w:val="26"/>
          <w:szCs w:val="26"/>
        </w:rPr>
        <w:t>еспубликанский фестиваль детских самодеятельных теа</w:t>
      </w:r>
      <w:r w:rsidRPr="00291B17">
        <w:rPr>
          <w:rFonts w:ascii="Times New Roman" w:hAnsi="Times New Roman"/>
          <w:bCs/>
          <w:sz w:val="26"/>
          <w:szCs w:val="26"/>
        </w:rPr>
        <w:t>т</w:t>
      </w:r>
      <w:r w:rsidRPr="00291B17">
        <w:rPr>
          <w:rFonts w:ascii="Times New Roman" w:hAnsi="Times New Roman"/>
          <w:bCs/>
          <w:sz w:val="26"/>
          <w:szCs w:val="26"/>
        </w:rPr>
        <w:t xml:space="preserve">ральных коллективов «АВАНсцена». </w:t>
      </w:r>
    </w:p>
    <w:p w14:paraId="4C0D5578" w14:textId="3D6AC79A"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В целях активного привлечения детей и молодежи к изучению художестве</w:t>
      </w:r>
      <w:r w:rsidRPr="00291B17">
        <w:rPr>
          <w:rFonts w:ascii="Times New Roman" w:hAnsi="Times New Roman"/>
          <w:bCs/>
          <w:sz w:val="26"/>
          <w:szCs w:val="26"/>
        </w:rPr>
        <w:t>н</w:t>
      </w:r>
      <w:r w:rsidRPr="00291B17">
        <w:rPr>
          <w:rFonts w:ascii="Times New Roman" w:hAnsi="Times New Roman"/>
          <w:bCs/>
          <w:sz w:val="26"/>
          <w:szCs w:val="26"/>
        </w:rPr>
        <w:t>ной культуры реализуется программа «Пушкинская карта».</w:t>
      </w:r>
      <w:r w:rsidR="002D40BE" w:rsidRPr="00291B17">
        <w:rPr>
          <w:rFonts w:ascii="Times New Roman" w:hAnsi="Times New Roman"/>
          <w:bCs/>
          <w:sz w:val="26"/>
          <w:szCs w:val="26"/>
        </w:rPr>
        <w:t xml:space="preserve"> Учреждения культуры активно работают по данной программе и расширяют предложения:</w:t>
      </w:r>
      <w:r w:rsidR="003C1E3C" w:rsidRPr="00291B17">
        <w:rPr>
          <w:rFonts w:ascii="Times New Roman" w:hAnsi="Times New Roman"/>
          <w:bCs/>
          <w:sz w:val="26"/>
          <w:szCs w:val="26"/>
        </w:rPr>
        <w:t xml:space="preserve"> </w:t>
      </w:r>
      <w:r w:rsidRPr="00291B17">
        <w:rPr>
          <w:rFonts w:ascii="Times New Roman" w:hAnsi="Times New Roman"/>
          <w:bCs/>
          <w:sz w:val="26"/>
          <w:szCs w:val="26"/>
        </w:rPr>
        <w:t>в театрах орг</w:t>
      </w:r>
      <w:r w:rsidRPr="00291B17">
        <w:rPr>
          <w:rFonts w:ascii="Times New Roman" w:hAnsi="Times New Roman"/>
          <w:bCs/>
          <w:sz w:val="26"/>
          <w:szCs w:val="26"/>
        </w:rPr>
        <w:t>а</w:t>
      </w:r>
      <w:r w:rsidRPr="00291B17">
        <w:rPr>
          <w:rFonts w:ascii="Times New Roman" w:hAnsi="Times New Roman"/>
          <w:bCs/>
          <w:sz w:val="26"/>
          <w:szCs w:val="26"/>
        </w:rPr>
        <w:t>низуются экскурсии по театральному закулисью с посещением гримерок и постан</w:t>
      </w:r>
      <w:r w:rsidRPr="00291B17">
        <w:rPr>
          <w:rFonts w:ascii="Times New Roman" w:hAnsi="Times New Roman"/>
          <w:bCs/>
          <w:sz w:val="26"/>
          <w:szCs w:val="26"/>
        </w:rPr>
        <w:t>о</w:t>
      </w:r>
      <w:r w:rsidRPr="00291B17">
        <w:rPr>
          <w:rFonts w:ascii="Times New Roman" w:hAnsi="Times New Roman"/>
          <w:bCs/>
          <w:sz w:val="26"/>
          <w:szCs w:val="26"/>
        </w:rPr>
        <w:t>вочных цехов, мастер-классы с участием известных деятелей культуры и искусства, а также обсуждение спектаклей с участием артистов, режиссеров после просмотре</w:t>
      </w:r>
      <w:r w:rsidRPr="00291B17">
        <w:rPr>
          <w:rFonts w:ascii="Times New Roman" w:hAnsi="Times New Roman"/>
          <w:bCs/>
          <w:sz w:val="26"/>
          <w:szCs w:val="26"/>
        </w:rPr>
        <w:t>н</w:t>
      </w:r>
      <w:r w:rsidRPr="00291B17">
        <w:rPr>
          <w:rFonts w:ascii="Times New Roman" w:hAnsi="Times New Roman"/>
          <w:bCs/>
          <w:sz w:val="26"/>
          <w:szCs w:val="26"/>
        </w:rPr>
        <w:lastRenderedPageBreak/>
        <w:t>ного спектакля</w:t>
      </w:r>
      <w:r w:rsidR="002D40BE" w:rsidRPr="00291B17">
        <w:rPr>
          <w:rFonts w:ascii="Times New Roman" w:hAnsi="Times New Roman"/>
          <w:bCs/>
          <w:sz w:val="26"/>
          <w:szCs w:val="26"/>
        </w:rPr>
        <w:t>;</w:t>
      </w:r>
      <w:r w:rsidRPr="00291B17">
        <w:rPr>
          <w:rFonts w:ascii="Times New Roman" w:hAnsi="Times New Roman"/>
          <w:bCs/>
          <w:sz w:val="26"/>
          <w:szCs w:val="26"/>
        </w:rPr>
        <w:t xml:space="preserve"> проводятся целевые показы спектаклей и концертных программ для школьников и студентов. Цикл мероприятий по Пушкинской карте также проводят музеи, библиотеки и культурно-досуговые учреждения.</w:t>
      </w:r>
    </w:p>
    <w:p w14:paraId="3694B383"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В целях поддержки одаренных детей и творческой молодежи ежегодно пров</w:t>
      </w:r>
      <w:r w:rsidRPr="00291B17">
        <w:rPr>
          <w:rFonts w:ascii="Times New Roman" w:hAnsi="Times New Roman"/>
          <w:bCs/>
          <w:sz w:val="26"/>
          <w:szCs w:val="26"/>
        </w:rPr>
        <w:t>о</w:t>
      </w:r>
      <w:r w:rsidRPr="00291B17">
        <w:rPr>
          <w:rFonts w:ascii="Times New Roman" w:hAnsi="Times New Roman"/>
          <w:bCs/>
          <w:sz w:val="26"/>
          <w:szCs w:val="26"/>
        </w:rPr>
        <w:t>дятся творческие мероприятия, фестивали, конкурсы, научно-практические конф</w:t>
      </w:r>
      <w:r w:rsidRPr="00291B17">
        <w:rPr>
          <w:rFonts w:ascii="Times New Roman" w:hAnsi="Times New Roman"/>
          <w:bCs/>
          <w:sz w:val="26"/>
          <w:szCs w:val="26"/>
        </w:rPr>
        <w:t>е</w:t>
      </w:r>
      <w:r w:rsidRPr="00291B17">
        <w:rPr>
          <w:rFonts w:ascii="Times New Roman" w:hAnsi="Times New Roman"/>
          <w:bCs/>
          <w:sz w:val="26"/>
          <w:szCs w:val="26"/>
        </w:rPr>
        <w:t>ренции: республиканский форум «Одаренные дети Чувашии», Всероссийский тво</w:t>
      </w:r>
      <w:r w:rsidRPr="00291B17">
        <w:rPr>
          <w:rFonts w:ascii="Times New Roman" w:hAnsi="Times New Roman"/>
          <w:bCs/>
          <w:sz w:val="26"/>
          <w:szCs w:val="26"/>
        </w:rPr>
        <w:t>р</w:t>
      </w:r>
      <w:r w:rsidRPr="00291B17">
        <w:rPr>
          <w:rFonts w:ascii="Times New Roman" w:hAnsi="Times New Roman"/>
          <w:bCs/>
          <w:sz w:val="26"/>
          <w:szCs w:val="26"/>
        </w:rPr>
        <w:t>ческий конкурс, посвященный основателю Чебоксарского художественного учил</w:t>
      </w:r>
      <w:r w:rsidRPr="00291B17">
        <w:rPr>
          <w:rFonts w:ascii="Times New Roman" w:hAnsi="Times New Roman"/>
          <w:bCs/>
          <w:sz w:val="26"/>
          <w:szCs w:val="26"/>
        </w:rPr>
        <w:t>и</w:t>
      </w:r>
      <w:r w:rsidRPr="00291B17">
        <w:rPr>
          <w:rFonts w:ascii="Times New Roman" w:hAnsi="Times New Roman"/>
          <w:bCs/>
          <w:sz w:val="26"/>
          <w:szCs w:val="26"/>
        </w:rPr>
        <w:t>ща Ф.С. Быкову, Международный фестиваль-конкурс русского романса «Белая ак</w:t>
      </w:r>
      <w:r w:rsidRPr="00291B17">
        <w:rPr>
          <w:rFonts w:ascii="Times New Roman" w:hAnsi="Times New Roman"/>
          <w:bCs/>
          <w:sz w:val="26"/>
          <w:szCs w:val="26"/>
        </w:rPr>
        <w:t>а</w:t>
      </w:r>
      <w:r w:rsidRPr="00291B17">
        <w:rPr>
          <w:rFonts w:ascii="Times New Roman" w:hAnsi="Times New Roman"/>
          <w:bCs/>
          <w:sz w:val="26"/>
          <w:szCs w:val="26"/>
        </w:rPr>
        <w:t>ция» и другие.</w:t>
      </w:r>
    </w:p>
    <w:p w14:paraId="01B7770B"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Большое внимание уделяется проведению региональных этапов общеросси</w:t>
      </w:r>
      <w:r w:rsidRPr="00291B17">
        <w:rPr>
          <w:rFonts w:ascii="Times New Roman" w:hAnsi="Times New Roman"/>
          <w:bCs/>
          <w:sz w:val="26"/>
          <w:szCs w:val="26"/>
        </w:rPr>
        <w:t>й</w:t>
      </w:r>
      <w:r w:rsidRPr="00291B17">
        <w:rPr>
          <w:rFonts w:ascii="Times New Roman" w:hAnsi="Times New Roman"/>
          <w:bCs/>
          <w:sz w:val="26"/>
          <w:szCs w:val="26"/>
        </w:rPr>
        <w:t>ского конкурса «Молодые дарования России», Всероссийского конкурса професси</w:t>
      </w:r>
      <w:r w:rsidRPr="00291B17">
        <w:rPr>
          <w:rFonts w:ascii="Times New Roman" w:hAnsi="Times New Roman"/>
          <w:bCs/>
          <w:sz w:val="26"/>
          <w:szCs w:val="26"/>
        </w:rPr>
        <w:t>о</w:t>
      </w:r>
      <w:r w:rsidRPr="00291B17">
        <w:rPr>
          <w:rFonts w:ascii="Times New Roman" w:hAnsi="Times New Roman"/>
          <w:bCs/>
          <w:sz w:val="26"/>
          <w:szCs w:val="26"/>
        </w:rPr>
        <w:t xml:space="preserve">нального мастерства в области культуры и искусства, Всероссийского фестиваля юных художников «Уникум», Молодежных Дельфийских игр России. </w:t>
      </w:r>
    </w:p>
    <w:p w14:paraId="765E9B4A"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Выявление одаренных детей, создание условий для развития их потенциала – один из приоритетов в деятельности детских школ искусств. Одаренные дети ре</w:t>
      </w:r>
      <w:r w:rsidRPr="00291B17">
        <w:rPr>
          <w:rFonts w:ascii="Times New Roman" w:hAnsi="Times New Roman"/>
          <w:bCs/>
          <w:sz w:val="26"/>
          <w:szCs w:val="26"/>
        </w:rPr>
        <w:t>с</w:t>
      </w:r>
      <w:r w:rsidRPr="00291B17">
        <w:rPr>
          <w:rFonts w:ascii="Times New Roman" w:hAnsi="Times New Roman"/>
          <w:bCs/>
          <w:sz w:val="26"/>
          <w:szCs w:val="26"/>
        </w:rPr>
        <w:t>публики ежегодно становятся лауреатами общероссийских конкурсов, проводимых Минкультуры России. В число призеров Общероссийского конкурса «Молодые д</w:t>
      </w:r>
      <w:r w:rsidRPr="00291B17">
        <w:rPr>
          <w:rFonts w:ascii="Times New Roman" w:hAnsi="Times New Roman"/>
          <w:bCs/>
          <w:sz w:val="26"/>
          <w:szCs w:val="26"/>
        </w:rPr>
        <w:t>а</w:t>
      </w:r>
      <w:r w:rsidRPr="00291B17">
        <w:rPr>
          <w:rFonts w:ascii="Times New Roman" w:hAnsi="Times New Roman"/>
          <w:bCs/>
          <w:sz w:val="26"/>
          <w:szCs w:val="26"/>
        </w:rPr>
        <w:t>рования России» в 2022 г</w:t>
      </w:r>
      <w:r w:rsidR="00C50727" w:rsidRPr="00291B17">
        <w:rPr>
          <w:rFonts w:ascii="Times New Roman" w:hAnsi="Times New Roman"/>
          <w:bCs/>
          <w:sz w:val="26"/>
          <w:szCs w:val="26"/>
        </w:rPr>
        <w:t>оду</w:t>
      </w:r>
      <w:r w:rsidRPr="00291B17">
        <w:rPr>
          <w:rFonts w:ascii="Times New Roman" w:hAnsi="Times New Roman"/>
          <w:bCs/>
          <w:sz w:val="26"/>
          <w:szCs w:val="26"/>
        </w:rPr>
        <w:t xml:space="preserve"> вошли 10 представителей Чувашской Республики. В XXI молодежных Дельфийских играх в России Александра Николаева, учащаяся Чебоксарской детской музыкальной школы № 2 им. В.П. Воробьева удостоена сп</w:t>
      </w:r>
      <w:r w:rsidRPr="00291B17">
        <w:rPr>
          <w:rFonts w:ascii="Times New Roman" w:hAnsi="Times New Roman"/>
          <w:bCs/>
          <w:sz w:val="26"/>
          <w:szCs w:val="26"/>
        </w:rPr>
        <w:t>е</w:t>
      </w:r>
      <w:r w:rsidRPr="00291B17">
        <w:rPr>
          <w:rFonts w:ascii="Times New Roman" w:hAnsi="Times New Roman"/>
          <w:bCs/>
          <w:sz w:val="26"/>
          <w:szCs w:val="26"/>
        </w:rPr>
        <w:t>циального диплома за сценическую выдержку в номинации «Домра».</w:t>
      </w:r>
    </w:p>
    <w:p w14:paraId="26784BDD"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bCs/>
          <w:sz w:val="26"/>
          <w:szCs w:val="26"/>
        </w:rPr>
        <w:t>Особое внимание уделяется социальной поддержке одаренных детей и т</w:t>
      </w:r>
      <w:r w:rsidRPr="00291B17">
        <w:rPr>
          <w:rFonts w:ascii="Times New Roman" w:hAnsi="Times New Roman"/>
          <w:bCs/>
          <w:sz w:val="26"/>
          <w:szCs w:val="26"/>
        </w:rPr>
        <w:t>а</w:t>
      </w:r>
      <w:r w:rsidRPr="00291B17">
        <w:rPr>
          <w:rFonts w:ascii="Times New Roman" w:hAnsi="Times New Roman"/>
          <w:bCs/>
          <w:sz w:val="26"/>
          <w:szCs w:val="26"/>
        </w:rPr>
        <w:t>лантливой молодежи, имеющей достижения в различных видах деятельности сферы культуры и искусства. Ежегодно молодым специалистам и учащейся молодежи о</w:t>
      </w:r>
      <w:r w:rsidRPr="00291B17">
        <w:rPr>
          <w:rFonts w:ascii="Times New Roman" w:hAnsi="Times New Roman"/>
          <w:bCs/>
          <w:sz w:val="26"/>
          <w:szCs w:val="26"/>
        </w:rPr>
        <w:t>т</w:t>
      </w:r>
      <w:r w:rsidRPr="00291B17">
        <w:rPr>
          <w:rFonts w:ascii="Times New Roman" w:hAnsi="Times New Roman"/>
          <w:bCs/>
          <w:sz w:val="26"/>
          <w:szCs w:val="26"/>
        </w:rPr>
        <w:t>расли</w:t>
      </w:r>
      <w:r w:rsidRPr="00291B17">
        <w:rPr>
          <w:rFonts w:ascii="Times New Roman" w:hAnsi="Times New Roman"/>
          <w:bCs/>
          <w:color w:val="0070C0"/>
          <w:sz w:val="26"/>
          <w:szCs w:val="26"/>
        </w:rPr>
        <w:t xml:space="preserve"> </w:t>
      </w:r>
      <w:r w:rsidRPr="00291B17">
        <w:rPr>
          <w:rFonts w:ascii="Times New Roman" w:hAnsi="Times New Roman"/>
          <w:bCs/>
          <w:sz w:val="26"/>
          <w:szCs w:val="26"/>
        </w:rPr>
        <w:t>назначаются специальные стипендии Главы Чувашской Республики для пре</w:t>
      </w:r>
      <w:r w:rsidRPr="00291B17">
        <w:rPr>
          <w:rFonts w:ascii="Times New Roman" w:hAnsi="Times New Roman"/>
          <w:bCs/>
          <w:sz w:val="26"/>
          <w:szCs w:val="26"/>
        </w:rPr>
        <w:t>д</w:t>
      </w:r>
      <w:r w:rsidRPr="00291B17">
        <w:rPr>
          <w:rFonts w:ascii="Times New Roman" w:hAnsi="Times New Roman"/>
          <w:bCs/>
          <w:sz w:val="26"/>
          <w:szCs w:val="26"/>
        </w:rPr>
        <w:t>ставителей молодежи и студентов за особую творческую устремленность, 5 учащи</w:t>
      </w:r>
      <w:r w:rsidRPr="00291B17">
        <w:rPr>
          <w:rFonts w:ascii="Times New Roman" w:hAnsi="Times New Roman"/>
          <w:bCs/>
          <w:sz w:val="26"/>
          <w:szCs w:val="26"/>
        </w:rPr>
        <w:t>м</w:t>
      </w:r>
      <w:r w:rsidRPr="00291B17">
        <w:rPr>
          <w:rFonts w:ascii="Times New Roman" w:hAnsi="Times New Roman"/>
          <w:bCs/>
          <w:sz w:val="26"/>
          <w:szCs w:val="26"/>
        </w:rPr>
        <w:t>ся школ дополнительного образования детей.</w:t>
      </w:r>
    </w:p>
    <w:p w14:paraId="70032FEE"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Организацией культурно-воспитательной и досуговой работы с детьми и их родителями занимаются государственные и муниципальные музеи республики. В 2022 г. музеями организовано 754 выставки (в 2021 г. – 745). Общее число посещ</w:t>
      </w:r>
      <w:r w:rsidRPr="00291B17">
        <w:rPr>
          <w:rFonts w:ascii="Times New Roman" w:hAnsi="Times New Roman"/>
          <w:sz w:val="26"/>
          <w:szCs w:val="26"/>
        </w:rPr>
        <w:t>е</w:t>
      </w:r>
      <w:r w:rsidRPr="00291B17">
        <w:rPr>
          <w:rFonts w:ascii="Times New Roman" w:hAnsi="Times New Roman"/>
          <w:sz w:val="26"/>
          <w:szCs w:val="26"/>
        </w:rPr>
        <w:t>ний государственных и муниципальных музеев Чувашской Республики за 2022 г. с</w:t>
      </w:r>
      <w:r w:rsidRPr="00291B17">
        <w:rPr>
          <w:rFonts w:ascii="Times New Roman" w:hAnsi="Times New Roman"/>
          <w:sz w:val="26"/>
          <w:szCs w:val="26"/>
        </w:rPr>
        <w:t>о</w:t>
      </w:r>
      <w:r w:rsidRPr="00291B17">
        <w:rPr>
          <w:rFonts w:ascii="Times New Roman" w:hAnsi="Times New Roman"/>
          <w:sz w:val="26"/>
          <w:szCs w:val="26"/>
        </w:rPr>
        <w:t xml:space="preserve">ставило 488,6 тыс. человек (в 2021 г. – 382,1 тыс. чел.), из них число экскурсионных посещений – 159,1 тыс. человек (32,6%), в том числе лицами, не достигшими 16 лет, – 98,5 тыс. человек (20,2 %). </w:t>
      </w:r>
    </w:p>
    <w:p w14:paraId="4552A4B6"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В соответствии с постановлением Кабинета Министров Чувашской Республ</w:t>
      </w:r>
      <w:r w:rsidRPr="00291B17">
        <w:rPr>
          <w:rFonts w:ascii="Times New Roman" w:hAnsi="Times New Roman"/>
          <w:sz w:val="26"/>
          <w:szCs w:val="26"/>
        </w:rPr>
        <w:t>и</w:t>
      </w:r>
      <w:r w:rsidRPr="00291B17">
        <w:rPr>
          <w:rFonts w:ascii="Times New Roman" w:hAnsi="Times New Roman"/>
          <w:sz w:val="26"/>
          <w:szCs w:val="26"/>
        </w:rPr>
        <w:t>ки от 25 декабря 2014 г. № 482 «Об утверждении порядка посещения отдельными категориями граждан организаций культуры и физкультурно-спортивных организ</w:t>
      </w:r>
      <w:r w:rsidRPr="00291B17">
        <w:rPr>
          <w:rFonts w:ascii="Times New Roman" w:hAnsi="Times New Roman"/>
          <w:sz w:val="26"/>
          <w:szCs w:val="26"/>
        </w:rPr>
        <w:t>а</w:t>
      </w:r>
      <w:r w:rsidRPr="00291B17">
        <w:rPr>
          <w:rFonts w:ascii="Times New Roman" w:hAnsi="Times New Roman"/>
          <w:sz w:val="26"/>
          <w:szCs w:val="26"/>
        </w:rPr>
        <w:t xml:space="preserve">ций, находящихся в ведении Чувашской Республики» экспозиции музеев бесплатно посещают многодетные семьи с тремя и более детьми в возрасте до восемнадцати лет, а также выставки (кроме коммерческих) один раз в месяц. </w:t>
      </w:r>
      <w:r w:rsidR="000A1B1B" w:rsidRPr="00291B17">
        <w:rPr>
          <w:rFonts w:ascii="Times New Roman" w:hAnsi="Times New Roman"/>
          <w:sz w:val="26"/>
          <w:szCs w:val="26"/>
        </w:rPr>
        <w:t>В</w:t>
      </w:r>
      <w:r w:rsidRPr="00291B17">
        <w:rPr>
          <w:rFonts w:ascii="Times New Roman" w:hAnsi="Times New Roman"/>
          <w:sz w:val="26"/>
          <w:szCs w:val="26"/>
        </w:rPr>
        <w:t xml:space="preserve"> 2022 г. музеи ре</w:t>
      </w:r>
      <w:r w:rsidRPr="00291B17">
        <w:rPr>
          <w:rFonts w:ascii="Times New Roman" w:hAnsi="Times New Roman"/>
          <w:sz w:val="26"/>
          <w:szCs w:val="26"/>
        </w:rPr>
        <w:t>с</w:t>
      </w:r>
      <w:r w:rsidRPr="00291B17">
        <w:rPr>
          <w:rFonts w:ascii="Times New Roman" w:hAnsi="Times New Roman"/>
          <w:sz w:val="26"/>
          <w:szCs w:val="26"/>
        </w:rPr>
        <w:t>публики посетило 2157 многодетных семей.</w:t>
      </w:r>
    </w:p>
    <w:p w14:paraId="0E85BFA6"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Внутренними локальными актами музеев установлены дни бесплатного пос</w:t>
      </w:r>
      <w:r w:rsidRPr="00291B17">
        <w:rPr>
          <w:rFonts w:ascii="Times New Roman" w:hAnsi="Times New Roman"/>
          <w:sz w:val="26"/>
          <w:szCs w:val="26"/>
        </w:rPr>
        <w:t>е</w:t>
      </w:r>
      <w:r w:rsidRPr="00291B17">
        <w:rPr>
          <w:rFonts w:ascii="Times New Roman" w:hAnsi="Times New Roman"/>
          <w:sz w:val="26"/>
          <w:szCs w:val="26"/>
        </w:rPr>
        <w:t xml:space="preserve">щения лицам, не достигшим 18 лет. </w:t>
      </w:r>
      <w:r w:rsidR="000A1B1B" w:rsidRPr="00291B17">
        <w:rPr>
          <w:rFonts w:ascii="Times New Roman" w:hAnsi="Times New Roman"/>
          <w:sz w:val="26"/>
          <w:szCs w:val="26"/>
        </w:rPr>
        <w:t>В</w:t>
      </w:r>
      <w:r w:rsidRPr="00291B17">
        <w:rPr>
          <w:rFonts w:ascii="Times New Roman" w:hAnsi="Times New Roman"/>
          <w:sz w:val="26"/>
          <w:szCs w:val="26"/>
        </w:rPr>
        <w:t xml:space="preserve"> 2022 г. общее количество посетителей данной категории лиц составило 198,9 тыс. человек.</w:t>
      </w:r>
      <w:r w:rsidR="00560C37" w:rsidRPr="00291B17">
        <w:rPr>
          <w:rFonts w:ascii="Times New Roman" w:hAnsi="Times New Roman"/>
          <w:sz w:val="26"/>
          <w:szCs w:val="26"/>
        </w:rPr>
        <w:t xml:space="preserve"> В</w:t>
      </w:r>
      <w:r w:rsidRPr="00291B17">
        <w:rPr>
          <w:rFonts w:ascii="Times New Roman" w:hAnsi="Times New Roman"/>
          <w:sz w:val="26"/>
          <w:szCs w:val="26"/>
        </w:rPr>
        <w:t xml:space="preserve"> государственных и муниципальных музеях проводятся различные акции, в рамках которых лицам, не достигшим 18 лет, предоставляется бесплатное посещение</w:t>
      </w:r>
      <w:r w:rsidR="00560C37" w:rsidRPr="00291B17">
        <w:rPr>
          <w:rFonts w:ascii="Times New Roman" w:hAnsi="Times New Roman"/>
          <w:sz w:val="26"/>
          <w:szCs w:val="26"/>
        </w:rPr>
        <w:t xml:space="preserve"> (</w:t>
      </w:r>
      <w:r w:rsidRPr="00291B17">
        <w:rPr>
          <w:rFonts w:ascii="Times New Roman" w:hAnsi="Times New Roman"/>
          <w:sz w:val="26"/>
          <w:szCs w:val="26"/>
        </w:rPr>
        <w:t>«Ночь музеев» и «Ночь искусств»</w:t>
      </w:r>
      <w:r w:rsidR="00560C37" w:rsidRPr="00291B17">
        <w:rPr>
          <w:rFonts w:ascii="Times New Roman" w:hAnsi="Times New Roman"/>
          <w:sz w:val="26"/>
          <w:szCs w:val="26"/>
        </w:rPr>
        <w:t>)</w:t>
      </w:r>
      <w:r w:rsidRPr="00291B17">
        <w:rPr>
          <w:rFonts w:ascii="Times New Roman" w:hAnsi="Times New Roman"/>
          <w:sz w:val="26"/>
          <w:szCs w:val="26"/>
        </w:rPr>
        <w:t>. Еж</w:t>
      </w:r>
      <w:r w:rsidRPr="00291B17">
        <w:rPr>
          <w:rFonts w:ascii="Times New Roman" w:hAnsi="Times New Roman"/>
          <w:sz w:val="26"/>
          <w:szCs w:val="26"/>
        </w:rPr>
        <w:t>е</w:t>
      </w:r>
      <w:r w:rsidRPr="00291B17">
        <w:rPr>
          <w:rFonts w:ascii="Times New Roman" w:hAnsi="Times New Roman"/>
          <w:sz w:val="26"/>
          <w:szCs w:val="26"/>
        </w:rPr>
        <w:t xml:space="preserve">годно в рамках акций музеи посещает около 5 тыс. человек на безвозмездной основе. </w:t>
      </w:r>
      <w:r w:rsidR="00560C37" w:rsidRPr="00291B17">
        <w:rPr>
          <w:rFonts w:ascii="Times New Roman" w:hAnsi="Times New Roman"/>
          <w:sz w:val="26"/>
          <w:szCs w:val="26"/>
        </w:rPr>
        <w:t>О</w:t>
      </w:r>
      <w:r w:rsidRPr="00291B17">
        <w:rPr>
          <w:rFonts w:ascii="Times New Roman" w:hAnsi="Times New Roman"/>
          <w:sz w:val="26"/>
          <w:szCs w:val="26"/>
        </w:rPr>
        <w:t>рганизовываются дни открытых дверей, приуроченные к дням основания музеев, знаменательным и памятным датам</w:t>
      </w:r>
      <w:r w:rsidR="00560C37" w:rsidRPr="00291B17">
        <w:rPr>
          <w:rFonts w:ascii="Times New Roman" w:hAnsi="Times New Roman"/>
          <w:sz w:val="26"/>
          <w:szCs w:val="26"/>
        </w:rPr>
        <w:t>.</w:t>
      </w:r>
      <w:r w:rsidRPr="00291B17">
        <w:rPr>
          <w:rFonts w:ascii="Times New Roman" w:hAnsi="Times New Roman"/>
          <w:sz w:val="26"/>
          <w:szCs w:val="26"/>
        </w:rPr>
        <w:t xml:space="preserve"> </w:t>
      </w:r>
      <w:r w:rsidR="00560C37" w:rsidRPr="00291B17">
        <w:rPr>
          <w:rFonts w:ascii="Times New Roman" w:hAnsi="Times New Roman"/>
          <w:sz w:val="26"/>
          <w:szCs w:val="26"/>
        </w:rPr>
        <w:t>Р</w:t>
      </w:r>
      <w:r w:rsidRPr="00291B17">
        <w:rPr>
          <w:rFonts w:ascii="Times New Roman" w:hAnsi="Times New Roman"/>
          <w:sz w:val="26"/>
          <w:szCs w:val="26"/>
        </w:rPr>
        <w:t>еализуются проекты и программы, направле</w:t>
      </w:r>
      <w:r w:rsidRPr="00291B17">
        <w:rPr>
          <w:rFonts w:ascii="Times New Roman" w:hAnsi="Times New Roman"/>
          <w:sz w:val="26"/>
          <w:szCs w:val="26"/>
        </w:rPr>
        <w:t>н</w:t>
      </w:r>
      <w:r w:rsidRPr="00291B17">
        <w:rPr>
          <w:rFonts w:ascii="Times New Roman" w:hAnsi="Times New Roman"/>
          <w:sz w:val="26"/>
          <w:szCs w:val="26"/>
        </w:rPr>
        <w:t>ные на приобщение подрастающего поколения к наследию мировой, российской и национальной культуры посредством знакомства с шедеврами из музейных собр</w:t>
      </w:r>
      <w:r w:rsidRPr="00291B17">
        <w:rPr>
          <w:rFonts w:ascii="Times New Roman" w:hAnsi="Times New Roman"/>
          <w:sz w:val="26"/>
          <w:szCs w:val="26"/>
        </w:rPr>
        <w:t>а</w:t>
      </w:r>
      <w:r w:rsidRPr="00291B17">
        <w:rPr>
          <w:rFonts w:ascii="Times New Roman" w:hAnsi="Times New Roman"/>
          <w:sz w:val="26"/>
          <w:szCs w:val="26"/>
        </w:rPr>
        <w:lastRenderedPageBreak/>
        <w:t>ний и произведениями художников Чувашии, среди них: «Музейная среда», «Азбука искусств», «Школа юных иллюстраторов», «Печатай с нами», «МУЗЯйные выхо</w:t>
      </w:r>
      <w:r w:rsidRPr="00291B17">
        <w:rPr>
          <w:rFonts w:ascii="Times New Roman" w:hAnsi="Times New Roman"/>
          <w:sz w:val="26"/>
          <w:szCs w:val="26"/>
        </w:rPr>
        <w:t>д</w:t>
      </w:r>
      <w:r w:rsidRPr="00291B17">
        <w:rPr>
          <w:rFonts w:ascii="Times New Roman" w:hAnsi="Times New Roman"/>
          <w:sz w:val="26"/>
          <w:szCs w:val="26"/>
        </w:rPr>
        <w:t>ные», «Культурные выходные», «День музея в школе», «Первые шаги в космос. П</w:t>
      </w:r>
      <w:r w:rsidRPr="00291B17">
        <w:rPr>
          <w:rFonts w:ascii="Times New Roman" w:hAnsi="Times New Roman"/>
          <w:sz w:val="26"/>
          <w:szCs w:val="26"/>
        </w:rPr>
        <w:t>е</w:t>
      </w:r>
      <w:r w:rsidRPr="00291B17">
        <w:rPr>
          <w:rFonts w:ascii="Times New Roman" w:hAnsi="Times New Roman"/>
          <w:sz w:val="26"/>
          <w:szCs w:val="26"/>
        </w:rPr>
        <w:t>редвижной музей космонавтики» и др.</w:t>
      </w:r>
    </w:p>
    <w:p w14:paraId="3C15FB80"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Традиционной формой работы музеев стали тематические недели знаний и уроки мужества, иного рода мероприятия в рамках месячников патриотического воспитания молодежи. Основной целевой аудиторией этих мероприятий являются лица, не достигшие 18 лет. В дни проведения таких мероприятий всем участникам предоставляется бесплатное посещение музеев.</w:t>
      </w:r>
    </w:p>
    <w:p w14:paraId="325E402F"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Культурный досуг детей и семей, имеющих детей, обеспечивают муниц</w:t>
      </w:r>
      <w:r w:rsidRPr="00291B17">
        <w:rPr>
          <w:rFonts w:ascii="Times New Roman" w:hAnsi="Times New Roman"/>
          <w:sz w:val="26"/>
          <w:szCs w:val="26"/>
        </w:rPr>
        <w:t>и</w:t>
      </w:r>
      <w:r w:rsidRPr="00291B17">
        <w:rPr>
          <w:rFonts w:ascii="Times New Roman" w:hAnsi="Times New Roman"/>
          <w:sz w:val="26"/>
          <w:szCs w:val="26"/>
        </w:rPr>
        <w:t>пальные, а также государственные библиотеки.</w:t>
      </w:r>
    </w:p>
    <w:p w14:paraId="64D10704"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В 2022 г. привлечению к чтению детей и молодежи способствовало провед</w:t>
      </w:r>
      <w:r w:rsidRPr="00291B17">
        <w:rPr>
          <w:rFonts w:ascii="Times New Roman" w:hAnsi="Times New Roman"/>
          <w:sz w:val="26"/>
          <w:szCs w:val="26"/>
        </w:rPr>
        <w:t>е</w:t>
      </w:r>
      <w:r w:rsidRPr="00291B17">
        <w:rPr>
          <w:rFonts w:ascii="Times New Roman" w:hAnsi="Times New Roman"/>
          <w:sz w:val="26"/>
          <w:szCs w:val="26"/>
        </w:rPr>
        <w:t>ние общедоступными муниципальными библиотеками республики 5,5 тыс. мер</w:t>
      </w:r>
      <w:r w:rsidRPr="00291B17">
        <w:rPr>
          <w:rFonts w:ascii="Times New Roman" w:hAnsi="Times New Roman"/>
          <w:sz w:val="26"/>
          <w:szCs w:val="26"/>
        </w:rPr>
        <w:t>о</w:t>
      </w:r>
      <w:r w:rsidRPr="00291B17">
        <w:rPr>
          <w:rFonts w:ascii="Times New Roman" w:hAnsi="Times New Roman"/>
          <w:sz w:val="26"/>
          <w:szCs w:val="26"/>
        </w:rPr>
        <w:t>приятий</w:t>
      </w:r>
      <w:r w:rsidR="00560C37" w:rsidRPr="00291B17">
        <w:rPr>
          <w:rFonts w:ascii="Times New Roman" w:hAnsi="Times New Roman"/>
          <w:sz w:val="26"/>
          <w:szCs w:val="26"/>
        </w:rPr>
        <w:t xml:space="preserve"> (2021 г. – 5,2 тыс. мероприятий)</w:t>
      </w:r>
      <w:r w:rsidRPr="00291B17">
        <w:rPr>
          <w:rFonts w:ascii="Times New Roman" w:hAnsi="Times New Roman"/>
          <w:sz w:val="26"/>
          <w:szCs w:val="26"/>
        </w:rPr>
        <w:t>, участниками которых стали 120,3 тыс. чел.</w:t>
      </w:r>
      <w:r w:rsidR="00560C37" w:rsidRPr="00291B17">
        <w:rPr>
          <w:rFonts w:ascii="Times New Roman" w:hAnsi="Times New Roman"/>
          <w:sz w:val="26"/>
          <w:szCs w:val="26"/>
        </w:rPr>
        <w:t xml:space="preserve"> (2021 г. – 107,6 тыс. чел.).</w:t>
      </w:r>
      <w:r w:rsidRPr="00291B17">
        <w:rPr>
          <w:rFonts w:ascii="Times New Roman" w:hAnsi="Times New Roman"/>
          <w:sz w:val="26"/>
          <w:szCs w:val="26"/>
        </w:rPr>
        <w:t xml:space="preserve"> Подготовлено 2,2 тыс. выставок, разработано 23 инфо</w:t>
      </w:r>
      <w:r w:rsidRPr="00291B17">
        <w:rPr>
          <w:rFonts w:ascii="Times New Roman" w:hAnsi="Times New Roman"/>
          <w:sz w:val="26"/>
          <w:szCs w:val="26"/>
        </w:rPr>
        <w:t>р</w:t>
      </w:r>
      <w:r w:rsidRPr="00291B17">
        <w:rPr>
          <w:rFonts w:ascii="Times New Roman" w:hAnsi="Times New Roman"/>
          <w:sz w:val="26"/>
          <w:szCs w:val="26"/>
        </w:rPr>
        <w:t>мационных материала, 25 презентаций.</w:t>
      </w:r>
    </w:p>
    <w:p w14:paraId="42070A48"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В библиотеках республики прошли мероприятия, посвященные Междунаро</w:t>
      </w:r>
      <w:r w:rsidRPr="00291B17">
        <w:rPr>
          <w:rFonts w:ascii="Times New Roman" w:hAnsi="Times New Roman"/>
          <w:sz w:val="26"/>
          <w:szCs w:val="26"/>
        </w:rPr>
        <w:t>д</w:t>
      </w:r>
      <w:r w:rsidRPr="00291B17">
        <w:rPr>
          <w:rFonts w:ascii="Times New Roman" w:hAnsi="Times New Roman"/>
          <w:sz w:val="26"/>
          <w:szCs w:val="26"/>
        </w:rPr>
        <w:t>ному Дню детской книги, Дню чувашского языка, Дню славянской письменности и культуры, 77-ой годовщине Победы в Великой Отечественной войне 1941-1945 гг., общероссийскому Дню библиотек, Международному Дню защиты детей, Пушки</w:t>
      </w:r>
      <w:r w:rsidRPr="00291B17">
        <w:rPr>
          <w:rFonts w:ascii="Times New Roman" w:hAnsi="Times New Roman"/>
          <w:sz w:val="26"/>
          <w:szCs w:val="26"/>
        </w:rPr>
        <w:t>н</w:t>
      </w:r>
      <w:r w:rsidRPr="00291B17">
        <w:rPr>
          <w:rFonts w:ascii="Times New Roman" w:hAnsi="Times New Roman"/>
          <w:sz w:val="26"/>
          <w:szCs w:val="26"/>
        </w:rPr>
        <w:t>скому дню России, Дню России, Году народного искусства и нематериального кул</w:t>
      </w:r>
      <w:r w:rsidRPr="00291B17">
        <w:rPr>
          <w:rFonts w:ascii="Times New Roman" w:hAnsi="Times New Roman"/>
          <w:sz w:val="26"/>
          <w:szCs w:val="26"/>
        </w:rPr>
        <w:t>ь</w:t>
      </w:r>
      <w:r w:rsidRPr="00291B17">
        <w:rPr>
          <w:rFonts w:ascii="Times New Roman" w:hAnsi="Times New Roman"/>
          <w:sz w:val="26"/>
          <w:szCs w:val="26"/>
        </w:rPr>
        <w:t xml:space="preserve">турного наследия народов России, Году выдающихся земляков в Чувашии и др. </w:t>
      </w:r>
    </w:p>
    <w:p w14:paraId="2322403A"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Наиболее популярными формами проведения мероприятий стали: литерату</w:t>
      </w:r>
      <w:r w:rsidRPr="00291B17">
        <w:rPr>
          <w:rFonts w:ascii="Times New Roman" w:hAnsi="Times New Roman"/>
          <w:sz w:val="26"/>
          <w:szCs w:val="26"/>
        </w:rPr>
        <w:t>р</w:t>
      </w:r>
      <w:r w:rsidRPr="00291B17">
        <w:rPr>
          <w:rFonts w:ascii="Times New Roman" w:hAnsi="Times New Roman"/>
          <w:sz w:val="26"/>
          <w:szCs w:val="26"/>
        </w:rPr>
        <w:t>ные часы (гостиные), чтения-размышления, библиотечные уроки, беседы, часы и</w:t>
      </w:r>
      <w:r w:rsidRPr="00291B17">
        <w:rPr>
          <w:rFonts w:ascii="Times New Roman" w:hAnsi="Times New Roman"/>
          <w:sz w:val="26"/>
          <w:szCs w:val="26"/>
        </w:rPr>
        <w:t>с</w:t>
      </w:r>
      <w:r w:rsidRPr="00291B17">
        <w:rPr>
          <w:rFonts w:ascii="Times New Roman" w:hAnsi="Times New Roman"/>
          <w:sz w:val="26"/>
          <w:szCs w:val="26"/>
        </w:rPr>
        <w:t>тории (исторические портреты), уроки мужества и др.</w:t>
      </w:r>
    </w:p>
    <w:p w14:paraId="7406C344"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 xml:space="preserve">На региональном этапе всероссийской олимпиады «Символы России. </w:t>
      </w:r>
      <w:r w:rsidRPr="00291B17">
        <w:rPr>
          <w:rFonts w:ascii="Times New Roman" w:hAnsi="Times New Roman"/>
          <w:sz w:val="26"/>
          <w:szCs w:val="26"/>
        </w:rPr>
        <w:br/>
        <w:t>Петр I» организовано 155 площадок, в которых приняли участие 2,8 тыс. человек. Победителями олимпиады стали участники из Комсомольского муниципального округа и г. Новочебоксарск.</w:t>
      </w:r>
    </w:p>
    <w:p w14:paraId="427DEB82"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Более 3 тыс. детей, подростков, воспитателей, педагогов и специалистов би</w:t>
      </w:r>
      <w:r w:rsidRPr="00291B17">
        <w:rPr>
          <w:rFonts w:ascii="Times New Roman" w:hAnsi="Times New Roman"/>
          <w:sz w:val="26"/>
          <w:szCs w:val="26"/>
        </w:rPr>
        <w:t>б</w:t>
      </w:r>
      <w:r w:rsidRPr="00291B17">
        <w:rPr>
          <w:rFonts w:ascii="Times New Roman" w:hAnsi="Times New Roman"/>
          <w:sz w:val="26"/>
          <w:szCs w:val="26"/>
        </w:rPr>
        <w:t>лиотек республики приняли участие в читательской акции «День чтения вслух», о</w:t>
      </w:r>
      <w:r w:rsidRPr="00291B17">
        <w:rPr>
          <w:rFonts w:ascii="Times New Roman" w:hAnsi="Times New Roman"/>
          <w:sz w:val="26"/>
          <w:szCs w:val="26"/>
        </w:rPr>
        <w:t>р</w:t>
      </w:r>
      <w:r w:rsidRPr="00291B17">
        <w:rPr>
          <w:rFonts w:ascii="Times New Roman" w:hAnsi="Times New Roman"/>
          <w:sz w:val="26"/>
          <w:szCs w:val="26"/>
        </w:rPr>
        <w:t>ганизованной Чувашской республиканской детско-юношеской библиотекой.</w:t>
      </w:r>
    </w:p>
    <w:p w14:paraId="73C0B1F7"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Библиотеки реализовали 168 программ летних чтений. Литературные и ист</w:t>
      </w:r>
      <w:r w:rsidRPr="00291B17">
        <w:rPr>
          <w:rFonts w:ascii="Times New Roman" w:hAnsi="Times New Roman"/>
          <w:sz w:val="26"/>
          <w:szCs w:val="26"/>
        </w:rPr>
        <w:t>о</w:t>
      </w:r>
      <w:r w:rsidRPr="00291B17">
        <w:rPr>
          <w:rFonts w:ascii="Times New Roman" w:hAnsi="Times New Roman"/>
          <w:sz w:val="26"/>
          <w:szCs w:val="26"/>
        </w:rPr>
        <w:t>рические путешествия, экологические чтения, тематические беседы, встречи с инт</w:t>
      </w:r>
      <w:r w:rsidRPr="00291B17">
        <w:rPr>
          <w:rFonts w:ascii="Times New Roman" w:hAnsi="Times New Roman"/>
          <w:sz w:val="26"/>
          <w:szCs w:val="26"/>
        </w:rPr>
        <w:t>е</w:t>
      </w:r>
      <w:r w:rsidRPr="00291B17">
        <w:rPr>
          <w:rFonts w:ascii="Times New Roman" w:hAnsi="Times New Roman"/>
          <w:sz w:val="26"/>
          <w:szCs w:val="26"/>
        </w:rPr>
        <w:t>ресными людьми и другие активности были направлены на расширение кругозора детей, привитие любви к книге и чтению, развитие творческих начал. Самовыраж</w:t>
      </w:r>
      <w:r w:rsidRPr="00291B17">
        <w:rPr>
          <w:rFonts w:ascii="Times New Roman" w:hAnsi="Times New Roman"/>
          <w:sz w:val="26"/>
          <w:szCs w:val="26"/>
        </w:rPr>
        <w:t>е</w:t>
      </w:r>
      <w:r w:rsidRPr="00291B17">
        <w:rPr>
          <w:rFonts w:ascii="Times New Roman" w:hAnsi="Times New Roman"/>
          <w:sz w:val="26"/>
          <w:szCs w:val="26"/>
        </w:rPr>
        <w:t>нию детей также способствовали мероприятия, приуроченные к Году культурного наследия народов России.</w:t>
      </w:r>
    </w:p>
    <w:p w14:paraId="42784578"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Приобщению к книге в период школьных каникул во многом содействовала республиканская читательская кампания «Маршруты летнего чтения-2022», в кот</w:t>
      </w:r>
      <w:r w:rsidRPr="00291B17">
        <w:rPr>
          <w:rFonts w:ascii="Times New Roman" w:hAnsi="Times New Roman"/>
          <w:sz w:val="26"/>
          <w:szCs w:val="26"/>
        </w:rPr>
        <w:t>о</w:t>
      </w:r>
      <w:r w:rsidRPr="00291B17">
        <w:rPr>
          <w:rFonts w:ascii="Times New Roman" w:hAnsi="Times New Roman"/>
          <w:sz w:val="26"/>
          <w:szCs w:val="26"/>
        </w:rPr>
        <w:t>рой приняло участие более 200 детей и подростков. Руководителями детским чтен</w:t>
      </w:r>
      <w:r w:rsidRPr="00291B17">
        <w:rPr>
          <w:rFonts w:ascii="Times New Roman" w:hAnsi="Times New Roman"/>
          <w:sz w:val="26"/>
          <w:szCs w:val="26"/>
        </w:rPr>
        <w:t>и</w:t>
      </w:r>
      <w:r w:rsidRPr="00291B17">
        <w:rPr>
          <w:rFonts w:ascii="Times New Roman" w:hAnsi="Times New Roman"/>
          <w:sz w:val="26"/>
          <w:szCs w:val="26"/>
        </w:rPr>
        <w:t xml:space="preserve">ем был разработан рекомендательный список литературы, включающий более 200 названий. В их числе – лучшие произведения для детей и подростков чувашских, российских, зарубежных, в том числе, современных авторов. </w:t>
      </w:r>
    </w:p>
    <w:p w14:paraId="1B0DE66F" w14:textId="77777777" w:rsidR="00162707" w:rsidRPr="00291B17" w:rsidRDefault="00162707" w:rsidP="00D6453E">
      <w:pPr>
        <w:ind w:firstLine="709"/>
        <w:rPr>
          <w:rFonts w:ascii="Times New Roman" w:hAnsi="Times New Roman"/>
          <w:sz w:val="26"/>
          <w:szCs w:val="26"/>
        </w:rPr>
      </w:pPr>
      <w:r w:rsidRPr="00291B17">
        <w:rPr>
          <w:rFonts w:ascii="Times New Roman" w:hAnsi="Times New Roman"/>
          <w:sz w:val="26"/>
          <w:szCs w:val="26"/>
        </w:rPr>
        <w:t>В централизованных библиотечных системах реализуются целевые програ</w:t>
      </w:r>
      <w:r w:rsidRPr="00291B17">
        <w:rPr>
          <w:rFonts w:ascii="Times New Roman" w:hAnsi="Times New Roman"/>
          <w:sz w:val="26"/>
          <w:szCs w:val="26"/>
        </w:rPr>
        <w:t>м</w:t>
      </w:r>
      <w:r w:rsidRPr="00291B17">
        <w:rPr>
          <w:rFonts w:ascii="Times New Roman" w:hAnsi="Times New Roman"/>
          <w:sz w:val="26"/>
          <w:szCs w:val="26"/>
        </w:rPr>
        <w:t>мы по продвижению книги и чтения среди детей, в рамках которых проводятся культурно-познавательные мероприятия по ознакомлению с лучшей детской литер</w:t>
      </w:r>
      <w:r w:rsidRPr="00291B17">
        <w:rPr>
          <w:rFonts w:ascii="Times New Roman" w:hAnsi="Times New Roman"/>
          <w:sz w:val="26"/>
          <w:szCs w:val="26"/>
        </w:rPr>
        <w:t>а</w:t>
      </w:r>
      <w:r w:rsidRPr="00291B17">
        <w:rPr>
          <w:rFonts w:ascii="Times New Roman" w:hAnsi="Times New Roman"/>
          <w:sz w:val="26"/>
          <w:szCs w:val="26"/>
        </w:rPr>
        <w:t>турой, встречи с писателями и поэтами, конкурсы и викторины и др. Всего за 3 ле</w:t>
      </w:r>
      <w:r w:rsidRPr="00291B17">
        <w:rPr>
          <w:rFonts w:ascii="Times New Roman" w:hAnsi="Times New Roman"/>
          <w:sz w:val="26"/>
          <w:szCs w:val="26"/>
        </w:rPr>
        <w:t>т</w:t>
      </w:r>
      <w:r w:rsidRPr="00291B17">
        <w:rPr>
          <w:rFonts w:ascii="Times New Roman" w:hAnsi="Times New Roman"/>
          <w:sz w:val="26"/>
          <w:szCs w:val="26"/>
        </w:rPr>
        <w:t>них месяца проведено 3,4 тыс. мероприятий с участием 74,6 тыс. человек.</w:t>
      </w:r>
    </w:p>
    <w:p w14:paraId="7F4E01FE" w14:textId="2E517BD9" w:rsidR="00162707" w:rsidRPr="00291B17" w:rsidRDefault="003F1A88" w:rsidP="00D6453E">
      <w:pPr>
        <w:ind w:firstLine="709"/>
        <w:rPr>
          <w:rFonts w:ascii="Times New Roman" w:hAnsi="Times New Roman"/>
          <w:sz w:val="26"/>
          <w:szCs w:val="26"/>
        </w:rPr>
      </w:pPr>
      <w:r w:rsidRPr="00291B17">
        <w:rPr>
          <w:rFonts w:ascii="Times New Roman" w:hAnsi="Times New Roman"/>
          <w:sz w:val="26"/>
          <w:szCs w:val="26"/>
        </w:rPr>
        <w:t>В рамках целевой библиотечной программы по привлечению к книге и чт</w:t>
      </w:r>
      <w:r w:rsidRPr="00291B17">
        <w:rPr>
          <w:rFonts w:ascii="Times New Roman" w:hAnsi="Times New Roman"/>
          <w:sz w:val="26"/>
          <w:szCs w:val="26"/>
        </w:rPr>
        <w:t>е</w:t>
      </w:r>
      <w:r w:rsidRPr="00291B17">
        <w:rPr>
          <w:rFonts w:ascii="Times New Roman" w:hAnsi="Times New Roman"/>
          <w:sz w:val="26"/>
          <w:szCs w:val="26"/>
        </w:rPr>
        <w:t>нию детей и молодежи на 2021-2025 гг. «Время читать» Чувашской Республика</w:t>
      </w:r>
      <w:r w:rsidRPr="00291B17">
        <w:rPr>
          <w:rFonts w:ascii="Times New Roman" w:hAnsi="Times New Roman"/>
          <w:sz w:val="26"/>
          <w:szCs w:val="26"/>
        </w:rPr>
        <w:t>н</w:t>
      </w:r>
      <w:r w:rsidRPr="00291B17">
        <w:rPr>
          <w:rFonts w:ascii="Times New Roman" w:hAnsi="Times New Roman"/>
          <w:sz w:val="26"/>
          <w:szCs w:val="26"/>
        </w:rPr>
        <w:lastRenderedPageBreak/>
        <w:t>ской детско-юношеской библиотекой проведено 196 мероприятий, в их числе: ре</w:t>
      </w:r>
      <w:r w:rsidRPr="00291B17">
        <w:rPr>
          <w:rFonts w:ascii="Times New Roman" w:hAnsi="Times New Roman"/>
          <w:sz w:val="26"/>
          <w:szCs w:val="26"/>
        </w:rPr>
        <w:t>с</w:t>
      </w:r>
      <w:r w:rsidRPr="00291B17">
        <w:rPr>
          <w:rFonts w:ascii="Times New Roman" w:hAnsi="Times New Roman"/>
          <w:sz w:val="26"/>
          <w:szCs w:val="26"/>
        </w:rPr>
        <w:t>публиканские конкурсы, дни семейного чтения, обучающие занятия в рамках клуба по изучению родного языка «Чěвěл-чěвěл чěкеçсем</w:t>
      </w:r>
      <w:r w:rsidR="003C1E3C" w:rsidRPr="00291B17">
        <w:rPr>
          <w:rFonts w:ascii="Times New Roman" w:hAnsi="Times New Roman"/>
          <w:sz w:val="26"/>
          <w:szCs w:val="26"/>
        </w:rPr>
        <w:t>»</w:t>
      </w:r>
      <w:r w:rsidRPr="00291B17">
        <w:rPr>
          <w:rFonts w:ascii="Times New Roman" w:hAnsi="Times New Roman"/>
          <w:sz w:val="26"/>
          <w:szCs w:val="26"/>
        </w:rPr>
        <w:t xml:space="preserve"> (Щебет ласточек), цикл занятий «Классное внеклассное чтение» и др. Библиотека также стала площадкой провед</w:t>
      </w:r>
      <w:r w:rsidRPr="00291B17">
        <w:rPr>
          <w:rFonts w:ascii="Times New Roman" w:hAnsi="Times New Roman"/>
          <w:sz w:val="26"/>
          <w:szCs w:val="26"/>
        </w:rPr>
        <w:t>е</w:t>
      </w:r>
      <w:r w:rsidRPr="00291B17">
        <w:rPr>
          <w:rFonts w:ascii="Times New Roman" w:hAnsi="Times New Roman"/>
          <w:sz w:val="26"/>
          <w:szCs w:val="26"/>
        </w:rPr>
        <w:t>ния международных акций: «Географический диктант», «Этнографический ди</w:t>
      </w:r>
      <w:r w:rsidRPr="00291B17">
        <w:rPr>
          <w:rFonts w:ascii="Times New Roman" w:hAnsi="Times New Roman"/>
          <w:sz w:val="26"/>
          <w:szCs w:val="26"/>
        </w:rPr>
        <w:t>к</w:t>
      </w:r>
      <w:r w:rsidRPr="00291B17">
        <w:rPr>
          <w:rFonts w:ascii="Times New Roman" w:hAnsi="Times New Roman"/>
          <w:sz w:val="26"/>
          <w:szCs w:val="26"/>
        </w:rPr>
        <w:t>тант», «Литературный диктант», участниками которых стали 8,6 тыс. чел. Особое внимание было уделено социальной поддержке семей с детьми. Организовано 1,1 тыс. мероприятий с участием 20,8 тыс. чел., подготовлена 271 выставка</w:t>
      </w:r>
      <w:r w:rsidR="00560C37" w:rsidRPr="00291B17">
        <w:rPr>
          <w:rFonts w:ascii="Times New Roman" w:hAnsi="Times New Roman"/>
          <w:sz w:val="26"/>
          <w:szCs w:val="26"/>
        </w:rPr>
        <w:t>.</w:t>
      </w:r>
      <w:r w:rsidR="00B05D03" w:rsidRPr="00291B17">
        <w:rPr>
          <w:rFonts w:ascii="Times New Roman" w:hAnsi="Times New Roman"/>
          <w:sz w:val="26"/>
          <w:szCs w:val="26"/>
        </w:rPr>
        <w:t xml:space="preserve"> </w:t>
      </w:r>
      <w:r w:rsidRPr="00291B17">
        <w:rPr>
          <w:rFonts w:ascii="Times New Roman" w:hAnsi="Times New Roman"/>
          <w:sz w:val="26"/>
          <w:szCs w:val="26"/>
        </w:rPr>
        <w:t>Проведены беседы, встречи, часы доброты и милосердия, дискуссии, обзоры книг, библиотер</w:t>
      </w:r>
      <w:r w:rsidRPr="00291B17">
        <w:rPr>
          <w:rFonts w:ascii="Times New Roman" w:hAnsi="Times New Roman"/>
          <w:sz w:val="26"/>
          <w:szCs w:val="26"/>
        </w:rPr>
        <w:t>а</w:t>
      </w:r>
      <w:r w:rsidRPr="00291B17">
        <w:rPr>
          <w:rFonts w:ascii="Times New Roman" w:hAnsi="Times New Roman"/>
          <w:sz w:val="26"/>
          <w:szCs w:val="26"/>
        </w:rPr>
        <w:t>певтические вечера, праздничные программы в рамках Дня отца в Чувашской Ре</w:t>
      </w:r>
      <w:r w:rsidRPr="00291B17">
        <w:rPr>
          <w:rFonts w:ascii="Times New Roman" w:hAnsi="Times New Roman"/>
          <w:sz w:val="26"/>
          <w:szCs w:val="26"/>
        </w:rPr>
        <w:t>с</w:t>
      </w:r>
      <w:r w:rsidRPr="00291B17">
        <w:rPr>
          <w:rFonts w:ascii="Times New Roman" w:hAnsi="Times New Roman"/>
          <w:sz w:val="26"/>
          <w:szCs w:val="26"/>
        </w:rPr>
        <w:t xml:space="preserve">публике и Дня матери в России. </w:t>
      </w:r>
    </w:p>
    <w:p w14:paraId="6EAF6D06"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 xml:space="preserve">Библиотеками предусмотрены льготы для многодетных семей: 50-процентная скидка при оплате различных услуг. </w:t>
      </w:r>
    </w:p>
    <w:p w14:paraId="5AF673D7"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 xml:space="preserve">В 2022 году Чувашская республиканская специальная библиотека им. </w:t>
      </w:r>
      <w:r w:rsidRPr="00291B17">
        <w:rPr>
          <w:rFonts w:ascii="Times New Roman" w:hAnsi="Times New Roman"/>
          <w:sz w:val="26"/>
          <w:szCs w:val="26"/>
        </w:rPr>
        <w:br/>
        <w:t>Л.Н. Толстого подключилась к реализации межведомственного культурно-образовательного проекта «Культура для школьников». Было организовано и пров</w:t>
      </w:r>
      <w:r w:rsidRPr="00291B17">
        <w:rPr>
          <w:rFonts w:ascii="Times New Roman" w:hAnsi="Times New Roman"/>
          <w:sz w:val="26"/>
          <w:szCs w:val="26"/>
        </w:rPr>
        <w:t>е</w:t>
      </w:r>
      <w:r w:rsidRPr="00291B17">
        <w:rPr>
          <w:rFonts w:ascii="Times New Roman" w:hAnsi="Times New Roman"/>
          <w:sz w:val="26"/>
          <w:szCs w:val="26"/>
        </w:rPr>
        <w:t>дено 60 мероприятий, охват участников составил более 1,2 тыс. человек.</w:t>
      </w:r>
    </w:p>
    <w:p w14:paraId="3BC6F844"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Библиотека выступила образовательной площадкой в рамках программы по</w:t>
      </w:r>
      <w:r w:rsidRPr="00291B17">
        <w:rPr>
          <w:rFonts w:ascii="Times New Roman" w:hAnsi="Times New Roman"/>
          <w:sz w:val="26"/>
          <w:szCs w:val="26"/>
        </w:rPr>
        <w:t>д</w:t>
      </w:r>
      <w:r w:rsidRPr="00291B17">
        <w:rPr>
          <w:rFonts w:ascii="Times New Roman" w:hAnsi="Times New Roman"/>
          <w:sz w:val="26"/>
          <w:szCs w:val="26"/>
        </w:rPr>
        <w:t>держки людей с нарушением зрения «Особый взгляд» Благотворительного фонда Алишера Усманова «Искусство, наука и спорт» (г. Москва) с участием более 30 д</w:t>
      </w:r>
      <w:r w:rsidRPr="00291B17">
        <w:rPr>
          <w:rFonts w:ascii="Times New Roman" w:hAnsi="Times New Roman"/>
          <w:sz w:val="26"/>
          <w:szCs w:val="26"/>
        </w:rPr>
        <w:t>е</w:t>
      </w:r>
      <w:r w:rsidRPr="00291B17">
        <w:rPr>
          <w:rFonts w:ascii="Times New Roman" w:hAnsi="Times New Roman"/>
          <w:sz w:val="26"/>
          <w:szCs w:val="26"/>
        </w:rPr>
        <w:t>тей с инвалидностью по зрению.</w:t>
      </w:r>
    </w:p>
    <w:p w14:paraId="5B2F1787"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В 2022 г за счет присоединения к проекту «Пушкинская карта» был расширен комплекс предоставляемых социокультурных мероприятий. Культурный выбор в мир спецбиблиотеки для слепых сделали 196 человек.</w:t>
      </w:r>
    </w:p>
    <w:p w14:paraId="38A6732E" w14:textId="77777777" w:rsidR="003F1A88" w:rsidRPr="00291B17" w:rsidRDefault="003F1A88" w:rsidP="00D6453E">
      <w:pPr>
        <w:ind w:firstLine="709"/>
        <w:rPr>
          <w:rFonts w:ascii="Times New Roman" w:hAnsi="Times New Roman"/>
          <w:sz w:val="26"/>
          <w:szCs w:val="26"/>
        </w:rPr>
      </w:pPr>
      <w:r w:rsidRPr="00291B17">
        <w:rPr>
          <w:rFonts w:ascii="Times New Roman" w:hAnsi="Times New Roman"/>
          <w:sz w:val="26"/>
          <w:szCs w:val="26"/>
        </w:rPr>
        <w:t>В июне-августе спецбиблиотекой осуществлялся комплекс мероприятий, направленный на развитие двигательной активности детей и пропаганду здорового образа жизни. Интересными формами работы со школьниками стали: литературные квесты «Тайны книжного дома» и «Читательский дозор», конкурс сказок в рамках конкурса «Расскажи мне сказку…», библиотечный бульвар «Летнее солнце на книжных страницах» и читальный зал под открытым небом «Библиоканикулы, или лето с книгой». Было организовано и проведено 14 мероприятий, охват участников составил 367 человек.</w:t>
      </w:r>
    </w:p>
    <w:p w14:paraId="649D7D15" w14:textId="77777777" w:rsidR="003F1A88" w:rsidRPr="00291B17" w:rsidRDefault="003F1A88" w:rsidP="00D6453E">
      <w:pPr>
        <w:ind w:firstLine="709"/>
        <w:rPr>
          <w:rFonts w:ascii="Times New Roman" w:hAnsi="Times New Roman"/>
          <w:bCs/>
          <w:sz w:val="26"/>
          <w:szCs w:val="26"/>
        </w:rPr>
      </w:pPr>
      <w:r w:rsidRPr="00291B17">
        <w:rPr>
          <w:rFonts w:ascii="Times New Roman" w:hAnsi="Times New Roman"/>
          <w:sz w:val="26"/>
          <w:szCs w:val="26"/>
        </w:rPr>
        <w:t>Для обеспечения социокультурной реабилитации детей с инвалидностью в библиотеке функционирует детская комната с необходимым развивающим оборуд</w:t>
      </w:r>
      <w:r w:rsidRPr="00291B17">
        <w:rPr>
          <w:rFonts w:ascii="Times New Roman" w:hAnsi="Times New Roman"/>
          <w:sz w:val="26"/>
          <w:szCs w:val="26"/>
        </w:rPr>
        <w:t>о</w:t>
      </w:r>
      <w:r w:rsidRPr="00291B17">
        <w:rPr>
          <w:rFonts w:ascii="Times New Roman" w:hAnsi="Times New Roman"/>
          <w:sz w:val="26"/>
          <w:szCs w:val="26"/>
        </w:rPr>
        <w:t>ванием (лекотека, дидактические пособия, настольные игры, брайлевские приборы, разборные азбуки по Брайлю, трости, бытовые приборы и др.).</w:t>
      </w:r>
    </w:p>
    <w:p w14:paraId="08D47283" w14:textId="77777777" w:rsidR="00410DC5" w:rsidRPr="00291B17" w:rsidRDefault="00410DC5" w:rsidP="00D6453E">
      <w:pPr>
        <w:ind w:firstLine="709"/>
        <w:jc w:val="center"/>
        <w:rPr>
          <w:rFonts w:ascii="Times New Roman" w:hAnsi="Times New Roman"/>
          <w:b/>
          <w:sz w:val="26"/>
          <w:szCs w:val="26"/>
        </w:rPr>
      </w:pPr>
    </w:p>
    <w:p w14:paraId="5939C3EF" w14:textId="77777777" w:rsidR="00410DC5" w:rsidRPr="00291B17" w:rsidRDefault="00410DC5" w:rsidP="001C092B">
      <w:pPr>
        <w:ind w:firstLine="709"/>
        <w:rPr>
          <w:rFonts w:ascii="Times New Roman" w:hAnsi="Times New Roman"/>
          <w:b/>
          <w:sz w:val="26"/>
          <w:szCs w:val="26"/>
        </w:rPr>
      </w:pPr>
      <w:r w:rsidRPr="00291B17">
        <w:rPr>
          <w:rFonts w:ascii="Times New Roman" w:hAnsi="Times New Roman"/>
          <w:b/>
          <w:sz w:val="26"/>
          <w:szCs w:val="26"/>
        </w:rPr>
        <w:t>Развитие детского и семейного спорта, физической культуры и туризма</w:t>
      </w:r>
    </w:p>
    <w:p w14:paraId="181E9872" w14:textId="77777777" w:rsidR="00162707" w:rsidRPr="00291B17" w:rsidRDefault="00162707" w:rsidP="00D6453E">
      <w:pPr>
        <w:pStyle w:val="140"/>
        <w:spacing w:line="240" w:lineRule="auto"/>
        <w:ind w:firstLine="709"/>
        <w:rPr>
          <w:sz w:val="26"/>
          <w:szCs w:val="26"/>
        </w:rPr>
      </w:pPr>
      <w:r w:rsidRPr="00291B17">
        <w:rPr>
          <w:sz w:val="26"/>
          <w:szCs w:val="26"/>
        </w:rPr>
        <w:t xml:space="preserve">В 2022 году продолжалась работа по обеспечению доступности детей и семей, имеющих детей, к систематическим занятиям физической культурой и спортом. </w:t>
      </w:r>
    </w:p>
    <w:p w14:paraId="68CB011D" w14:textId="77777777" w:rsidR="00162707" w:rsidRPr="00291B17" w:rsidRDefault="00162707" w:rsidP="00D6453E">
      <w:pPr>
        <w:pStyle w:val="a3"/>
        <w:ind w:right="0" w:firstLine="709"/>
        <w:rPr>
          <w:sz w:val="26"/>
          <w:szCs w:val="26"/>
        </w:rPr>
      </w:pPr>
      <w:r w:rsidRPr="00291B17">
        <w:rPr>
          <w:sz w:val="26"/>
          <w:szCs w:val="26"/>
        </w:rPr>
        <w:t>В Чувашской Республике принимаются необходимые стратегические решения в развитии физической культуры и спорта, направленные на эффективное использ</w:t>
      </w:r>
      <w:r w:rsidRPr="00291B17">
        <w:rPr>
          <w:sz w:val="26"/>
          <w:szCs w:val="26"/>
        </w:rPr>
        <w:t>о</w:t>
      </w:r>
      <w:r w:rsidRPr="00291B17">
        <w:rPr>
          <w:sz w:val="26"/>
          <w:szCs w:val="26"/>
        </w:rPr>
        <w:t>вание возможностей данной сферы в решении социально-демографических проблем,   воспитании и формировании достойной личности.</w:t>
      </w:r>
    </w:p>
    <w:p w14:paraId="4EF69C1D" w14:textId="2F19E01F"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2022 году в регулярные занятия физической культурой и спортом вовлеч</w:t>
      </w:r>
      <w:r w:rsidRPr="00291B17">
        <w:rPr>
          <w:rFonts w:ascii="Times New Roman" w:hAnsi="Times New Roman"/>
          <w:sz w:val="26"/>
          <w:szCs w:val="26"/>
        </w:rPr>
        <w:t>е</w:t>
      </w:r>
      <w:r w:rsidRPr="00291B17">
        <w:rPr>
          <w:rFonts w:ascii="Times New Roman" w:hAnsi="Times New Roman"/>
          <w:sz w:val="26"/>
          <w:szCs w:val="26"/>
        </w:rPr>
        <w:t xml:space="preserve">ны – 52,1 % наших жителей (в 2021 году </w:t>
      </w:r>
      <w:r w:rsidR="00B05D03" w:rsidRPr="00291B17">
        <w:rPr>
          <w:rFonts w:ascii="Times New Roman" w:hAnsi="Times New Roman"/>
          <w:sz w:val="26"/>
          <w:szCs w:val="26"/>
        </w:rPr>
        <w:t>–</w:t>
      </w:r>
      <w:r w:rsidRPr="00291B17">
        <w:rPr>
          <w:rFonts w:ascii="Times New Roman" w:hAnsi="Times New Roman"/>
          <w:sz w:val="26"/>
          <w:szCs w:val="26"/>
        </w:rPr>
        <w:t xml:space="preserve"> 50,2 %), в том числе детей и молодежи – 83,3 %, граждан среднего возраста – 48,5 %, лиц старшего поколения – 20,5 %.</w:t>
      </w:r>
    </w:p>
    <w:p w14:paraId="65CFD18F"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Минспортом Чувашии совместно с региональными спортивными федераци</w:t>
      </w:r>
      <w:r w:rsidRPr="00291B17">
        <w:rPr>
          <w:rFonts w:ascii="Times New Roman" w:hAnsi="Times New Roman"/>
          <w:sz w:val="26"/>
          <w:szCs w:val="26"/>
        </w:rPr>
        <w:t>я</w:t>
      </w:r>
      <w:r w:rsidRPr="00291B17">
        <w:rPr>
          <w:rFonts w:ascii="Times New Roman" w:hAnsi="Times New Roman"/>
          <w:sz w:val="26"/>
          <w:szCs w:val="26"/>
        </w:rPr>
        <w:t>ми в 2022 году было проведено более 300 официальных физкультурных и спорти</w:t>
      </w:r>
      <w:r w:rsidRPr="00291B17">
        <w:rPr>
          <w:rFonts w:ascii="Times New Roman" w:hAnsi="Times New Roman"/>
          <w:sz w:val="26"/>
          <w:szCs w:val="26"/>
        </w:rPr>
        <w:t>в</w:t>
      </w:r>
      <w:r w:rsidRPr="00291B17">
        <w:rPr>
          <w:rFonts w:ascii="Times New Roman" w:hAnsi="Times New Roman"/>
          <w:sz w:val="26"/>
          <w:szCs w:val="26"/>
        </w:rPr>
        <w:t>ных мероприятий, в которых приняло участие более 400 детей и молодежи. Самые крупные массовые мероприятия:</w:t>
      </w:r>
    </w:p>
    <w:p w14:paraId="70A750A9"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lastRenderedPageBreak/>
        <w:t>с 1 по 9 января 2022 года прошла Всероссийская акция «Декада спорта и зд</w:t>
      </w:r>
      <w:r w:rsidRPr="00291B17">
        <w:rPr>
          <w:rFonts w:ascii="Times New Roman" w:hAnsi="Times New Roman"/>
          <w:sz w:val="26"/>
          <w:szCs w:val="26"/>
        </w:rPr>
        <w:t>о</w:t>
      </w:r>
      <w:r w:rsidRPr="00291B17">
        <w:rPr>
          <w:rFonts w:ascii="Times New Roman" w:hAnsi="Times New Roman"/>
          <w:sz w:val="26"/>
          <w:szCs w:val="26"/>
        </w:rPr>
        <w:t>ровья». Во всех муниципальных образованиях Чувашской Республики были орган</w:t>
      </w:r>
      <w:r w:rsidRPr="00291B17">
        <w:rPr>
          <w:rFonts w:ascii="Times New Roman" w:hAnsi="Times New Roman"/>
          <w:sz w:val="26"/>
          <w:szCs w:val="26"/>
        </w:rPr>
        <w:t>и</w:t>
      </w:r>
      <w:r w:rsidRPr="00291B17">
        <w:rPr>
          <w:rFonts w:ascii="Times New Roman" w:hAnsi="Times New Roman"/>
          <w:sz w:val="26"/>
          <w:szCs w:val="26"/>
        </w:rPr>
        <w:t>зованы физкультурные и спортивные мероприятия по различным видам спорта, ф</w:t>
      </w:r>
      <w:r w:rsidRPr="00291B17">
        <w:rPr>
          <w:rFonts w:ascii="Times New Roman" w:hAnsi="Times New Roman"/>
          <w:sz w:val="26"/>
          <w:szCs w:val="26"/>
        </w:rPr>
        <w:t>е</w:t>
      </w:r>
      <w:r w:rsidRPr="00291B17">
        <w:rPr>
          <w:rFonts w:ascii="Times New Roman" w:hAnsi="Times New Roman"/>
          <w:sz w:val="26"/>
          <w:szCs w:val="26"/>
        </w:rPr>
        <w:t>стивали, спортивные праздники среди семейных команд, массовые катания на кон</w:t>
      </w:r>
      <w:r w:rsidRPr="00291B17">
        <w:rPr>
          <w:rFonts w:ascii="Times New Roman" w:hAnsi="Times New Roman"/>
          <w:sz w:val="26"/>
          <w:szCs w:val="26"/>
        </w:rPr>
        <w:t>ь</w:t>
      </w:r>
      <w:r w:rsidRPr="00291B17">
        <w:rPr>
          <w:rFonts w:ascii="Times New Roman" w:hAnsi="Times New Roman"/>
          <w:sz w:val="26"/>
          <w:szCs w:val="26"/>
        </w:rPr>
        <w:t>ках, лыжах, санках. Всего в Декаде спорта и здоровья приняло участие более 100 тыс. человек;</w:t>
      </w:r>
    </w:p>
    <w:p w14:paraId="5DCE4AF2"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26 февраля 2022 года в Чувашской Республике прошла 40-ая открытая Вс</w:t>
      </w:r>
      <w:r w:rsidRPr="00291B17">
        <w:rPr>
          <w:rFonts w:ascii="Times New Roman" w:hAnsi="Times New Roman"/>
          <w:sz w:val="26"/>
          <w:szCs w:val="26"/>
        </w:rPr>
        <w:t>е</w:t>
      </w:r>
      <w:r w:rsidRPr="00291B17">
        <w:rPr>
          <w:rFonts w:ascii="Times New Roman" w:hAnsi="Times New Roman"/>
          <w:sz w:val="26"/>
          <w:szCs w:val="26"/>
        </w:rPr>
        <w:t>российская массовая лыжная гонка «Лыжня России», в которой участвовали свыше 49 тыс. человек. Массовые старты прошли во всех 26 муниципальных образованиях Чувашской Республики;</w:t>
      </w:r>
    </w:p>
    <w:p w14:paraId="4E1E00F4"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21 мая 2022 года в г. Новочебоксарск были проведены Всероссийские соре</w:t>
      </w:r>
      <w:r w:rsidRPr="00291B17">
        <w:rPr>
          <w:rFonts w:ascii="Times New Roman" w:hAnsi="Times New Roman"/>
          <w:sz w:val="26"/>
          <w:szCs w:val="26"/>
        </w:rPr>
        <w:t>в</w:t>
      </w:r>
      <w:r w:rsidRPr="00291B17">
        <w:rPr>
          <w:rFonts w:ascii="Times New Roman" w:hAnsi="Times New Roman"/>
          <w:sz w:val="26"/>
          <w:szCs w:val="26"/>
        </w:rPr>
        <w:t>нования по спортивному ориентированию «Российский Азимут» в Чувашской Ре</w:t>
      </w:r>
      <w:r w:rsidRPr="00291B17">
        <w:rPr>
          <w:rFonts w:ascii="Times New Roman" w:hAnsi="Times New Roman"/>
          <w:sz w:val="26"/>
          <w:szCs w:val="26"/>
        </w:rPr>
        <w:t>с</w:t>
      </w:r>
      <w:r w:rsidRPr="00291B17">
        <w:rPr>
          <w:rFonts w:ascii="Times New Roman" w:hAnsi="Times New Roman"/>
          <w:sz w:val="26"/>
          <w:szCs w:val="26"/>
        </w:rPr>
        <w:t>публике. Всего в соревнованиях приняло участие 2 071 человек;</w:t>
      </w:r>
    </w:p>
    <w:p w14:paraId="70175EB7"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25 июня 2022 года в Чувашской Республике проведен ХХХIII Всероссийский олимпийский день. Всего в рамках акции приняли участие 1 710 человек;</w:t>
      </w:r>
    </w:p>
    <w:p w14:paraId="4B9976A9"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3 сентября 2022 года на стадионе «Олимпийский» состоялся Фестиваль спорта прессы Чувашии – 84-ая Республиканская легкоатлетическая эстафета газеты «С</w:t>
      </w:r>
      <w:r w:rsidRPr="00291B17">
        <w:rPr>
          <w:rFonts w:ascii="Times New Roman" w:hAnsi="Times New Roman"/>
          <w:sz w:val="26"/>
          <w:szCs w:val="26"/>
        </w:rPr>
        <w:t>о</w:t>
      </w:r>
      <w:r w:rsidRPr="00291B17">
        <w:rPr>
          <w:rFonts w:ascii="Times New Roman" w:hAnsi="Times New Roman"/>
          <w:sz w:val="26"/>
          <w:szCs w:val="26"/>
        </w:rPr>
        <w:t>ветская Чувашия» памяти дважды Героя Советского Союза, летчика-космонавта СССР А.Г. Николаева. На старт вышли свыше 700 любителей бега, в том числе 10 команд семей, 20 команд общеобразовательных школ и 6 команд профессиональных образовательных организаций;</w:t>
      </w:r>
    </w:p>
    <w:p w14:paraId="596A05B0"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17 сентября 2022 года в субъектах Российской Федерации проводился Всеро</w:t>
      </w:r>
      <w:r w:rsidRPr="00291B17">
        <w:rPr>
          <w:rFonts w:ascii="Times New Roman" w:hAnsi="Times New Roman"/>
          <w:sz w:val="26"/>
          <w:szCs w:val="26"/>
        </w:rPr>
        <w:t>с</w:t>
      </w:r>
      <w:r w:rsidRPr="00291B17">
        <w:rPr>
          <w:rFonts w:ascii="Times New Roman" w:hAnsi="Times New Roman"/>
          <w:sz w:val="26"/>
          <w:szCs w:val="26"/>
        </w:rPr>
        <w:t>сийский день бега «Кросс Нации». В Чувашской Республике соревнования проход</w:t>
      </w:r>
      <w:r w:rsidRPr="00291B17">
        <w:rPr>
          <w:rFonts w:ascii="Times New Roman" w:hAnsi="Times New Roman"/>
          <w:sz w:val="26"/>
          <w:szCs w:val="26"/>
        </w:rPr>
        <w:t>и</w:t>
      </w:r>
      <w:r w:rsidRPr="00291B17">
        <w:rPr>
          <w:rFonts w:ascii="Times New Roman" w:hAnsi="Times New Roman"/>
          <w:sz w:val="26"/>
          <w:szCs w:val="26"/>
        </w:rPr>
        <w:t>ли девятнадцатый год подряд. Всего в нашей республике приняли участие 36 162 человека.</w:t>
      </w:r>
    </w:p>
    <w:p w14:paraId="5369180A"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целях повышения престижа военной службы у подрастающего поколения и улучшения физической и технической подготовки молодежи допризывного возраста ежегодно проводится Республиканская спартакиада молодежи допризывного во</w:t>
      </w:r>
      <w:r w:rsidRPr="00291B17">
        <w:rPr>
          <w:rFonts w:ascii="Times New Roman" w:hAnsi="Times New Roman"/>
          <w:sz w:val="26"/>
          <w:szCs w:val="26"/>
        </w:rPr>
        <w:t>з</w:t>
      </w:r>
      <w:r w:rsidRPr="00291B17">
        <w:rPr>
          <w:rFonts w:ascii="Times New Roman" w:hAnsi="Times New Roman"/>
          <w:sz w:val="26"/>
          <w:szCs w:val="26"/>
        </w:rPr>
        <w:t>раста.</w:t>
      </w:r>
    </w:p>
    <w:p w14:paraId="01CC0F14"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рамках региональной Межведомственной программы «Плавание для всех» в Чувашской Республике реализуется Указ Главы Чувашской Республики от 2 декабря 2019 года № 141 «О дополнительных мерах по укреплению здоровья и содействию физическому развитию детей» обучение плаванию лиц, осваивающих образовател</w:t>
      </w:r>
      <w:r w:rsidRPr="00291B17">
        <w:rPr>
          <w:rFonts w:ascii="Times New Roman" w:hAnsi="Times New Roman"/>
          <w:sz w:val="26"/>
          <w:szCs w:val="26"/>
        </w:rPr>
        <w:t>ь</w:t>
      </w:r>
      <w:r w:rsidRPr="00291B17">
        <w:rPr>
          <w:rFonts w:ascii="Times New Roman" w:hAnsi="Times New Roman"/>
          <w:sz w:val="26"/>
          <w:szCs w:val="26"/>
        </w:rPr>
        <w:t>ные программы начального общего образования в образовательных организациях, расположенных на территории Чувашской Республики, определено одним из осно</w:t>
      </w:r>
      <w:r w:rsidRPr="00291B17">
        <w:rPr>
          <w:rFonts w:ascii="Times New Roman" w:hAnsi="Times New Roman"/>
          <w:sz w:val="26"/>
          <w:szCs w:val="26"/>
        </w:rPr>
        <w:t>в</w:t>
      </w:r>
      <w:r w:rsidRPr="00291B17">
        <w:rPr>
          <w:rFonts w:ascii="Times New Roman" w:hAnsi="Times New Roman"/>
          <w:sz w:val="26"/>
          <w:szCs w:val="26"/>
        </w:rPr>
        <w:t>ных направлений деятельности по формированию здорового образа жизни у детей. В 2022 году на бесплатной основе плаванию обучились более 17 тыс. детей.</w:t>
      </w:r>
    </w:p>
    <w:p w14:paraId="0C6B24C5"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соответствии с Указом Главы Чувашской Республики от 20 марта 2014 года № 34 «О Дне здоровья и спорта» ежемесячно в муниципальных образованиях Ч</w:t>
      </w:r>
      <w:r w:rsidRPr="00291B17">
        <w:rPr>
          <w:rFonts w:ascii="Times New Roman" w:hAnsi="Times New Roman"/>
          <w:sz w:val="26"/>
          <w:szCs w:val="26"/>
        </w:rPr>
        <w:t>у</w:t>
      </w:r>
      <w:r w:rsidRPr="00291B17">
        <w:rPr>
          <w:rFonts w:ascii="Times New Roman" w:hAnsi="Times New Roman"/>
          <w:sz w:val="26"/>
          <w:szCs w:val="26"/>
        </w:rPr>
        <w:t>вашской Республики проводится День здоровья и спорта для жителей республики. В 2022 году в рамках данной акции приняло участие более 700 тыс. жителей Чува</w:t>
      </w:r>
      <w:r w:rsidRPr="00291B17">
        <w:rPr>
          <w:rFonts w:ascii="Times New Roman" w:hAnsi="Times New Roman"/>
          <w:sz w:val="26"/>
          <w:szCs w:val="26"/>
        </w:rPr>
        <w:t>ш</w:t>
      </w:r>
      <w:r w:rsidRPr="00291B17">
        <w:rPr>
          <w:rFonts w:ascii="Times New Roman" w:hAnsi="Times New Roman"/>
          <w:sz w:val="26"/>
          <w:szCs w:val="26"/>
        </w:rPr>
        <w:t>ской Республики (62,2 % от общего числа населения республики).</w:t>
      </w:r>
    </w:p>
    <w:p w14:paraId="056E5D62"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целях активного развития семейного спорта в Чувашской Республике пр</w:t>
      </w:r>
      <w:r w:rsidRPr="00291B17">
        <w:rPr>
          <w:rFonts w:ascii="Times New Roman" w:hAnsi="Times New Roman"/>
          <w:sz w:val="26"/>
          <w:szCs w:val="26"/>
        </w:rPr>
        <w:t>и</w:t>
      </w:r>
      <w:r w:rsidRPr="00291B17">
        <w:rPr>
          <w:rFonts w:ascii="Times New Roman" w:hAnsi="Times New Roman"/>
          <w:sz w:val="26"/>
          <w:szCs w:val="26"/>
        </w:rPr>
        <w:t>нят и успешно реализуется Указ Президента Чувашской Республике от 7 мая 1996 года № 51 «Об учреждении Республиканского фестиваля «Спортивная семья»». В 2022 году в Республиканском фестивале «Спортивная семья» на призы Главы Ч</w:t>
      </w:r>
      <w:r w:rsidRPr="00291B17">
        <w:rPr>
          <w:rFonts w:ascii="Times New Roman" w:hAnsi="Times New Roman"/>
          <w:sz w:val="26"/>
          <w:szCs w:val="26"/>
        </w:rPr>
        <w:t>у</w:t>
      </w:r>
      <w:r w:rsidRPr="00291B17">
        <w:rPr>
          <w:rFonts w:ascii="Times New Roman" w:hAnsi="Times New Roman"/>
          <w:sz w:val="26"/>
          <w:szCs w:val="26"/>
        </w:rPr>
        <w:t>вашской Республики приняло участие 34 команды из муниципальных образований Чувашской Республики.</w:t>
      </w:r>
    </w:p>
    <w:p w14:paraId="76012B77" w14:textId="5946AFE6" w:rsidR="00410DC5" w:rsidRPr="00291B17" w:rsidRDefault="007E4DDA" w:rsidP="00D6453E">
      <w:pPr>
        <w:ind w:firstLine="709"/>
        <w:rPr>
          <w:rFonts w:ascii="Times New Roman" w:hAnsi="Times New Roman"/>
          <w:sz w:val="26"/>
          <w:szCs w:val="26"/>
        </w:rPr>
      </w:pPr>
      <w:r w:rsidRPr="00291B17">
        <w:rPr>
          <w:rFonts w:ascii="Times New Roman" w:hAnsi="Times New Roman"/>
          <w:sz w:val="26"/>
          <w:szCs w:val="26"/>
        </w:rPr>
        <w:t>Активное участие принимают семьи в летних сельских спортивных играх</w:t>
      </w:r>
      <w:r w:rsidR="00B03EBE" w:rsidRPr="00291B17">
        <w:rPr>
          <w:rFonts w:ascii="Times New Roman" w:hAnsi="Times New Roman"/>
          <w:sz w:val="26"/>
          <w:szCs w:val="26"/>
        </w:rPr>
        <w:t xml:space="preserve">: </w:t>
      </w:r>
      <w:r w:rsidR="00410DC5" w:rsidRPr="00291B17">
        <w:rPr>
          <w:rFonts w:ascii="Times New Roman" w:hAnsi="Times New Roman"/>
          <w:sz w:val="26"/>
          <w:szCs w:val="26"/>
        </w:rPr>
        <w:t>XXI Республиканские летние сельские спортивные игры</w:t>
      </w:r>
      <w:r w:rsidR="00B03EBE" w:rsidRPr="00291B17">
        <w:rPr>
          <w:rFonts w:ascii="Times New Roman" w:hAnsi="Times New Roman"/>
          <w:sz w:val="26"/>
          <w:szCs w:val="26"/>
        </w:rPr>
        <w:t xml:space="preserve"> (г. Канаш) (</w:t>
      </w:r>
      <w:r w:rsidR="00410DC5" w:rsidRPr="00291B17">
        <w:rPr>
          <w:rFonts w:ascii="Times New Roman" w:hAnsi="Times New Roman"/>
          <w:sz w:val="26"/>
          <w:szCs w:val="26"/>
        </w:rPr>
        <w:t>приняли уч</w:t>
      </w:r>
      <w:r w:rsidR="00410DC5" w:rsidRPr="00291B17">
        <w:rPr>
          <w:rFonts w:ascii="Times New Roman" w:hAnsi="Times New Roman"/>
          <w:sz w:val="26"/>
          <w:szCs w:val="26"/>
        </w:rPr>
        <w:t>а</w:t>
      </w:r>
      <w:r w:rsidR="00410DC5" w:rsidRPr="00291B17">
        <w:rPr>
          <w:rFonts w:ascii="Times New Roman" w:hAnsi="Times New Roman"/>
          <w:sz w:val="26"/>
          <w:szCs w:val="26"/>
        </w:rPr>
        <w:t xml:space="preserve">стие около 400 сельских спортсменов, в том числе 9 спортивных семей, в подгруппе </w:t>
      </w:r>
      <w:r w:rsidR="00410DC5" w:rsidRPr="00291B17">
        <w:rPr>
          <w:rFonts w:ascii="Times New Roman" w:hAnsi="Times New Roman"/>
          <w:sz w:val="26"/>
          <w:szCs w:val="26"/>
        </w:rPr>
        <w:lastRenderedPageBreak/>
        <w:t>с детьми до 10 лет</w:t>
      </w:r>
      <w:r w:rsidR="00B03EBE" w:rsidRPr="00291B17">
        <w:rPr>
          <w:rFonts w:ascii="Times New Roman" w:hAnsi="Times New Roman"/>
          <w:sz w:val="26"/>
          <w:szCs w:val="26"/>
        </w:rPr>
        <w:t>);</w:t>
      </w:r>
      <w:r w:rsidR="00410DC5" w:rsidRPr="00291B17">
        <w:rPr>
          <w:rFonts w:ascii="Times New Roman" w:hAnsi="Times New Roman"/>
          <w:sz w:val="26"/>
          <w:szCs w:val="26"/>
        </w:rPr>
        <w:t xml:space="preserve"> </w:t>
      </w:r>
      <w:r w:rsidR="00B03EBE" w:rsidRPr="00291B17">
        <w:rPr>
          <w:rFonts w:ascii="Times New Roman" w:hAnsi="Times New Roman"/>
          <w:sz w:val="26"/>
          <w:szCs w:val="26"/>
        </w:rPr>
        <w:t>финальный этап XIII Всероссийских летних сельских спорти</w:t>
      </w:r>
      <w:r w:rsidR="00B03EBE" w:rsidRPr="00291B17">
        <w:rPr>
          <w:rFonts w:ascii="Times New Roman" w:hAnsi="Times New Roman"/>
          <w:sz w:val="26"/>
          <w:szCs w:val="26"/>
        </w:rPr>
        <w:t>в</w:t>
      </w:r>
      <w:r w:rsidR="00B03EBE" w:rsidRPr="00291B17">
        <w:rPr>
          <w:rFonts w:ascii="Times New Roman" w:hAnsi="Times New Roman"/>
          <w:sz w:val="26"/>
          <w:szCs w:val="26"/>
        </w:rPr>
        <w:t>ных игр (г.</w:t>
      </w:r>
      <w:r w:rsidR="000A21B0" w:rsidRPr="00291B17">
        <w:rPr>
          <w:rFonts w:ascii="Times New Roman" w:hAnsi="Times New Roman"/>
          <w:sz w:val="26"/>
          <w:szCs w:val="26"/>
        </w:rPr>
        <w:t xml:space="preserve"> </w:t>
      </w:r>
      <w:r w:rsidR="00B03EBE" w:rsidRPr="00291B17">
        <w:rPr>
          <w:rFonts w:ascii="Times New Roman" w:hAnsi="Times New Roman"/>
          <w:sz w:val="26"/>
          <w:szCs w:val="26"/>
        </w:rPr>
        <w:t>Омск) (приняла участие семья из Янтиковского муниципального округа, которая заняла 3 место); региональный этап Фестиваля Всероссийского физкульту</w:t>
      </w:r>
      <w:r w:rsidR="00B03EBE" w:rsidRPr="00291B17">
        <w:rPr>
          <w:rFonts w:ascii="Times New Roman" w:hAnsi="Times New Roman"/>
          <w:sz w:val="26"/>
          <w:szCs w:val="26"/>
        </w:rPr>
        <w:t>р</w:t>
      </w:r>
      <w:r w:rsidR="00B03EBE" w:rsidRPr="00291B17">
        <w:rPr>
          <w:rFonts w:ascii="Times New Roman" w:hAnsi="Times New Roman"/>
          <w:sz w:val="26"/>
          <w:szCs w:val="26"/>
        </w:rPr>
        <w:t>но-спортивного комплекса «Готов к труду и обороне» среди семейных команд Ч</w:t>
      </w:r>
      <w:r w:rsidR="00B03EBE" w:rsidRPr="00291B17">
        <w:rPr>
          <w:rFonts w:ascii="Times New Roman" w:hAnsi="Times New Roman"/>
          <w:sz w:val="26"/>
          <w:szCs w:val="26"/>
        </w:rPr>
        <w:t>у</w:t>
      </w:r>
      <w:r w:rsidR="00B03EBE" w:rsidRPr="00291B17">
        <w:rPr>
          <w:rFonts w:ascii="Times New Roman" w:hAnsi="Times New Roman"/>
          <w:sz w:val="26"/>
          <w:szCs w:val="26"/>
        </w:rPr>
        <w:t>вашской Республики (приняли участие 14 семейных команд, победителем общек</w:t>
      </w:r>
      <w:r w:rsidR="00B03EBE" w:rsidRPr="00291B17">
        <w:rPr>
          <w:rFonts w:ascii="Times New Roman" w:hAnsi="Times New Roman"/>
          <w:sz w:val="26"/>
          <w:szCs w:val="26"/>
        </w:rPr>
        <w:t>о</w:t>
      </w:r>
      <w:r w:rsidR="00B03EBE" w:rsidRPr="00291B17">
        <w:rPr>
          <w:rFonts w:ascii="Times New Roman" w:hAnsi="Times New Roman"/>
          <w:sz w:val="26"/>
          <w:szCs w:val="26"/>
        </w:rPr>
        <w:t>мандного первенства стала семья из Чебоксарского муниципального округа)</w:t>
      </w:r>
      <w:r w:rsidR="00410DC5" w:rsidRPr="00291B17">
        <w:rPr>
          <w:rFonts w:ascii="Times New Roman" w:hAnsi="Times New Roman"/>
          <w:sz w:val="26"/>
          <w:szCs w:val="26"/>
        </w:rPr>
        <w:t>.</w:t>
      </w:r>
    </w:p>
    <w:p w14:paraId="25ED71FD"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целях совершенствования системы физического воспитания детей совмес</w:t>
      </w:r>
      <w:r w:rsidRPr="00291B17">
        <w:rPr>
          <w:rFonts w:ascii="Times New Roman" w:hAnsi="Times New Roman"/>
          <w:sz w:val="26"/>
          <w:szCs w:val="26"/>
        </w:rPr>
        <w:t>т</w:t>
      </w:r>
      <w:r w:rsidRPr="00291B17">
        <w:rPr>
          <w:rFonts w:ascii="Times New Roman" w:hAnsi="Times New Roman"/>
          <w:sz w:val="26"/>
          <w:szCs w:val="26"/>
        </w:rPr>
        <w:t>ным приказом Минспорта Чувашии и Минобразования Чувашии от 14 сентября 2020 года № 272/1341 утверждена Межотраслевая программа развития школьного спорта в Чувашской Республике до 2024 года.</w:t>
      </w:r>
    </w:p>
    <w:p w14:paraId="213AD04D"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Чувашской Республике программы дошкольного образования реализуются в 3</w:t>
      </w:r>
      <w:r w:rsidR="00DC68C7" w:rsidRPr="00291B17">
        <w:rPr>
          <w:rFonts w:ascii="Times New Roman" w:hAnsi="Times New Roman"/>
          <w:sz w:val="26"/>
          <w:szCs w:val="26"/>
        </w:rPr>
        <w:t>10</w:t>
      </w:r>
      <w:r w:rsidRPr="00291B17">
        <w:rPr>
          <w:rFonts w:ascii="Times New Roman" w:hAnsi="Times New Roman"/>
          <w:sz w:val="26"/>
          <w:szCs w:val="26"/>
        </w:rPr>
        <w:t xml:space="preserve"> дошкольных образовательных организациях и 18</w:t>
      </w:r>
      <w:r w:rsidR="00DC68C7" w:rsidRPr="00291B17">
        <w:rPr>
          <w:rFonts w:ascii="Times New Roman" w:hAnsi="Times New Roman"/>
          <w:sz w:val="26"/>
          <w:szCs w:val="26"/>
        </w:rPr>
        <w:t>8</w:t>
      </w:r>
      <w:r w:rsidRPr="00291B17">
        <w:rPr>
          <w:rFonts w:ascii="Times New Roman" w:hAnsi="Times New Roman"/>
          <w:sz w:val="26"/>
          <w:szCs w:val="26"/>
        </w:rPr>
        <w:t xml:space="preserve"> общеобразовательных шк</w:t>
      </w:r>
      <w:r w:rsidRPr="00291B17">
        <w:rPr>
          <w:rFonts w:ascii="Times New Roman" w:hAnsi="Times New Roman"/>
          <w:sz w:val="26"/>
          <w:szCs w:val="26"/>
        </w:rPr>
        <w:t>о</w:t>
      </w:r>
      <w:r w:rsidRPr="00291B17">
        <w:rPr>
          <w:rFonts w:ascii="Times New Roman" w:hAnsi="Times New Roman"/>
          <w:sz w:val="26"/>
          <w:szCs w:val="26"/>
        </w:rPr>
        <w:t>лах, в которых воспитываются 66,</w:t>
      </w:r>
      <w:r w:rsidR="00DC68C7" w:rsidRPr="00291B17">
        <w:rPr>
          <w:rFonts w:ascii="Times New Roman" w:hAnsi="Times New Roman"/>
          <w:sz w:val="26"/>
          <w:szCs w:val="26"/>
        </w:rPr>
        <w:t>7</w:t>
      </w:r>
      <w:r w:rsidRPr="00291B17">
        <w:rPr>
          <w:rFonts w:ascii="Times New Roman" w:hAnsi="Times New Roman"/>
          <w:sz w:val="26"/>
          <w:szCs w:val="26"/>
        </w:rPr>
        <w:t xml:space="preserve"> тыс. детей (81</w:t>
      </w:r>
      <w:r w:rsidR="00DC68C7" w:rsidRPr="00291B17">
        <w:rPr>
          <w:rFonts w:ascii="Times New Roman" w:hAnsi="Times New Roman"/>
          <w:sz w:val="26"/>
          <w:szCs w:val="26"/>
        </w:rPr>
        <w:t>,4</w:t>
      </w:r>
      <w:r w:rsidRPr="00291B17">
        <w:rPr>
          <w:rFonts w:ascii="Times New Roman" w:hAnsi="Times New Roman"/>
          <w:sz w:val="26"/>
          <w:szCs w:val="26"/>
        </w:rPr>
        <w:t xml:space="preserve"> % всех детей в возрасте от 1 до 7 лет, проживающих на территории Чувашской Республики). </w:t>
      </w:r>
    </w:p>
    <w:p w14:paraId="6855E832"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Физкультурно-спортивная инфраструктура дошкольных образовательных о</w:t>
      </w:r>
      <w:r w:rsidRPr="00291B17">
        <w:rPr>
          <w:rFonts w:ascii="Times New Roman" w:hAnsi="Times New Roman"/>
          <w:sz w:val="26"/>
          <w:szCs w:val="26"/>
        </w:rPr>
        <w:t>р</w:t>
      </w:r>
      <w:r w:rsidRPr="00291B17">
        <w:rPr>
          <w:rFonts w:ascii="Times New Roman" w:hAnsi="Times New Roman"/>
          <w:sz w:val="26"/>
          <w:szCs w:val="26"/>
        </w:rPr>
        <w:t>ганизаций включает спортивные объекты разного профиля: 43 закрытых плавател</w:t>
      </w:r>
      <w:r w:rsidRPr="00291B17">
        <w:rPr>
          <w:rFonts w:ascii="Times New Roman" w:hAnsi="Times New Roman"/>
          <w:sz w:val="26"/>
          <w:szCs w:val="26"/>
        </w:rPr>
        <w:t>ь</w:t>
      </w:r>
      <w:r w:rsidRPr="00291B17">
        <w:rPr>
          <w:rFonts w:ascii="Times New Roman" w:hAnsi="Times New Roman"/>
          <w:sz w:val="26"/>
          <w:szCs w:val="26"/>
        </w:rPr>
        <w:t>ных бассейна, 204 физкультурных зала, 6 тренажерных залов. На территории кажд</w:t>
      </w:r>
      <w:r w:rsidRPr="00291B17">
        <w:rPr>
          <w:rFonts w:ascii="Times New Roman" w:hAnsi="Times New Roman"/>
          <w:sz w:val="26"/>
          <w:szCs w:val="26"/>
        </w:rPr>
        <w:t>о</w:t>
      </w:r>
      <w:r w:rsidRPr="00291B17">
        <w:rPr>
          <w:rFonts w:ascii="Times New Roman" w:hAnsi="Times New Roman"/>
          <w:sz w:val="26"/>
          <w:szCs w:val="26"/>
        </w:rPr>
        <w:t>го детского сада имеются оборудованные спортивные площадки.</w:t>
      </w:r>
    </w:p>
    <w:p w14:paraId="42B9B848"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Занятия по физическому развитию основной образовательной программы для детей в детском саду организуются не менее 3 раз в неделю</w:t>
      </w:r>
      <w:r w:rsidR="00DC68C7" w:rsidRPr="00291B17">
        <w:rPr>
          <w:rFonts w:ascii="Times New Roman" w:hAnsi="Times New Roman"/>
          <w:sz w:val="26"/>
          <w:szCs w:val="26"/>
        </w:rPr>
        <w:t>.</w:t>
      </w:r>
      <w:r w:rsidRPr="00291B17">
        <w:rPr>
          <w:rFonts w:ascii="Times New Roman" w:hAnsi="Times New Roman"/>
          <w:sz w:val="26"/>
          <w:szCs w:val="26"/>
        </w:rPr>
        <w:t xml:space="preserve"> Для достижения дост</w:t>
      </w:r>
      <w:r w:rsidRPr="00291B17">
        <w:rPr>
          <w:rFonts w:ascii="Times New Roman" w:hAnsi="Times New Roman"/>
          <w:sz w:val="26"/>
          <w:szCs w:val="26"/>
        </w:rPr>
        <w:t>а</w:t>
      </w:r>
      <w:r w:rsidRPr="00291B17">
        <w:rPr>
          <w:rFonts w:ascii="Times New Roman" w:hAnsi="Times New Roman"/>
          <w:sz w:val="26"/>
          <w:szCs w:val="26"/>
        </w:rPr>
        <w:t>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и спортивных упражнений.</w:t>
      </w:r>
    </w:p>
    <w:p w14:paraId="69DF6E22"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196 детских садах в штаты введены инструкторы по физической культуре, в 113 – организованы кружки и секции по физкультурно-спортивному направлению.</w:t>
      </w:r>
    </w:p>
    <w:p w14:paraId="3B90EF3C"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 xml:space="preserve">В режиме дня каждого детского сада – ежедневная утренняя гимнастика, «Дни здоровья», детский туризм, спортивные игры и развлечения, малые спартакиады и др. </w:t>
      </w:r>
    </w:p>
    <w:p w14:paraId="4236A551"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практику детских садов вошли разнообразные оздоровительные и закал</w:t>
      </w:r>
      <w:r w:rsidRPr="00291B17">
        <w:rPr>
          <w:rFonts w:ascii="Times New Roman" w:hAnsi="Times New Roman"/>
          <w:sz w:val="26"/>
          <w:szCs w:val="26"/>
        </w:rPr>
        <w:t>и</w:t>
      </w:r>
      <w:r w:rsidRPr="00291B17">
        <w:rPr>
          <w:rFonts w:ascii="Times New Roman" w:hAnsi="Times New Roman"/>
          <w:sz w:val="26"/>
          <w:szCs w:val="26"/>
        </w:rPr>
        <w:t>вающие процедуры: гимнастика пробуждения после сна, звуковая и дыхательная гимнастика, гимнастика для профилактики плоскостопия и простудных заболеваний, пальцевая гимнастика, аромотерапия, водные и воздушные закаливающие процед</w:t>
      </w:r>
      <w:r w:rsidRPr="00291B17">
        <w:rPr>
          <w:rFonts w:ascii="Times New Roman" w:hAnsi="Times New Roman"/>
          <w:sz w:val="26"/>
          <w:szCs w:val="26"/>
        </w:rPr>
        <w:t>у</w:t>
      </w:r>
      <w:r w:rsidRPr="00291B17">
        <w:rPr>
          <w:rFonts w:ascii="Times New Roman" w:hAnsi="Times New Roman"/>
          <w:sz w:val="26"/>
          <w:szCs w:val="26"/>
        </w:rPr>
        <w:t xml:space="preserve">ры. </w:t>
      </w:r>
    </w:p>
    <w:p w14:paraId="4570EA12"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дошкольных образовательных организациях проводятся мероприятия по подготовке к выполнению нормативов ГТО среди детей, подлежащих в выполнении нормативов I ступени (возрастная категория 6-8 лет). На сайте ГТО зарегистриров</w:t>
      </w:r>
      <w:r w:rsidRPr="00291B17">
        <w:rPr>
          <w:rFonts w:ascii="Times New Roman" w:hAnsi="Times New Roman"/>
          <w:sz w:val="26"/>
          <w:szCs w:val="26"/>
        </w:rPr>
        <w:t>а</w:t>
      </w:r>
      <w:r w:rsidRPr="00291B17">
        <w:rPr>
          <w:rFonts w:ascii="Times New Roman" w:hAnsi="Times New Roman"/>
          <w:sz w:val="26"/>
          <w:szCs w:val="26"/>
        </w:rPr>
        <w:t>ны 6 895 детей, из которых 6 742 ребенка приняли участие в сдаче нормативов.</w:t>
      </w:r>
    </w:p>
    <w:p w14:paraId="17D07F9F"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Работа по физическому развитию проводится с учетом здоровья детей при п</w:t>
      </w:r>
      <w:r w:rsidRPr="00291B17">
        <w:rPr>
          <w:rFonts w:ascii="Times New Roman" w:hAnsi="Times New Roman"/>
          <w:sz w:val="26"/>
          <w:szCs w:val="26"/>
        </w:rPr>
        <w:t>о</w:t>
      </w:r>
      <w:r w:rsidRPr="00291B17">
        <w:rPr>
          <w:rFonts w:ascii="Times New Roman" w:hAnsi="Times New Roman"/>
          <w:sz w:val="26"/>
          <w:szCs w:val="26"/>
        </w:rPr>
        <w:t>стоянном контроле со стороны медицинских работников.</w:t>
      </w:r>
    </w:p>
    <w:p w14:paraId="34BCAA63"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Чувашской Республике в 401 общеобразовательной организации ведется внеурочная физкультурно-спортивная работа. В общеобразовательных организациях Чувашской Республики физическую культуру преподают 585 учителей, из них 493 (84,2 %) – с высшим физкультурным образованием и 80 (13,7%) – со средним спец</w:t>
      </w:r>
      <w:r w:rsidRPr="00291B17">
        <w:rPr>
          <w:rFonts w:ascii="Times New Roman" w:hAnsi="Times New Roman"/>
          <w:sz w:val="26"/>
          <w:szCs w:val="26"/>
        </w:rPr>
        <w:t>и</w:t>
      </w:r>
      <w:r w:rsidRPr="00291B17">
        <w:rPr>
          <w:rFonts w:ascii="Times New Roman" w:hAnsi="Times New Roman"/>
          <w:sz w:val="26"/>
          <w:szCs w:val="26"/>
        </w:rPr>
        <w:t>альным образованием.</w:t>
      </w:r>
    </w:p>
    <w:p w14:paraId="44E17793"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ходе анализа спортивной инфраструктуры отмечается, что общеобразов</w:t>
      </w:r>
      <w:r w:rsidRPr="00291B17">
        <w:rPr>
          <w:rFonts w:ascii="Times New Roman" w:hAnsi="Times New Roman"/>
          <w:sz w:val="26"/>
          <w:szCs w:val="26"/>
        </w:rPr>
        <w:t>а</w:t>
      </w:r>
      <w:r w:rsidRPr="00291B17">
        <w:rPr>
          <w:rFonts w:ascii="Times New Roman" w:hAnsi="Times New Roman"/>
          <w:sz w:val="26"/>
          <w:szCs w:val="26"/>
        </w:rPr>
        <w:t>тельные организации имеют 372 спортивных зала, 185 открытых плоскостных с</w:t>
      </w:r>
      <w:r w:rsidRPr="00291B17">
        <w:rPr>
          <w:rFonts w:ascii="Times New Roman" w:hAnsi="Times New Roman"/>
          <w:sz w:val="26"/>
          <w:szCs w:val="26"/>
        </w:rPr>
        <w:t>о</w:t>
      </w:r>
      <w:r w:rsidRPr="00291B17">
        <w:rPr>
          <w:rFonts w:ascii="Times New Roman" w:hAnsi="Times New Roman"/>
          <w:sz w:val="26"/>
          <w:szCs w:val="26"/>
        </w:rPr>
        <w:t>оружений, 18 бассейнов.</w:t>
      </w:r>
    </w:p>
    <w:p w14:paraId="18B5138D"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Продолжается реализация проектов «Волейбол – в школу», «Баскетбол – в школу», «Мини-футбол – в школу», «Самбо – в школу». Ежегодно в 3 этапа пров</w:t>
      </w:r>
      <w:r w:rsidRPr="00291B17">
        <w:rPr>
          <w:rFonts w:ascii="Times New Roman" w:hAnsi="Times New Roman"/>
          <w:sz w:val="26"/>
          <w:szCs w:val="26"/>
        </w:rPr>
        <w:t>о</w:t>
      </w:r>
      <w:r w:rsidRPr="00291B17">
        <w:rPr>
          <w:rFonts w:ascii="Times New Roman" w:hAnsi="Times New Roman"/>
          <w:sz w:val="26"/>
          <w:szCs w:val="26"/>
        </w:rPr>
        <w:t>дится чемпионат «Школьная волейбольная лига Чувашской Республики»: школ</w:t>
      </w:r>
      <w:r w:rsidRPr="00291B17">
        <w:rPr>
          <w:rFonts w:ascii="Times New Roman" w:hAnsi="Times New Roman"/>
          <w:sz w:val="26"/>
          <w:szCs w:val="26"/>
        </w:rPr>
        <w:t>ь</w:t>
      </w:r>
      <w:r w:rsidRPr="00291B17">
        <w:rPr>
          <w:rFonts w:ascii="Times New Roman" w:hAnsi="Times New Roman"/>
          <w:sz w:val="26"/>
          <w:szCs w:val="26"/>
        </w:rPr>
        <w:t>ный, муниципальный и республиканский. В 2021-2022 учебном году в соревнован</w:t>
      </w:r>
      <w:r w:rsidRPr="00291B17">
        <w:rPr>
          <w:rFonts w:ascii="Times New Roman" w:hAnsi="Times New Roman"/>
          <w:sz w:val="26"/>
          <w:szCs w:val="26"/>
        </w:rPr>
        <w:t>и</w:t>
      </w:r>
      <w:r w:rsidRPr="00291B17">
        <w:rPr>
          <w:rFonts w:ascii="Times New Roman" w:hAnsi="Times New Roman"/>
          <w:sz w:val="26"/>
          <w:szCs w:val="26"/>
        </w:rPr>
        <w:lastRenderedPageBreak/>
        <w:t>ях приняли участие школьники всех 26 муниципальных образований республики: в школьном этапе – более 18 тыс., муниципальном – свыше 7 тыс., республиканском – 1 450 школьников в составе 50 команд. В 2021-2022 учебном году в Чувашской Ре</w:t>
      </w:r>
      <w:r w:rsidRPr="00291B17">
        <w:rPr>
          <w:rFonts w:ascii="Times New Roman" w:hAnsi="Times New Roman"/>
          <w:sz w:val="26"/>
          <w:szCs w:val="26"/>
        </w:rPr>
        <w:t>с</w:t>
      </w:r>
      <w:r w:rsidRPr="00291B17">
        <w:rPr>
          <w:rFonts w:ascii="Times New Roman" w:hAnsi="Times New Roman"/>
          <w:sz w:val="26"/>
          <w:szCs w:val="26"/>
        </w:rPr>
        <w:t>публике в соревнованиях «Золотая шайба» в муниципальном этапе приняли участие 2 700 человек (в 2021 году – 2 590 чел.), на региональном этапе – 1109 человек (в 2021 году – 1 105 чел.). Увеличение участников на муниципальном этапе составило 4,25 %, на региональном – 0,36 %.</w:t>
      </w:r>
    </w:p>
    <w:p w14:paraId="75BBD732"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общеобразовательных организациях Чувашской Республики школьные спортивные клубы набирают большую популярность. 373 ШСК внесены в Единый всероссийский реестр ШСК, что составляет 90,9% от общего количества общеобр</w:t>
      </w:r>
      <w:r w:rsidRPr="00291B17">
        <w:rPr>
          <w:rFonts w:ascii="Times New Roman" w:hAnsi="Times New Roman"/>
          <w:sz w:val="26"/>
          <w:szCs w:val="26"/>
        </w:rPr>
        <w:t>а</w:t>
      </w:r>
      <w:r w:rsidRPr="00291B17">
        <w:rPr>
          <w:rFonts w:ascii="Times New Roman" w:hAnsi="Times New Roman"/>
          <w:sz w:val="26"/>
          <w:szCs w:val="26"/>
        </w:rPr>
        <w:t xml:space="preserve">зовательных организаций. </w:t>
      </w:r>
    </w:p>
    <w:p w14:paraId="423B843D"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ШСК в течение учебного года на школьном этапе проводят более 500 фи</w:t>
      </w:r>
      <w:r w:rsidRPr="00291B17">
        <w:rPr>
          <w:rFonts w:ascii="Times New Roman" w:hAnsi="Times New Roman"/>
          <w:sz w:val="26"/>
          <w:szCs w:val="26"/>
        </w:rPr>
        <w:t>з</w:t>
      </w:r>
      <w:r w:rsidRPr="00291B17">
        <w:rPr>
          <w:rFonts w:ascii="Times New Roman" w:hAnsi="Times New Roman"/>
          <w:sz w:val="26"/>
          <w:szCs w:val="26"/>
        </w:rPr>
        <w:t>культурно-спортивных мероприятий. Традиционными являются Всероссийские спортивные игры школьных спортивных клубов, Всероссийские спортивные соре</w:t>
      </w:r>
      <w:r w:rsidRPr="00291B17">
        <w:rPr>
          <w:rFonts w:ascii="Times New Roman" w:hAnsi="Times New Roman"/>
          <w:sz w:val="26"/>
          <w:szCs w:val="26"/>
        </w:rPr>
        <w:t>в</w:t>
      </w:r>
      <w:r w:rsidRPr="00291B17">
        <w:rPr>
          <w:rFonts w:ascii="Times New Roman" w:hAnsi="Times New Roman"/>
          <w:sz w:val="26"/>
          <w:szCs w:val="26"/>
        </w:rPr>
        <w:t>нования (игры) школьников «Президентские спортивные игры» и «Президентские состязания» и др.</w:t>
      </w:r>
    </w:p>
    <w:p w14:paraId="004CE15F"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Победители регионального этапа представляют республику на всероссийском этапе. Так, команда МБОУ «Цивильска СОШ № 1» Цивильского муниципального округа Чувашской Республики заняла 6 место в общекомандном зачете на Всеро</w:t>
      </w:r>
      <w:r w:rsidRPr="00291B17">
        <w:rPr>
          <w:rFonts w:ascii="Times New Roman" w:hAnsi="Times New Roman"/>
          <w:sz w:val="26"/>
          <w:szCs w:val="26"/>
        </w:rPr>
        <w:t>с</w:t>
      </w:r>
      <w:r w:rsidRPr="00291B17">
        <w:rPr>
          <w:rFonts w:ascii="Times New Roman" w:hAnsi="Times New Roman"/>
          <w:sz w:val="26"/>
          <w:szCs w:val="26"/>
        </w:rPr>
        <w:t>сийских соревнованиях школьников «Президентские состязания».</w:t>
      </w:r>
    </w:p>
    <w:p w14:paraId="206E9862" w14:textId="4488E5A4" w:rsidR="00DC68C7" w:rsidRPr="00291B17" w:rsidRDefault="00410DC5" w:rsidP="00D6453E">
      <w:pPr>
        <w:ind w:firstLine="709"/>
        <w:rPr>
          <w:rFonts w:ascii="Times New Roman" w:hAnsi="Times New Roman"/>
          <w:sz w:val="26"/>
          <w:szCs w:val="26"/>
        </w:rPr>
      </w:pPr>
      <w:r w:rsidRPr="00291B17">
        <w:rPr>
          <w:rFonts w:ascii="Times New Roman" w:hAnsi="Times New Roman"/>
          <w:sz w:val="26"/>
          <w:szCs w:val="26"/>
        </w:rPr>
        <w:t xml:space="preserve">Команда МБОУ «СОШ № 16» г. Новочебоксарск заняла 1 место </w:t>
      </w:r>
      <w:r w:rsidR="00DC68C7" w:rsidRPr="00291B17">
        <w:rPr>
          <w:rFonts w:ascii="Times New Roman" w:hAnsi="Times New Roman"/>
          <w:sz w:val="26"/>
          <w:szCs w:val="26"/>
        </w:rPr>
        <w:t xml:space="preserve">на </w:t>
      </w:r>
      <w:r w:rsidRPr="00291B17">
        <w:rPr>
          <w:rFonts w:ascii="Times New Roman" w:hAnsi="Times New Roman"/>
          <w:sz w:val="26"/>
          <w:szCs w:val="26"/>
        </w:rPr>
        <w:t>Всеро</w:t>
      </w:r>
      <w:r w:rsidRPr="00291B17">
        <w:rPr>
          <w:rFonts w:ascii="Times New Roman" w:hAnsi="Times New Roman"/>
          <w:sz w:val="26"/>
          <w:szCs w:val="26"/>
        </w:rPr>
        <w:t>с</w:t>
      </w:r>
      <w:r w:rsidRPr="00291B17">
        <w:rPr>
          <w:rFonts w:ascii="Times New Roman" w:hAnsi="Times New Roman"/>
          <w:sz w:val="26"/>
          <w:szCs w:val="26"/>
        </w:rPr>
        <w:t>сийских соревнованиях по мини-футболу (футзалу) среди команд общеобразов</w:t>
      </w:r>
      <w:r w:rsidRPr="00291B17">
        <w:rPr>
          <w:rFonts w:ascii="Times New Roman" w:hAnsi="Times New Roman"/>
          <w:sz w:val="26"/>
          <w:szCs w:val="26"/>
        </w:rPr>
        <w:t>а</w:t>
      </w:r>
      <w:r w:rsidRPr="00291B17">
        <w:rPr>
          <w:rFonts w:ascii="Times New Roman" w:hAnsi="Times New Roman"/>
          <w:sz w:val="26"/>
          <w:szCs w:val="26"/>
        </w:rPr>
        <w:t>тельных учреждений (в рамках общероссийского проекта «Мини-футбол – в шк</w:t>
      </w:r>
      <w:r w:rsidRPr="00291B17">
        <w:rPr>
          <w:rFonts w:ascii="Times New Roman" w:hAnsi="Times New Roman"/>
          <w:sz w:val="26"/>
          <w:szCs w:val="26"/>
        </w:rPr>
        <w:t>о</w:t>
      </w:r>
      <w:r w:rsidRPr="00291B17">
        <w:rPr>
          <w:rFonts w:ascii="Times New Roman" w:hAnsi="Times New Roman"/>
          <w:sz w:val="26"/>
          <w:szCs w:val="26"/>
        </w:rPr>
        <w:t>лу») в 2021-2022 годов среди детей 2006-2007 гг.</w:t>
      </w:r>
      <w:r w:rsidR="000A21B0" w:rsidRPr="00291B17">
        <w:rPr>
          <w:rFonts w:ascii="Times New Roman" w:hAnsi="Times New Roman"/>
          <w:sz w:val="26"/>
          <w:szCs w:val="26"/>
        </w:rPr>
        <w:t xml:space="preserve"> </w:t>
      </w:r>
      <w:r w:rsidRPr="00291B17">
        <w:rPr>
          <w:rFonts w:ascii="Times New Roman" w:hAnsi="Times New Roman"/>
          <w:sz w:val="26"/>
          <w:szCs w:val="26"/>
        </w:rPr>
        <w:t xml:space="preserve">р., который проходил </w:t>
      </w:r>
      <w:r w:rsidR="00DC68C7" w:rsidRPr="00291B17">
        <w:rPr>
          <w:rFonts w:ascii="Times New Roman" w:hAnsi="Times New Roman"/>
          <w:sz w:val="26"/>
          <w:szCs w:val="26"/>
        </w:rPr>
        <w:t>в</w:t>
      </w:r>
      <w:r w:rsidRPr="00291B17">
        <w:rPr>
          <w:rFonts w:ascii="Times New Roman" w:hAnsi="Times New Roman"/>
          <w:sz w:val="26"/>
          <w:szCs w:val="26"/>
        </w:rPr>
        <w:t xml:space="preserve"> Нижег</w:t>
      </w:r>
      <w:r w:rsidRPr="00291B17">
        <w:rPr>
          <w:rFonts w:ascii="Times New Roman" w:hAnsi="Times New Roman"/>
          <w:sz w:val="26"/>
          <w:szCs w:val="26"/>
        </w:rPr>
        <w:t>о</w:t>
      </w:r>
      <w:r w:rsidRPr="00291B17">
        <w:rPr>
          <w:rFonts w:ascii="Times New Roman" w:hAnsi="Times New Roman"/>
          <w:sz w:val="26"/>
          <w:szCs w:val="26"/>
        </w:rPr>
        <w:t>родской области.</w:t>
      </w:r>
      <w:r w:rsidR="00DC68C7" w:rsidRPr="00291B17">
        <w:rPr>
          <w:rFonts w:ascii="Times New Roman" w:hAnsi="Times New Roman"/>
          <w:sz w:val="26"/>
          <w:szCs w:val="26"/>
        </w:rPr>
        <w:t xml:space="preserve"> </w:t>
      </w:r>
    </w:p>
    <w:p w14:paraId="4DD8BB26" w14:textId="4236C60F" w:rsidR="00410DC5" w:rsidRPr="00291B17" w:rsidRDefault="00DC68C7" w:rsidP="00D6453E">
      <w:pPr>
        <w:ind w:firstLine="709"/>
        <w:rPr>
          <w:rFonts w:ascii="Times New Roman" w:hAnsi="Times New Roman"/>
          <w:sz w:val="26"/>
          <w:szCs w:val="26"/>
        </w:rPr>
      </w:pPr>
      <w:r w:rsidRPr="00291B17">
        <w:rPr>
          <w:rFonts w:ascii="Times New Roman" w:hAnsi="Times New Roman"/>
          <w:sz w:val="26"/>
          <w:szCs w:val="26"/>
        </w:rPr>
        <w:t>На Всероссийской открытой летней спартакиаде среди обучающихся орган</w:t>
      </w:r>
      <w:r w:rsidRPr="00291B17">
        <w:rPr>
          <w:rFonts w:ascii="Times New Roman" w:hAnsi="Times New Roman"/>
          <w:sz w:val="26"/>
          <w:szCs w:val="26"/>
        </w:rPr>
        <w:t>и</w:t>
      </w:r>
      <w:r w:rsidRPr="00291B17">
        <w:rPr>
          <w:rFonts w:ascii="Times New Roman" w:hAnsi="Times New Roman"/>
          <w:sz w:val="26"/>
          <w:szCs w:val="26"/>
        </w:rPr>
        <w:t>заций дополнительного образования физкультурно-спортивной направленности, к</w:t>
      </w:r>
      <w:r w:rsidRPr="00291B17">
        <w:rPr>
          <w:rFonts w:ascii="Times New Roman" w:hAnsi="Times New Roman"/>
          <w:sz w:val="26"/>
          <w:szCs w:val="26"/>
        </w:rPr>
        <w:t>о</w:t>
      </w:r>
      <w:r w:rsidRPr="00291B17">
        <w:rPr>
          <w:rFonts w:ascii="Times New Roman" w:hAnsi="Times New Roman"/>
          <w:sz w:val="26"/>
          <w:szCs w:val="26"/>
        </w:rPr>
        <w:t>торая проходил</w:t>
      </w:r>
      <w:r w:rsidR="009359A7" w:rsidRPr="00291B17">
        <w:rPr>
          <w:rFonts w:ascii="Times New Roman" w:hAnsi="Times New Roman"/>
          <w:sz w:val="26"/>
          <w:szCs w:val="26"/>
        </w:rPr>
        <w:t xml:space="preserve"> </w:t>
      </w:r>
      <w:r w:rsidRPr="00291B17">
        <w:rPr>
          <w:rFonts w:ascii="Times New Roman" w:hAnsi="Times New Roman"/>
          <w:sz w:val="26"/>
          <w:szCs w:val="26"/>
        </w:rPr>
        <w:t>в в</w:t>
      </w:r>
      <w:r w:rsidR="00410DC5" w:rsidRPr="00291B17">
        <w:rPr>
          <w:rFonts w:ascii="Times New Roman" w:hAnsi="Times New Roman"/>
          <w:sz w:val="26"/>
          <w:szCs w:val="26"/>
        </w:rPr>
        <w:t xml:space="preserve"> г. Орел</w:t>
      </w:r>
      <w:r w:rsidRPr="00291B17">
        <w:rPr>
          <w:rFonts w:ascii="Times New Roman" w:hAnsi="Times New Roman"/>
          <w:sz w:val="26"/>
          <w:szCs w:val="26"/>
        </w:rPr>
        <w:t>, к</w:t>
      </w:r>
      <w:r w:rsidR="00410DC5" w:rsidRPr="00291B17">
        <w:rPr>
          <w:rFonts w:ascii="Times New Roman" w:hAnsi="Times New Roman"/>
          <w:sz w:val="26"/>
          <w:szCs w:val="26"/>
        </w:rPr>
        <w:t>оманда юношей по волейболу заняла 3 место, команда девушек – 2 место. Легкоатлеты заняли 3 общекомандное место, футболисты – 9 м</w:t>
      </w:r>
      <w:r w:rsidR="00410DC5" w:rsidRPr="00291B17">
        <w:rPr>
          <w:rFonts w:ascii="Times New Roman" w:hAnsi="Times New Roman"/>
          <w:sz w:val="26"/>
          <w:szCs w:val="26"/>
        </w:rPr>
        <w:t>е</w:t>
      </w:r>
      <w:r w:rsidR="00410DC5" w:rsidRPr="00291B17">
        <w:rPr>
          <w:rFonts w:ascii="Times New Roman" w:hAnsi="Times New Roman"/>
          <w:sz w:val="26"/>
          <w:szCs w:val="26"/>
        </w:rPr>
        <w:t>сто, пловцы – 5 место. По итогам всех видов спорта Чувашская Республика в общ</w:t>
      </w:r>
      <w:r w:rsidR="00410DC5" w:rsidRPr="00291B17">
        <w:rPr>
          <w:rFonts w:ascii="Times New Roman" w:hAnsi="Times New Roman"/>
          <w:sz w:val="26"/>
          <w:szCs w:val="26"/>
        </w:rPr>
        <w:t>е</w:t>
      </w:r>
      <w:r w:rsidR="00410DC5" w:rsidRPr="00291B17">
        <w:rPr>
          <w:rFonts w:ascii="Times New Roman" w:hAnsi="Times New Roman"/>
          <w:sz w:val="26"/>
          <w:szCs w:val="26"/>
        </w:rPr>
        <w:t>командном первенстве заняла 9 место из 15 субъектов.</w:t>
      </w:r>
    </w:p>
    <w:p w14:paraId="0E9076FA"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 xml:space="preserve">В городе Гродно Республики Беларусь </w:t>
      </w:r>
      <w:r w:rsidR="00DC68C7" w:rsidRPr="00291B17">
        <w:rPr>
          <w:rFonts w:ascii="Times New Roman" w:hAnsi="Times New Roman"/>
          <w:sz w:val="26"/>
          <w:szCs w:val="26"/>
        </w:rPr>
        <w:t xml:space="preserve">на </w:t>
      </w:r>
      <w:r w:rsidRPr="00291B17">
        <w:rPr>
          <w:rFonts w:ascii="Times New Roman" w:hAnsi="Times New Roman"/>
          <w:sz w:val="26"/>
          <w:szCs w:val="26"/>
        </w:rPr>
        <w:t>Спартакиад</w:t>
      </w:r>
      <w:r w:rsidR="00DC68C7" w:rsidRPr="00291B17">
        <w:rPr>
          <w:rFonts w:ascii="Times New Roman" w:hAnsi="Times New Roman"/>
          <w:sz w:val="26"/>
          <w:szCs w:val="26"/>
        </w:rPr>
        <w:t>е</w:t>
      </w:r>
      <w:r w:rsidRPr="00291B17">
        <w:rPr>
          <w:rFonts w:ascii="Times New Roman" w:hAnsi="Times New Roman"/>
          <w:sz w:val="26"/>
          <w:szCs w:val="26"/>
        </w:rPr>
        <w:t xml:space="preserve"> Союзного государства среди школьников, проживающих в сельской местности</w:t>
      </w:r>
      <w:r w:rsidR="00DC68C7" w:rsidRPr="00291B17">
        <w:rPr>
          <w:rFonts w:ascii="Times New Roman" w:hAnsi="Times New Roman"/>
          <w:sz w:val="26"/>
          <w:szCs w:val="26"/>
        </w:rPr>
        <w:t>, к</w:t>
      </w:r>
      <w:r w:rsidRPr="00291B17">
        <w:rPr>
          <w:rFonts w:ascii="Times New Roman" w:hAnsi="Times New Roman"/>
          <w:sz w:val="26"/>
          <w:szCs w:val="26"/>
        </w:rPr>
        <w:t>оманда МБОУ «Алико</w:t>
      </w:r>
      <w:r w:rsidRPr="00291B17">
        <w:rPr>
          <w:rFonts w:ascii="Times New Roman" w:hAnsi="Times New Roman"/>
          <w:sz w:val="26"/>
          <w:szCs w:val="26"/>
        </w:rPr>
        <w:t>в</w:t>
      </w:r>
      <w:r w:rsidRPr="00291B17">
        <w:rPr>
          <w:rFonts w:ascii="Times New Roman" w:hAnsi="Times New Roman"/>
          <w:sz w:val="26"/>
          <w:szCs w:val="26"/>
        </w:rPr>
        <w:t>ская СОШ» Аликовского муниципального округа Чувашской Республики заняла второе место по мини-футболу.</w:t>
      </w:r>
    </w:p>
    <w:p w14:paraId="573103F3"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соответствии с постановлением Кабинета Министров Чувашской Республ</w:t>
      </w:r>
      <w:r w:rsidRPr="00291B17">
        <w:rPr>
          <w:rFonts w:ascii="Times New Roman" w:hAnsi="Times New Roman"/>
          <w:sz w:val="26"/>
          <w:szCs w:val="26"/>
        </w:rPr>
        <w:t>и</w:t>
      </w:r>
      <w:r w:rsidRPr="00291B17">
        <w:rPr>
          <w:rFonts w:ascii="Times New Roman" w:hAnsi="Times New Roman"/>
          <w:sz w:val="26"/>
          <w:szCs w:val="26"/>
        </w:rPr>
        <w:t>ки от 16 августа 2012 года № 348 «О государственной поддержке спортсменов и тренеров Чувашской Республики» для стимулирования спортсменов и тренеров с</w:t>
      </w:r>
      <w:r w:rsidRPr="00291B17">
        <w:rPr>
          <w:rFonts w:ascii="Times New Roman" w:hAnsi="Times New Roman"/>
          <w:sz w:val="26"/>
          <w:szCs w:val="26"/>
        </w:rPr>
        <w:t>о</w:t>
      </w:r>
      <w:r w:rsidRPr="00291B17">
        <w:rPr>
          <w:rFonts w:ascii="Times New Roman" w:hAnsi="Times New Roman"/>
          <w:sz w:val="26"/>
          <w:szCs w:val="26"/>
        </w:rPr>
        <w:t>хранены все меры государственной поддержки. По итогам выступления на межд</w:t>
      </w:r>
      <w:r w:rsidRPr="00291B17">
        <w:rPr>
          <w:rFonts w:ascii="Times New Roman" w:hAnsi="Times New Roman"/>
          <w:sz w:val="26"/>
          <w:szCs w:val="26"/>
        </w:rPr>
        <w:t>у</w:t>
      </w:r>
      <w:r w:rsidRPr="00291B17">
        <w:rPr>
          <w:rFonts w:ascii="Times New Roman" w:hAnsi="Times New Roman"/>
          <w:sz w:val="26"/>
          <w:szCs w:val="26"/>
        </w:rPr>
        <w:t xml:space="preserve">народных соревнованиях, чемпионатах России, Спартакиаде среди сильнейших спортсменов, финальных соревнованиях Всероссийских сельских спортивных игр в 2022 году единовременные премии выплачены 64 спортсменам и 31 тренеру. </w:t>
      </w:r>
    </w:p>
    <w:p w14:paraId="0E7164C9" w14:textId="77777777" w:rsidR="00410DC5" w:rsidRPr="00291B17" w:rsidRDefault="00410DC5" w:rsidP="00D6453E">
      <w:pPr>
        <w:ind w:firstLine="709"/>
        <w:rPr>
          <w:rFonts w:ascii="Times New Roman" w:hAnsi="Times New Roman"/>
          <w:sz w:val="26"/>
          <w:szCs w:val="26"/>
        </w:rPr>
      </w:pPr>
      <w:r w:rsidRPr="00291B17">
        <w:rPr>
          <w:rFonts w:ascii="Times New Roman" w:hAnsi="Times New Roman"/>
          <w:sz w:val="26"/>
          <w:szCs w:val="26"/>
        </w:rPr>
        <w:t>В 2022 году 91 представитель спортивной отрасли (спортсмены и молодые специалисты) стали стипендиатами Главы Чувашской Республики О.Н. Николаева для представителей молодежи и студентов за особую творческую устремленность.</w:t>
      </w:r>
    </w:p>
    <w:p w14:paraId="2F342EE3" w14:textId="77777777" w:rsidR="00410DC5" w:rsidRPr="00291B17" w:rsidRDefault="00410DC5" w:rsidP="00D6453E">
      <w:pPr>
        <w:ind w:firstLine="709"/>
        <w:rPr>
          <w:rFonts w:ascii="Times New Roman" w:hAnsi="Times New Roman"/>
          <w:sz w:val="26"/>
          <w:szCs w:val="26"/>
        </w:rPr>
      </w:pPr>
    </w:p>
    <w:p w14:paraId="7FF79952" w14:textId="77777777" w:rsidR="007D32E5" w:rsidRPr="00291B17" w:rsidRDefault="00C43EDB" w:rsidP="00D6453E">
      <w:pPr>
        <w:ind w:firstLine="709"/>
        <w:rPr>
          <w:rFonts w:ascii="Times New Roman" w:hAnsi="Times New Roman"/>
          <w:b/>
          <w:sz w:val="26"/>
          <w:szCs w:val="26"/>
        </w:rPr>
      </w:pPr>
      <w:r w:rsidRPr="00291B17">
        <w:rPr>
          <w:rFonts w:ascii="Times New Roman" w:hAnsi="Times New Roman"/>
          <w:b/>
          <w:sz w:val="26"/>
          <w:szCs w:val="26"/>
        </w:rPr>
        <w:t xml:space="preserve">Организация отдыха </w:t>
      </w:r>
      <w:r w:rsidR="00391A10" w:rsidRPr="00291B17">
        <w:rPr>
          <w:rFonts w:ascii="Times New Roman" w:hAnsi="Times New Roman"/>
          <w:b/>
          <w:sz w:val="26"/>
          <w:szCs w:val="26"/>
        </w:rPr>
        <w:t>детей и их</w:t>
      </w:r>
      <w:r w:rsidRPr="00291B17">
        <w:rPr>
          <w:rFonts w:ascii="Times New Roman" w:hAnsi="Times New Roman"/>
          <w:b/>
          <w:sz w:val="26"/>
          <w:szCs w:val="26"/>
        </w:rPr>
        <w:t xml:space="preserve"> оздоровления </w:t>
      </w:r>
    </w:p>
    <w:p w14:paraId="58C1DD57" w14:textId="5E9A6360" w:rsidR="00B3525D" w:rsidRPr="00291B17" w:rsidRDefault="00B3525D" w:rsidP="00B3525D">
      <w:pPr>
        <w:ind w:firstLine="709"/>
        <w:rPr>
          <w:rFonts w:ascii="Times New Roman" w:hAnsi="Times New Roman"/>
          <w:sz w:val="26"/>
          <w:szCs w:val="26"/>
        </w:rPr>
      </w:pPr>
      <w:r w:rsidRPr="00291B17">
        <w:rPr>
          <w:rFonts w:ascii="Times New Roman" w:hAnsi="Times New Roman"/>
          <w:sz w:val="26"/>
          <w:szCs w:val="26"/>
        </w:rPr>
        <w:t>Оздоровительная кампания 202</w:t>
      </w:r>
      <w:r w:rsidR="001C092B">
        <w:rPr>
          <w:rFonts w:ascii="Times New Roman" w:hAnsi="Times New Roman"/>
          <w:sz w:val="26"/>
          <w:szCs w:val="26"/>
        </w:rPr>
        <w:t>2</w:t>
      </w:r>
      <w:r w:rsidRPr="00291B17">
        <w:rPr>
          <w:rFonts w:ascii="Times New Roman" w:hAnsi="Times New Roman"/>
          <w:sz w:val="26"/>
          <w:szCs w:val="26"/>
        </w:rPr>
        <w:t xml:space="preserve"> года проведена в соответствии с постановл</w:t>
      </w:r>
      <w:r w:rsidRPr="00291B17">
        <w:rPr>
          <w:rFonts w:ascii="Times New Roman" w:hAnsi="Times New Roman"/>
          <w:sz w:val="26"/>
          <w:szCs w:val="26"/>
        </w:rPr>
        <w:t>е</w:t>
      </w:r>
      <w:r w:rsidRPr="00291B17">
        <w:rPr>
          <w:rFonts w:ascii="Times New Roman" w:hAnsi="Times New Roman"/>
          <w:sz w:val="26"/>
          <w:szCs w:val="26"/>
        </w:rPr>
        <w:t>нием Кабинета Министров Чувашской Республики от 2 марта 2012 г. № 70 «Об о</w:t>
      </w:r>
      <w:r w:rsidRPr="00291B17">
        <w:rPr>
          <w:rFonts w:ascii="Times New Roman" w:hAnsi="Times New Roman"/>
          <w:sz w:val="26"/>
          <w:szCs w:val="26"/>
        </w:rPr>
        <w:t>р</w:t>
      </w:r>
      <w:r w:rsidRPr="00291B17">
        <w:rPr>
          <w:rFonts w:ascii="Times New Roman" w:hAnsi="Times New Roman"/>
          <w:sz w:val="26"/>
          <w:szCs w:val="26"/>
        </w:rPr>
        <w:t xml:space="preserve">ганизации отдыха, оздоровления и занятости детей в Чувашской Республике». </w:t>
      </w:r>
    </w:p>
    <w:p w14:paraId="20554ADE" w14:textId="77777777" w:rsidR="00B3525D" w:rsidRPr="00291B17" w:rsidRDefault="00B3525D" w:rsidP="00B3525D">
      <w:pPr>
        <w:ind w:firstLine="709"/>
        <w:rPr>
          <w:rFonts w:ascii="Times New Roman" w:hAnsi="Times New Roman"/>
          <w:sz w:val="26"/>
          <w:szCs w:val="26"/>
        </w:rPr>
      </w:pPr>
      <w:r w:rsidRPr="00291B17">
        <w:rPr>
          <w:rFonts w:ascii="Times New Roman" w:hAnsi="Times New Roman"/>
          <w:sz w:val="26"/>
          <w:szCs w:val="26"/>
        </w:rPr>
        <w:lastRenderedPageBreak/>
        <w:t>Координатором деятельности субъектов организации отдыха, оздоровления и занятости детей является Межведомственная комиссия по организации отдыха д</w:t>
      </w:r>
      <w:r w:rsidRPr="00291B17">
        <w:rPr>
          <w:rFonts w:ascii="Times New Roman" w:hAnsi="Times New Roman"/>
          <w:sz w:val="26"/>
          <w:szCs w:val="26"/>
        </w:rPr>
        <w:t>е</w:t>
      </w:r>
      <w:r w:rsidRPr="00291B17">
        <w:rPr>
          <w:rFonts w:ascii="Times New Roman" w:hAnsi="Times New Roman"/>
          <w:sz w:val="26"/>
          <w:szCs w:val="26"/>
        </w:rPr>
        <w:t xml:space="preserve">тей, их оздоровления и занятости в Чувашской Республике. </w:t>
      </w:r>
    </w:p>
    <w:p w14:paraId="0325EE95" w14:textId="77777777" w:rsidR="00B3525D" w:rsidRPr="00291B17" w:rsidRDefault="00B3525D" w:rsidP="00B3525D">
      <w:pPr>
        <w:ind w:firstLine="709"/>
        <w:rPr>
          <w:rFonts w:ascii="Times New Roman" w:hAnsi="Times New Roman"/>
          <w:sz w:val="26"/>
          <w:szCs w:val="26"/>
        </w:rPr>
      </w:pPr>
      <w:r w:rsidRPr="00291B17">
        <w:rPr>
          <w:rFonts w:ascii="Times New Roman" w:hAnsi="Times New Roman"/>
          <w:sz w:val="26"/>
          <w:szCs w:val="26"/>
        </w:rPr>
        <w:t>В Чувашской Республике общие приоритеты оздоровительной кампании остаются неизменными на протяжении ряда лет – это организация полноценного о</w:t>
      </w:r>
      <w:r w:rsidRPr="00291B17">
        <w:rPr>
          <w:rFonts w:ascii="Times New Roman" w:hAnsi="Times New Roman"/>
          <w:sz w:val="26"/>
          <w:szCs w:val="26"/>
        </w:rPr>
        <w:t>т</w:t>
      </w:r>
      <w:r w:rsidRPr="00291B17">
        <w:rPr>
          <w:rFonts w:ascii="Times New Roman" w:hAnsi="Times New Roman"/>
          <w:sz w:val="26"/>
          <w:szCs w:val="26"/>
        </w:rPr>
        <w:t xml:space="preserve">дыха, оздоровления и занятости детей, находящихся в трудной жизненной ситуации, в т.ч. детей из многодетных семей; поддержание на высоком уровне показателей эффективности оздоровления; обеспечение безопасных условий пребывания детей в оздоровительных учреждениях всех типов; совершенствование форм оздоровления и досуга детей. </w:t>
      </w:r>
    </w:p>
    <w:p w14:paraId="613E8BFD" w14:textId="77777777" w:rsidR="00B3525D" w:rsidRPr="00291B17" w:rsidRDefault="00B3525D" w:rsidP="00B3525D">
      <w:pPr>
        <w:ind w:firstLine="709"/>
        <w:rPr>
          <w:rFonts w:ascii="Times New Roman" w:hAnsi="Times New Roman"/>
          <w:sz w:val="26"/>
          <w:szCs w:val="26"/>
        </w:rPr>
      </w:pPr>
      <w:r w:rsidRPr="00291B17">
        <w:rPr>
          <w:rFonts w:ascii="Times New Roman" w:hAnsi="Times New Roman"/>
          <w:sz w:val="26"/>
          <w:szCs w:val="26"/>
        </w:rPr>
        <w:t>В Чувашской Республике в летний период 2022 г. функционировали 332 орг</w:t>
      </w:r>
      <w:r w:rsidRPr="00291B17">
        <w:rPr>
          <w:rFonts w:ascii="Times New Roman" w:hAnsi="Times New Roman"/>
          <w:sz w:val="26"/>
          <w:szCs w:val="26"/>
        </w:rPr>
        <w:t>а</w:t>
      </w:r>
      <w:r w:rsidRPr="00291B17">
        <w:rPr>
          <w:rFonts w:ascii="Times New Roman" w:hAnsi="Times New Roman"/>
          <w:sz w:val="26"/>
          <w:szCs w:val="26"/>
        </w:rPr>
        <w:t>низации отдыха детей и их оздоровления (2021 г. – 325 организаций):</w:t>
      </w:r>
    </w:p>
    <w:p w14:paraId="378D5C27" w14:textId="77777777" w:rsidR="00B3525D" w:rsidRPr="00291B17" w:rsidRDefault="00B3525D" w:rsidP="00B3525D">
      <w:pPr>
        <w:ind w:firstLine="709"/>
        <w:rPr>
          <w:rFonts w:ascii="Times New Roman" w:hAnsi="Times New Roman"/>
          <w:sz w:val="26"/>
          <w:szCs w:val="26"/>
        </w:rPr>
      </w:pPr>
      <w:r w:rsidRPr="00291B17">
        <w:rPr>
          <w:rFonts w:ascii="Times New Roman" w:hAnsi="Times New Roman"/>
          <w:sz w:val="26"/>
          <w:szCs w:val="26"/>
        </w:rPr>
        <w:t xml:space="preserve">16 стационарных загородных организаций отдыха и оздоровления детей, </w:t>
      </w:r>
    </w:p>
    <w:p w14:paraId="45151C95" w14:textId="77777777" w:rsidR="00B3525D" w:rsidRPr="00291B17" w:rsidRDefault="00B3525D" w:rsidP="00B3525D">
      <w:pPr>
        <w:ind w:firstLine="709"/>
        <w:rPr>
          <w:rFonts w:ascii="Times New Roman" w:hAnsi="Times New Roman"/>
          <w:sz w:val="26"/>
          <w:szCs w:val="26"/>
        </w:rPr>
      </w:pPr>
      <w:r w:rsidRPr="00291B17">
        <w:rPr>
          <w:rFonts w:ascii="Times New Roman" w:hAnsi="Times New Roman"/>
          <w:sz w:val="26"/>
          <w:szCs w:val="26"/>
        </w:rPr>
        <w:t xml:space="preserve">1 санаторий-профилакторий, </w:t>
      </w:r>
    </w:p>
    <w:p w14:paraId="55F666DB" w14:textId="77777777" w:rsidR="00B3525D" w:rsidRPr="00291B17" w:rsidRDefault="00B3525D" w:rsidP="00B3525D">
      <w:pPr>
        <w:ind w:firstLine="709"/>
        <w:rPr>
          <w:rFonts w:ascii="Times New Roman" w:hAnsi="Times New Roman"/>
          <w:sz w:val="26"/>
          <w:szCs w:val="26"/>
        </w:rPr>
      </w:pPr>
      <w:r w:rsidRPr="00291B17">
        <w:rPr>
          <w:rFonts w:ascii="Times New Roman" w:hAnsi="Times New Roman"/>
          <w:sz w:val="26"/>
          <w:szCs w:val="26"/>
        </w:rPr>
        <w:t>305 пришкольных лагерей,</w:t>
      </w:r>
    </w:p>
    <w:p w14:paraId="68D4BA85" w14:textId="77777777" w:rsidR="00B3525D" w:rsidRPr="00291B17" w:rsidRDefault="00B3525D" w:rsidP="00B3525D">
      <w:pPr>
        <w:ind w:firstLine="709"/>
        <w:rPr>
          <w:rFonts w:ascii="Times New Roman" w:hAnsi="Times New Roman"/>
          <w:sz w:val="26"/>
          <w:szCs w:val="26"/>
        </w:rPr>
      </w:pPr>
      <w:r w:rsidRPr="00291B17">
        <w:rPr>
          <w:rFonts w:ascii="Times New Roman" w:hAnsi="Times New Roman"/>
          <w:sz w:val="26"/>
          <w:szCs w:val="26"/>
        </w:rPr>
        <w:t>10 лагерей с дневным пребыванием при центрах социального обслуживания Минтруда Чувашии.</w:t>
      </w:r>
    </w:p>
    <w:p w14:paraId="44046DC9" w14:textId="77777777" w:rsidR="00B3525D" w:rsidRPr="00291B17" w:rsidRDefault="00B3525D" w:rsidP="00B3525D">
      <w:pPr>
        <w:ind w:firstLine="709"/>
        <w:rPr>
          <w:rFonts w:ascii="Times New Roman" w:hAnsi="Times New Roman"/>
          <w:sz w:val="26"/>
          <w:szCs w:val="26"/>
        </w:rPr>
      </w:pPr>
      <w:r w:rsidRPr="00291B17">
        <w:rPr>
          <w:rFonts w:ascii="Times New Roman" w:hAnsi="Times New Roman"/>
          <w:sz w:val="26"/>
          <w:szCs w:val="26"/>
        </w:rPr>
        <w:t xml:space="preserve">Всего за 2022 год </w:t>
      </w:r>
      <w:r w:rsidR="00DC68C7" w:rsidRPr="00291B17">
        <w:rPr>
          <w:rFonts w:ascii="Times New Roman" w:hAnsi="Times New Roman"/>
          <w:sz w:val="26"/>
          <w:szCs w:val="26"/>
        </w:rPr>
        <w:t>с</w:t>
      </w:r>
      <w:r w:rsidRPr="00291B17">
        <w:rPr>
          <w:rFonts w:ascii="Times New Roman" w:hAnsi="Times New Roman"/>
          <w:sz w:val="26"/>
          <w:szCs w:val="26"/>
        </w:rPr>
        <w:t>тоимость путевки в загородный лагерь на 21 день состав</w:t>
      </w:r>
      <w:r w:rsidRPr="00291B17">
        <w:rPr>
          <w:rFonts w:ascii="Times New Roman" w:hAnsi="Times New Roman"/>
          <w:sz w:val="26"/>
          <w:szCs w:val="26"/>
        </w:rPr>
        <w:t>и</w:t>
      </w:r>
      <w:r w:rsidRPr="00291B17">
        <w:rPr>
          <w:rFonts w:ascii="Times New Roman" w:hAnsi="Times New Roman"/>
          <w:sz w:val="26"/>
          <w:szCs w:val="26"/>
        </w:rPr>
        <w:t>ла 17 111 руб</w:t>
      </w:r>
      <w:r w:rsidR="004A07D6" w:rsidRPr="00291B17">
        <w:rPr>
          <w:rFonts w:ascii="Times New Roman" w:hAnsi="Times New Roman"/>
          <w:sz w:val="26"/>
          <w:szCs w:val="26"/>
        </w:rPr>
        <w:t>лей</w:t>
      </w:r>
      <w:r w:rsidR="00DC68C7" w:rsidRPr="00291B17">
        <w:rPr>
          <w:rFonts w:ascii="Times New Roman" w:hAnsi="Times New Roman"/>
          <w:sz w:val="26"/>
          <w:szCs w:val="26"/>
        </w:rPr>
        <w:t xml:space="preserve"> (в 2021 г – 15950 руб., в 2019 г. – 14962 руб.)</w:t>
      </w:r>
      <w:r w:rsidRPr="00291B17">
        <w:rPr>
          <w:rFonts w:ascii="Times New Roman" w:hAnsi="Times New Roman"/>
          <w:sz w:val="26"/>
          <w:szCs w:val="26"/>
        </w:rPr>
        <w:t>,</w:t>
      </w:r>
      <w:r w:rsidR="004428DA" w:rsidRPr="00291B17">
        <w:rPr>
          <w:rFonts w:ascii="Times New Roman" w:hAnsi="Times New Roman"/>
          <w:sz w:val="26"/>
          <w:szCs w:val="26"/>
        </w:rPr>
        <w:t xml:space="preserve"> пребывание ребенка в санаториях и санаторных оздоровительных лагерях круглогодичного действия – до </w:t>
      </w:r>
      <w:r w:rsidR="00233A18" w:rsidRPr="00291B17">
        <w:rPr>
          <w:rFonts w:ascii="Times New Roman" w:hAnsi="Times New Roman"/>
          <w:sz w:val="26"/>
          <w:szCs w:val="26"/>
        </w:rPr>
        <w:t>1070</w:t>
      </w:r>
      <w:r w:rsidR="004428DA" w:rsidRPr="00291B17">
        <w:rPr>
          <w:rFonts w:ascii="Times New Roman" w:hAnsi="Times New Roman"/>
          <w:sz w:val="26"/>
          <w:szCs w:val="26"/>
        </w:rPr>
        <w:t xml:space="preserve"> руб. в сутки (в 2021 г. – 997 руб. в сутки, 2019 – 935 руб. в сутки),</w:t>
      </w:r>
      <w:r w:rsidRPr="00291B17">
        <w:rPr>
          <w:rFonts w:ascii="Times New Roman" w:hAnsi="Times New Roman"/>
          <w:sz w:val="26"/>
          <w:szCs w:val="26"/>
        </w:rPr>
        <w:t xml:space="preserve"> </w:t>
      </w:r>
      <w:r w:rsidR="004428DA" w:rsidRPr="00291B17">
        <w:rPr>
          <w:rFonts w:ascii="Times New Roman" w:hAnsi="Times New Roman"/>
          <w:sz w:val="26"/>
          <w:szCs w:val="26"/>
        </w:rPr>
        <w:t>набор пр</w:t>
      </w:r>
      <w:r w:rsidR="004428DA" w:rsidRPr="00291B17">
        <w:rPr>
          <w:rFonts w:ascii="Times New Roman" w:hAnsi="Times New Roman"/>
          <w:sz w:val="26"/>
          <w:szCs w:val="26"/>
        </w:rPr>
        <w:t>о</w:t>
      </w:r>
      <w:r w:rsidR="004428DA" w:rsidRPr="00291B17">
        <w:rPr>
          <w:rFonts w:ascii="Times New Roman" w:hAnsi="Times New Roman"/>
          <w:sz w:val="26"/>
          <w:szCs w:val="26"/>
        </w:rPr>
        <w:t xml:space="preserve">дуктов питания </w:t>
      </w:r>
      <w:r w:rsidRPr="00291B17">
        <w:rPr>
          <w:rFonts w:ascii="Times New Roman" w:hAnsi="Times New Roman"/>
          <w:sz w:val="26"/>
          <w:szCs w:val="26"/>
        </w:rPr>
        <w:t xml:space="preserve">в лагерях с дневным пребыванием в день </w:t>
      </w:r>
      <w:r w:rsidR="004A07D6" w:rsidRPr="00291B17">
        <w:rPr>
          <w:rFonts w:ascii="Times New Roman" w:hAnsi="Times New Roman"/>
          <w:sz w:val="26"/>
          <w:szCs w:val="26"/>
        </w:rPr>
        <w:t>–</w:t>
      </w:r>
      <w:r w:rsidRPr="00291B17">
        <w:rPr>
          <w:rFonts w:ascii="Times New Roman" w:hAnsi="Times New Roman"/>
          <w:sz w:val="26"/>
          <w:szCs w:val="26"/>
        </w:rPr>
        <w:t xml:space="preserve"> 105 руб</w:t>
      </w:r>
      <w:r w:rsidR="004A07D6" w:rsidRPr="00291B17">
        <w:rPr>
          <w:rFonts w:ascii="Times New Roman" w:hAnsi="Times New Roman"/>
          <w:sz w:val="26"/>
          <w:szCs w:val="26"/>
        </w:rPr>
        <w:t>лей</w:t>
      </w:r>
      <w:r w:rsidR="004428DA" w:rsidRPr="00291B17">
        <w:rPr>
          <w:rFonts w:ascii="Times New Roman" w:hAnsi="Times New Roman"/>
          <w:sz w:val="26"/>
          <w:szCs w:val="26"/>
        </w:rPr>
        <w:t xml:space="preserve"> (2021 г. – 98 руб., 2019 г. – 92 руб.) и с круглосуточным пребыванием </w:t>
      </w:r>
      <w:r w:rsidR="004A07D6" w:rsidRPr="00291B17">
        <w:rPr>
          <w:rFonts w:ascii="Times New Roman" w:hAnsi="Times New Roman"/>
          <w:sz w:val="26"/>
          <w:szCs w:val="26"/>
        </w:rPr>
        <w:t>–</w:t>
      </w:r>
      <w:r w:rsidR="004428DA" w:rsidRPr="00291B17">
        <w:rPr>
          <w:rFonts w:ascii="Times New Roman" w:hAnsi="Times New Roman"/>
          <w:sz w:val="26"/>
          <w:szCs w:val="26"/>
        </w:rPr>
        <w:t xml:space="preserve"> </w:t>
      </w:r>
      <w:r w:rsidR="00A05473" w:rsidRPr="00291B17">
        <w:rPr>
          <w:rFonts w:ascii="Times New Roman" w:hAnsi="Times New Roman"/>
          <w:sz w:val="26"/>
          <w:szCs w:val="26"/>
        </w:rPr>
        <w:t>328</w:t>
      </w:r>
      <w:r w:rsidR="004428DA" w:rsidRPr="00291B17">
        <w:rPr>
          <w:rFonts w:ascii="Times New Roman" w:hAnsi="Times New Roman"/>
          <w:sz w:val="26"/>
          <w:szCs w:val="26"/>
        </w:rPr>
        <w:t xml:space="preserve"> руб</w:t>
      </w:r>
      <w:r w:rsidR="004A07D6" w:rsidRPr="00291B17">
        <w:rPr>
          <w:rFonts w:ascii="Times New Roman" w:hAnsi="Times New Roman"/>
          <w:sz w:val="26"/>
          <w:szCs w:val="26"/>
        </w:rPr>
        <w:t>лей</w:t>
      </w:r>
      <w:r w:rsidR="004428DA" w:rsidRPr="00291B17">
        <w:rPr>
          <w:rFonts w:ascii="Times New Roman" w:hAnsi="Times New Roman"/>
          <w:sz w:val="26"/>
          <w:szCs w:val="26"/>
        </w:rPr>
        <w:t xml:space="preserve"> (в 2021 г. – 306 руб</w:t>
      </w:r>
      <w:r w:rsidR="00B558F3" w:rsidRPr="00291B17">
        <w:rPr>
          <w:rFonts w:ascii="Times New Roman" w:hAnsi="Times New Roman"/>
          <w:sz w:val="26"/>
          <w:szCs w:val="26"/>
        </w:rPr>
        <w:t>.</w:t>
      </w:r>
      <w:r w:rsidR="004428DA" w:rsidRPr="00291B17">
        <w:rPr>
          <w:rFonts w:ascii="Times New Roman" w:hAnsi="Times New Roman"/>
          <w:sz w:val="26"/>
          <w:szCs w:val="26"/>
        </w:rPr>
        <w:t>, в 2019 г. – 287 руб.).</w:t>
      </w:r>
      <w:r w:rsidRPr="00291B17">
        <w:rPr>
          <w:rFonts w:ascii="Times New Roman" w:hAnsi="Times New Roman"/>
          <w:sz w:val="26"/>
          <w:szCs w:val="26"/>
        </w:rPr>
        <w:t xml:space="preserve"> Льготы на приобретение путевок с частичной оплатой сохранены на уровне прошлых лет.</w:t>
      </w:r>
    </w:p>
    <w:p w14:paraId="78F4A051" w14:textId="380D88EA" w:rsidR="00F033B2" w:rsidRPr="00291B17" w:rsidRDefault="00F033B2" w:rsidP="00F033B2">
      <w:pPr>
        <w:ind w:firstLine="709"/>
        <w:rPr>
          <w:rFonts w:ascii="Times New Roman" w:hAnsi="Times New Roman"/>
          <w:sz w:val="26"/>
          <w:szCs w:val="26"/>
        </w:rPr>
      </w:pPr>
      <w:r w:rsidRPr="00291B17">
        <w:rPr>
          <w:rFonts w:ascii="Times New Roman" w:hAnsi="Times New Roman"/>
          <w:sz w:val="26"/>
          <w:szCs w:val="26"/>
        </w:rPr>
        <w:t>В ходе оздоровительной кампании 2022 года всеми формами отдыха, оздоро</w:t>
      </w:r>
      <w:r w:rsidRPr="00291B17">
        <w:rPr>
          <w:rFonts w:ascii="Times New Roman" w:hAnsi="Times New Roman"/>
          <w:sz w:val="26"/>
          <w:szCs w:val="26"/>
        </w:rPr>
        <w:t>в</w:t>
      </w:r>
      <w:r w:rsidRPr="00291B17">
        <w:rPr>
          <w:rFonts w:ascii="Times New Roman" w:hAnsi="Times New Roman"/>
          <w:sz w:val="26"/>
          <w:szCs w:val="26"/>
        </w:rPr>
        <w:t xml:space="preserve">ления и занятости детей охвачено </w:t>
      </w:r>
      <w:r w:rsidR="00757B9C" w:rsidRPr="00291B17">
        <w:rPr>
          <w:rFonts w:ascii="Times New Roman" w:hAnsi="Times New Roman"/>
          <w:sz w:val="26"/>
          <w:szCs w:val="26"/>
        </w:rPr>
        <w:t>98 463</w:t>
      </w:r>
      <w:r w:rsidR="00757B9C" w:rsidRPr="00291B17">
        <w:rPr>
          <w:rFonts w:ascii="Arial" w:hAnsi="Arial" w:cs="Arial"/>
        </w:rPr>
        <w:t xml:space="preserve"> </w:t>
      </w:r>
      <w:r w:rsidRPr="00291B17">
        <w:rPr>
          <w:rFonts w:ascii="Times New Roman" w:hAnsi="Times New Roman"/>
          <w:sz w:val="26"/>
          <w:szCs w:val="26"/>
        </w:rPr>
        <w:t>человек</w:t>
      </w:r>
      <w:r w:rsidR="00757B9C" w:rsidRPr="00291B17">
        <w:rPr>
          <w:rFonts w:ascii="Times New Roman" w:hAnsi="Times New Roman"/>
          <w:sz w:val="26"/>
          <w:szCs w:val="26"/>
        </w:rPr>
        <w:t>а</w:t>
      </w:r>
      <w:r w:rsidRPr="00291B17">
        <w:rPr>
          <w:rFonts w:ascii="Times New Roman" w:hAnsi="Times New Roman"/>
          <w:sz w:val="26"/>
          <w:szCs w:val="26"/>
        </w:rPr>
        <w:t xml:space="preserve">, (в 2021 г. –101220 обучающихся (в </w:t>
      </w:r>
      <w:r w:rsidR="00951885">
        <w:rPr>
          <w:rFonts w:ascii="Times New Roman" w:hAnsi="Times New Roman"/>
          <w:sz w:val="26"/>
          <w:szCs w:val="26"/>
        </w:rPr>
        <w:t>2019 г. – 102840 обучающихся</w:t>
      </w:r>
      <w:r w:rsidRPr="00291B17">
        <w:rPr>
          <w:rFonts w:ascii="Times New Roman" w:hAnsi="Times New Roman"/>
          <w:sz w:val="26"/>
          <w:szCs w:val="26"/>
        </w:rPr>
        <w:t>.</w:t>
      </w:r>
    </w:p>
    <w:p w14:paraId="5BB73DA2" w14:textId="1BB4EA23" w:rsidR="00B3525D" w:rsidRPr="00291B17" w:rsidRDefault="00B3525D" w:rsidP="00FA1C12">
      <w:pPr>
        <w:ind w:firstLine="709"/>
        <w:rPr>
          <w:rFonts w:ascii="Times New Roman" w:hAnsi="Times New Roman"/>
          <w:b/>
          <w:sz w:val="26"/>
          <w:szCs w:val="26"/>
        </w:rPr>
      </w:pPr>
      <w:r w:rsidRPr="00291B17">
        <w:rPr>
          <w:rFonts w:ascii="Times New Roman" w:hAnsi="Times New Roman"/>
          <w:sz w:val="26"/>
          <w:szCs w:val="26"/>
        </w:rPr>
        <w:t>Кроме того, в республике функционировали 315 лагерей дневного пребывания детей на базе образовательных организаций и учреждений социального обслужив</w:t>
      </w:r>
      <w:r w:rsidRPr="00291B17">
        <w:rPr>
          <w:rFonts w:ascii="Times New Roman" w:hAnsi="Times New Roman"/>
          <w:sz w:val="26"/>
          <w:szCs w:val="26"/>
        </w:rPr>
        <w:t>а</w:t>
      </w:r>
      <w:r w:rsidRPr="00291B17">
        <w:rPr>
          <w:rFonts w:ascii="Times New Roman" w:hAnsi="Times New Roman"/>
          <w:sz w:val="26"/>
          <w:szCs w:val="26"/>
        </w:rPr>
        <w:t>ния населения с охватом более 20 тыс. воспитанников. (2021 г</w:t>
      </w:r>
      <w:r w:rsidR="00F033B2" w:rsidRPr="00291B17">
        <w:rPr>
          <w:rFonts w:ascii="Times New Roman" w:hAnsi="Times New Roman"/>
          <w:sz w:val="26"/>
          <w:szCs w:val="26"/>
        </w:rPr>
        <w:t>.</w:t>
      </w:r>
      <w:r w:rsidRPr="00291B17">
        <w:rPr>
          <w:rFonts w:ascii="Times New Roman" w:hAnsi="Times New Roman"/>
          <w:sz w:val="26"/>
          <w:szCs w:val="26"/>
        </w:rPr>
        <w:t xml:space="preserve"> </w:t>
      </w:r>
      <w:r w:rsidR="008463E7" w:rsidRPr="00291B17">
        <w:rPr>
          <w:rFonts w:ascii="Times New Roman" w:hAnsi="Times New Roman"/>
          <w:sz w:val="26"/>
          <w:szCs w:val="26"/>
        </w:rPr>
        <w:t>–</w:t>
      </w:r>
      <w:r w:rsidRPr="00291B17">
        <w:rPr>
          <w:rFonts w:ascii="Times New Roman" w:hAnsi="Times New Roman"/>
          <w:sz w:val="26"/>
          <w:szCs w:val="26"/>
        </w:rPr>
        <w:t xml:space="preserve"> 17 тыс. чел</w:t>
      </w:r>
      <w:r w:rsidR="0012377D" w:rsidRPr="00291B17">
        <w:rPr>
          <w:rFonts w:ascii="Times New Roman" w:hAnsi="Times New Roman"/>
          <w:sz w:val="26"/>
          <w:szCs w:val="26"/>
        </w:rPr>
        <w:t>.)</w:t>
      </w:r>
      <w:r w:rsidR="00F033B2" w:rsidRPr="00291B17">
        <w:rPr>
          <w:rFonts w:ascii="Times New Roman" w:hAnsi="Times New Roman"/>
          <w:sz w:val="26"/>
          <w:szCs w:val="26"/>
        </w:rPr>
        <w:t>.</w:t>
      </w:r>
    </w:p>
    <w:p w14:paraId="1FC45395" w14:textId="77777777" w:rsidR="00B3525D" w:rsidRPr="00291B17" w:rsidRDefault="00B3525D" w:rsidP="00FA1C12">
      <w:pPr>
        <w:ind w:firstLine="709"/>
        <w:rPr>
          <w:rFonts w:ascii="Times New Roman" w:hAnsi="Times New Roman"/>
          <w:sz w:val="26"/>
          <w:szCs w:val="26"/>
        </w:rPr>
      </w:pPr>
      <w:r w:rsidRPr="00291B17">
        <w:rPr>
          <w:rFonts w:ascii="Times New Roman" w:hAnsi="Times New Roman"/>
          <w:sz w:val="26"/>
          <w:szCs w:val="26"/>
        </w:rPr>
        <w:t>В течение лета проведено 7 специализированных (профильных) смен с уч</w:t>
      </w:r>
      <w:r w:rsidRPr="00291B17">
        <w:rPr>
          <w:rFonts w:ascii="Times New Roman" w:hAnsi="Times New Roman"/>
          <w:sz w:val="26"/>
          <w:szCs w:val="26"/>
        </w:rPr>
        <w:t>а</w:t>
      </w:r>
      <w:r w:rsidRPr="00291B17">
        <w:rPr>
          <w:rFonts w:ascii="Times New Roman" w:hAnsi="Times New Roman"/>
          <w:sz w:val="26"/>
          <w:szCs w:val="26"/>
        </w:rPr>
        <w:t>стием более 1700 школьников. (2021 г. – 5 профильных смен).</w:t>
      </w:r>
    </w:p>
    <w:p w14:paraId="49C74BE7" w14:textId="77777777" w:rsidR="00B3525D" w:rsidRPr="00291B17" w:rsidRDefault="0012377D" w:rsidP="00FA1C12">
      <w:pPr>
        <w:ind w:firstLine="709"/>
        <w:rPr>
          <w:rFonts w:ascii="Times New Roman" w:hAnsi="Times New Roman"/>
          <w:sz w:val="26"/>
          <w:szCs w:val="26"/>
        </w:rPr>
      </w:pPr>
      <w:r w:rsidRPr="00291B17">
        <w:rPr>
          <w:rFonts w:ascii="Times New Roman" w:hAnsi="Times New Roman"/>
          <w:sz w:val="26"/>
          <w:szCs w:val="26"/>
        </w:rPr>
        <w:t>За пределами республики (МДЦ</w:t>
      </w:r>
      <w:r w:rsidR="00B3525D" w:rsidRPr="00291B17">
        <w:rPr>
          <w:rFonts w:ascii="Times New Roman" w:hAnsi="Times New Roman"/>
          <w:sz w:val="26"/>
          <w:szCs w:val="26"/>
        </w:rPr>
        <w:t xml:space="preserve"> «Артек»</w:t>
      </w:r>
      <w:r w:rsidRPr="00291B17">
        <w:rPr>
          <w:rFonts w:ascii="Times New Roman" w:hAnsi="Times New Roman"/>
          <w:sz w:val="26"/>
          <w:szCs w:val="26"/>
        </w:rPr>
        <w:t>, ВДЦ «Орлёнок», ВДЦ «Алые пар</w:t>
      </w:r>
      <w:r w:rsidRPr="00291B17">
        <w:rPr>
          <w:rFonts w:ascii="Times New Roman" w:hAnsi="Times New Roman"/>
          <w:sz w:val="26"/>
          <w:szCs w:val="26"/>
        </w:rPr>
        <w:t>у</w:t>
      </w:r>
      <w:r w:rsidRPr="00291B17">
        <w:rPr>
          <w:rFonts w:ascii="Times New Roman" w:hAnsi="Times New Roman"/>
          <w:sz w:val="26"/>
          <w:szCs w:val="26"/>
        </w:rPr>
        <w:t xml:space="preserve">са») в 2022 г. отдохнуло 53 обучающихся (в 2021 г. – 150 обучающихся). Из них в МДЦ «Артек» - 40 </w:t>
      </w:r>
      <w:r w:rsidR="00B3525D" w:rsidRPr="00291B17">
        <w:rPr>
          <w:rFonts w:ascii="Times New Roman" w:hAnsi="Times New Roman"/>
          <w:sz w:val="26"/>
          <w:szCs w:val="26"/>
        </w:rPr>
        <w:t>несовершеннолетних</w:t>
      </w:r>
      <w:r w:rsidR="00E334B2" w:rsidRPr="00291B17">
        <w:rPr>
          <w:rFonts w:ascii="Times New Roman" w:hAnsi="Times New Roman"/>
          <w:sz w:val="26"/>
          <w:szCs w:val="26"/>
        </w:rPr>
        <w:t xml:space="preserve"> (в 2021 г. – 140, 2019 – 145)</w:t>
      </w:r>
      <w:r w:rsidR="00B3525D" w:rsidRPr="00291B17">
        <w:rPr>
          <w:rFonts w:ascii="Times New Roman" w:hAnsi="Times New Roman"/>
          <w:sz w:val="26"/>
          <w:szCs w:val="26"/>
        </w:rPr>
        <w:t>, в</w:t>
      </w:r>
      <w:r w:rsidRPr="00291B17">
        <w:rPr>
          <w:rFonts w:ascii="Times New Roman" w:hAnsi="Times New Roman"/>
          <w:sz w:val="26"/>
          <w:szCs w:val="26"/>
        </w:rPr>
        <w:t xml:space="preserve"> </w:t>
      </w:r>
      <w:r w:rsidR="00E334B2" w:rsidRPr="00291B17">
        <w:rPr>
          <w:rFonts w:ascii="Times New Roman" w:hAnsi="Times New Roman"/>
          <w:sz w:val="26"/>
          <w:szCs w:val="26"/>
        </w:rPr>
        <w:t>ВДЦ «Орл</w:t>
      </w:r>
      <w:r w:rsidR="00E334B2" w:rsidRPr="00291B17">
        <w:rPr>
          <w:rFonts w:ascii="Times New Roman" w:hAnsi="Times New Roman"/>
          <w:sz w:val="26"/>
          <w:szCs w:val="26"/>
        </w:rPr>
        <w:t>ё</w:t>
      </w:r>
      <w:r w:rsidR="00E334B2" w:rsidRPr="00291B17">
        <w:rPr>
          <w:rFonts w:ascii="Times New Roman" w:hAnsi="Times New Roman"/>
          <w:sz w:val="26"/>
          <w:szCs w:val="26"/>
        </w:rPr>
        <w:t xml:space="preserve">нок» </w:t>
      </w:r>
      <w:r w:rsidR="00B3525D" w:rsidRPr="00291B17">
        <w:rPr>
          <w:rFonts w:ascii="Times New Roman" w:hAnsi="Times New Roman"/>
          <w:sz w:val="26"/>
          <w:szCs w:val="26"/>
        </w:rPr>
        <w:t>– 10</w:t>
      </w:r>
      <w:r w:rsidR="00E334B2" w:rsidRPr="00291B17">
        <w:rPr>
          <w:rFonts w:ascii="Times New Roman" w:hAnsi="Times New Roman"/>
          <w:sz w:val="26"/>
          <w:szCs w:val="26"/>
        </w:rPr>
        <w:t xml:space="preserve"> (в 2021 г. – 10, 2019 – 45),</w:t>
      </w:r>
      <w:r w:rsidR="00B3525D" w:rsidRPr="00291B17">
        <w:rPr>
          <w:rFonts w:ascii="Times New Roman" w:hAnsi="Times New Roman"/>
          <w:sz w:val="26"/>
          <w:szCs w:val="26"/>
        </w:rPr>
        <w:t xml:space="preserve"> во Всероссийский детский центр «Алые паруса» – 3 детей с ОВЗ.</w:t>
      </w:r>
    </w:p>
    <w:p w14:paraId="7DB7AF69" w14:textId="77777777" w:rsidR="00B3525D" w:rsidRPr="00291B17" w:rsidRDefault="00B3525D" w:rsidP="00FA1C12">
      <w:pPr>
        <w:ind w:firstLine="709"/>
        <w:rPr>
          <w:rFonts w:ascii="Times New Roman" w:hAnsi="Times New Roman"/>
          <w:sz w:val="26"/>
          <w:szCs w:val="26"/>
        </w:rPr>
      </w:pPr>
      <w:r w:rsidRPr="00291B17">
        <w:rPr>
          <w:rFonts w:ascii="Times New Roman" w:hAnsi="Times New Roman"/>
          <w:sz w:val="26"/>
          <w:szCs w:val="26"/>
        </w:rPr>
        <w:t>Стоит отметить, что в республике был организован отдых для детей, прибы</w:t>
      </w:r>
      <w:r w:rsidRPr="00291B17">
        <w:rPr>
          <w:rFonts w:ascii="Times New Roman" w:hAnsi="Times New Roman"/>
          <w:sz w:val="26"/>
          <w:szCs w:val="26"/>
        </w:rPr>
        <w:t>в</w:t>
      </w:r>
      <w:r w:rsidRPr="00291B17">
        <w:rPr>
          <w:rFonts w:ascii="Times New Roman" w:hAnsi="Times New Roman"/>
          <w:sz w:val="26"/>
          <w:szCs w:val="26"/>
        </w:rPr>
        <w:t>ших с территории Донецкой Народной Республики и Луганской Народной Респу</w:t>
      </w:r>
      <w:r w:rsidRPr="00291B17">
        <w:rPr>
          <w:rFonts w:ascii="Times New Roman" w:hAnsi="Times New Roman"/>
          <w:sz w:val="26"/>
          <w:szCs w:val="26"/>
        </w:rPr>
        <w:t>б</w:t>
      </w:r>
      <w:r w:rsidRPr="00291B17">
        <w:rPr>
          <w:rFonts w:ascii="Times New Roman" w:hAnsi="Times New Roman"/>
          <w:sz w:val="26"/>
          <w:szCs w:val="26"/>
        </w:rPr>
        <w:t>лики. В ГАНОУ «Центр одаренных детей и молодежи «Эткер» Минобразования Ч</w:t>
      </w:r>
      <w:r w:rsidRPr="00291B17">
        <w:rPr>
          <w:rFonts w:ascii="Times New Roman" w:hAnsi="Times New Roman"/>
          <w:sz w:val="26"/>
          <w:szCs w:val="26"/>
        </w:rPr>
        <w:t>у</w:t>
      </w:r>
      <w:r w:rsidRPr="00291B17">
        <w:rPr>
          <w:rFonts w:ascii="Times New Roman" w:hAnsi="Times New Roman"/>
          <w:sz w:val="26"/>
          <w:szCs w:val="26"/>
        </w:rPr>
        <w:t>вашии был организован отдых для 36 детей и 4 сопровождающих из города Торез Донецкой Народной Республики.</w:t>
      </w:r>
    </w:p>
    <w:p w14:paraId="0AD14ED3" w14:textId="77777777" w:rsidR="00B3525D" w:rsidRPr="00291B17" w:rsidRDefault="00517AAA" w:rsidP="00FA1C12">
      <w:pPr>
        <w:ind w:firstLine="709"/>
        <w:rPr>
          <w:rFonts w:ascii="Times New Roman" w:hAnsi="Times New Roman"/>
          <w:sz w:val="26"/>
          <w:szCs w:val="26"/>
        </w:rPr>
      </w:pPr>
      <w:r w:rsidRPr="00291B17">
        <w:rPr>
          <w:rFonts w:ascii="Times New Roman" w:hAnsi="Times New Roman"/>
          <w:sz w:val="26"/>
          <w:szCs w:val="26"/>
        </w:rPr>
        <w:t>Н</w:t>
      </w:r>
      <w:r w:rsidR="00B3525D" w:rsidRPr="00291B17">
        <w:rPr>
          <w:rFonts w:ascii="Times New Roman" w:hAnsi="Times New Roman"/>
          <w:sz w:val="26"/>
          <w:szCs w:val="26"/>
        </w:rPr>
        <w:t>а базе ФГБОУ ВО «Чувашский государственный университет им. И.Н. Ул</w:t>
      </w:r>
      <w:r w:rsidR="00B3525D" w:rsidRPr="00291B17">
        <w:rPr>
          <w:rFonts w:ascii="Times New Roman" w:hAnsi="Times New Roman"/>
          <w:sz w:val="26"/>
          <w:szCs w:val="26"/>
        </w:rPr>
        <w:t>ь</w:t>
      </w:r>
      <w:r w:rsidR="00B3525D" w:rsidRPr="00291B17">
        <w:rPr>
          <w:rFonts w:ascii="Times New Roman" w:hAnsi="Times New Roman"/>
          <w:sz w:val="26"/>
          <w:szCs w:val="26"/>
        </w:rPr>
        <w:t>янова» и ФГБОУ ВО «Чувашский государственный педагогический университет им. И.Я. Яковлева» отдохнуло 180 детей, прибывших с территорий Луганской Народной Республики и Донецкой Народной Республики, в рамках реализации федерального проекта «Университетские смены».</w:t>
      </w:r>
    </w:p>
    <w:p w14:paraId="1AC9BBE9" w14:textId="77777777" w:rsidR="00B3525D" w:rsidRPr="00291B17" w:rsidRDefault="00B3525D" w:rsidP="00FA1C12">
      <w:pPr>
        <w:ind w:firstLine="709"/>
        <w:rPr>
          <w:rFonts w:ascii="Times New Roman" w:hAnsi="Times New Roman"/>
          <w:sz w:val="26"/>
          <w:szCs w:val="26"/>
        </w:rPr>
      </w:pPr>
      <w:r w:rsidRPr="00291B17">
        <w:rPr>
          <w:rFonts w:ascii="Times New Roman" w:hAnsi="Times New Roman"/>
          <w:sz w:val="26"/>
          <w:szCs w:val="26"/>
        </w:rPr>
        <w:t>Особое внимание уделялось организации отдыха и оздоровления несоверше</w:t>
      </w:r>
      <w:r w:rsidRPr="00291B17">
        <w:rPr>
          <w:rFonts w:ascii="Times New Roman" w:hAnsi="Times New Roman"/>
          <w:sz w:val="26"/>
          <w:szCs w:val="26"/>
        </w:rPr>
        <w:t>н</w:t>
      </w:r>
      <w:r w:rsidRPr="00291B17">
        <w:rPr>
          <w:rFonts w:ascii="Times New Roman" w:hAnsi="Times New Roman"/>
          <w:sz w:val="26"/>
          <w:szCs w:val="26"/>
        </w:rPr>
        <w:t xml:space="preserve">нолетних, находящихся на профилактическом учете. На базе «ДОЛ «Звездный» </w:t>
      </w:r>
      <w:r w:rsidRPr="00291B17">
        <w:rPr>
          <w:rFonts w:ascii="Times New Roman" w:hAnsi="Times New Roman"/>
          <w:sz w:val="26"/>
          <w:szCs w:val="26"/>
        </w:rPr>
        <w:lastRenderedPageBreak/>
        <w:t>прошли 2 профильные смены для несовершеннолетних, состоящих на профилакт</w:t>
      </w:r>
      <w:r w:rsidRPr="00291B17">
        <w:rPr>
          <w:rFonts w:ascii="Times New Roman" w:hAnsi="Times New Roman"/>
          <w:sz w:val="26"/>
          <w:szCs w:val="26"/>
        </w:rPr>
        <w:t>и</w:t>
      </w:r>
      <w:r w:rsidRPr="00291B17">
        <w:rPr>
          <w:rFonts w:ascii="Times New Roman" w:hAnsi="Times New Roman"/>
          <w:sz w:val="26"/>
          <w:szCs w:val="26"/>
        </w:rPr>
        <w:t>ческом учете (185 чел.).</w:t>
      </w:r>
    </w:p>
    <w:p w14:paraId="483AA985" w14:textId="627913CC" w:rsidR="00B3525D" w:rsidRPr="00291B17" w:rsidRDefault="00B3525D" w:rsidP="00FA1C12">
      <w:pPr>
        <w:ind w:firstLine="709"/>
        <w:rPr>
          <w:rFonts w:ascii="Times New Roman" w:hAnsi="Times New Roman"/>
          <w:sz w:val="26"/>
          <w:szCs w:val="26"/>
        </w:rPr>
      </w:pPr>
      <w:r w:rsidRPr="00291B17">
        <w:rPr>
          <w:rFonts w:ascii="Times New Roman" w:hAnsi="Times New Roman"/>
          <w:sz w:val="26"/>
          <w:szCs w:val="26"/>
        </w:rPr>
        <w:t xml:space="preserve">По оперативным данным в летний период было временно трудоустроено </w:t>
      </w:r>
      <w:r w:rsidR="00DA76D1" w:rsidRPr="00291B17">
        <w:rPr>
          <w:rFonts w:ascii="Times New Roman" w:hAnsi="Times New Roman"/>
          <w:sz w:val="26"/>
          <w:szCs w:val="26"/>
        </w:rPr>
        <w:t>4,5 тыс.</w:t>
      </w:r>
      <w:r w:rsidRPr="00291B17">
        <w:rPr>
          <w:rFonts w:ascii="Times New Roman" w:hAnsi="Times New Roman"/>
          <w:sz w:val="26"/>
          <w:szCs w:val="26"/>
        </w:rPr>
        <w:t xml:space="preserve"> несовершеннолетних.</w:t>
      </w:r>
    </w:p>
    <w:p w14:paraId="0D861EEC" w14:textId="77777777" w:rsidR="00B3525D" w:rsidRPr="00291B17" w:rsidRDefault="00B3525D" w:rsidP="00FA1C12">
      <w:pPr>
        <w:ind w:firstLine="709"/>
        <w:rPr>
          <w:rFonts w:ascii="Times New Roman" w:hAnsi="Times New Roman"/>
          <w:sz w:val="26"/>
          <w:szCs w:val="26"/>
        </w:rPr>
      </w:pPr>
      <w:r w:rsidRPr="00291B17">
        <w:rPr>
          <w:rFonts w:ascii="Times New Roman" w:hAnsi="Times New Roman"/>
          <w:sz w:val="26"/>
          <w:szCs w:val="26"/>
        </w:rPr>
        <w:t>Работа лагерей проводилась с учетом соблюдения необходимых мер безопа</w:t>
      </w:r>
      <w:r w:rsidRPr="00291B17">
        <w:rPr>
          <w:rFonts w:ascii="Times New Roman" w:hAnsi="Times New Roman"/>
          <w:sz w:val="26"/>
          <w:szCs w:val="26"/>
        </w:rPr>
        <w:t>с</w:t>
      </w:r>
      <w:r w:rsidRPr="00291B17">
        <w:rPr>
          <w:rFonts w:ascii="Times New Roman" w:hAnsi="Times New Roman"/>
          <w:sz w:val="26"/>
          <w:szCs w:val="26"/>
        </w:rPr>
        <w:t>ного пребывания детей. Организованы мероприятия по профилактике нарушений санитарного законодательства, обеспечения качества и безопасности питания.</w:t>
      </w:r>
    </w:p>
    <w:p w14:paraId="6D5D01C6" w14:textId="77777777" w:rsidR="00B3525D" w:rsidRPr="00291B17" w:rsidRDefault="00B3525D" w:rsidP="00FA1C12">
      <w:pPr>
        <w:ind w:firstLine="709"/>
        <w:rPr>
          <w:rFonts w:ascii="Times New Roman" w:hAnsi="Times New Roman"/>
          <w:sz w:val="26"/>
          <w:szCs w:val="26"/>
        </w:rPr>
      </w:pPr>
      <w:r w:rsidRPr="00291B17">
        <w:rPr>
          <w:rFonts w:ascii="Times New Roman" w:hAnsi="Times New Roman"/>
          <w:sz w:val="26"/>
          <w:szCs w:val="26"/>
        </w:rPr>
        <w:t>За каждой организацией отдыха детей закреплены медицинские учреждения (14 медицинских организаций).</w:t>
      </w:r>
    </w:p>
    <w:p w14:paraId="2419F20E" w14:textId="77777777" w:rsidR="00B3525D" w:rsidRPr="00291B17" w:rsidRDefault="00B3525D" w:rsidP="00FA1C12">
      <w:pPr>
        <w:ind w:firstLine="709"/>
        <w:rPr>
          <w:rFonts w:ascii="Times New Roman" w:hAnsi="Times New Roman"/>
          <w:sz w:val="26"/>
          <w:szCs w:val="26"/>
        </w:rPr>
      </w:pPr>
      <w:r w:rsidRPr="00291B17">
        <w:rPr>
          <w:rFonts w:ascii="Times New Roman" w:hAnsi="Times New Roman"/>
          <w:sz w:val="26"/>
          <w:szCs w:val="26"/>
        </w:rPr>
        <w:t>Загородные и пришкольные лагеря были укомплектованы квалифицирова</w:t>
      </w:r>
      <w:r w:rsidRPr="00291B17">
        <w:rPr>
          <w:rFonts w:ascii="Times New Roman" w:hAnsi="Times New Roman"/>
          <w:sz w:val="26"/>
          <w:szCs w:val="26"/>
        </w:rPr>
        <w:t>н</w:t>
      </w:r>
      <w:r w:rsidRPr="00291B17">
        <w:rPr>
          <w:rFonts w:ascii="Times New Roman" w:hAnsi="Times New Roman"/>
          <w:sz w:val="26"/>
          <w:szCs w:val="26"/>
        </w:rPr>
        <w:t>ными специалистами, имеющими специальное образование и профессиональную подготовку, а также опыт работы в детских организациях. Всего в организации ле</w:t>
      </w:r>
      <w:r w:rsidRPr="00291B17">
        <w:rPr>
          <w:rFonts w:ascii="Times New Roman" w:hAnsi="Times New Roman"/>
          <w:sz w:val="26"/>
          <w:szCs w:val="26"/>
        </w:rPr>
        <w:t>т</w:t>
      </w:r>
      <w:r w:rsidRPr="00291B17">
        <w:rPr>
          <w:rFonts w:ascii="Times New Roman" w:hAnsi="Times New Roman"/>
          <w:sz w:val="26"/>
          <w:szCs w:val="26"/>
        </w:rPr>
        <w:t xml:space="preserve">ней кампании было задействовано: 2678 воспитателей и вожатых, 446 медицинских сотрудников и более 600 работников пищеблоков. </w:t>
      </w:r>
    </w:p>
    <w:p w14:paraId="1267D6EF" w14:textId="258FDAA1" w:rsidR="00B3525D" w:rsidRPr="00291B17" w:rsidRDefault="00B3525D" w:rsidP="00FA1C12">
      <w:pPr>
        <w:ind w:firstLine="709"/>
        <w:rPr>
          <w:rFonts w:ascii="Times New Roman" w:hAnsi="Times New Roman"/>
          <w:sz w:val="26"/>
          <w:szCs w:val="26"/>
        </w:rPr>
      </w:pPr>
      <w:r w:rsidRPr="00291B17">
        <w:rPr>
          <w:rFonts w:ascii="Times New Roman" w:hAnsi="Times New Roman"/>
          <w:sz w:val="26"/>
          <w:szCs w:val="26"/>
        </w:rPr>
        <w:t>В течение летней оздоровительной камп</w:t>
      </w:r>
      <w:r w:rsidR="00EF32F9" w:rsidRPr="00291B17">
        <w:rPr>
          <w:rFonts w:ascii="Times New Roman" w:hAnsi="Times New Roman"/>
          <w:sz w:val="26"/>
          <w:szCs w:val="26"/>
        </w:rPr>
        <w:t>ании специалистами Управления Р</w:t>
      </w:r>
      <w:r w:rsidR="00EF32F9" w:rsidRPr="00291B17">
        <w:rPr>
          <w:rFonts w:ascii="Times New Roman" w:hAnsi="Times New Roman"/>
          <w:sz w:val="26"/>
          <w:szCs w:val="26"/>
        </w:rPr>
        <w:t>о</w:t>
      </w:r>
      <w:r w:rsidRPr="00291B17">
        <w:rPr>
          <w:rFonts w:ascii="Times New Roman" w:hAnsi="Times New Roman"/>
          <w:sz w:val="26"/>
          <w:szCs w:val="26"/>
        </w:rPr>
        <w:t>спотребнадзора, МЧС, Министерства образования и молодежной политики, Мин</w:t>
      </w:r>
      <w:r w:rsidRPr="00291B17">
        <w:rPr>
          <w:rFonts w:ascii="Times New Roman" w:hAnsi="Times New Roman"/>
          <w:sz w:val="26"/>
          <w:szCs w:val="26"/>
        </w:rPr>
        <w:t>и</w:t>
      </w:r>
      <w:r w:rsidRPr="00291B17">
        <w:rPr>
          <w:rFonts w:ascii="Times New Roman" w:hAnsi="Times New Roman"/>
          <w:sz w:val="26"/>
          <w:szCs w:val="26"/>
        </w:rPr>
        <w:t>стерства труда и социальной защиты организовано более 550 выездов в оздоров</w:t>
      </w:r>
      <w:r w:rsidRPr="00291B17">
        <w:rPr>
          <w:rFonts w:ascii="Times New Roman" w:hAnsi="Times New Roman"/>
          <w:sz w:val="26"/>
          <w:szCs w:val="26"/>
        </w:rPr>
        <w:t>и</w:t>
      </w:r>
      <w:r w:rsidRPr="00291B17">
        <w:rPr>
          <w:rFonts w:ascii="Times New Roman" w:hAnsi="Times New Roman"/>
          <w:sz w:val="26"/>
          <w:szCs w:val="26"/>
        </w:rPr>
        <w:t>тельные учреждения. В ходе контрольно-надзорных мероприятий выявлено 254 факта нарушений требований к условиям отдыха и оздоровления детей. Админ</w:t>
      </w:r>
      <w:r w:rsidRPr="00291B17">
        <w:rPr>
          <w:rFonts w:ascii="Times New Roman" w:hAnsi="Times New Roman"/>
          <w:sz w:val="26"/>
          <w:szCs w:val="26"/>
        </w:rPr>
        <w:t>и</w:t>
      </w:r>
      <w:r w:rsidRPr="00291B17">
        <w:rPr>
          <w:rFonts w:ascii="Times New Roman" w:hAnsi="Times New Roman"/>
          <w:sz w:val="26"/>
          <w:szCs w:val="26"/>
        </w:rPr>
        <w:t>страциями лагерей оперативно были приняты меры для устранения недостатков, в</w:t>
      </w:r>
      <w:r w:rsidRPr="00291B17">
        <w:rPr>
          <w:rFonts w:ascii="Times New Roman" w:hAnsi="Times New Roman"/>
          <w:sz w:val="26"/>
          <w:szCs w:val="26"/>
        </w:rPr>
        <w:t>ы</w:t>
      </w:r>
      <w:r w:rsidRPr="00291B17">
        <w:rPr>
          <w:rFonts w:ascii="Times New Roman" w:hAnsi="Times New Roman"/>
          <w:sz w:val="26"/>
          <w:szCs w:val="26"/>
        </w:rPr>
        <w:t xml:space="preserve">явленных контрольно-надзорными органами. </w:t>
      </w:r>
    </w:p>
    <w:p w14:paraId="34AD4C1E" w14:textId="77777777" w:rsidR="00B3525D" w:rsidRPr="00291B17" w:rsidRDefault="00B3525D" w:rsidP="00FA1C12">
      <w:pPr>
        <w:ind w:firstLine="709"/>
        <w:rPr>
          <w:rFonts w:ascii="Times New Roman" w:hAnsi="Times New Roman"/>
          <w:sz w:val="26"/>
          <w:szCs w:val="26"/>
        </w:rPr>
      </w:pPr>
      <w:r w:rsidRPr="00291B17">
        <w:rPr>
          <w:rFonts w:ascii="Times New Roman" w:hAnsi="Times New Roman"/>
          <w:sz w:val="26"/>
          <w:szCs w:val="26"/>
        </w:rPr>
        <w:t xml:space="preserve">Для координации деятельности летней оздоровительной кампании проведено 4 заседания Межведомственной комиссии по вопросам организации летнего отдыха детей и 12 межведомственных совещаний. </w:t>
      </w:r>
    </w:p>
    <w:p w14:paraId="774DE4B3" w14:textId="77777777" w:rsidR="00517AAA" w:rsidRPr="00291B17" w:rsidRDefault="00517AAA" w:rsidP="00FA1C12">
      <w:pPr>
        <w:ind w:firstLine="709"/>
        <w:rPr>
          <w:rFonts w:ascii="Times New Roman" w:eastAsia="Calibri" w:hAnsi="Times New Roman"/>
          <w:sz w:val="26"/>
          <w:szCs w:val="26"/>
        </w:rPr>
      </w:pPr>
      <w:r w:rsidRPr="00291B17">
        <w:rPr>
          <w:rFonts w:ascii="Times New Roman" w:eastAsia="Calibri" w:hAnsi="Times New Roman"/>
          <w:sz w:val="26"/>
          <w:szCs w:val="26"/>
        </w:rPr>
        <w:t>В 2020 году в целях обеспечения санитарно-эпидемиологического благопол</w:t>
      </w:r>
      <w:r w:rsidRPr="00291B17">
        <w:rPr>
          <w:rFonts w:ascii="Times New Roman" w:eastAsia="Calibri" w:hAnsi="Times New Roman"/>
          <w:sz w:val="26"/>
          <w:szCs w:val="26"/>
        </w:rPr>
        <w:t>у</w:t>
      </w:r>
      <w:r w:rsidRPr="00291B17">
        <w:rPr>
          <w:rFonts w:ascii="Times New Roman" w:eastAsia="Calibri" w:hAnsi="Times New Roman"/>
          <w:sz w:val="26"/>
          <w:szCs w:val="26"/>
        </w:rPr>
        <w:t>чия несовершеннолетних, снижения рисков распространения COVID-19 летняя оздоровительная кампании была отменена. Организации отдыха детей и их оздоро</w:t>
      </w:r>
      <w:r w:rsidRPr="00291B17">
        <w:rPr>
          <w:rFonts w:ascii="Times New Roman" w:eastAsia="Calibri" w:hAnsi="Times New Roman"/>
          <w:sz w:val="26"/>
          <w:szCs w:val="26"/>
        </w:rPr>
        <w:t>в</w:t>
      </w:r>
      <w:r w:rsidRPr="00291B17">
        <w:rPr>
          <w:rFonts w:ascii="Times New Roman" w:eastAsia="Calibri" w:hAnsi="Times New Roman"/>
          <w:sz w:val="26"/>
          <w:szCs w:val="26"/>
        </w:rPr>
        <w:t>ления, включенные в реестр организаций отдыха детей и их оздоровления Чува</w:t>
      </w:r>
      <w:r w:rsidRPr="00291B17">
        <w:rPr>
          <w:rFonts w:ascii="Times New Roman" w:eastAsia="Calibri" w:hAnsi="Times New Roman"/>
          <w:sz w:val="26"/>
          <w:szCs w:val="26"/>
        </w:rPr>
        <w:t>ш</w:t>
      </w:r>
      <w:r w:rsidRPr="00291B17">
        <w:rPr>
          <w:rFonts w:ascii="Times New Roman" w:eastAsia="Calibri" w:hAnsi="Times New Roman"/>
          <w:sz w:val="26"/>
          <w:szCs w:val="26"/>
        </w:rPr>
        <w:t>ской Республики, не функционировали. Также направление детей в организации о</w:t>
      </w:r>
      <w:r w:rsidRPr="00291B17">
        <w:rPr>
          <w:rFonts w:ascii="Times New Roman" w:eastAsia="Calibri" w:hAnsi="Times New Roman"/>
          <w:sz w:val="26"/>
          <w:szCs w:val="26"/>
        </w:rPr>
        <w:t>т</w:t>
      </w:r>
      <w:r w:rsidRPr="00291B17">
        <w:rPr>
          <w:rFonts w:ascii="Times New Roman" w:eastAsia="Calibri" w:hAnsi="Times New Roman"/>
          <w:sz w:val="26"/>
          <w:szCs w:val="26"/>
        </w:rPr>
        <w:t>дыха детей и их оздоровления других субъектов Российской Федерации было пр</w:t>
      </w:r>
      <w:r w:rsidRPr="00291B17">
        <w:rPr>
          <w:rFonts w:ascii="Times New Roman" w:eastAsia="Calibri" w:hAnsi="Times New Roman"/>
          <w:sz w:val="26"/>
          <w:szCs w:val="26"/>
        </w:rPr>
        <w:t>и</w:t>
      </w:r>
      <w:r w:rsidRPr="00291B17">
        <w:rPr>
          <w:rFonts w:ascii="Times New Roman" w:eastAsia="Calibri" w:hAnsi="Times New Roman"/>
          <w:sz w:val="26"/>
          <w:szCs w:val="26"/>
        </w:rPr>
        <w:t>остановлено.</w:t>
      </w:r>
    </w:p>
    <w:p w14:paraId="024BA403" w14:textId="77777777" w:rsidR="00517AAA" w:rsidRPr="00291B17" w:rsidRDefault="00517AAA" w:rsidP="00FA1C12">
      <w:pPr>
        <w:ind w:firstLine="709"/>
        <w:rPr>
          <w:rFonts w:ascii="Times New Roman" w:hAnsi="Times New Roman"/>
          <w:sz w:val="26"/>
          <w:szCs w:val="26"/>
        </w:rPr>
      </w:pPr>
      <w:r w:rsidRPr="00291B17">
        <w:rPr>
          <w:rFonts w:ascii="Times New Roman" w:hAnsi="Times New Roman"/>
          <w:sz w:val="26"/>
          <w:szCs w:val="26"/>
        </w:rPr>
        <w:t>В период работы всех типов лагерей не было зарегистрировано массовых и</w:t>
      </w:r>
      <w:r w:rsidRPr="00291B17">
        <w:rPr>
          <w:rFonts w:ascii="Times New Roman" w:hAnsi="Times New Roman"/>
          <w:sz w:val="26"/>
          <w:szCs w:val="26"/>
        </w:rPr>
        <w:t>н</w:t>
      </w:r>
      <w:r w:rsidRPr="00291B17">
        <w:rPr>
          <w:rFonts w:ascii="Times New Roman" w:hAnsi="Times New Roman"/>
          <w:sz w:val="26"/>
          <w:szCs w:val="26"/>
        </w:rPr>
        <w:t>фекционных, групповых заболеваний, заболеваний энтеровирусной инфекцией, п</w:t>
      </w:r>
      <w:r w:rsidRPr="00291B17">
        <w:rPr>
          <w:rFonts w:ascii="Times New Roman" w:hAnsi="Times New Roman"/>
          <w:sz w:val="26"/>
          <w:szCs w:val="26"/>
        </w:rPr>
        <w:t>и</w:t>
      </w:r>
      <w:r w:rsidRPr="00291B17">
        <w:rPr>
          <w:rFonts w:ascii="Times New Roman" w:hAnsi="Times New Roman"/>
          <w:sz w:val="26"/>
          <w:szCs w:val="26"/>
        </w:rPr>
        <w:t>щевых отравлений среди отдыхающих детей.</w:t>
      </w:r>
    </w:p>
    <w:p w14:paraId="2ADFB9AB" w14:textId="77777777" w:rsidR="00517AAA" w:rsidRPr="00291B17" w:rsidRDefault="00517AAA" w:rsidP="00FA1C12">
      <w:pPr>
        <w:ind w:firstLine="709"/>
        <w:rPr>
          <w:rFonts w:ascii="Times New Roman" w:hAnsi="Times New Roman"/>
          <w:sz w:val="26"/>
          <w:szCs w:val="26"/>
        </w:rPr>
      </w:pPr>
      <w:r w:rsidRPr="00291B17">
        <w:rPr>
          <w:rFonts w:ascii="Times New Roman" w:hAnsi="Times New Roman"/>
          <w:sz w:val="26"/>
          <w:szCs w:val="26"/>
        </w:rPr>
        <w:t>Серьезных нарушений действующего законодательства в организациях отд</w:t>
      </w:r>
      <w:r w:rsidRPr="00291B17">
        <w:rPr>
          <w:rFonts w:ascii="Times New Roman" w:hAnsi="Times New Roman"/>
          <w:sz w:val="26"/>
          <w:szCs w:val="26"/>
        </w:rPr>
        <w:t>ы</w:t>
      </w:r>
      <w:r w:rsidRPr="00291B17">
        <w:rPr>
          <w:rFonts w:ascii="Times New Roman" w:hAnsi="Times New Roman"/>
          <w:sz w:val="26"/>
          <w:szCs w:val="26"/>
        </w:rPr>
        <w:t>ха и оздоровления, включенных в реестр организаций отдыха детей и их оздоровл</w:t>
      </w:r>
      <w:r w:rsidRPr="00291B17">
        <w:rPr>
          <w:rFonts w:ascii="Times New Roman" w:hAnsi="Times New Roman"/>
          <w:sz w:val="26"/>
          <w:szCs w:val="26"/>
        </w:rPr>
        <w:t>е</w:t>
      </w:r>
      <w:r w:rsidRPr="00291B17">
        <w:rPr>
          <w:rFonts w:ascii="Times New Roman" w:hAnsi="Times New Roman"/>
          <w:sz w:val="26"/>
          <w:szCs w:val="26"/>
        </w:rPr>
        <w:t>ния не имелось. Итоги оздоровительной кампании 2022 года свидетельствует об э</w:t>
      </w:r>
      <w:r w:rsidRPr="00291B17">
        <w:rPr>
          <w:rFonts w:ascii="Times New Roman" w:hAnsi="Times New Roman"/>
          <w:sz w:val="26"/>
          <w:szCs w:val="26"/>
        </w:rPr>
        <w:t>ф</w:t>
      </w:r>
      <w:r w:rsidRPr="00291B17">
        <w:rPr>
          <w:rFonts w:ascii="Times New Roman" w:hAnsi="Times New Roman"/>
          <w:sz w:val="26"/>
          <w:szCs w:val="26"/>
        </w:rPr>
        <w:t>фективном взаимодействии органов исполнительной власти республики, органов местного самоуправления, организаций отдыха и оздоровления детей по обеспеч</w:t>
      </w:r>
      <w:r w:rsidRPr="00291B17">
        <w:rPr>
          <w:rFonts w:ascii="Times New Roman" w:hAnsi="Times New Roman"/>
          <w:sz w:val="26"/>
          <w:szCs w:val="26"/>
        </w:rPr>
        <w:t>е</w:t>
      </w:r>
      <w:r w:rsidRPr="00291B17">
        <w:rPr>
          <w:rFonts w:ascii="Times New Roman" w:hAnsi="Times New Roman"/>
          <w:sz w:val="26"/>
          <w:szCs w:val="26"/>
        </w:rPr>
        <w:t>нию соблюдения необходимых требований к организации оздоровительной камп</w:t>
      </w:r>
      <w:r w:rsidRPr="00291B17">
        <w:rPr>
          <w:rFonts w:ascii="Times New Roman" w:hAnsi="Times New Roman"/>
          <w:sz w:val="26"/>
          <w:szCs w:val="26"/>
        </w:rPr>
        <w:t>а</w:t>
      </w:r>
      <w:r w:rsidRPr="00291B17">
        <w:rPr>
          <w:rFonts w:ascii="Times New Roman" w:hAnsi="Times New Roman"/>
          <w:sz w:val="26"/>
          <w:szCs w:val="26"/>
        </w:rPr>
        <w:t>нии.</w:t>
      </w:r>
    </w:p>
    <w:p w14:paraId="63E29FE6" w14:textId="77777777" w:rsidR="00517AAA" w:rsidRPr="00291B17" w:rsidRDefault="00517AAA" w:rsidP="00FA1C12">
      <w:pPr>
        <w:ind w:firstLine="709"/>
        <w:rPr>
          <w:rFonts w:ascii="Times New Roman" w:hAnsi="Times New Roman"/>
          <w:b/>
          <w:color w:val="000000"/>
          <w:sz w:val="26"/>
          <w:szCs w:val="26"/>
        </w:rPr>
      </w:pPr>
    </w:p>
    <w:p w14:paraId="081D360A" w14:textId="77777777" w:rsidR="006D6DA1" w:rsidRPr="00291B17" w:rsidRDefault="00E80880" w:rsidP="00FA1C12">
      <w:pPr>
        <w:ind w:firstLine="709"/>
        <w:rPr>
          <w:rFonts w:ascii="Times New Roman" w:hAnsi="Times New Roman"/>
          <w:b/>
          <w:sz w:val="26"/>
          <w:szCs w:val="26"/>
        </w:rPr>
      </w:pPr>
      <w:r w:rsidRPr="00291B17">
        <w:rPr>
          <w:rFonts w:ascii="Times New Roman" w:hAnsi="Times New Roman"/>
          <w:b/>
          <w:sz w:val="26"/>
          <w:szCs w:val="26"/>
        </w:rPr>
        <w:t>8</w:t>
      </w:r>
      <w:r w:rsidR="006D6DA1" w:rsidRPr="00291B17">
        <w:rPr>
          <w:rFonts w:ascii="Times New Roman" w:hAnsi="Times New Roman"/>
          <w:b/>
          <w:sz w:val="26"/>
          <w:szCs w:val="26"/>
        </w:rPr>
        <w:t>. Трудовая занятость подростков</w:t>
      </w:r>
      <w:r w:rsidRPr="00291B17">
        <w:rPr>
          <w:rFonts w:ascii="Times New Roman" w:hAnsi="Times New Roman"/>
          <w:b/>
          <w:sz w:val="26"/>
          <w:szCs w:val="26"/>
        </w:rPr>
        <w:t xml:space="preserve"> и родителей, имеющих детей</w:t>
      </w:r>
    </w:p>
    <w:p w14:paraId="63AEDE4B" w14:textId="77777777" w:rsidR="00A105C0" w:rsidRPr="00291B17" w:rsidRDefault="00A105C0" w:rsidP="00FA1C12">
      <w:pPr>
        <w:ind w:firstLine="709"/>
        <w:rPr>
          <w:rFonts w:ascii="Times New Roman" w:hAnsi="Times New Roman"/>
          <w:b/>
          <w:sz w:val="26"/>
          <w:szCs w:val="26"/>
        </w:rPr>
      </w:pPr>
    </w:p>
    <w:p w14:paraId="4692DA15" w14:textId="77777777" w:rsidR="00DA76D1" w:rsidRPr="00291B17" w:rsidRDefault="00DA76D1" w:rsidP="00FA1C12">
      <w:pPr>
        <w:ind w:firstLine="709"/>
        <w:rPr>
          <w:rFonts w:ascii="Times New Roman" w:hAnsi="Times New Roman"/>
          <w:b/>
          <w:sz w:val="26"/>
          <w:szCs w:val="26"/>
        </w:rPr>
      </w:pPr>
      <w:r w:rsidRPr="00291B17">
        <w:rPr>
          <w:rFonts w:ascii="Times New Roman" w:hAnsi="Times New Roman"/>
          <w:b/>
          <w:sz w:val="26"/>
          <w:szCs w:val="26"/>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14:paraId="0AC5349E"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В Чувашской Республике реализация государственной политики в области охраны труда работников в возрасте до 18 лет осуществляется в соответствии с Тр</w:t>
      </w:r>
      <w:r w:rsidRPr="00291B17">
        <w:rPr>
          <w:rFonts w:ascii="Times New Roman" w:hAnsi="Times New Roman"/>
          <w:sz w:val="26"/>
          <w:szCs w:val="26"/>
        </w:rPr>
        <w:t>у</w:t>
      </w:r>
      <w:r w:rsidRPr="00291B17">
        <w:rPr>
          <w:rFonts w:ascii="Times New Roman" w:hAnsi="Times New Roman"/>
          <w:sz w:val="26"/>
          <w:szCs w:val="26"/>
        </w:rPr>
        <w:t xml:space="preserve">довым кодексом Российской Федерации и в рамках подпрограммы «Безопасный </w:t>
      </w:r>
      <w:r w:rsidRPr="00291B17">
        <w:rPr>
          <w:rFonts w:ascii="Times New Roman" w:hAnsi="Times New Roman"/>
          <w:sz w:val="26"/>
          <w:szCs w:val="26"/>
        </w:rPr>
        <w:lastRenderedPageBreak/>
        <w:t>труд» государственной программы Чувашской Республики «Содействие занятости населения», утвержденной постановлением Кабинета Министров Чувашской Ре</w:t>
      </w:r>
      <w:r w:rsidRPr="00291B17">
        <w:rPr>
          <w:rFonts w:ascii="Times New Roman" w:hAnsi="Times New Roman"/>
          <w:sz w:val="26"/>
          <w:szCs w:val="26"/>
        </w:rPr>
        <w:t>с</w:t>
      </w:r>
      <w:r w:rsidRPr="00291B17">
        <w:rPr>
          <w:rFonts w:ascii="Times New Roman" w:hAnsi="Times New Roman"/>
          <w:sz w:val="26"/>
          <w:szCs w:val="26"/>
        </w:rPr>
        <w:t>публики от 3 декабря 2018 г. № 489.</w:t>
      </w:r>
    </w:p>
    <w:p w14:paraId="4A8054D5"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В целях взаимодействия и координации действий территориальных органов федеральных органов исполнительной власти, уполномоченных на осуществление надзора и контроля в области охраны труда, органов исполнительной власти Чува</w:t>
      </w:r>
      <w:r w:rsidRPr="00291B17">
        <w:rPr>
          <w:rFonts w:ascii="Times New Roman" w:hAnsi="Times New Roman"/>
          <w:sz w:val="26"/>
          <w:szCs w:val="26"/>
        </w:rPr>
        <w:t>ш</w:t>
      </w:r>
      <w:r w:rsidRPr="00291B17">
        <w:rPr>
          <w:rFonts w:ascii="Times New Roman" w:hAnsi="Times New Roman"/>
          <w:sz w:val="26"/>
          <w:szCs w:val="26"/>
        </w:rPr>
        <w:t>ской Республики и органов местного самоуправления в области охраны труда созд</w:t>
      </w:r>
      <w:r w:rsidRPr="00291B17">
        <w:rPr>
          <w:rFonts w:ascii="Times New Roman" w:hAnsi="Times New Roman"/>
          <w:sz w:val="26"/>
          <w:szCs w:val="26"/>
        </w:rPr>
        <w:t>а</w:t>
      </w:r>
      <w:r w:rsidRPr="00291B17">
        <w:rPr>
          <w:rFonts w:ascii="Times New Roman" w:hAnsi="Times New Roman"/>
          <w:sz w:val="26"/>
          <w:szCs w:val="26"/>
        </w:rPr>
        <w:t>на и действует Межведомственная комиссия по охране труда Чувашской Республ</w:t>
      </w:r>
      <w:r w:rsidRPr="00291B17">
        <w:rPr>
          <w:rFonts w:ascii="Times New Roman" w:hAnsi="Times New Roman"/>
          <w:sz w:val="26"/>
          <w:szCs w:val="26"/>
        </w:rPr>
        <w:t>и</w:t>
      </w:r>
      <w:r w:rsidRPr="00291B17">
        <w:rPr>
          <w:rFonts w:ascii="Times New Roman" w:hAnsi="Times New Roman"/>
          <w:sz w:val="26"/>
          <w:szCs w:val="26"/>
        </w:rPr>
        <w:t>ки, которая по итогам комплексных проверок проводит ежеквартально выездные расширенные заседания, на которых обязательно затрагиваются вопросы соблюд</w:t>
      </w:r>
      <w:r w:rsidRPr="00291B17">
        <w:rPr>
          <w:rFonts w:ascii="Times New Roman" w:hAnsi="Times New Roman"/>
          <w:sz w:val="26"/>
          <w:szCs w:val="26"/>
        </w:rPr>
        <w:t>е</w:t>
      </w:r>
      <w:r w:rsidRPr="00291B17">
        <w:rPr>
          <w:rFonts w:ascii="Times New Roman" w:hAnsi="Times New Roman"/>
          <w:sz w:val="26"/>
          <w:szCs w:val="26"/>
        </w:rPr>
        <w:t>ния требований охраны труда при использовании работодателями труда работников в возрасте до 18 лет.</w:t>
      </w:r>
    </w:p>
    <w:p w14:paraId="38435B80"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Специалисты по вопросам трудовых отношений администраций муниципал</w:t>
      </w:r>
      <w:r w:rsidRPr="00291B17">
        <w:rPr>
          <w:rFonts w:ascii="Times New Roman" w:hAnsi="Times New Roman"/>
          <w:sz w:val="26"/>
          <w:szCs w:val="26"/>
        </w:rPr>
        <w:t>ь</w:t>
      </w:r>
      <w:r w:rsidRPr="00291B17">
        <w:rPr>
          <w:rFonts w:ascii="Times New Roman" w:hAnsi="Times New Roman"/>
          <w:sz w:val="26"/>
          <w:szCs w:val="26"/>
        </w:rPr>
        <w:t>ных районов и городских округов Чувашской Республики ведут работу по улучш</w:t>
      </w:r>
      <w:r w:rsidRPr="00291B17">
        <w:rPr>
          <w:rFonts w:ascii="Times New Roman" w:hAnsi="Times New Roman"/>
          <w:sz w:val="26"/>
          <w:szCs w:val="26"/>
        </w:rPr>
        <w:t>е</w:t>
      </w:r>
      <w:r w:rsidRPr="00291B17">
        <w:rPr>
          <w:rFonts w:ascii="Times New Roman" w:hAnsi="Times New Roman"/>
          <w:sz w:val="26"/>
          <w:szCs w:val="26"/>
        </w:rPr>
        <w:t>нию условий и охраны труда. Так, в соответствии с приказом Минтруда Чувашии от 31 декабря 2016 г. № 648 «Об утверждении схемы и системы показателей монит</w:t>
      </w:r>
      <w:r w:rsidRPr="00291B17">
        <w:rPr>
          <w:rFonts w:ascii="Times New Roman" w:hAnsi="Times New Roman"/>
          <w:sz w:val="26"/>
          <w:szCs w:val="26"/>
        </w:rPr>
        <w:t>о</w:t>
      </w:r>
      <w:r w:rsidRPr="00291B17">
        <w:rPr>
          <w:rFonts w:ascii="Times New Roman" w:hAnsi="Times New Roman"/>
          <w:sz w:val="26"/>
          <w:szCs w:val="26"/>
        </w:rPr>
        <w:t>ринга условий и охраны труда» (зарегистрировано в Минюсте Чувашии 27.02.2017, регистрационный № 3583) Минтруд Чувашии совместно с администрациями мун</w:t>
      </w:r>
      <w:r w:rsidRPr="00291B17">
        <w:rPr>
          <w:rFonts w:ascii="Times New Roman" w:hAnsi="Times New Roman"/>
          <w:sz w:val="26"/>
          <w:szCs w:val="26"/>
        </w:rPr>
        <w:t>и</w:t>
      </w:r>
      <w:r w:rsidRPr="00291B17">
        <w:rPr>
          <w:rFonts w:ascii="Times New Roman" w:hAnsi="Times New Roman"/>
          <w:sz w:val="26"/>
          <w:szCs w:val="26"/>
        </w:rPr>
        <w:t>ципальных районов, муниципальных округов и городских округов Чувашской Ре</w:t>
      </w:r>
      <w:r w:rsidRPr="00291B17">
        <w:rPr>
          <w:rFonts w:ascii="Times New Roman" w:hAnsi="Times New Roman"/>
          <w:sz w:val="26"/>
          <w:szCs w:val="26"/>
        </w:rPr>
        <w:t>с</w:t>
      </w:r>
      <w:r w:rsidRPr="00291B17">
        <w:rPr>
          <w:rFonts w:ascii="Times New Roman" w:hAnsi="Times New Roman"/>
          <w:sz w:val="26"/>
          <w:szCs w:val="26"/>
        </w:rPr>
        <w:t>публики ведется мониторинг профилактической работы по охране труда несове</w:t>
      </w:r>
      <w:r w:rsidRPr="00291B17">
        <w:rPr>
          <w:rFonts w:ascii="Times New Roman" w:hAnsi="Times New Roman"/>
          <w:sz w:val="26"/>
          <w:szCs w:val="26"/>
        </w:rPr>
        <w:t>р</w:t>
      </w:r>
      <w:r w:rsidRPr="00291B17">
        <w:rPr>
          <w:rFonts w:ascii="Times New Roman" w:hAnsi="Times New Roman"/>
          <w:sz w:val="26"/>
          <w:szCs w:val="26"/>
        </w:rPr>
        <w:t>шеннолетних.</w:t>
      </w:r>
    </w:p>
    <w:p w14:paraId="0B1A1B77"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В приоритетном порядке на временные рабочие места для несовершенноле</w:t>
      </w:r>
      <w:r w:rsidRPr="00291B17">
        <w:rPr>
          <w:rFonts w:ascii="Times New Roman" w:hAnsi="Times New Roman"/>
          <w:sz w:val="26"/>
          <w:szCs w:val="26"/>
        </w:rPr>
        <w:t>т</w:t>
      </w:r>
      <w:r w:rsidRPr="00291B17">
        <w:rPr>
          <w:rFonts w:ascii="Times New Roman" w:hAnsi="Times New Roman"/>
          <w:sz w:val="26"/>
          <w:szCs w:val="26"/>
        </w:rPr>
        <w:t>них направляются дети из неполных и многодетных семей, дети из неблагополучных семей, дети из малообеспеченных семей, дети-сироты и дети, оставшиеся без поп</w:t>
      </w:r>
      <w:r w:rsidRPr="00291B17">
        <w:rPr>
          <w:rFonts w:ascii="Times New Roman" w:hAnsi="Times New Roman"/>
          <w:sz w:val="26"/>
          <w:szCs w:val="26"/>
        </w:rPr>
        <w:t>е</w:t>
      </w:r>
      <w:r w:rsidRPr="00291B17">
        <w:rPr>
          <w:rFonts w:ascii="Times New Roman" w:hAnsi="Times New Roman"/>
          <w:sz w:val="26"/>
          <w:szCs w:val="26"/>
        </w:rPr>
        <w:t>чения родителей, дети, находящиеся в специальных учреждениях для несоверше</w:t>
      </w:r>
      <w:r w:rsidRPr="00291B17">
        <w:rPr>
          <w:rFonts w:ascii="Times New Roman" w:hAnsi="Times New Roman"/>
          <w:sz w:val="26"/>
          <w:szCs w:val="26"/>
        </w:rPr>
        <w:t>н</w:t>
      </w:r>
      <w:r w:rsidRPr="00291B17">
        <w:rPr>
          <w:rFonts w:ascii="Times New Roman" w:hAnsi="Times New Roman"/>
          <w:sz w:val="26"/>
          <w:szCs w:val="26"/>
        </w:rPr>
        <w:t>нолетних, нуждающихся в социальной реабилитации.</w:t>
      </w:r>
    </w:p>
    <w:p w14:paraId="039C4F2B"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В течение года, специалисты по вопросам трудовых отношений администр</w:t>
      </w:r>
      <w:r w:rsidRPr="00291B17">
        <w:rPr>
          <w:rFonts w:ascii="Times New Roman" w:hAnsi="Times New Roman"/>
          <w:sz w:val="26"/>
          <w:szCs w:val="26"/>
        </w:rPr>
        <w:t>а</w:t>
      </w:r>
      <w:r w:rsidRPr="00291B17">
        <w:rPr>
          <w:rFonts w:ascii="Times New Roman" w:hAnsi="Times New Roman"/>
          <w:sz w:val="26"/>
          <w:szCs w:val="26"/>
        </w:rPr>
        <w:t>ций муниципальных районов и городских округов консультируют организации, и</w:t>
      </w:r>
      <w:r w:rsidRPr="00291B17">
        <w:rPr>
          <w:rFonts w:ascii="Times New Roman" w:hAnsi="Times New Roman"/>
          <w:sz w:val="26"/>
          <w:szCs w:val="26"/>
        </w:rPr>
        <w:t>с</w:t>
      </w:r>
      <w:r w:rsidRPr="00291B17">
        <w:rPr>
          <w:rFonts w:ascii="Times New Roman" w:hAnsi="Times New Roman"/>
          <w:sz w:val="26"/>
          <w:szCs w:val="26"/>
        </w:rPr>
        <w:t>пользующие труд несовершеннолетних.</w:t>
      </w:r>
    </w:p>
    <w:p w14:paraId="1E95DB2C" w14:textId="77777777" w:rsidR="00DA76D1" w:rsidRPr="00291B17" w:rsidRDefault="00DA76D1" w:rsidP="00FA1C12">
      <w:pPr>
        <w:pStyle w:val="21"/>
        <w:ind w:right="0" w:firstLine="709"/>
        <w:rPr>
          <w:rFonts w:ascii="Times New Roman" w:hAnsi="Times New Roman"/>
          <w:sz w:val="26"/>
          <w:szCs w:val="26"/>
        </w:rPr>
      </w:pPr>
      <w:r w:rsidRPr="00291B17">
        <w:rPr>
          <w:rFonts w:ascii="Times New Roman" w:hAnsi="Times New Roman"/>
          <w:sz w:val="26"/>
          <w:szCs w:val="26"/>
        </w:rPr>
        <w:t xml:space="preserve">Особое внимание уделяется: </w:t>
      </w:r>
    </w:p>
    <w:p w14:paraId="7605E373"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форме срочного трудового договора, заключенного с лицами моложе 18 лет;</w:t>
      </w:r>
    </w:p>
    <w:p w14:paraId="5AF3A305"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соответствие перечня работ постановлению Правительства Российской Фед</w:t>
      </w:r>
      <w:r w:rsidRPr="00291B17">
        <w:rPr>
          <w:rFonts w:ascii="Times New Roman" w:hAnsi="Times New Roman"/>
          <w:sz w:val="26"/>
          <w:szCs w:val="26"/>
        </w:rPr>
        <w:t>е</w:t>
      </w:r>
      <w:r w:rsidRPr="00291B17">
        <w:rPr>
          <w:rFonts w:ascii="Times New Roman" w:hAnsi="Times New Roman"/>
          <w:sz w:val="26"/>
          <w:szCs w:val="26"/>
        </w:rPr>
        <w:t xml:space="preserve">рации от 25 февраля </w:t>
      </w:r>
      <w:smartTag w:uri="urn:schemas-microsoft-com:office:smarttags" w:element="metricconverter">
        <w:smartTagPr>
          <w:attr w:name="ProductID" w:val="2000 г"/>
        </w:smartTagPr>
        <w:r w:rsidRPr="00291B17">
          <w:rPr>
            <w:rFonts w:ascii="Times New Roman" w:hAnsi="Times New Roman"/>
            <w:sz w:val="26"/>
            <w:szCs w:val="26"/>
          </w:rPr>
          <w:t>2000 г</w:t>
        </w:r>
      </w:smartTag>
      <w:r w:rsidRPr="00291B17">
        <w:rPr>
          <w:rFonts w:ascii="Times New Roman" w:hAnsi="Times New Roman"/>
          <w:sz w:val="26"/>
          <w:szCs w:val="26"/>
        </w:rPr>
        <w:t>.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14:paraId="4FC1D48D"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проведению всех видов инструктажей и наличию инструкций по охране труда по видам работ и профессий;</w:t>
      </w:r>
    </w:p>
    <w:p w14:paraId="5A0407FA"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проведению обязательного медицинского осмотра лиц моложе 18 лет при п</w:t>
      </w:r>
      <w:r w:rsidRPr="00291B17">
        <w:rPr>
          <w:rFonts w:ascii="Times New Roman" w:hAnsi="Times New Roman"/>
          <w:sz w:val="26"/>
          <w:szCs w:val="26"/>
        </w:rPr>
        <w:t>о</w:t>
      </w:r>
      <w:r w:rsidRPr="00291B17">
        <w:rPr>
          <w:rFonts w:ascii="Times New Roman" w:hAnsi="Times New Roman"/>
          <w:sz w:val="26"/>
          <w:szCs w:val="26"/>
        </w:rPr>
        <w:t>ступлении на работу;</w:t>
      </w:r>
    </w:p>
    <w:p w14:paraId="67B2EB18"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обеспечению средствами индивидуальной защиты, наличию личных карточек</w:t>
      </w:r>
      <w:r w:rsidRPr="00291B17">
        <w:rPr>
          <w:rFonts w:ascii="Times New Roman" w:hAnsi="Times New Roman"/>
          <w:color w:val="0070C0"/>
          <w:sz w:val="26"/>
          <w:szCs w:val="26"/>
        </w:rPr>
        <w:t xml:space="preserve"> </w:t>
      </w:r>
      <w:r w:rsidRPr="00291B17">
        <w:rPr>
          <w:rFonts w:ascii="Times New Roman" w:hAnsi="Times New Roman"/>
          <w:sz w:val="26"/>
          <w:szCs w:val="26"/>
        </w:rPr>
        <w:t>выдачи средств индивидуальной защиты;</w:t>
      </w:r>
    </w:p>
    <w:p w14:paraId="55F1D96D"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порядку оплаты и условий труда лиц моложе 18 лет.</w:t>
      </w:r>
    </w:p>
    <w:p w14:paraId="3A2EFF0B" w14:textId="77777777" w:rsidR="00DA76D1" w:rsidRPr="00291B17" w:rsidRDefault="00DA76D1" w:rsidP="00FA1C12">
      <w:pPr>
        <w:pStyle w:val="26"/>
        <w:shd w:val="clear" w:color="auto" w:fill="auto"/>
        <w:spacing w:line="240" w:lineRule="auto"/>
        <w:ind w:firstLine="709"/>
        <w:jc w:val="both"/>
      </w:pPr>
      <w:r w:rsidRPr="00291B17">
        <w:t>В 2022 году Государственной инспекцией труда в Чувашской Республике проводилась работа по осуществлению федерального государственного надзора за соблюдением работодателями трудового законодательства и иных нормативных правовых актов, содержащих нормы трудового права, в ходе которых особое вним</w:t>
      </w:r>
      <w:r w:rsidRPr="00291B17">
        <w:t>а</w:t>
      </w:r>
      <w:r w:rsidRPr="00291B17">
        <w:t>ние было уделено обеспечению выполнения требований трудового законодател</w:t>
      </w:r>
      <w:r w:rsidRPr="00291B17">
        <w:t>ь</w:t>
      </w:r>
      <w:r w:rsidRPr="00291B17">
        <w:t>ства, непосредственно направленных на сохранение жизни и здоровья работников в процессе трудовой деятельности.</w:t>
      </w:r>
    </w:p>
    <w:p w14:paraId="37FB17AC" w14:textId="77777777" w:rsidR="00DA76D1" w:rsidRPr="00291B17" w:rsidRDefault="00DA76D1" w:rsidP="00FA1C12">
      <w:pPr>
        <w:shd w:val="clear" w:color="auto" w:fill="FFFFFF" w:themeFill="background1"/>
        <w:ind w:firstLine="709"/>
        <w:rPr>
          <w:rFonts w:ascii="Times New Roman" w:hAnsi="Times New Roman"/>
          <w:sz w:val="26"/>
          <w:szCs w:val="26"/>
        </w:rPr>
      </w:pPr>
      <w:r w:rsidRPr="00291B17">
        <w:rPr>
          <w:rFonts w:ascii="Times New Roman" w:hAnsi="Times New Roman"/>
          <w:sz w:val="26"/>
          <w:szCs w:val="26"/>
        </w:rPr>
        <w:t xml:space="preserve">В ходе всех видов проверок в течение 2022 года выявлено 327 нарушений трудового законодательства, в том числе 214 (65%) нарушений в хозяйствующих </w:t>
      </w:r>
      <w:r w:rsidRPr="00291B17">
        <w:rPr>
          <w:rFonts w:ascii="Times New Roman" w:hAnsi="Times New Roman"/>
          <w:sz w:val="26"/>
          <w:szCs w:val="26"/>
        </w:rPr>
        <w:lastRenderedPageBreak/>
        <w:t>субъектах малого и среднего предпринимательства. Из них 49 (15%) нарушений трудового законодательства, не связанных с охраной труда, и  278 (85%) нарушений, связанных с охраной труда. Из общего количества нарушений в установленные ср</w:t>
      </w:r>
      <w:r w:rsidRPr="00291B17">
        <w:rPr>
          <w:rFonts w:ascii="Times New Roman" w:hAnsi="Times New Roman"/>
          <w:sz w:val="26"/>
          <w:szCs w:val="26"/>
        </w:rPr>
        <w:t>о</w:t>
      </w:r>
      <w:r w:rsidRPr="00291B17">
        <w:rPr>
          <w:rFonts w:ascii="Times New Roman" w:hAnsi="Times New Roman"/>
          <w:sz w:val="26"/>
          <w:szCs w:val="26"/>
        </w:rPr>
        <w:t>ки устранено 299 (91,0%) нарушений, срок устранения нарушений не закончился – 13 (4%).</w:t>
      </w:r>
    </w:p>
    <w:p w14:paraId="36C7F0AF" w14:textId="77777777" w:rsidR="00DA76D1" w:rsidRPr="00291B17" w:rsidRDefault="00DA76D1" w:rsidP="00FA1C12">
      <w:pPr>
        <w:shd w:val="clear" w:color="auto" w:fill="FFFFFF" w:themeFill="background1"/>
        <w:ind w:firstLine="709"/>
        <w:rPr>
          <w:rFonts w:ascii="Times New Roman" w:hAnsi="Times New Roman"/>
          <w:sz w:val="26"/>
          <w:szCs w:val="26"/>
        </w:rPr>
      </w:pPr>
      <w:r w:rsidRPr="00291B17">
        <w:rPr>
          <w:rFonts w:ascii="Times New Roman" w:hAnsi="Times New Roman"/>
          <w:sz w:val="26"/>
          <w:szCs w:val="26"/>
        </w:rPr>
        <w:t>В 2022 году несчастных случаев на производстве с тяжелым исходом, пр</w:t>
      </w:r>
      <w:r w:rsidRPr="00291B17">
        <w:rPr>
          <w:rFonts w:ascii="Times New Roman" w:hAnsi="Times New Roman"/>
          <w:sz w:val="26"/>
          <w:szCs w:val="26"/>
        </w:rPr>
        <w:t>о</w:t>
      </w:r>
      <w:r w:rsidRPr="00291B17">
        <w:rPr>
          <w:rFonts w:ascii="Times New Roman" w:hAnsi="Times New Roman"/>
          <w:sz w:val="26"/>
          <w:szCs w:val="26"/>
        </w:rPr>
        <w:t>изошедших с работниками в возрасте до 18 лет, не зарегистрировано.</w:t>
      </w:r>
    </w:p>
    <w:p w14:paraId="2F694331" w14:textId="77777777" w:rsidR="00DA76D1" w:rsidRPr="00291B17" w:rsidRDefault="00DA76D1" w:rsidP="00FA1C12">
      <w:pPr>
        <w:ind w:firstLine="709"/>
        <w:rPr>
          <w:rFonts w:ascii="Times New Roman" w:hAnsi="Times New Roman"/>
          <w:sz w:val="26"/>
          <w:szCs w:val="26"/>
        </w:rPr>
      </w:pPr>
      <w:r w:rsidRPr="00291B17">
        <w:rPr>
          <w:rFonts w:ascii="Times New Roman" w:hAnsi="Times New Roman"/>
          <w:sz w:val="26"/>
          <w:szCs w:val="26"/>
        </w:rPr>
        <w:t>В рамках подготовки к оздоровительной кампании 2022 года в целях обесп</w:t>
      </w:r>
      <w:r w:rsidRPr="00291B17">
        <w:rPr>
          <w:rFonts w:ascii="Times New Roman" w:hAnsi="Times New Roman"/>
          <w:sz w:val="26"/>
          <w:szCs w:val="26"/>
        </w:rPr>
        <w:t>е</w:t>
      </w:r>
      <w:r w:rsidRPr="00291B17">
        <w:rPr>
          <w:rFonts w:ascii="Times New Roman" w:hAnsi="Times New Roman"/>
          <w:sz w:val="26"/>
          <w:szCs w:val="26"/>
        </w:rPr>
        <w:t>чения безопасного отдыха детей проверка готовности загородных оздоровительных учреждений, пришкольных оздоровительных лагерей осуществлялась с участием представителя Государственной инспекции труда в Чувашской Республике. Ра</w:t>
      </w:r>
      <w:r w:rsidRPr="00291B17">
        <w:rPr>
          <w:rFonts w:ascii="Times New Roman" w:hAnsi="Times New Roman"/>
          <w:sz w:val="26"/>
          <w:szCs w:val="26"/>
        </w:rPr>
        <w:t>с</w:t>
      </w:r>
      <w:r w:rsidRPr="00291B17">
        <w:rPr>
          <w:rFonts w:ascii="Times New Roman" w:hAnsi="Times New Roman"/>
          <w:sz w:val="26"/>
          <w:szCs w:val="26"/>
        </w:rPr>
        <w:t>смотрены вопросы на предмет обеспеченности учреждений соблюдению требований охраны труда.</w:t>
      </w:r>
    </w:p>
    <w:p w14:paraId="74436B91" w14:textId="77777777" w:rsidR="00DA76D1" w:rsidRPr="00291B17" w:rsidRDefault="00DA76D1" w:rsidP="00FA1C12">
      <w:pPr>
        <w:pStyle w:val="26"/>
        <w:shd w:val="clear" w:color="auto" w:fill="auto"/>
        <w:spacing w:line="240" w:lineRule="auto"/>
        <w:ind w:firstLine="709"/>
        <w:jc w:val="both"/>
      </w:pPr>
      <w:r w:rsidRPr="00291B17">
        <w:t>На постоянной основе проводится работа по консультированию граждан и ра</w:t>
      </w:r>
      <w:r w:rsidRPr="00291B17">
        <w:softHyphen/>
        <w:t>ботодателей по вопросам использования труда несовершеннолетних.</w:t>
      </w:r>
    </w:p>
    <w:p w14:paraId="59827F6D" w14:textId="77777777" w:rsidR="00DA76D1" w:rsidRPr="00291B17" w:rsidRDefault="00DA76D1" w:rsidP="00FA1C12">
      <w:pPr>
        <w:pStyle w:val="26"/>
        <w:shd w:val="clear" w:color="auto" w:fill="auto"/>
        <w:spacing w:line="240" w:lineRule="auto"/>
        <w:ind w:firstLine="709"/>
        <w:jc w:val="both"/>
      </w:pPr>
      <w:r w:rsidRPr="00291B17">
        <w:t>Вопросы соблюдения требований охраны труда при использовании работода</w:t>
      </w:r>
      <w:r w:rsidRPr="00291B17">
        <w:softHyphen/>
        <w:t>телями труда работников в возрасте до 18 лет обсуждаются на заседаниях Межве</w:t>
      </w:r>
      <w:r w:rsidRPr="00291B17">
        <w:softHyphen/>
        <w:t>домственной комиссии по охране труда Чувашской Республики, проводимых в п</w:t>
      </w:r>
      <w:r w:rsidRPr="00291B17">
        <w:t>о</w:t>
      </w:r>
      <w:r w:rsidRPr="00291B17">
        <w:t>рядке взаимодействия и координации действий территориальных органов федераль</w:t>
      </w:r>
      <w:r w:rsidRPr="00291B17">
        <w:softHyphen/>
        <w:t>ных органов исполнительной власти, уполномоченных на осуществление надзора и контроля в области охраны труда, органов исполнительной власти Чувашской Рес</w:t>
      </w:r>
      <w:r w:rsidRPr="00291B17">
        <w:softHyphen/>
        <w:t>публики и органов местного самоуправления в области охраны труда.</w:t>
      </w:r>
    </w:p>
    <w:p w14:paraId="7E5F6C35" w14:textId="77777777" w:rsidR="00457919" w:rsidRPr="00291B17" w:rsidRDefault="00457919" w:rsidP="00FA1C12">
      <w:pPr>
        <w:tabs>
          <w:tab w:val="left" w:pos="567"/>
        </w:tabs>
        <w:ind w:firstLine="709"/>
        <w:rPr>
          <w:rFonts w:ascii="Times New Roman" w:hAnsi="Times New Roman"/>
          <w:b/>
          <w:sz w:val="26"/>
          <w:szCs w:val="26"/>
        </w:rPr>
      </w:pPr>
    </w:p>
    <w:p w14:paraId="2DC737DF" w14:textId="77777777" w:rsidR="00ED11E5" w:rsidRPr="00291B17" w:rsidRDefault="00ED11E5" w:rsidP="00FA1C12">
      <w:pPr>
        <w:tabs>
          <w:tab w:val="left" w:pos="567"/>
        </w:tabs>
        <w:ind w:firstLine="709"/>
        <w:rPr>
          <w:rFonts w:ascii="Times New Roman" w:hAnsi="Times New Roman"/>
          <w:b/>
          <w:sz w:val="26"/>
          <w:szCs w:val="26"/>
        </w:rPr>
      </w:pPr>
      <w:r w:rsidRPr="00291B17">
        <w:rPr>
          <w:rFonts w:ascii="Times New Roman" w:hAnsi="Times New Roman"/>
          <w:b/>
          <w:sz w:val="26"/>
          <w:szCs w:val="26"/>
        </w:rPr>
        <w:t>Содействие занятости подростков, в том числе детей-сирот, детей, оста</w:t>
      </w:r>
      <w:r w:rsidRPr="00291B17">
        <w:rPr>
          <w:rFonts w:ascii="Times New Roman" w:hAnsi="Times New Roman"/>
          <w:b/>
          <w:sz w:val="26"/>
          <w:szCs w:val="26"/>
        </w:rPr>
        <w:t>в</w:t>
      </w:r>
      <w:r w:rsidRPr="00291B17">
        <w:rPr>
          <w:rFonts w:ascii="Times New Roman" w:hAnsi="Times New Roman"/>
          <w:b/>
          <w:sz w:val="26"/>
          <w:szCs w:val="26"/>
        </w:rPr>
        <w:t>шихся без попечения родителей, детей-инвалидов и детей, состоящих на учете  в органах внутренних дел</w:t>
      </w:r>
    </w:p>
    <w:p w14:paraId="4EB74159" w14:textId="77777777" w:rsidR="00ED11E5" w:rsidRPr="00291B17" w:rsidRDefault="00ED11E5" w:rsidP="00FA1C12">
      <w:pPr>
        <w:ind w:firstLine="709"/>
        <w:rPr>
          <w:rFonts w:ascii="Times New Roman" w:hAnsi="Times New Roman"/>
          <w:sz w:val="26"/>
          <w:szCs w:val="26"/>
        </w:rPr>
      </w:pPr>
      <w:r w:rsidRPr="00291B17">
        <w:rPr>
          <w:rFonts w:ascii="Times New Roman" w:hAnsi="Times New Roman"/>
          <w:sz w:val="26"/>
          <w:szCs w:val="26"/>
        </w:rPr>
        <w:t>Занятость несовершеннолетних граждан организуется в рамках реализации мероприятий государственной программы Чувашской Республики «Содействие з</w:t>
      </w:r>
      <w:r w:rsidRPr="00291B17">
        <w:rPr>
          <w:rFonts w:ascii="Times New Roman" w:hAnsi="Times New Roman"/>
          <w:sz w:val="26"/>
          <w:szCs w:val="26"/>
        </w:rPr>
        <w:t>а</w:t>
      </w:r>
      <w:r w:rsidRPr="00291B17">
        <w:rPr>
          <w:rFonts w:ascii="Times New Roman" w:hAnsi="Times New Roman"/>
          <w:sz w:val="26"/>
          <w:szCs w:val="26"/>
        </w:rPr>
        <w:t>нятости населения», постановления Кабинета Министров Чувашской Республики от 2 марта 2012 г. № 70 «Об организации отдыха детей, их оздоровления и занятости в Чувашской Республике».</w:t>
      </w:r>
    </w:p>
    <w:p w14:paraId="6752DD47" w14:textId="77777777" w:rsidR="00ED11E5" w:rsidRPr="00291B17" w:rsidRDefault="00ED11E5" w:rsidP="00FA1C12">
      <w:pPr>
        <w:ind w:firstLine="709"/>
        <w:rPr>
          <w:rFonts w:ascii="Times New Roman" w:hAnsi="Times New Roman"/>
          <w:sz w:val="26"/>
          <w:szCs w:val="26"/>
        </w:rPr>
      </w:pPr>
      <w:r w:rsidRPr="00291B17">
        <w:rPr>
          <w:rFonts w:ascii="Times New Roman" w:hAnsi="Times New Roman"/>
          <w:sz w:val="26"/>
          <w:szCs w:val="26"/>
        </w:rPr>
        <w:t>Организация трудоустройства молодежи в возрасте от 14 до 18 лет в свобо</w:t>
      </w:r>
      <w:r w:rsidRPr="00291B17">
        <w:rPr>
          <w:rFonts w:ascii="Times New Roman" w:hAnsi="Times New Roman"/>
          <w:sz w:val="26"/>
          <w:szCs w:val="26"/>
        </w:rPr>
        <w:t>д</w:t>
      </w:r>
      <w:r w:rsidRPr="00291B17">
        <w:rPr>
          <w:rFonts w:ascii="Times New Roman" w:hAnsi="Times New Roman"/>
          <w:sz w:val="26"/>
          <w:szCs w:val="26"/>
        </w:rPr>
        <w:t>ное от учебы время осуществляется органами службы занятости в тесном взаим</w:t>
      </w:r>
      <w:r w:rsidRPr="00291B17">
        <w:rPr>
          <w:rFonts w:ascii="Times New Roman" w:hAnsi="Times New Roman"/>
          <w:sz w:val="26"/>
          <w:szCs w:val="26"/>
        </w:rPr>
        <w:t>о</w:t>
      </w:r>
      <w:r w:rsidRPr="00291B17">
        <w:rPr>
          <w:rFonts w:ascii="Times New Roman" w:hAnsi="Times New Roman"/>
          <w:sz w:val="26"/>
          <w:szCs w:val="26"/>
        </w:rPr>
        <w:t>действии с органами образования, социальной защиты, местного самоуправления, подразделениями и комиссиями по делам несовершеннолетних.</w:t>
      </w:r>
    </w:p>
    <w:p w14:paraId="70FFE6D9" w14:textId="77777777" w:rsidR="00ED11E5" w:rsidRPr="00291B17" w:rsidRDefault="0006566A" w:rsidP="00FA1C12">
      <w:pPr>
        <w:ind w:firstLine="709"/>
        <w:rPr>
          <w:rFonts w:ascii="Times New Roman" w:hAnsi="Times New Roman"/>
          <w:sz w:val="26"/>
          <w:szCs w:val="26"/>
        </w:rPr>
      </w:pPr>
      <w:r w:rsidRPr="00291B17">
        <w:rPr>
          <w:rFonts w:ascii="Times New Roman" w:hAnsi="Times New Roman"/>
          <w:sz w:val="26"/>
          <w:szCs w:val="26"/>
        </w:rPr>
        <w:t>Сотрудники органов службы</w:t>
      </w:r>
      <w:r w:rsidR="00ED11E5" w:rsidRPr="00291B17">
        <w:rPr>
          <w:rFonts w:ascii="Times New Roman" w:hAnsi="Times New Roman"/>
          <w:sz w:val="26"/>
          <w:szCs w:val="26"/>
        </w:rPr>
        <w:t xml:space="preserve"> занятости населения входят в составы районных и городских комиссий по делам несовершеннолетних и защите их прав, комиссий по профилактике правонарушений, сотрудничают с органами внутренних дел в части выявления несовершеннолетних граждан, нуждающихся в социальной реабилитации и трудоустройстве. </w:t>
      </w:r>
    </w:p>
    <w:p w14:paraId="24480EEA" w14:textId="1A59ABBA" w:rsidR="00ED11E5" w:rsidRPr="00291B17" w:rsidRDefault="00ED11E5" w:rsidP="00FA1C12">
      <w:pPr>
        <w:ind w:firstLine="709"/>
        <w:rPr>
          <w:rFonts w:ascii="Times New Roman" w:hAnsi="Times New Roman"/>
          <w:sz w:val="26"/>
          <w:szCs w:val="26"/>
        </w:rPr>
      </w:pPr>
      <w:r w:rsidRPr="00291B17">
        <w:rPr>
          <w:rFonts w:ascii="Times New Roman" w:hAnsi="Times New Roman"/>
          <w:sz w:val="26"/>
          <w:szCs w:val="26"/>
        </w:rPr>
        <w:t>В течение 2022 года заключен 751 договор с организациями и учебными зав</w:t>
      </w:r>
      <w:r w:rsidRPr="00291B17">
        <w:rPr>
          <w:rFonts w:ascii="Times New Roman" w:hAnsi="Times New Roman"/>
          <w:sz w:val="26"/>
          <w:szCs w:val="26"/>
        </w:rPr>
        <w:t>е</w:t>
      </w:r>
      <w:r w:rsidRPr="00291B17">
        <w:rPr>
          <w:rFonts w:ascii="Times New Roman" w:hAnsi="Times New Roman"/>
          <w:sz w:val="26"/>
          <w:szCs w:val="26"/>
        </w:rPr>
        <w:t>дениями республики на создание временных рабочих мест для несовершеннолетних граждан, в соответствии с которыми на временные рабочие места в свободное от учебы время трудоустроено 15842 подростка, в т.ч. 5940 подростка (37,5 % от общей численности трудоустроенных подростков), находящихся в трудной жизненной с</w:t>
      </w:r>
      <w:r w:rsidRPr="00291B17">
        <w:rPr>
          <w:rFonts w:ascii="Times New Roman" w:hAnsi="Times New Roman"/>
          <w:sz w:val="26"/>
          <w:szCs w:val="26"/>
        </w:rPr>
        <w:t>и</w:t>
      </w:r>
      <w:r w:rsidRPr="00291B17">
        <w:rPr>
          <w:rFonts w:ascii="Times New Roman" w:hAnsi="Times New Roman"/>
          <w:sz w:val="26"/>
          <w:szCs w:val="26"/>
        </w:rPr>
        <w:t>туации и в «группе риска» (в 2021 г</w:t>
      </w:r>
      <w:r w:rsidR="000672EF" w:rsidRPr="00291B17">
        <w:rPr>
          <w:rFonts w:ascii="Times New Roman" w:hAnsi="Times New Roman"/>
          <w:sz w:val="26"/>
          <w:szCs w:val="26"/>
        </w:rPr>
        <w:t>.</w:t>
      </w:r>
      <w:r w:rsidRPr="00291B17">
        <w:rPr>
          <w:rFonts w:ascii="Times New Roman" w:hAnsi="Times New Roman"/>
          <w:sz w:val="26"/>
          <w:szCs w:val="26"/>
        </w:rPr>
        <w:t xml:space="preserve"> – 684 договора, 16204 подростка, в т.ч. 7582 подростка, находящихся в трудной жизненной ситуации и в «группе риска») (2020 г</w:t>
      </w:r>
      <w:r w:rsidR="000672EF" w:rsidRPr="00291B17">
        <w:rPr>
          <w:rFonts w:ascii="Times New Roman" w:hAnsi="Times New Roman"/>
          <w:sz w:val="26"/>
          <w:szCs w:val="26"/>
        </w:rPr>
        <w:t>.</w:t>
      </w:r>
      <w:r w:rsidRPr="00291B17">
        <w:rPr>
          <w:rFonts w:ascii="Times New Roman" w:hAnsi="Times New Roman"/>
          <w:sz w:val="26"/>
          <w:szCs w:val="26"/>
        </w:rPr>
        <w:t xml:space="preserve"> – 602 договора, 13628 подростков, в т.ч. 8272 подростка, находящихся в трудной жизненной ситуации и в «группе риска»), </w:t>
      </w:r>
      <w:r w:rsidR="000672EF" w:rsidRPr="00291B17">
        <w:rPr>
          <w:rFonts w:ascii="Times New Roman" w:hAnsi="Times New Roman"/>
          <w:sz w:val="26"/>
          <w:szCs w:val="26"/>
        </w:rPr>
        <w:t xml:space="preserve"> </w:t>
      </w:r>
      <w:r w:rsidRPr="00291B17">
        <w:rPr>
          <w:rFonts w:ascii="Times New Roman" w:hAnsi="Times New Roman"/>
          <w:sz w:val="26"/>
          <w:szCs w:val="26"/>
        </w:rPr>
        <w:t>(в 2019 г</w:t>
      </w:r>
      <w:r w:rsidR="000672EF" w:rsidRPr="00291B17">
        <w:rPr>
          <w:rFonts w:ascii="Times New Roman" w:hAnsi="Times New Roman"/>
          <w:sz w:val="26"/>
          <w:szCs w:val="26"/>
        </w:rPr>
        <w:t>.</w:t>
      </w:r>
      <w:r w:rsidRPr="00291B17">
        <w:rPr>
          <w:rFonts w:ascii="Times New Roman" w:hAnsi="Times New Roman"/>
          <w:sz w:val="26"/>
          <w:szCs w:val="26"/>
        </w:rPr>
        <w:t xml:space="preserve"> – 765 договоров, 16329 по</w:t>
      </w:r>
      <w:r w:rsidRPr="00291B17">
        <w:rPr>
          <w:rFonts w:ascii="Times New Roman" w:hAnsi="Times New Roman"/>
          <w:sz w:val="26"/>
          <w:szCs w:val="26"/>
        </w:rPr>
        <w:t>д</w:t>
      </w:r>
      <w:r w:rsidRPr="00291B17">
        <w:rPr>
          <w:rFonts w:ascii="Times New Roman" w:hAnsi="Times New Roman"/>
          <w:sz w:val="26"/>
          <w:szCs w:val="26"/>
        </w:rPr>
        <w:t xml:space="preserve">ростков, в т.ч. 8720 подростков, находящихся в трудной жизненной ситуации и в «группе риска»). </w:t>
      </w:r>
    </w:p>
    <w:p w14:paraId="7B70F90D" w14:textId="5EA71381" w:rsidR="00ED11E5" w:rsidRPr="00291B17" w:rsidRDefault="00ED11E5" w:rsidP="00FA1C12">
      <w:pPr>
        <w:ind w:firstLine="709"/>
        <w:rPr>
          <w:rFonts w:ascii="Times New Roman" w:hAnsi="Times New Roman"/>
          <w:sz w:val="26"/>
          <w:szCs w:val="26"/>
        </w:rPr>
      </w:pPr>
      <w:r w:rsidRPr="00291B17">
        <w:rPr>
          <w:rFonts w:ascii="Times New Roman" w:hAnsi="Times New Roman"/>
          <w:sz w:val="26"/>
          <w:szCs w:val="26"/>
        </w:rPr>
        <w:lastRenderedPageBreak/>
        <w:t>Среди трудоустроенных подростков из числа находящихся в трудной жизне</w:t>
      </w:r>
      <w:r w:rsidRPr="00291B17">
        <w:rPr>
          <w:rFonts w:ascii="Times New Roman" w:hAnsi="Times New Roman"/>
          <w:sz w:val="26"/>
          <w:szCs w:val="26"/>
        </w:rPr>
        <w:t>н</w:t>
      </w:r>
      <w:r w:rsidRPr="00291B17">
        <w:rPr>
          <w:rFonts w:ascii="Times New Roman" w:hAnsi="Times New Roman"/>
          <w:sz w:val="26"/>
          <w:szCs w:val="26"/>
        </w:rPr>
        <w:t>ной ситуации: 3958 – из малообеспеченных семей, 1464 – из неполных и многоде</w:t>
      </w:r>
      <w:r w:rsidRPr="00291B17">
        <w:rPr>
          <w:rFonts w:ascii="Times New Roman" w:hAnsi="Times New Roman"/>
          <w:sz w:val="26"/>
          <w:szCs w:val="26"/>
        </w:rPr>
        <w:t>т</w:t>
      </w:r>
      <w:r w:rsidRPr="00291B17">
        <w:rPr>
          <w:rFonts w:ascii="Times New Roman" w:hAnsi="Times New Roman"/>
          <w:sz w:val="26"/>
          <w:szCs w:val="26"/>
        </w:rPr>
        <w:t>ных семей, 66 – из неблагополучных семей, 81 – из семей безработных граждан, 19 – детей-инвалидов, 12 – дети</w:t>
      </w:r>
      <w:r w:rsidR="00A96278" w:rsidRPr="00291B17">
        <w:rPr>
          <w:rFonts w:ascii="Times New Roman" w:hAnsi="Times New Roman"/>
          <w:sz w:val="26"/>
          <w:szCs w:val="26"/>
        </w:rPr>
        <w:t>-</w:t>
      </w:r>
      <w:r w:rsidRPr="00291B17">
        <w:rPr>
          <w:rFonts w:ascii="Times New Roman" w:hAnsi="Times New Roman"/>
          <w:sz w:val="26"/>
          <w:szCs w:val="26"/>
        </w:rPr>
        <w:t>сироты и дети</w:t>
      </w:r>
      <w:r w:rsidR="00A96278" w:rsidRPr="00291B17">
        <w:rPr>
          <w:rFonts w:ascii="Times New Roman" w:hAnsi="Times New Roman"/>
          <w:sz w:val="26"/>
          <w:szCs w:val="26"/>
        </w:rPr>
        <w:t>,</w:t>
      </w:r>
      <w:r w:rsidRPr="00291B17">
        <w:rPr>
          <w:rFonts w:ascii="Times New Roman" w:hAnsi="Times New Roman"/>
          <w:sz w:val="26"/>
          <w:szCs w:val="26"/>
        </w:rPr>
        <w:t xml:space="preserve"> оставшиеся без попечения родителей, 200 – состоящие на учете в комиссиях по делам несовершеннолетних, 140 – состоящие на учете в подразделениях по делам несовершеннолетних.</w:t>
      </w:r>
    </w:p>
    <w:p w14:paraId="380F63F4" w14:textId="77777777" w:rsidR="00ED11E5" w:rsidRPr="00291B17" w:rsidRDefault="00ED11E5" w:rsidP="00FA1C12">
      <w:pPr>
        <w:ind w:firstLine="709"/>
        <w:rPr>
          <w:rFonts w:ascii="Times New Roman" w:hAnsi="Times New Roman"/>
          <w:sz w:val="26"/>
          <w:szCs w:val="26"/>
        </w:rPr>
      </w:pPr>
      <w:r w:rsidRPr="00291B17">
        <w:rPr>
          <w:rFonts w:ascii="Times New Roman" w:hAnsi="Times New Roman"/>
          <w:sz w:val="26"/>
          <w:szCs w:val="26"/>
        </w:rPr>
        <w:t>На финансирование мероприятия по организации временной занятости нес</w:t>
      </w:r>
      <w:r w:rsidRPr="00291B17">
        <w:rPr>
          <w:rFonts w:ascii="Times New Roman" w:hAnsi="Times New Roman"/>
          <w:sz w:val="26"/>
          <w:szCs w:val="26"/>
        </w:rPr>
        <w:t>о</w:t>
      </w:r>
      <w:r w:rsidRPr="00291B17">
        <w:rPr>
          <w:rFonts w:ascii="Times New Roman" w:hAnsi="Times New Roman"/>
          <w:sz w:val="26"/>
          <w:szCs w:val="26"/>
        </w:rPr>
        <w:t>вершеннолетних граждан в свободное от учебы время в 2022 году направлено 9854,5 тыс. рублей из республиканского бюджета, 5301,4 тыс. рублей средств местных</w:t>
      </w:r>
      <w:r w:rsidRPr="00291B17">
        <w:rPr>
          <w:rFonts w:ascii="Times New Roman" w:hAnsi="Times New Roman"/>
          <w:color w:val="0070C0"/>
          <w:sz w:val="26"/>
          <w:szCs w:val="26"/>
        </w:rPr>
        <w:t xml:space="preserve"> </w:t>
      </w:r>
      <w:r w:rsidRPr="00291B17">
        <w:rPr>
          <w:rFonts w:ascii="Times New Roman" w:hAnsi="Times New Roman"/>
          <w:sz w:val="26"/>
          <w:szCs w:val="26"/>
        </w:rPr>
        <w:t>бюджетов и 7234,7 тыс. рублей средств работодателей, (в 2021 г</w:t>
      </w:r>
      <w:r w:rsidR="000672EF" w:rsidRPr="00291B17">
        <w:rPr>
          <w:rFonts w:ascii="Times New Roman" w:hAnsi="Times New Roman"/>
          <w:sz w:val="26"/>
          <w:szCs w:val="26"/>
        </w:rPr>
        <w:t>.</w:t>
      </w:r>
      <w:r w:rsidRPr="00291B17">
        <w:rPr>
          <w:rFonts w:ascii="Times New Roman" w:hAnsi="Times New Roman"/>
          <w:sz w:val="26"/>
          <w:szCs w:val="26"/>
        </w:rPr>
        <w:t xml:space="preserve"> – 9881,3 тыс. руб., 4066,8 тыс. руб., 2787,5 тыс. руб. соответственно, в 2020 г</w:t>
      </w:r>
      <w:r w:rsidR="000672EF" w:rsidRPr="00291B17">
        <w:rPr>
          <w:rFonts w:ascii="Times New Roman" w:hAnsi="Times New Roman"/>
          <w:sz w:val="26"/>
          <w:szCs w:val="26"/>
        </w:rPr>
        <w:t>.</w:t>
      </w:r>
      <w:r w:rsidRPr="00291B17">
        <w:rPr>
          <w:rFonts w:ascii="Times New Roman" w:hAnsi="Times New Roman"/>
          <w:sz w:val="26"/>
          <w:szCs w:val="26"/>
        </w:rPr>
        <w:t xml:space="preserve"> – 8381,7 тыс. руб., 4066,8 тыс. руб., 2787,5 тыс. руб. соответственно).</w:t>
      </w:r>
    </w:p>
    <w:p w14:paraId="417A67C6" w14:textId="77777777" w:rsidR="00ED11E5" w:rsidRPr="00291B17" w:rsidRDefault="00ED11E5" w:rsidP="00FA1C12">
      <w:pPr>
        <w:ind w:firstLine="709"/>
        <w:rPr>
          <w:rFonts w:ascii="Times New Roman" w:hAnsi="Times New Roman"/>
          <w:sz w:val="26"/>
          <w:szCs w:val="26"/>
        </w:rPr>
      </w:pPr>
      <w:r w:rsidRPr="00291B17">
        <w:rPr>
          <w:rFonts w:ascii="Times New Roman" w:hAnsi="Times New Roman"/>
          <w:sz w:val="26"/>
          <w:szCs w:val="26"/>
        </w:rPr>
        <w:t>Чаще всего подростки в Чувашии устраиваются на подсобные работы при р</w:t>
      </w:r>
      <w:r w:rsidRPr="00291B17">
        <w:rPr>
          <w:rFonts w:ascii="Times New Roman" w:hAnsi="Times New Roman"/>
          <w:sz w:val="26"/>
          <w:szCs w:val="26"/>
        </w:rPr>
        <w:t>е</w:t>
      </w:r>
      <w:r w:rsidRPr="00291B17">
        <w:rPr>
          <w:rFonts w:ascii="Times New Roman" w:hAnsi="Times New Roman"/>
          <w:sz w:val="26"/>
          <w:szCs w:val="26"/>
        </w:rPr>
        <w:t>монте и благоустройстве школ, спортплощадок, работе в библиотеках, архивах, бл</w:t>
      </w:r>
      <w:r w:rsidRPr="00291B17">
        <w:rPr>
          <w:rFonts w:ascii="Times New Roman" w:hAnsi="Times New Roman"/>
          <w:sz w:val="26"/>
          <w:szCs w:val="26"/>
        </w:rPr>
        <w:t>а</w:t>
      </w:r>
      <w:r w:rsidRPr="00291B17">
        <w:rPr>
          <w:rFonts w:ascii="Times New Roman" w:hAnsi="Times New Roman"/>
          <w:sz w:val="26"/>
          <w:szCs w:val="26"/>
        </w:rPr>
        <w:t>гоустройстве и озеленении городов и населенных пунктов, на экологические работы (очистка берегов водоемов, лесов, придорожных лесополос от мусора), подсобные работы в сельском хозяйстве (посадка, прополка, выращивание и сбор сельскохозя</w:t>
      </w:r>
      <w:r w:rsidRPr="00291B17">
        <w:rPr>
          <w:rFonts w:ascii="Times New Roman" w:hAnsi="Times New Roman"/>
          <w:sz w:val="26"/>
          <w:szCs w:val="26"/>
        </w:rPr>
        <w:t>й</w:t>
      </w:r>
      <w:r w:rsidRPr="00291B17">
        <w:rPr>
          <w:rFonts w:ascii="Times New Roman" w:hAnsi="Times New Roman"/>
          <w:sz w:val="26"/>
          <w:szCs w:val="26"/>
        </w:rPr>
        <w:t>ственных культур), подсобные работы на промышленных предприятиях, курьерами, промоутерами, официантами, помощниками вожатых, поваров, а также работы, св</w:t>
      </w:r>
      <w:r w:rsidRPr="00291B17">
        <w:rPr>
          <w:rFonts w:ascii="Times New Roman" w:hAnsi="Times New Roman"/>
          <w:sz w:val="26"/>
          <w:szCs w:val="26"/>
        </w:rPr>
        <w:t>я</w:t>
      </w:r>
      <w:r w:rsidRPr="00291B17">
        <w:rPr>
          <w:rFonts w:ascii="Times New Roman" w:hAnsi="Times New Roman"/>
          <w:sz w:val="26"/>
          <w:szCs w:val="26"/>
        </w:rPr>
        <w:t>занные с содержанием в надлежащем порядке памятников культуры, мемориалов и т. п.</w:t>
      </w:r>
    </w:p>
    <w:p w14:paraId="0FEBF27F" w14:textId="77777777" w:rsidR="004E506D" w:rsidRPr="00291B17" w:rsidRDefault="004E506D" w:rsidP="00FA1C12">
      <w:pPr>
        <w:widowControl w:val="0"/>
        <w:ind w:firstLine="709"/>
        <w:rPr>
          <w:rFonts w:ascii="Times New Roman" w:hAnsi="Times New Roman"/>
          <w:sz w:val="26"/>
          <w:szCs w:val="26"/>
        </w:rPr>
      </w:pPr>
      <w:r w:rsidRPr="00291B17">
        <w:rPr>
          <w:rFonts w:ascii="Times New Roman" w:hAnsi="Times New Roman"/>
          <w:sz w:val="26"/>
          <w:szCs w:val="26"/>
        </w:rPr>
        <w:t>В 2022 году профориентационные услуги получило 15125 граждан в возрасте 14-17 лет и 50 граждан из числа детей-сирот, детей, оставшихся без попечения род</w:t>
      </w:r>
      <w:r w:rsidRPr="00291B17">
        <w:rPr>
          <w:rFonts w:ascii="Times New Roman" w:hAnsi="Times New Roman"/>
          <w:sz w:val="26"/>
          <w:szCs w:val="26"/>
        </w:rPr>
        <w:t>и</w:t>
      </w:r>
      <w:r w:rsidRPr="00291B17">
        <w:rPr>
          <w:rFonts w:ascii="Times New Roman" w:hAnsi="Times New Roman"/>
          <w:sz w:val="26"/>
          <w:szCs w:val="26"/>
        </w:rPr>
        <w:t>телей (соответственно в 2021 г. – 14660 чел. и 58 чел., в 2020 г. – 9959 чел. и 50 чел.).</w:t>
      </w:r>
    </w:p>
    <w:p w14:paraId="69C2A443" w14:textId="77777777" w:rsidR="00457919" w:rsidRPr="00291B17" w:rsidRDefault="004E506D" w:rsidP="00FA1C12">
      <w:pPr>
        <w:ind w:firstLine="709"/>
        <w:rPr>
          <w:rFonts w:ascii="Times New Roman" w:hAnsi="Times New Roman"/>
          <w:sz w:val="26"/>
          <w:szCs w:val="26"/>
        </w:rPr>
      </w:pPr>
      <w:r w:rsidRPr="00291B17">
        <w:rPr>
          <w:rFonts w:ascii="Times New Roman" w:hAnsi="Times New Roman"/>
          <w:sz w:val="26"/>
          <w:szCs w:val="26"/>
        </w:rPr>
        <w:t>В рамках ежегодно проводимого месячника профориентации «Мое професс</w:t>
      </w:r>
      <w:r w:rsidRPr="00291B17">
        <w:rPr>
          <w:rFonts w:ascii="Times New Roman" w:hAnsi="Times New Roman"/>
          <w:sz w:val="26"/>
          <w:szCs w:val="26"/>
        </w:rPr>
        <w:t>и</w:t>
      </w:r>
      <w:r w:rsidRPr="00291B17">
        <w:rPr>
          <w:rFonts w:ascii="Times New Roman" w:hAnsi="Times New Roman"/>
          <w:sz w:val="26"/>
          <w:szCs w:val="26"/>
        </w:rPr>
        <w:t>ональное будущее» участие в 2022 году в мероприятиях месячника приняло   49,2 тыс. учащихся общеобразовательных организаций республики (в 2021 г. – 71870 чел., в 2020 г. – 41262 чел.).</w:t>
      </w:r>
    </w:p>
    <w:p w14:paraId="6B248C08" w14:textId="77777777" w:rsidR="004E506D" w:rsidRPr="00291B17" w:rsidRDefault="004E506D" w:rsidP="00FA1C12">
      <w:pPr>
        <w:ind w:firstLine="709"/>
        <w:rPr>
          <w:rFonts w:ascii="Times New Roman" w:hAnsi="Times New Roman"/>
          <w:sz w:val="26"/>
          <w:szCs w:val="26"/>
        </w:rPr>
      </w:pPr>
      <w:r w:rsidRPr="00291B17">
        <w:rPr>
          <w:rFonts w:ascii="Times New Roman" w:eastAsia="Calibri" w:hAnsi="Times New Roman"/>
          <w:sz w:val="26"/>
          <w:szCs w:val="26"/>
        </w:rPr>
        <w:t>В рамках акции «Сегодня – мечта, завтра – профессия» несовершеннолетним гражданам, нуждающимся в социальной реабилитации, оказаны профориентацио</w:t>
      </w:r>
      <w:r w:rsidRPr="00291B17">
        <w:rPr>
          <w:rFonts w:ascii="Times New Roman" w:eastAsia="Calibri" w:hAnsi="Times New Roman"/>
          <w:sz w:val="26"/>
          <w:szCs w:val="26"/>
        </w:rPr>
        <w:t>н</w:t>
      </w:r>
      <w:r w:rsidRPr="00291B17">
        <w:rPr>
          <w:rFonts w:ascii="Times New Roman" w:eastAsia="Calibri" w:hAnsi="Times New Roman"/>
          <w:sz w:val="26"/>
          <w:szCs w:val="26"/>
        </w:rPr>
        <w:t xml:space="preserve">ные услуги по вопросам выбора профессии, профессионального самоопределения, о возможности участия в программе по организации труда подростков в возрасте от 14 до 18 лет в свободное от учебы время. </w:t>
      </w:r>
      <w:r w:rsidRPr="00291B17">
        <w:rPr>
          <w:rFonts w:ascii="Times New Roman" w:hAnsi="Times New Roman"/>
          <w:sz w:val="26"/>
          <w:szCs w:val="26"/>
        </w:rPr>
        <w:t>Профориентационные знания получило 962 подростка (в 2021 г. – 276 чел., в 2020 г. – 415 чел.).</w:t>
      </w:r>
    </w:p>
    <w:p w14:paraId="741D0C1C" w14:textId="77777777" w:rsidR="004E506D" w:rsidRPr="00291B17" w:rsidRDefault="004E506D" w:rsidP="00FA1C12">
      <w:pPr>
        <w:ind w:firstLine="709"/>
        <w:rPr>
          <w:rFonts w:ascii="Times New Roman" w:hAnsi="Times New Roman"/>
          <w:sz w:val="26"/>
          <w:szCs w:val="26"/>
        </w:rPr>
      </w:pPr>
      <w:r w:rsidRPr="00291B17">
        <w:rPr>
          <w:rFonts w:ascii="Times New Roman" w:hAnsi="Times New Roman"/>
          <w:sz w:val="26"/>
          <w:szCs w:val="26"/>
        </w:rPr>
        <w:t>На профессиональное обучение в 2022 году из числа лиц, признанных в уст</w:t>
      </w:r>
      <w:r w:rsidRPr="00291B17">
        <w:rPr>
          <w:rFonts w:ascii="Times New Roman" w:hAnsi="Times New Roman"/>
          <w:sz w:val="26"/>
          <w:szCs w:val="26"/>
        </w:rPr>
        <w:t>а</w:t>
      </w:r>
      <w:r w:rsidRPr="00291B17">
        <w:rPr>
          <w:rFonts w:ascii="Times New Roman" w:hAnsi="Times New Roman"/>
          <w:sz w:val="26"/>
          <w:szCs w:val="26"/>
        </w:rPr>
        <w:t>новленном порядке безработными, направлено 3 гражданина в возрасте 16-17 лет и 1 гражданин из числа детей-сирот, детей, оставшихся без попечения родителей (соо</w:t>
      </w:r>
      <w:r w:rsidRPr="00291B17">
        <w:rPr>
          <w:rFonts w:ascii="Times New Roman" w:hAnsi="Times New Roman"/>
          <w:sz w:val="26"/>
          <w:szCs w:val="26"/>
        </w:rPr>
        <w:t>т</w:t>
      </w:r>
      <w:r w:rsidRPr="00291B17">
        <w:rPr>
          <w:rFonts w:ascii="Times New Roman" w:hAnsi="Times New Roman"/>
          <w:sz w:val="26"/>
          <w:szCs w:val="26"/>
        </w:rPr>
        <w:t>ветственно в 2021 г. – 3 чел. и 1 чел., в 2020 г. – 3 чел. и 2 чел.) по профессиям тра</w:t>
      </w:r>
      <w:r w:rsidRPr="00291B17">
        <w:rPr>
          <w:rFonts w:ascii="Times New Roman" w:hAnsi="Times New Roman"/>
          <w:sz w:val="26"/>
          <w:szCs w:val="26"/>
        </w:rPr>
        <w:t>к</w:t>
      </w:r>
      <w:r w:rsidRPr="00291B17">
        <w:rPr>
          <w:rFonts w:ascii="Times New Roman" w:hAnsi="Times New Roman"/>
          <w:sz w:val="26"/>
          <w:szCs w:val="26"/>
        </w:rPr>
        <w:t xml:space="preserve">торист, водитель, специалист по закупкам. </w:t>
      </w:r>
    </w:p>
    <w:p w14:paraId="19667C18" w14:textId="77777777" w:rsidR="004E506D" w:rsidRPr="00291B17" w:rsidRDefault="004E506D" w:rsidP="00FA1C12">
      <w:pPr>
        <w:ind w:firstLine="709"/>
        <w:rPr>
          <w:rFonts w:ascii="Times New Roman" w:hAnsi="Times New Roman"/>
          <w:b/>
          <w:sz w:val="26"/>
          <w:szCs w:val="26"/>
        </w:rPr>
      </w:pPr>
    </w:p>
    <w:p w14:paraId="0BB36A2E" w14:textId="77777777" w:rsidR="003257DA" w:rsidRPr="00291B17" w:rsidRDefault="003257DA" w:rsidP="00FA1C12">
      <w:pPr>
        <w:ind w:firstLine="709"/>
        <w:rPr>
          <w:rFonts w:ascii="Times New Roman" w:hAnsi="Times New Roman"/>
          <w:b/>
          <w:sz w:val="26"/>
          <w:szCs w:val="26"/>
        </w:rPr>
      </w:pPr>
      <w:r w:rsidRPr="00291B17">
        <w:rPr>
          <w:rFonts w:ascii="Times New Roman" w:hAnsi="Times New Roman"/>
          <w:b/>
          <w:sz w:val="26"/>
          <w:szCs w:val="26"/>
        </w:rPr>
        <w:t>Профессиональное обучение и дополнительное профессиональное обр</w:t>
      </w:r>
      <w:r w:rsidRPr="00291B17">
        <w:rPr>
          <w:rFonts w:ascii="Times New Roman" w:hAnsi="Times New Roman"/>
          <w:b/>
          <w:sz w:val="26"/>
          <w:szCs w:val="26"/>
        </w:rPr>
        <w:t>а</w:t>
      </w:r>
      <w:r w:rsidRPr="00291B17">
        <w:rPr>
          <w:rFonts w:ascii="Times New Roman" w:hAnsi="Times New Roman"/>
          <w:b/>
          <w:sz w:val="26"/>
          <w:szCs w:val="26"/>
        </w:rPr>
        <w:t>зование родителей с детьми дошкольного возраста, в том числе многодетных родителей и родителей, имеющих детей-инвалидов.</w:t>
      </w:r>
    </w:p>
    <w:p w14:paraId="7CFD28CB" w14:textId="41CF5FB6" w:rsidR="007625AD" w:rsidRPr="00291B17" w:rsidRDefault="007625AD" w:rsidP="00FA1C12">
      <w:pPr>
        <w:pStyle w:val="ConsPlusNormal"/>
        <w:ind w:firstLine="709"/>
        <w:jc w:val="both"/>
        <w:rPr>
          <w:rFonts w:ascii="Times New Roman" w:hAnsi="Times New Roman" w:cs="Times New Roman"/>
          <w:sz w:val="26"/>
          <w:szCs w:val="26"/>
        </w:rPr>
      </w:pPr>
      <w:r w:rsidRPr="00291B17">
        <w:rPr>
          <w:rFonts w:ascii="Times New Roman" w:hAnsi="Times New Roman" w:cs="Times New Roman"/>
          <w:sz w:val="26"/>
          <w:szCs w:val="26"/>
        </w:rPr>
        <w:t>В рамках реализации мероприятий государственной программы Чувашской Республики «Содействие занятости населения» в 2022 году государственная услуга по профессиональному обучению и дополнительному профессиональному образ</w:t>
      </w:r>
      <w:r w:rsidRPr="00291B17">
        <w:rPr>
          <w:rFonts w:ascii="Times New Roman" w:hAnsi="Times New Roman" w:cs="Times New Roman"/>
          <w:sz w:val="26"/>
          <w:szCs w:val="26"/>
        </w:rPr>
        <w:t>о</w:t>
      </w:r>
      <w:r w:rsidRPr="00291B17">
        <w:rPr>
          <w:rFonts w:ascii="Times New Roman" w:hAnsi="Times New Roman" w:cs="Times New Roman"/>
          <w:sz w:val="26"/>
          <w:szCs w:val="26"/>
        </w:rPr>
        <w:t>ванию безработных граждан, включая обучение в другой местности, оказана  932 гражданам из числа родителей, имеющих несовершеннолетних детей, из них 118 граждан являются многодетными родителями (соответственно в 2021 г. – 1002 и 132 чел., в 2020 г. – 734 и 52 чел.). В 2022 году прошел профессиональное обучение один безработный гражданин из числа родителей, имеющих детей-инвалидов. В 2020-</w:t>
      </w:r>
      <w:r w:rsidRPr="00291B17">
        <w:rPr>
          <w:rFonts w:ascii="Times New Roman" w:hAnsi="Times New Roman" w:cs="Times New Roman"/>
          <w:sz w:val="26"/>
          <w:szCs w:val="26"/>
        </w:rPr>
        <w:lastRenderedPageBreak/>
        <w:t xml:space="preserve">2021 годах граждане данной категории за указанной услугой не обращались. </w:t>
      </w:r>
    </w:p>
    <w:p w14:paraId="1712FBE5" w14:textId="77777777" w:rsidR="007625AD" w:rsidRPr="00291B17" w:rsidRDefault="007625AD" w:rsidP="00FA1C12">
      <w:pPr>
        <w:pStyle w:val="ConsPlusNormal"/>
        <w:ind w:firstLine="709"/>
        <w:jc w:val="both"/>
        <w:rPr>
          <w:rFonts w:ascii="Times New Roman" w:hAnsi="Times New Roman" w:cs="Times New Roman"/>
          <w:sz w:val="26"/>
          <w:szCs w:val="26"/>
        </w:rPr>
      </w:pPr>
      <w:r w:rsidRPr="00291B17">
        <w:rPr>
          <w:rFonts w:ascii="Times New Roman" w:hAnsi="Times New Roman" w:cs="Times New Roman"/>
          <w:sz w:val="26"/>
          <w:szCs w:val="26"/>
        </w:rPr>
        <w:t>Обучение организовано в образовательных организациях, реализующих пр</w:t>
      </w:r>
      <w:r w:rsidRPr="00291B17">
        <w:rPr>
          <w:rFonts w:ascii="Times New Roman" w:hAnsi="Times New Roman" w:cs="Times New Roman"/>
          <w:sz w:val="26"/>
          <w:szCs w:val="26"/>
        </w:rPr>
        <w:t>о</w:t>
      </w:r>
      <w:r w:rsidRPr="00291B17">
        <w:rPr>
          <w:rFonts w:ascii="Times New Roman" w:hAnsi="Times New Roman" w:cs="Times New Roman"/>
          <w:sz w:val="26"/>
          <w:szCs w:val="26"/>
        </w:rPr>
        <w:t>граммы высшего, профессионального, дополнительного профессионального образ</w:t>
      </w:r>
      <w:r w:rsidRPr="00291B17">
        <w:rPr>
          <w:rFonts w:ascii="Times New Roman" w:hAnsi="Times New Roman" w:cs="Times New Roman"/>
          <w:sz w:val="26"/>
          <w:szCs w:val="26"/>
        </w:rPr>
        <w:t>о</w:t>
      </w:r>
      <w:r w:rsidRPr="00291B17">
        <w:rPr>
          <w:rFonts w:ascii="Times New Roman" w:hAnsi="Times New Roman" w:cs="Times New Roman"/>
          <w:sz w:val="26"/>
          <w:szCs w:val="26"/>
        </w:rPr>
        <w:t>вания, по востребованным на рынке труда профессиям (специальностям): охранник, водитель автотранспортных средств, парикмахер, специалист по ногтевому сервису, тракторист-машинист, продавец (повышение квалификации), сварщик дуговой сва</w:t>
      </w:r>
      <w:r w:rsidRPr="00291B17">
        <w:rPr>
          <w:rFonts w:ascii="Times New Roman" w:hAnsi="Times New Roman" w:cs="Times New Roman"/>
          <w:sz w:val="26"/>
          <w:szCs w:val="26"/>
        </w:rPr>
        <w:t>р</w:t>
      </w:r>
      <w:r w:rsidRPr="00291B17">
        <w:rPr>
          <w:rFonts w:ascii="Times New Roman" w:hAnsi="Times New Roman" w:cs="Times New Roman"/>
          <w:sz w:val="26"/>
          <w:szCs w:val="26"/>
        </w:rPr>
        <w:t>ки неплавящимся электродом в защитном газе, оператор котельной, швея, электр</w:t>
      </w:r>
      <w:r w:rsidRPr="00291B17">
        <w:rPr>
          <w:rFonts w:ascii="Times New Roman" w:hAnsi="Times New Roman" w:cs="Times New Roman"/>
          <w:sz w:val="26"/>
          <w:szCs w:val="26"/>
        </w:rPr>
        <w:t>о</w:t>
      </w:r>
      <w:r w:rsidRPr="00291B17">
        <w:rPr>
          <w:rFonts w:ascii="Times New Roman" w:hAnsi="Times New Roman" w:cs="Times New Roman"/>
          <w:sz w:val="26"/>
          <w:szCs w:val="26"/>
        </w:rPr>
        <w:t>монтер по ремонту и обслуживанию электрооборудования, воспитатель, бухгалтер (повышение квалификации), специалист по закупкам, специалист по персоналу, се</w:t>
      </w:r>
      <w:r w:rsidRPr="00291B17">
        <w:rPr>
          <w:rFonts w:ascii="Times New Roman" w:hAnsi="Times New Roman" w:cs="Times New Roman"/>
          <w:sz w:val="26"/>
          <w:szCs w:val="26"/>
        </w:rPr>
        <w:t>к</w:t>
      </w:r>
      <w:r w:rsidRPr="00291B17">
        <w:rPr>
          <w:rFonts w:ascii="Times New Roman" w:hAnsi="Times New Roman" w:cs="Times New Roman"/>
          <w:sz w:val="26"/>
          <w:szCs w:val="26"/>
        </w:rPr>
        <w:t>ретарь, организатор торговли и другим.</w:t>
      </w:r>
    </w:p>
    <w:p w14:paraId="4E563551" w14:textId="77777777" w:rsidR="00457919" w:rsidRPr="00291B17" w:rsidRDefault="00457919" w:rsidP="00FA1C12">
      <w:pPr>
        <w:ind w:firstLine="709"/>
        <w:rPr>
          <w:rFonts w:ascii="Times New Roman" w:hAnsi="Times New Roman"/>
          <w:b/>
          <w:sz w:val="26"/>
          <w:szCs w:val="26"/>
        </w:rPr>
      </w:pPr>
    </w:p>
    <w:p w14:paraId="5C4835F2" w14:textId="77777777" w:rsidR="00B91E93" w:rsidRPr="00291B17" w:rsidRDefault="00B91E93" w:rsidP="00FA1C12">
      <w:pPr>
        <w:ind w:firstLine="709"/>
        <w:rPr>
          <w:rFonts w:ascii="Times New Roman" w:hAnsi="Times New Roman"/>
          <w:b/>
          <w:sz w:val="26"/>
          <w:szCs w:val="26"/>
        </w:rPr>
      </w:pPr>
      <w:r w:rsidRPr="00291B17">
        <w:rPr>
          <w:rFonts w:ascii="Times New Roman" w:hAnsi="Times New Roman"/>
          <w:b/>
          <w:sz w:val="26"/>
          <w:szCs w:val="26"/>
        </w:rPr>
        <w:t>Содействие совмещению родителями приносящей доход деятельности с выполнением семейных обязанностей, в том числе путем развития форм пр</w:t>
      </w:r>
      <w:r w:rsidRPr="00291B17">
        <w:rPr>
          <w:rFonts w:ascii="Times New Roman" w:hAnsi="Times New Roman"/>
          <w:b/>
          <w:sz w:val="26"/>
          <w:szCs w:val="26"/>
        </w:rPr>
        <w:t>и</w:t>
      </w:r>
      <w:r w:rsidRPr="00291B17">
        <w:rPr>
          <w:rFonts w:ascii="Times New Roman" w:hAnsi="Times New Roman"/>
          <w:b/>
          <w:sz w:val="26"/>
          <w:szCs w:val="26"/>
        </w:rPr>
        <w:t>смотра и ухода за детьми</w:t>
      </w:r>
    </w:p>
    <w:p w14:paraId="594A76BB" w14:textId="4232E64C" w:rsidR="003A2D7B" w:rsidRPr="00291B17" w:rsidRDefault="00D60505" w:rsidP="00FA1C12">
      <w:pPr>
        <w:pStyle w:val="af9"/>
        <w:ind w:firstLine="709"/>
        <w:jc w:val="both"/>
        <w:rPr>
          <w:rFonts w:ascii="Times New Roman" w:hAnsi="Times New Roman"/>
          <w:sz w:val="26"/>
          <w:szCs w:val="26"/>
        </w:rPr>
      </w:pPr>
      <w:r w:rsidRPr="00291B17">
        <w:rPr>
          <w:rFonts w:ascii="Times New Roman" w:hAnsi="Times New Roman"/>
          <w:sz w:val="26"/>
          <w:szCs w:val="26"/>
        </w:rPr>
        <w:t xml:space="preserve">Во исполнение Указа Президента Российской Федерации от 7 мая 2012 г. № 606 «О мерах по реализации демографической политики в Российской Федерации» </w:t>
      </w:r>
      <w:r w:rsidR="00957D1C" w:rsidRPr="00291B17">
        <w:rPr>
          <w:rFonts w:ascii="Times New Roman" w:hAnsi="Times New Roman"/>
          <w:sz w:val="26"/>
          <w:szCs w:val="26"/>
        </w:rPr>
        <w:t>в</w:t>
      </w:r>
      <w:r w:rsidR="003A2D7B" w:rsidRPr="00291B17">
        <w:rPr>
          <w:rFonts w:ascii="Times New Roman" w:hAnsi="Times New Roman"/>
          <w:sz w:val="26"/>
          <w:szCs w:val="26"/>
        </w:rPr>
        <w:t xml:space="preserve"> республике </w:t>
      </w:r>
      <w:r w:rsidR="003A2D7B" w:rsidRPr="00291B17">
        <w:rPr>
          <w:rFonts w:ascii="Times New Roman" w:hAnsi="Times New Roman"/>
          <w:sz w:val="26"/>
          <w:szCs w:val="26"/>
          <w:lang w:eastAsia="ru-RU"/>
        </w:rPr>
        <w:t>продолжается работа по созданию условий для совмещения женщинами обязанностей по воспитанию детей с трудовой занятостью</w:t>
      </w:r>
      <w:r w:rsidR="003A2D7B" w:rsidRPr="00291B17">
        <w:rPr>
          <w:rFonts w:ascii="Times New Roman" w:hAnsi="Times New Roman"/>
          <w:sz w:val="26"/>
          <w:szCs w:val="26"/>
        </w:rPr>
        <w:t>, а также для организации профессионального обучения и дополнительного профессионального образования.</w:t>
      </w:r>
    </w:p>
    <w:p w14:paraId="18B9BA67" w14:textId="77777777" w:rsidR="003A2D7B" w:rsidRPr="00291B17" w:rsidRDefault="003A2D7B" w:rsidP="00FA1C12">
      <w:pPr>
        <w:ind w:firstLine="709"/>
        <w:rPr>
          <w:rFonts w:ascii="Times New Roman" w:hAnsi="Times New Roman"/>
          <w:sz w:val="26"/>
          <w:szCs w:val="26"/>
        </w:rPr>
      </w:pPr>
      <w:r w:rsidRPr="00291B17">
        <w:rPr>
          <w:rFonts w:ascii="Times New Roman" w:hAnsi="Times New Roman"/>
          <w:sz w:val="26"/>
          <w:szCs w:val="26"/>
        </w:rPr>
        <w:t>В органы службы занятости населения Чувашской Республики за содействием в трудоустройстве в 2022 году обратилось 5263 женщины, имеющие несовершенн</w:t>
      </w:r>
      <w:r w:rsidRPr="00291B17">
        <w:rPr>
          <w:rFonts w:ascii="Times New Roman" w:hAnsi="Times New Roman"/>
          <w:sz w:val="26"/>
          <w:szCs w:val="26"/>
        </w:rPr>
        <w:t>о</w:t>
      </w:r>
      <w:r w:rsidRPr="00291B17">
        <w:rPr>
          <w:rFonts w:ascii="Times New Roman" w:hAnsi="Times New Roman"/>
          <w:sz w:val="26"/>
          <w:szCs w:val="26"/>
        </w:rPr>
        <w:t>летних детей, из них трудоустроено 3420 женщин. Уровень трудоустройства же</w:t>
      </w:r>
      <w:r w:rsidRPr="00291B17">
        <w:rPr>
          <w:rFonts w:ascii="Times New Roman" w:hAnsi="Times New Roman"/>
          <w:sz w:val="26"/>
          <w:szCs w:val="26"/>
        </w:rPr>
        <w:t>н</w:t>
      </w:r>
      <w:r w:rsidRPr="00291B17">
        <w:rPr>
          <w:rFonts w:ascii="Times New Roman" w:hAnsi="Times New Roman"/>
          <w:sz w:val="26"/>
          <w:szCs w:val="26"/>
        </w:rPr>
        <w:t xml:space="preserve">щин, имеющих детей в возрасте до 18 лет, обратившихся в органы службы занятости населения Чувашской Республики, по итогам 2022 года составил 65,0% (по итогам 2021 года – 65,1%, 2020 года – 36,1%). </w:t>
      </w:r>
    </w:p>
    <w:p w14:paraId="2830CC6C" w14:textId="33335A31" w:rsidR="003A2D7B" w:rsidRPr="00291B17" w:rsidRDefault="003A2D7B" w:rsidP="00FA1C12">
      <w:pPr>
        <w:ind w:firstLine="709"/>
        <w:contextualSpacing/>
        <w:rPr>
          <w:rFonts w:ascii="Times New Roman" w:hAnsi="Times New Roman"/>
          <w:sz w:val="26"/>
          <w:szCs w:val="26"/>
        </w:rPr>
      </w:pPr>
      <w:r w:rsidRPr="00291B17">
        <w:rPr>
          <w:rFonts w:ascii="Times New Roman" w:hAnsi="Times New Roman"/>
          <w:sz w:val="26"/>
          <w:szCs w:val="26"/>
        </w:rPr>
        <w:t>Из числа граждан, признанных в установленном порядке безработными, 57 женщин, имеющих детей в возрасте до трех лет, прошло профессиональное обуч</w:t>
      </w:r>
      <w:r w:rsidRPr="00291B17">
        <w:rPr>
          <w:rFonts w:ascii="Times New Roman" w:hAnsi="Times New Roman"/>
          <w:sz w:val="26"/>
          <w:szCs w:val="26"/>
        </w:rPr>
        <w:t>е</w:t>
      </w:r>
      <w:r w:rsidRPr="00291B17">
        <w:rPr>
          <w:rFonts w:ascii="Times New Roman" w:hAnsi="Times New Roman"/>
          <w:sz w:val="26"/>
          <w:szCs w:val="26"/>
        </w:rPr>
        <w:t>ние или получило дополнительное профессиональное образование по востребова</w:t>
      </w:r>
      <w:r w:rsidRPr="00291B17">
        <w:rPr>
          <w:rFonts w:ascii="Times New Roman" w:hAnsi="Times New Roman"/>
          <w:sz w:val="26"/>
          <w:szCs w:val="26"/>
        </w:rPr>
        <w:t>н</w:t>
      </w:r>
      <w:r w:rsidRPr="00291B17">
        <w:rPr>
          <w:rFonts w:ascii="Times New Roman" w:hAnsi="Times New Roman"/>
          <w:sz w:val="26"/>
          <w:szCs w:val="26"/>
        </w:rPr>
        <w:t>ным на рынке труда профессиям (в 2021 г. – 71 чел., в 2020 г. – 37 чел.).</w:t>
      </w:r>
    </w:p>
    <w:p w14:paraId="731F1E41" w14:textId="77777777" w:rsidR="003A2D7B" w:rsidRPr="00291B17" w:rsidRDefault="003A2D7B"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2022 году продолжилась работа по организации профессионального обуч</w:t>
      </w:r>
      <w:r w:rsidRPr="00291B17">
        <w:rPr>
          <w:rFonts w:ascii="Times New Roman" w:hAnsi="Times New Roman"/>
          <w:sz w:val="26"/>
          <w:szCs w:val="26"/>
        </w:rPr>
        <w:t>е</w:t>
      </w:r>
      <w:r w:rsidRPr="00291B17">
        <w:rPr>
          <w:rFonts w:ascii="Times New Roman" w:hAnsi="Times New Roman"/>
          <w:sz w:val="26"/>
          <w:szCs w:val="26"/>
        </w:rPr>
        <w:t>ния и дополнительного профессионального образования женщин, находящихся в отпуске по уходу за ребенком в возрасте до трех лет, и женщин, не состоящих в тр</w:t>
      </w:r>
      <w:r w:rsidRPr="00291B17">
        <w:rPr>
          <w:rFonts w:ascii="Times New Roman" w:hAnsi="Times New Roman"/>
          <w:sz w:val="26"/>
          <w:szCs w:val="26"/>
        </w:rPr>
        <w:t>у</w:t>
      </w:r>
      <w:r w:rsidRPr="00291B17">
        <w:rPr>
          <w:rFonts w:ascii="Times New Roman" w:hAnsi="Times New Roman"/>
          <w:sz w:val="26"/>
          <w:szCs w:val="26"/>
        </w:rPr>
        <w:t>довых отношениях и имеющих детей дошкольного возраста в возрасте от 0 до 7 лет включительно, в рамках федерального проекта «Содействие занятости» национал</w:t>
      </w:r>
      <w:r w:rsidRPr="00291B17">
        <w:rPr>
          <w:rFonts w:ascii="Times New Roman" w:hAnsi="Times New Roman"/>
          <w:sz w:val="26"/>
          <w:szCs w:val="26"/>
        </w:rPr>
        <w:t>ь</w:t>
      </w:r>
      <w:r w:rsidRPr="00291B17">
        <w:rPr>
          <w:rFonts w:ascii="Times New Roman" w:hAnsi="Times New Roman"/>
          <w:sz w:val="26"/>
          <w:szCs w:val="26"/>
        </w:rPr>
        <w:t>ного проекта «Демография». Обучение было организовано тремя некоммерческими организациями:</w:t>
      </w:r>
    </w:p>
    <w:p w14:paraId="0BD88759" w14:textId="77777777" w:rsidR="003A2D7B" w:rsidRPr="00291B17" w:rsidRDefault="003A2D7B"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 xml:space="preserve">федеральным государственным бюджетным образовательным учреждением высшего образования «Российская академия народного хозяйства и государственной службы при Президенте Российской Федерации»; </w:t>
      </w:r>
    </w:p>
    <w:p w14:paraId="0CCD0BD2" w14:textId="77777777" w:rsidR="003A2D7B" w:rsidRPr="00291B17" w:rsidRDefault="003A2D7B"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федеральным государственным автономным образовательным учреждением высшего образования «Национальный исследовательский Томский государственный университет»;</w:t>
      </w:r>
    </w:p>
    <w:p w14:paraId="314B2A64" w14:textId="77777777" w:rsidR="003A2D7B" w:rsidRPr="00291B17" w:rsidRDefault="003A2D7B"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некоммерческой организацией «Агентство развития профессионального м</w:t>
      </w:r>
      <w:r w:rsidRPr="00291B17">
        <w:rPr>
          <w:rFonts w:ascii="Times New Roman" w:hAnsi="Times New Roman"/>
          <w:sz w:val="26"/>
          <w:szCs w:val="26"/>
        </w:rPr>
        <w:t>а</w:t>
      </w:r>
      <w:r w:rsidRPr="00291B17">
        <w:rPr>
          <w:rFonts w:ascii="Times New Roman" w:hAnsi="Times New Roman"/>
          <w:sz w:val="26"/>
          <w:szCs w:val="26"/>
        </w:rPr>
        <w:t>стерства (Ворлдскиллс Россия)».</w:t>
      </w:r>
    </w:p>
    <w:p w14:paraId="2BA61386" w14:textId="77777777" w:rsidR="003A2D7B" w:rsidRPr="00291B17" w:rsidRDefault="003A2D7B"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целях реализации мероприятий по профессиональному обучению и допо</w:t>
      </w:r>
      <w:r w:rsidRPr="00291B17">
        <w:rPr>
          <w:rFonts w:ascii="Times New Roman" w:hAnsi="Times New Roman"/>
          <w:sz w:val="26"/>
          <w:szCs w:val="26"/>
        </w:rPr>
        <w:t>л</w:t>
      </w:r>
      <w:r w:rsidRPr="00291B17">
        <w:rPr>
          <w:rFonts w:ascii="Times New Roman" w:hAnsi="Times New Roman"/>
          <w:sz w:val="26"/>
          <w:szCs w:val="26"/>
        </w:rPr>
        <w:t>нительному профессиональному образованию обучено 517 женщин, из них 359 женщин, находящихся в отпуске по уходу за ребенком в возрасте до трех лет, и 158 женщин, не состоящих в трудовых отношениях и имеющих детей дошкольного во</w:t>
      </w:r>
      <w:r w:rsidRPr="00291B17">
        <w:rPr>
          <w:rFonts w:ascii="Times New Roman" w:hAnsi="Times New Roman"/>
          <w:sz w:val="26"/>
          <w:szCs w:val="26"/>
        </w:rPr>
        <w:t>з</w:t>
      </w:r>
      <w:r w:rsidRPr="00291B17">
        <w:rPr>
          <w:rFonts w:ascii="Times New Roman" w:hAnsi="Times New Roman"/>
          <w:sz w:val="26"/>
          <w:szCs w:val="26"/>
        </w:rPr>
        <w:t>раста в возрасте от 0 до 7 лет включительно (в 2021 году обучение прошло 273 же</w:t>
      </w:r>
      <w:r w:rsidRPr="00291B17">
        <w:rPr>
          <w:rFonts w:ascii="Times New Roman" w:hAnsi="Times New Roman"/>
          <w:sz w:val="26"/>
          <w:szCs w:val="26"/>
        </w:rPr>
        <w:t>н</w:t>
      </w:r>
      <w:r w:rsidRPr="00291B17">
        <w:rPr>
          <w:rFonts w:ascii="Times New Roman" w:hAnsi="Times New Roman"/>
          <w:sz w:val="26"/>
          <w:szCs w:val="26"/>
        </w:rPr>
        <w:t xml:space="preserve">щины, находящиеся в отпуске по уходу за ребенком в возрасте до 3 лет, а также </w:t>
      </w:r>
      <w:r w:rsidRPr="00291B17">
        <w:rPr>
          <w:rFonts w:ascii="Times New Roman" w:hAnsi="Times New Roman"/>
          <w:sz w:val="26"/>
          <w:szCs w:val="26"/>
        </w:rPr>
        <w:lastRenderedPageBreak/>
        <w:t>женщины, имеющие детей дошкольного возраста, не состоящие в трудовых отнош</w:t>
      </w:r>
      <w:r w:rsidRPr="00291B17">
        <w:rPr>
          <w:rFonts w:ascii="Times New Roman" w:hAnsi="Times New Roman"/>
          <w:sz w:val="26"/>
          <w:szCs w:val="26"/>
        </w:rPr>
        <w:t>е</w:t>
      </w:r>
      <w:r w:rsidRPr="00291B17">
        <w:rPr>
          <w:rFonts w:ascii="Times New Roman" w:hAnsi="Times New Roman"/>
          <w:sz w:val="26"/>
          <w:szCs w:val="26"/>
        </w:rPr>
        <w:t xml:space="preserve">ниях). </w:t>
      </w:r>
    </w:p>
    <w:p w14:paraId="1D47C350" w14:textId="77777777" w:rsidR="003A2D7B" w:rsidRPr="00291B17" w:rsidRDefault="003A2D7B" w:rsidP="00FA1C12">
      <w:pPr>
        <w:ind w:firstLine="709"/>
        <w:rPr>
          <w:rFonts w:ascii="Times New Roman" w:hAnsi="Times New Roman"/>
          <w:sz w:val="26"/>
          <w:szCs w:val="26"/>
        </w:rPr>
      </w:pPr>
      <w:r w:rsidRPr="00291B17">
        <w:rPr>
          <w:rFonts w:ascii="Times New Roman" w:hAnsi="Times New Roman"/>
          <w:sz w:val="26"/>
          <w:szCs w:val="26"/>
        </w:rPr>
        <w:t>Профессиональное обучение женщин, воспитывающих малолетних детей, о</w:t>
      </w:r>
      <w:r w:rsidRPr="00291B17">
        <w:rPr>
          <w:rFonts w:ascii="Times New Roman" w:hAnsi="Times New Roman"/>
          <w:sz w:val="26"/>
          <w:szCs w:val="26"/>
        </w:rPr>
        <w:t>р</w:t>
      </w:r>
      <w:r w:rsidRPr="00291B17">
        <w:rPr>
          <w:rFonts w:ascii="Times New Roman" w:hAnsi="Times New Roman"/>
          <w:sz w:val="26"/>
          <w:szCs w:val="26"/>
        </w:rPr>
        <w:t>ганизовано по востребованным на рынке труда профессиям (специальностям), обр</w:t>
      </w:r>
      <w:r w:rsidRPr="00291B17">
        <w:rPr>
          <w:rFonts w:ascii="Times New Roman" w:hAnsi="Times New Roman"/>
          <w:sz w:val="26"/>
          <w:szCs w:val="26"/>
        </w:rPr>
        <w:t>а</w:t>
      </w:r>
      <w:r w:rsidRPr="00291B17">
        <w:rPr>
          <w:rFonts w:ascii="Times New Roman" w:hAnsi="Times New Roman"/>
          <w:sz w:val="26"/>
          <w:szCs w:val="26"/>
        </w:rPr>
        <w:t>зовательным программам: «швея», «парикмахер», «основы графического дизайна», «современные маркетинговые технологии», «делопроизводство», «социальная раб</w:t>
      </w:r>
      <w:r w:rsidRPr="00291B17">
        <w:rPr>
          <w:rFonts w:ascii="Times New Roman" w:hAnsi="Times New Roman"/>
          <w:sz w:val="26"/>
          <w:szCs w:val="26"/>
        </w:rPr>
        <w:t>о</w:t>
      </w:r>
      <w:r w:rsidRPr="00291B17">
        <w:rPr>
          <w:rFonts w:ascii="Times New Roman" w:hAnsi="Times New Roman"/>
          <w:sz w:val="26"/>
          <w:szCs w:val="26"/>
        </w:rPr>
        <w:t>та», «специалист по охране труда», «государственное и муниципальное управл</w:t>
      </w:r>
      <w:r w:rsidRPr="00291B17">
        <w:rPr>
          <w:rFonts w:ascii="Times New Roman" w:hAnsi="Times New Roman"/>
          <w:sz w:val="26"/>
          <w:szCs w:val="26"/>
        </w:rPr>
        <w:t>е</w:t>
      </w:r>
      <w:r w:rsidRPr="00291B17">
        <w:rPr>
          <w:rFonts w:ascii="Times New Roman" w:hAnsi="Times New Roman"/>
          <w:sz w:val="26"/>
          <w:szCs w:val="26"/>
        </w:rPr>
        <w:t>ние», «специалист в сфере закупок», «1С: Предприятие», «юриспруденция» и др</w:t>
      </w:r>
      <w:r w:rsidRPr="00291B17">
        <w:rPr>
          <w:rFonts w:ascii="Times New Roman" w:hAnsi="Times New Roman"/>
          <w:sz w:val="26"/>
          <w:szCs w:val="26"/>
        </w:rPr>
        <w:t>у</w:t>
      </w:r>
      <w:r w:rsidRPr="00291B17">
        <w:rPr>
          <w:rFonts w:ascii="Times New Roman" w:hAnsi="Times New Roman"/>
          <w:sz w:val="26"/>
          <w:szCs w:val="26"/>
        </w:rPr>
        <w:t>гим.</w:t>
      </w:r>
    </w:p>
    <w:p w14:paraId="651CA06A" w14:textId="77777777" w:rsidR="003A2D7B" w:rsidRPr="00291B17" w:rsidRDefault="003A2D7B" w:rsidP="00FA1C12">
      <w:pPr>
        <w:pStyle w:val="af9"/>
        <w:ind w:firstLine="709"/>
        <w:jc w:val="both"/>
        <w:rPr>
          <w:rFonts w:ascii="Times New Roman" w:hAnsi="Times New Roman"/>
          <w:b/>
          <w:sz w:val="26"/>
          <w:szCs w:val="26"/>
        </w:rPr>
      </w:pPr>
    </w:p>
    <w:p w14:paraId="1642DFDF" w14:textId="77777777" w:rsidR="007D246F" w:rsidRPr="00291B17" w:rsidRDefault="00225411" w:rsidP="00FA1C12">
      <w:pPr>
        <w:pStyle w:val="af9"/>
        <w:ind w:firstLine="709"/>
        <w:jc w:val="both"/>
        <w:rPr>
          <w:rFonts w:ascii="Times New Roman" w:hAnsi="Times New Roman"/>
          <w:b/>
          <w:sz w:val="26"/>
          <w:szCs w:val="26"/>
        </w:rPr>
      </w:pPr>
      <w:r w:rsidRPr="00291B17">
        <w:rPr>
          <w:rFonts w:ascii="Times New Roman" w:hAnsi="Times New Roman"/>
          <w:b/>
          <w:sz w:val="26"/>
          <w:szCs w:val="26"/>
        </w:rPr>
        <w:t xml:space="preserve">9. </w:t>
      </w:r>
      <w:r w:rsidR="00A038A6" w:rsidRPr="00291B17">
        <w:rPr>
          <w:rFonts w:ascii="Times New Roman" w:hAnsi="Times New Roman"/>
          <w:b/>
          <w:sz w:val="26"/>
          <w:szCs w:val="26"/>
        </w:rPr>
        <w:t>Профилактика семейного неблагополучия, социального сиротства и жестокого обращения с детьми</w:t>
      </w:r>
    </w:p>
    <w:p w14:paraId="1E932DEE" w14:textId="77777777" w:rsidR="00DF776D" w:rsidRPr="00291B17" w:rsidRDefault="00DF776D" w:rsidP="00FA1C12">
      <w:pPr>
        <w:pStyle w:val="af9"/>
        <w:ind w:firstLine="709"/>
        <w:jc w:val="both"/>
        <w:rPr>
          <w:rFonts w:ascii="Times New Roman" w:hAnsi="Times New Roman"/>
          <w:b/>
          <w:sz w:val="26"/>
          <w:szCs w:val="26"/>
        </w:rPr>
      </w:pPr>
    </w:p>
    <w:p w14:paraId="0F55B49E" w14:textId="77777777" w:rsidR="006D6DA1" w:rsidRPr="00291B17" w:rsidRDefault="006D6DA1" w:rsidP="00FA1C12">
      <w:pPr>
        <w:ind w:firstLine="709"/>
        <w:rPr>
          <w:rFonts w:ascii="Times New Roman" w:hAnsi="Times New Roman"/>
          <w:b/>
          <w:bCs/>
          <w:sz w:val="26"/>
          <w:szCs w:val="26"/>
        </w:rPr>
      </w:pPr>
      <w:r w:rsidRPr="00291B17">
        <w:rPr>
          <w:rFonts w:ascii="Times New Roman" w:hAnsi="Times New Roman"/>
          <w:b/>
          <w:sz w:val="26"/>
          <w:szCs w:val="26"/>
        </w:rPr>
        <w:t>Развитие системы учреждений социального обслуживания семьи и детей</w:t>
      </w:r>
    </w:p>
    <w:p w14:paraId="65FECADE" w14:textId="6A7DA150" w:rsidR="00D315F6" w:rsidRPr="00291B17" w:rsidRDefault="00D315F6" w:rsidP="00FA1C12">
      <w:pPr>
        <w:ind w:firstLine="709"/>
        <w:rPr>
          <w:rFonts w:ascii="Times New Roman" w:hAnsi="Times New Roman"/>
          <w:sz w:val="26"/>
          <w:szCs w:val="26"/>
        </w:rPr>
      </w:pPr>
      <w:r w:rsidRPr="00291B17">
        <w:rPr>
          <w:rFonts w:ascii="Times New Roman" w:hAnsi="Times New Roman"/>
          <w:sz w:val="26"/>
          <w:szCs w:val="26"/>
        </w:rPr>
        <w:t>Сеть учреждений социального обслуживания семьи и детей республики с</w:t>
      </w:r>
      <w:r w:rsidRPr="00291B17">
        <w:rPr>
          <w:rFonts w:ascii="Times New Roman" w:hAnsi="Times New Roman"/>
          <w:sz w:val="26"/>
          <w:szCs w:val="26"/>
        </w:rPr>
        <w:t>о</w:t>
      </w:r>
      <w:r w:rsidRPr="00291B17">
        <w:rPr>
          <w:rFonts w:ascii="Times New Roman" w:hAnsi="Times New Roman"/>
          <w:sz w:val="26"/>
          <w:szCs w:val="26"/>
        </w:rPr>
        <w:t>стоит из 26 организаций социального обслуживания (в 2021 г. – 26, в 2020 г. – 26), в том числе: 21 центр социального обслуживания населения, функционирующих в муниципальных образованиях Чувашской Республики,</w:t>
      </w:r>
      <w:r w:rsidR="00E757C7">
        <w:rPr>
          <w:rFonts w:ascii="Times New Roman" w:hAnsi="Times New Roman"/>
          <w:sz w:val="26"/>
          <w:szCs w:val="26"/>
        </w:rPr>
        <w:t xml:space="preserve"> </w:t>
      </w:r>
      <w:r w:rsidR="00A11D75">
        <w:rPr>
          <w:rFonts w:ascii="Times New Roman" w:hAnsi="Times New Roman"/>
          <w:sz w:val="26"/>
          <w:szCs w:val="26"/>
        </w:rPr>
        <w:t xml:space="preserve">4 </w:t>
      </w:r>
      <w:r w:rsidRPr="00A11D75">
        <w:rPr>
          <w:rFonts w:ascii="Times New Roman" w:hAnsi="Times New Roman"/>
          <w:sz w:val="26"/>
          <w:szCs w:val="26"/>
          <w:highlight w:val="yellow"/>
        </w:rPr>
        <w:t>5</w:t>
      </w:r>
      <w:r w:rsidRPr="00291B17">
        <w:rPr>
          <w:rFonts w:ascii="Times New Roman" w:hAnsi="Times New Roman"/>
          <w:sz w:val="26"/>
          <w:szCs w:val="26"/>
        </w:rPr>
        <w:t xml:space="preserve"> учреждени</w:t>
      </w:r>
      <w:r w:rsidRPr="00A11D75">
        <w:rPr>
          <w:rFonts w:ascii="Times New Roman" w:hAnsi="Times New Roman"/>
          <w:sz w:val="26"/>
          <w:szCs w:val="26"/>
          <w:highlight w:val="yellow"/>
        </w:rPr>
        <w:t>й</w:t>
      </w:r>
      <w:r w:rsidRPr="00291B17">
        <w:rPr>
          <w:rFonts w:ascii="Times New Roman" w:hAnsi="Times New Roman"/>
          <w:sz w:val="26"/>
          <w:szCs w:val="26"/>
        </w:rPr>
        <w:t xml:space="preserve"> социального обслуживания семьи и детей (3 социально-реабилитационных центра для несове</w:t>
      </w:r>
      <w:r w:rsidRPr="00291B17">
        <w:rPr>
          <w:rFonts w:ascii="Times New Roman" w:hAnsi="Times New Roman"/>
          <w:sz w:val="26"/>
          <w:szCs w:val="26"/>
        </w:rPr>
        <w:t>р</w:t>
      </w:r>
      <w:r w:rsidRPr="00291B17">
        <w:rPr>
          <w:rFonts w:ascii="Times New Roman" w:hAnsi="Times New Roman"/>
          <w:sz w:val="26"/>
          <w:szCs w:val="26"/>
        </w:rPr>
        <w:t xml:space="preserve">шеннолетних, </w:t>
      </w:r>
      <w:r w:rsidRPr="00BF02BE">
        <w:rPr>
          <w:rFonts w:ascii="Times New Roman" w:hAnsi="Times New Roman"/>
          <w:sz w:val="26"/>
          <w:szCs w:val="26"/>
          <w:highlight w:val="yellow"/>
        </w:rPr>
        <w:t>социального приюта для детей и подростков,</w:t>
      </w:r>
      <w:r w:rsidRPr="00291B17">
        <w:rPr>
          <w:rFonts w:ascii="Times New Roman" w:hAnsi="Times New Roman"/>
          <w:sz w:val="26"/>
          <w:szCs w:val="26"/>
        </w:rPr>
        <w:t xml:space="preserve"> реабилитационный центр для детей и подростков с ограниченными возможностями), 1 детский дом-интернат для умственно отсталых детей. Общее количество мест в организациях с</w:t>
      </w:r>
      <w:r w:rsidRPr="00291B17">
        <w:rPr>
          <w:rFonts w:ascii="Times New Roman" w:hAnsi="Times New Roman"/>
          <w:sz w:val="26"/>
          <w:szCs w:val="26"/>
        </w:rPr>
        <w:t>о</w:t>
      </w:r>
      <w:r w:rsidRPr="00291B17">
        <w:rPr>
          <w:rFonts w:ascii="Times New Roman" w:hAnsi="Times New Roman"/>
          <w:sz w:val="26"/>
          <w:szCs w:val="26"/>
        </w:rPr>
        <w:t xml:space="preserve">циального обслуживания семьи и детей – 713, из них 388 – стационарных (в 2021 г. соответственно 748 и 408, в 2020 г. соответственно 738 и 355). </w:t>
      </w:r>
    </w:p>
    <w:p w14:paraId="7AB98CB3" w14:textId="77777777" w:rsidR="00D315F6" w:rsidRPr="00291B17" w:rsidRDefault="00D315F6" w:rsidP="00FA1C12">
      <w:pPr>
        <w:ind w:firstLine="709"/>
        <w:rPr>
          <w:rFonts w:ascii="Times New Roman" w:hAnsi="Times New Roman"/>
          <w:sz w:val="26"/>
          <w:szCs w:val="26"/>
        </w:rPr>
      </w:pPr>
      <w:r w:rsidRPr="00291B17">
        <w:rPr>
          <w:rFonts w:ascii="Times New Roman" w:hAnsi="Times New Roman"/>
          <w:sz w:val="26"/>
          <w:szCs w:val="26"/>
        </w:rPr>
        <w:t>Деятельность организаций социального обслуживания семьи и детей обесп</w:t>
      </w:r>
      <w:r w:rsidRPr="00291B17">
        <w:rPr>
          <w:rFonts w:ascii="Times New Roman" w:hAnsi="Times New Roman"/>
          <w:sz w:val="26"/>
          <w:szCs w:val="26"/>
        </w:rPr>
        <w:t>е</w:t>
      </w:r>
      <w:r w:rsidRPr="00291B17">
        <w:rPr>
          <w:rFonts w:ascii="Times New Roman" w:hAnsi="Times New Roman"/>
          <w:sz w:val="26"/>
          <w:szCs w:val="26"/>
        </w:rPr>
        <w:t>чивается 691 чел. (в 2021 г. – 677 чел., в 2020 г. – 722 чел.), квалифицированными специалистами, владеющими современными технологиями и методами работы с с</w:t>
      </w:r>
      <w:r w:rsidRPr="00291B17">
        <w:rPr>
          <w:rFonts w:ascii="Times New Roman" w:hAnsi="Times New Roman"/>
          <w:sz w:val="26"/>
          <w:szCs w:val="26"/>
        </w:rPr>
        <w:t>е</w:t>
      </w:r>
      <w:r w:rsidRPr="00291B17">
        <w:rPr>
          <w:rFonts w:ascii="Times New Roman" w:hAnsi="Times New Roman"/>
          <w:sz w:val="26"/>
          <w:szCs w:val="26"/>
        </w:rPr>
        <w:t>мьей. В 2022 году повысили квалификацию 192 работников организаций (в 2021 г. – 113 чел., в 2020г. – 105 чел.).</w:t>
      </w:r>
    </w:p>
    <w:p w14:paraId="3B579801" w14:textId="77777777" w:rsidR="00D315F6" w:rsidRPr="00291B17" w:rsidRDefault="00D315F6" w:rsidP="00FA1C12">
      <w:pPr>
        <w:ind w:firstLine="709"/>
        <w:rPr>
          <w:rFonts w:ascii="Times New Roman" w:hAnsi="Times New Roman"/>
          <w:sz w:val="26"/>
          <w:szCs w:val="26"/>
        </w:rPr>
      </w:pPr>
      <w:r w:rsidRPr="00291B17">
        <w:rPr>
          <w:rFonts w:ascii="Times New Roman" w:hAnsi="Times New Roman"/>
          <w:sz w:val="26"/>
          <w:szCs w:val="26"/>
        </w:rPr>
        <w:t xml:space="preserve">Во исполнение постановления Кабинета Министров Чувашской Республики от 29 ноября </w:t>
      </w:r>
      <w:smartTag w:uri="urn:schemas-microsoft-com:office:smarttags" w:element="metricconverter">
        <w:smartTagPr>
          <w:attr w:name="ProductID" w:val="2007 г"/>
        </w:smartTagPr>
        <w:r w:rsidRPr="00291B17">
          <w:rPr>
            <w:rFonts w:ascii="Times New Roman" w:hAnsi="Times New Roman"/>
            <w:sz w:val="26"/>
            <w:szCs w:val="26"/>
          </w:rPr>
          <w:t>2007 г</w:t>
        </w:r>
      </w:smartTag>
      <w:r w:rsidRPr="00291B17">
        <w:rPr>
          <w:rFonts w:ascii="Times New Roman" w:hAnsi="Times New Roman"/>
          <w:sz w:val="26"/>
          <w:szCs w:val="26"/>
        </w:rPr>
        <w:t>. № 310 «Об утверждении правил формирования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w:t>
      </w:r>
      <w:r w:rsidRPr="00291B17">
        <w:rPr>
          <w:rFonts w:ascii="Times New Roman" w:hAnsi="Times New Roman"/>
          <w:sz w:val="26"/>
          <w:szCs w:val="26"/>
        </w:rPr>
        <w:t>р</w:t>
      </w:r>
      <w:r w:rsidRPr="00291B17">
        <w:rPr>
          <w:rFonts w:ascii="Times New Roman" w:hAnsi="Times New Roman"/>
          <w:sz w:val="26"/>
          <w:szCs w:val="26"/>
        </w:rPr>
        <w:t>шеннолетние дети» продолжается персонифицированный учет безнадзорных, бе</w:t>
      </w:r>
      <w:r w:rsidRPr="00291B17">
        <w:rPr>
          <w:rFonts w:ascii="Times New Roman" w:hAnsi="Times New Roman"/>
          <w:sz w:val="26"/>
          <w:szCs w:val="26"/>
        </w:rPr>
        <w:t>с</w:t>
      </w:r>
      <w:r w:rsidRPr="00291B17">
        <w:rPr>
          <w:rFonts w:ascii="Times New Roman" w:hAnsi="Times New Roman"/>
          <w:sz w:val="26"/>
          <w:szCs w:val="26"/>
        </w:rPr>
        <w:t>призорных несовершеннолетних и семей, находящихся в социально опасном пол</w:t>
      </w:r>
      <w:r w:rsidRPr="00291B17">
        <w:rPr>
          <w:rFonts w:ascii="Times New Roman" w:hAnsi="Times New Roman"/>
          <w:sz w:val="26"/>
          <w:szCs w:val="26"/>
        </w:rPr>
        <w:t>о</w:t>
      </w:r>
      <w:r w:rsidRPr="00291B17">
        <w:rPr>
          <w:rFonts w:ascii="Times New Roman" w:hAnsi="Times New Roman"/>
          <w:sz w:val="26"/>
          <w:szCs w:val="26"/>
        </w:rPr>
        <w:t xml:space="preserve">жении, в которых воспитываются несовершеннолетние дети. </w:t>
      </w:r>
    </w:p>
    <w:p w14:paraId="2A6F2446" w14:textId="77777777" w:rsidR="00D315F6" w:rsidRPr="00291B17" w:rsidRDefault="00D315F6" w:rsidP="00FA1C12">
      <w:pPr>
        <w:ind w:firstLine="709"/>
        <w:rPr>
          <w:rFonts w:ascii="Times New Roman" w:hAnsi="Times New Roman"/>
          <w:sz w:val="26"/>
          <w:szCs w:val="26"/>
        </w:rPr>
      </w:pPr>
      <w:r w:rsidRPr="00291B17">
        <w:rPr>
          <w:rFonts w:ascii="Times New Roman" w:hAnsi="Times New Roman"/>
          <w:sz w:val="26"/>
          <w:szCs w:val="26"/>
        </w:rPr>
        <w:t>В организациях социального обслуживания семьи и детей для развития тво</w:t>
      </w:r>
      <w:r w:rsidRPr="00291B17">
        <w:rPr>
          <w:rFonts w:ascii="Times New Roman" w:hAnsi="Times New Roman"/>
          <w:sz w:val="26"/>
          <w:szCs w:val="26"/>
        </w:rPr>
        <w:t>р</w:t>
      </w:r>
      <w:r w:rsidRPr="00291B17">
        <w:rPr>
          <w:rFonts w:ascii="Times New Roman" w:hAnsi="Times New Roman"/>
          <w:sz w:val="26"/>
          <w:szCs w:val="26"/>
        </w:rPr>
        <w:t>ческих способностей детей функционируют изостудии, музыкальные и спортивные клубы, клубы по интересам, организованы занятия в столярных, слесарных и шве</w:t>
      </w:r>
      <w:r w:rsidRPr="00291B17">
        <w:rPr>
          <w:rFonts w:ascii="Times New Roman" w:hAnsi="Times New Roman"/>
          <w:sz w:val="26"/>
          <w:szCs w:val="26"/>
        </w:rPr>
        <w:t>й</w:t>
      </w:r>
      <w:r w:rsidRPr="00291B17">
        <w:rPr>
          <w:rFonts w:ascii="Times New Roman" w:hAnsi="Times New Roman"/>
          <w:sz w:val="26"/>
          <w:szCs w:val="26"/>
        </w:rPr>
        <w:t>ных мастерских.</w:t>
      </w:r>
    </w:p>
    <w:p w14:paraId="04CF56F8" w14:textId="77777777" w:rsidR="00D315F6" w:rsidRPr="00291B17" w:rsidRDefault="00D315F6" w:rsidP="00FA1C12">
      <w:pPr>
        <w:ind w:firstLine="709"/>
        <w:rPr>
          <w:rFonts w:ascii="Times New Roman" w:eastAsia="SimSun" w:hAnsi="Times New Roman"/>
          <w:kern w:val="2"/>
          <w:sz w:val="26"/>
          <w:szCs w:val="26"/>
          <w:lang w:eastAsia="ar-SA"/>
        </w:rPr>
      </w:pPr>
      <w:r w:rsidRPr="00291B17">
        <w:rPr>
          <w:rFonts w:ascii="Times New Roman" w:hAnsi="Times New Roman"/>
          <w:sz w:val="26"/>
          <w:szCs w:val="26"/>
        </w:rPr>
        <w:t>Минтрудом Чувашии совместно с Минздравом Чувашии и Минобразования Чувашии подписан совместный приказ о создании системы ранней помощи детям целевой группы в Чувашской Республике (от 16</w:t>
      </w:r>
      <w:r w:rsidR="000672EF" w:rsidRPr="00291B17">
        <w:rPr>
          <w:rFonts w:ascii="Times New Roman" w:hAnsi="Times New Roman"/>
          <w:sz w:val="26"/>
          <w:szCs w:val="26"/>
        </w:rPr>
        <w:t xml:space="preserve"> октября </w:t>
      </w:r>
      <w:r w:rsidRPr="00291B17">
        <w:rPr>
          <w:rFonts w:ascii="Times New Roman" w:hAnsi="Times New Roman"/>
          <w:sz w:val="26"/>
          <w:szCs w:val="26"/>
        </w:rPr>
        <w:t xml:space="preserve">2017 </w:t>
      </w:r>
      <w:r w:rsidR="000672EF" w:rsidRPr="00291B17">
        <w:rPr>
          <w:rFonts w:ascii="Times New Roman" w:hAnsi="Times New Roman"/>
          <w:sz w:val="26"/>
          <w:szCs w:val="26"/>
        </w:rPr>
        <w:t xml:space="preserve">г. </w:t>
      </w:r>
      <w:r w:rsidRPr="00291B17">
        <w:rPr>
          <w:rFonts w:ascii="Times New Roman" w:hAnsi="Times New Roman"/>
          <w:sz w:val="26"/>
          <w:szCs w:val="26"/>
        </w:rPr>
        <w:t>№ 509/ 1438/ 1968), которым утверждено Положение о службе ранней помощи детям целевой группы в Чувашской Республике и определены основные ресурсные центры в сфере здрав</w:t>
      </w:r>
      <w:r w:rsidRPr="00291B17">
        <w:rPr>
          <w:rFonts w:ascii="Times New Roman" w:hAnsi="Times New Roman"/>
          <w:sz w:val="26"/>
          <w:szCs w:val="26"/>
        </w:rPr>
        <w:t>о</w:t>
      </w:r>
      <w:r w:rsidRPr="00291B17">
        <w:rPr>
          <w:rFonts w:ascii="Times New Roman" w:hAnsi="Times New Roman"/>
          <w:sz w:val="26"/>
          <w:szCs w:val="26"/>
        </w:rPr>
        <w:t>охранения, образования и социальной защиты, на базе которых будет осуществлят</w:t>
      </w:r>
      <w:r w:rsidRPr="00291B17">
        <w:rPr>
          <w:rFonts w:ascii="Times New Roman" w:hAnsi="Times New Roman"/>
          <w:sz w:val="26"/>
          <w:szCs w:val="26"/>
        </w:rPr>
        <w:t>ь</w:t>
      </w:r>
      <w:r w:rsidRPr="00291B17">
        <w:rPr>
          <w:rFonts w:ascii="Times New Roman" w:hAnsi="Times New Roman"/>
          <w:sz w:val="26"/>
          <w:szCs w:val="26"/>
        </w:rPr>
        <w:t xml:space="preserve">ся </w:t>
      </w:r>
      <w:r w:rsidRPr="00291B17">
        <w:rPr>
          <w:rFonts w:ascii="Times New Roman" w:eastAsia="SimSun" w:hAnsi="Times New Roman"/>
          <w:kern w:val="2"/>
          <w:sz w:val="26"/>
          <w:szCs w:val="26"/>
          <w:lang w:eastAsia="ar-SA"/>
        </w:rPr>
        <w:t xml:space="preserve">методическая поддержка специалистов, обеспечивающих предоставление услуг ранней помощи детям целевой группы. </w:t>
      </w:r>
    </w:p>
    <w:p w14:paraId="21480ACA" w14:textId="77777777" w:rsidR="00D315F6" w:rsidRPr="00291B17" w:rsidRDefault="00D315F6" w:rsidP="00FA1C12">
      <w:pPr>
        <w:ind w:firstLine="709"/>
        <w:rPr>
          <w:rFonts w:ascii="Times New Roman" w:eastAsia="SimSun" w:hAnsi="Times New Roman"/>
          <w:kern w:val="2"/>
          <w:sz w:val="26"/>
          <w:szCs w:val="26"/>
          <w:lang w:eastAsia="ar-SA"/>
        </w:rPr>
      </w:pPr>
      <w:r w:rsidRPr="00291B17">
        <w:rPr>
          <w:rFonts w:ascii="Times New Roman" w:eastAsia="SimSun" w:hAnsi="Times New Roman"/>
          <w:kern w:val="2"/>
          <w:sz w:val="26"/>
          <w:szCs w:val="26"/>
          <w:lang w:eastAsia="ar-SA"/>
        </w:rPr>
        <w:t>В сфере социального обслуживания ресурсными центрами являются БУ «Ре</w:t>
      </w:r>
      <w:r w:rsidRPr="00291B17">
        <w:rPr>
          <w:rFonts w:ascii="Times New Roman" w:eastAsia="SimSun" w:hAnsi="Times New Roman"/>
          <w:kern w:val="2"/>
          <w:sz w:val="26"/>
          <w:szCs w:val="26"/>
          <w:lang w:eastAsia="ar-SA"/>
        </w:rPr>
        <w:t>а</w:t>
      </w:r>
      <w:r w:rsidRPr="00291B17">
        <w:rPr>
          <w:rFonts w:ascii="Times New Roman" w:eastAsia="SimSun" w:hAnsi="Times New Roman"/>
          <w:kern w:val="2"/>
          <w:sz w:val="26"/>
          <w:szCs w:val="26"/>
          <w:lang w:eastAsia="ar-SA"/>
        </w:rPr>
        <w:t xml:space="preserve">билитационный центр для детей» Минтруда Чувашии, в сфере здравоохранения – </w:t>
      </w:r>
      <w:r w:rsidRPr="00291B17">
        <w:rPr>
          <w:rFonts w:ascii="Times New Roman" w:eastAsia="SimSun" w:hAnsi="Times New Roman"/>
          <w:kern w:val="2"/>
          <w:sz w:val="26"/>
          <w:szCs w:val="26"/>
          <w:lang w:eastAsia="ar-SA"/>
        </w:rPr>
        <w:br/>
        <w:t>БУ «Республиканская детская клиническая больница» Минздрава Чувашии, в</w:t>
      </w:r>
      <w:r w:rsidRPr="00291B17">
        <w:rPr>
          <w:rFonts w:ascii="Times New Roman" w:eastAsia="SimSun" w:hAnsi="Times New Roman"/>
          <w:color w:val="0070C0"/>
          <w:kern w:val="2"/>
          <w:sz w:val="26"/>
          <w:szCs w:val="26"/>
          <w:lang w:eastAsia="ar-SA"/>
        </w:rPr>
        <w:t xml:space="preserve"> </w:t>
      </w:r>
      <w:r w:rsidRPr="00291B17">
        <w:rPr>
          <w:rFonts w:ascii="Times New Roman" w:eastAsia="SimSun" w:hAnsi="Times New Roman"/>
          <w:kern w:val="2"/>
          <w:sz w:val="26"/>
          <w:szCs w:val="26"/>
          <w:lang w:eastAsia="ar-SA"/>
        </w:rPr>
        <w:t xml:space="preserve">сфере </w:t>
      </w:r>
      <w:r w:rsidRPr="00291B17">
        <w:rPr>
          <w:rFonts w:ascii="Times New Roman" w:eastAsia="SimSun" w:hAnsi="Times New Roman"/>
          <w:kern w:val="2"/>
          <w:sz w:val="26"/>
          <w:szCs w:val="26"/>
          <w:lang w:eastAsia="ar-SA"/>
        </w:rPr>
        <w:lastRenderedPageBreak/>
        <w:t>образования – БОУ «Центр образования и комплексного сопровождения детей» М</w:t>
      </w:r>
      <w:r w:rsidRPr="00291B17">
        <w:rPr>
          <w:rFonts w:ascii="Times New Roman" w:eastAsia="SimSun" w:hAnsi="Times New Roman"/>
          <w:kern w:val="2"/>
          <w:sz w:val="26"/>
          <w:szCs w:val="26"/>
          <w:lang w:eastAsia="ar-SA"/>
        </w:rPr>
        <w:t>и</w:t>
      </w:r>
      <w:r w:rsidRPr="00291B17">
        <w:rPr>
          <w:rFonts w:ascii="Times New Roman" w:eastAsia="SimSun" w:hAnsi="Times New Roman"/>
          <w:kern w:val="2"/>
          <w:sz w:val="26"/>
          <w:szCs w:val="26"/>
          <w:lang w:eastAsia="ar-SA"/>
        </w:rPr>
        <w:t xml:space="preserve">нобразования Чувашии. </w:t>
      </w:r>
    </w:p>
    <w:p w14:paraId="63D29EAE" w14:textId="77777777" w:rsidR="00D315F6" w:rsidRPr="00291B17" w:rsidRDefault="00D315F6" w:rsidP="00FA1C12">
      <w:pPr>
        <w:ind w:firstLine="709"/>
        <w:rPr>
          <w:rFonts w:ascii="Times New Roman" w:hAnsi="Times New Roman"/>
          <w:sz w:val="26"/>
          <w:szCs w:val="26"/>
        </w:rPr>
      </w:pPr>
      <w:r w:rsidRPr="00291B17">
        <w:rPr>
          <w:rFonts w:ascii="Times New Roman" w:hAnsi="Times New Roman"/>
          <w:sz w:val="26"/>
          <w:szCs w:val="26"/>
        </w:rPr>
        <w:t>В настоящее время в Чувашской Республике активно идет процесс реализации государственных национальных проектов, ориентированных на повышение рожда</w:t>
      </w:r>
      <w:r w:rsidRPr="00291B17">
        <w:rPr>
          <w:rFonts w:ascii="Times New Roman" w:hAnsi="Times New Roman"/>
          <w:sz w:val="26"/>
          <w:szCs w:val="26"/>
        </w:rPr>
        <w:t>е</w:t>
      </w:r>
      <w:r w:rsidRPr="00291B17">
        <w:rPr>
          <w:rFonts w:ascii="Times New Roman" w:hAnsi="Times New Roman"/>
          <w:sz w:val="26"/>
          <w:szCs w:val="26"/>
        </w:rPr>
        <w:t xml:space="preserve">мости, поддержку семей и детей. В республике создана и функционирует достаточно разнообразная социальная система служб и организаций. Одна из таких служб это создание </w:t>
      </w:r>
      <w:r w:rsidRPr="00291B17">
        <w:rPr>
          <w:rFonts w:ascii="Times New Roman" w:hAnsi="Times New Roman"/>
          <w:bCs/>
          <w:sz w:val="26"/>
          <w:szCs w:val="26"/>
        </w:rPr>
        <w:t xml:space="preserve">на </w:t>
      </w:r>
      <w:r w:rsidRPr="00291B17">
        <w:rPr>
          <w:rFonts w:ascii="Times New Roman" w:hAnsi="Times New Roman"/>
          <w:sz w:val="26"/>
          <w:szCs w:val="26"/>
        </w:rPr>
        <w:t>базе центров социального обслуживания Чувашской Республики мн</w:t>
      </w:r>
      <w:r w:rsidRPr="00291B17">
        <w:rPr>
          <w:rFonts w:ascii="Times New Roman" w:hAnsi="Times New Roman"/>
          <w:sz w:val="26"/>
          <w:szCs w:val="26"/>
        </w:rPr>
        <w:t>о</w:t>
      </w:r>
      <w:r w:rsidRPr="00291B17">
        <w:rPr>
          <w:rFonts w:ascii="Times New Roman" w:hAnsi="Times New Roman"/>
          <w:sz w:val="26"/>
          <w:szCs w:val="26"/>
        </w:rPr>
        <w:t>гофункционального центра под названием «Мой семейный центр».</w:t>
      </w:r>
    </w:p>
    <w:p w14:paraId="221E5500" w14:textId="77777777" w:rsidR="00D315F6" w:rsidRPr="00291B17" w:rsidRDefault="00D315F6" w:rsidP="00FA1C12">
      <w:pPr>
        <w:ind w:firstLine="709"/>
        <w:rPr>
          <w:rFonts w:ascii="Times New Roman" w:hAnsi="Times New Roman"/>
          <w:sz w:val="26"/>
          <w:szCs w:val="26"/>
        </w:rPr>
      </w:pPr>
      <w:r w:rsidRPr="00291B17">
        <w:rPr>
          <w:rFonts w:ascii="Times New Roman" w:hAnsi="Times New Roman"/>
          <w:bCs/>
          <w:sz w:val="26"/>
          <w:szCs w:val="26"/>
        </w:rPr>
        <w:t xml:space="preserve">В 2022 году </w:t>
      </w:r>
      <w:r w:rsidRPr="00291B17">
        <w:rPr>
          <w:rFonts w:ascii="Times New Roman" w:hAnsi="Times New Roman"/>
          <w:sz w:val="26"/>
          <w:szCs w:val="26"/>
        </w:rPr>
        <w:t>открылись два таких центра, это в гг. Чебоксары и Шумерля. В 2023 году в рамках реализации данного проекта планируем перестроить работу  еще двух центров (гг. Чебоксары и Канаш). Центры позволят оперативно и проактивно предоставлять социальные услуги семьям с детьми в различных жизненных ситу</w:t>
      </w:r>
      <w:r w:rsidRPr="00291B17">
        <w:rPr>
          <w:rFonts w:ascii="Times New Roman" w:hAnsi="Times New Roman"/>
          <w:sz w:val="26"/>
          <w:szCs w:val="26"/>
        </w:rPr>
        <w:t>а</w:t>
      </w:r>
      <w:r w:rsidRPr="00291B17">
        <w:rPr>
          <w:rFonts w:ascii="Times New Roman" w:hAnsi="Times New Roman"/>
          <w:sz w:val="26"/>
          <w:szCs w:val="26"/>
        </w:rPr>
        <w:t xml:space="preserve">циях и максимально упростить процедуру обращения и получения психологической, юридической помощи и поддержки. </w:t>
      </w:r>
    </w:p>
    <w:p w14:paraId="00AFA809" w14:textId="77777777" w:rsidR="00D315F6" w:rsidRPr="00291B17" w:rsidRDefault="00D315F6" w:rsidP="00FA1C12">
      <w:pPr>
        <w:ind w:firstLine="709"/>
        <w:rPr>
          <w:rFonts w:ascii="Times New Roman" w:eastAsia="SimSun" w:hAnsi="Times New Roman"/>
          <w:kern w:val="2"/>
          <w:sz w:val="26"/>
          <w:szCs w:val="26"/>
          <w:lang w:eastAsia="ar-SA"/>
        </w:rPr>
      </w:pPr>
    </w:p>
    <w:p w14:paraId="6DCE1C3C" w14:textId="77777777" w:rsidR="00E14D4F" w:rsidRPr="00291B17" w:rsidRDefault="00E14D4F" w:rsidP="00FA1C12">
      <w:pPr>
        <w:ind w:firstLine="709"/>
        <w:rPr>
          <w:rFonts w:ascii="Times New Roman" w:hAnsi="Times New Roman"/>
          <w:b/>
          <w:sz w:val="26"/>
          <w:szCs w:val="26"/>
        </w:rPr>
      </w:pPr>
      <w:r w:rsidRPr="00291B17">
        <w:rPr>
          <w:rFonts w:ascii="Times New Roman" w:hAnsi="Times New Roman"/>
          <w:b/>
          <w:sz w:val="26"/>
          <w:szCs w:val="26"/>
        </w:rPr>
        <w:t>Предоставление социальных услуг семьям, имеющим детей, и детям, в том числе находящимся в социально опасном положении</w:t>
      </w:r>
    </w:p>
    <w:p w14:paraId="171E2821" w14:textId="77777777" w:rsidR="00E14D4F" w:rsidRPr="00291B17" w:rsidRDefault="00E14D4F" w:rsidP="00FA1C12">
      <w:pPr>
        <w:tabs>
          <w:tab w:val="left" w:pos="720"/>
        </w:tabs>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организациях социального обслуживания семьи и детей, в переделах своих полномочий и в соответствии с правовыми актами Российской Федерации, прав</w:t>
      </w:r>
      <w:r w:rsidRPr="00291B17">
        <w:rPr>
          <w:rFonts w:ascii="Times New Roman" w:hAnsi="Times New Roman"/>
          <w:sz w:val="26"/>
          <w:szCs w:val="26"/>
        </w:rPr>
        <w:t>о</w:t>
      </w:r>
      <w:r w:rsidRPr="00291B17">
        <w:rPr>
          <w:rFonts w:ascii="Times New Roman" w:hAnsi="Times New Roman"/>
          <w:sz w:val="26"/>
          <w:szCs w:val="26"/>
        </w:rPr>
        <w:t>выми актами Чувашской Республики, несовершеннолетним и семьям, воспитыва</w:t>
      </w:r>
      <w:r w:rsidRPr="00291B17">
        <w:rPr>
          <w:rFonts w:ascii="Times New Roman" w:hAnsi="Times New Roman"/>
          <w:sz w:val="26"/>
          <w:szCs w:val="26"/>
        </w:rPr>
        <w:t>ю</w:t>
      </w:r>
      <w:r w:rsidRPr="00291B17">
        <w:rPr>
          <w:rFonts w:ascii="Times New Roman" w:hAnsi="Times New Roman"/>
          <w:sz w:val="26"/>
          <w:szCs w:val="26"/>
        </w:rPr>
        <w:t>щим детей, оказавшимся в трудной жизненной ситуации, оказываются социально-экономические, социально-медицинские, социально-психологические, социально-педагогические, социально-правовые, социально-бытовые и иные социальные усл</w:t>
      </w:r>
      <w:r w:rsidRPr="00291B17">
        <w:rPr>
          <w:rFonts w:ascii="Times New Roman" w:hAnsi="Times New Roman"/>
          <w:sz w:val="26"/>
          <w:szCs w:val="26"/>
        </w:rPr>
        <w:t>у</w:t>
      </w:r>
      <w:r w:rsidRPr="00291B17">
        <w:rPr>
          <w:rFonts w:ascii="Times New Roman" w:hAnsi="Times New Roman"/>
          <w:sz w:val="26"/>
          <w:szCs w:val="26"/>
        </w:rPr>
        <w:t xml:space="preserve">ги. В 2022 году различные виды социальной помощи получили 33784 семьи </w:t>
      </w:r>
      <w:r w:rsidRPr="00291B17">
        <w:rPr>
          <w:rFonts w:ascii="Times New Roman" w:hAnsi="Times New Roman"/>
          <w:sz w:val="26"/>
          <w:szCs w:val="26"/>
        </w:rPr>
        <w:br/>
        <w:t>(в 2021 г. – 33892 семьи, в 2020 г. – 29094 семьи.). Всего оказано 1384,7 тыс. разли</w:t>
      </w:r>
      <w:r w:rsidRPr="00291B17">
        <w:rPr>
          <w:rFonts w:ascii="Times New Roman" w:hAnsi="Times New Roman"/>
          <w:sz w:val="26"/>
          <w:szCs w:val="26"/>
        </w:rPr>
        <w:t>ч</w:t>
      </w:r>
      <w:r w:rsidRPr="00291B17">
        <w:rPr>
          <w:rFonts w:ascii="Times New Roman" w:hAnsi="Times New Roman"/>
          <w:sz w:val="26"/>
          <w:szCs w:val="26"/>
        </w:rPr>
        <w:t xml:space="preserve">ных видов социальных услуг (в 2021 г. – 2153,4 тыс. услуг, в 2020 г. – 2001,3 тыс. услуг), среди которых наибольшую долю составляют социально-бытовые (27,4%), социально-медицинские (23,7%), социально-педагогические (20,2%). </w:t>
      </w:r>
    </w:p>
    <w:p w14:paraId="7AF64271" w14:textId="77777777" w:rsidR="00E14D4F" w:rsidRPr="00291B17" w:rsidRDefault="00E14D4F" w:rsidP="00FA1C12">
      <w:pPr>
        <w:ind w:firstLine="709"/>
        <w:rPr>
          <w:rFonts w:ascii="Times New Roman" w:hAnsi="Times New Roman"/>
          <w:sz w:val="26"/>
          <w:szCs w:val="26"/>
        </w:rPr>
      </w:pPr>
      <w:r w:rsidRPr="00291B17">
        <w:rPr>
          <w:rFonts w:ascii="Times New Roman" w:hAnsi="Times New Roman"/>
          <w:sz w:val="26"/>
          <w:szCs w:val="26"/>
        </w:rPr>
        <w:t>В 2022 г</w:t>
      </w:r>
      <w:r w:rsidR="000672EF" w:rsidRPr="00291B17">
        <w:rPr>
          <w:rFonts w:ascii="Times New Roman" w:hAnsi="Times New Roman"/>
          <w:sz w:val="26"/>
          <w:szCs w:val="26"/>
        </w:rPr>
        <w:t>оду</w:t>
      </w:r>
      <w:r w:rsidRPr="00291B17">
        <w:rPr>
          <w:rFonts w:ascii="Times New Roman" w:hAnsi="Times New Roman"/>
          <w:sz w:val="26"/>
          <w:szCs w:val="26"/>
        </w:rPr>
        <w:t xml:space="preserve"> в условиях стационарного пребывания прошли реабилитацию        1748 детей (в 2021 г. – 2052 детей, в 2020 г. – 1557 детей), в т.ч. 588 безнадзорный (в 2021 г. – 609 чел., в 2020 г. – 620 чел.). В результате совместной работы с субъект</w:t>
      </w:r>
      <w:r w:rsidRPr="00291B17">
        <w:rPr>
          <w:rFonts w:ascii="Times New Roman" w:hAnsi="Times New Roman"/>
          <w:sz w:val="26"/>
          <w:szCs w:val="26"/>
        </w:rPr>
        <w:t>а</w:t>
      </w:r>
      <w:r w:rsidRPr="00291B17">
        <w:rPr>
          <w:rFonts w:ascii="Times New Roman" w:hAnsi="Times New Roman"/>
          <w:sz w:val="26"/>
          <w:szCs w:val="26"/>
        </w:rPr>
        <w:t>ми профилактики безнадзорности и правонарушений несовершеннолетних 1477 несовершеннолетних, получивших социальную реабилитацию в организациях соц</w:t>
      </w:r>
      <w:r w:rsidRPr="00291B17">
        <w:rPr>
          <w:rFonts w:ascii="Times New Roman" w:hAnsi="Times New Roman"/>
          <w:sz w:val="26"/>
          <w:szCs w:val="26"/>
        </w:rPr>
        <w:t>и</w:t>
      </w:r>
      <w:r w:rsidRPr="00291B17">
        <w:rPr>
          <w:rFonts w:ascii="Times New Roman" w:hAnsi="Times New Roman"/>
          <w:sz w:val="26"/>
          <w:szCs w:val="26"/>
        </w:rPr>
        <w:t>ального обслуживания семьи и детей, в связи с улучшением ситуации в семье во</w:t>
      </w:r>
      <w:r w:rsidRPr="00291B17">
        <w:rPr>
          <w:rFonts w:ascii="Times New Roman" w:hAnsi="Times New Roman"/>
          <w:sz w:val="26"/>
          <w:szCs w:val="26"/>
        </w:rPr>
        <w:t>з</w:t>
      </w:r>
      <w:r w:rsidRPr="00291B17">
        <w:rPr>
          <w:rFonts w:ascii="Times New Roman" w:hAnsi="Times New Roman"/>
          <w:sz w:val="26"/>
          <w:szCs w:val="26"/>
        </w:rPr>
        <w:t xml:space="preserve">вращены в родные семьи (в 2021 г. – 1711 ребенка в 2020 г. – 1109 детей), 50 детей переданы под опеку (попечительство) (в 2021 г. – 76 детей, в 2020 г. – 37 детей,), </w:t>
      </w:r>
      <w:r w:rsidRPr="00291B17">
        <w:rPr>
          <w:rFonts w:ascii="Times New Roman" w:hAnsi="Times New Roman"/>
          <w:sz w:val="26"/>
          <w:szCs w:val="26"/>
        </w:rPr>
        <w:br/>
        <w:t>38 детей направлены в образовательные организации для детей-сирот и детей, оставшихся без попечения родителей (в 2021 г. – 28 детей, в 2020 г. – 41 ребенок), 2– в приемную семью.</w:t>
      </w:r>
    </w:p>
    <w:p w14:paraId="545FDBB1" w14:textId="77777777" w:rsidR="00E14D4F" w:rsidRPr="00291B17" w:rsidRDefault="00E14D4F" w:rsidP="00FA1C12">
      <w:pPr>
        <w:ind w:firstLine="709"/>
        <w:rPr>
          <w:rFonts w:ascii="Times New Roman" w:hAnsi="Times New Roman"/>
          <w:sz w:val="26"/>
          <w:szCs w:val="26"/>
        </w:rPr>
      </w:pPr>
      <w:r w:rsidRPr="00291B17">
        <w:rPr>
          <w:rFonts w:ascii="Times New Roman" w:hAnsi="Times New Roman"/>
          <w:sz w:val="26"/>
          <w:szCs w:val="26"/>
        </w:rPr>
        <w:t>В республике функционируют 3 кризисных отделения, помощи женщинам, оказавшимся в трудной жизненной ситуации на базе центров социального обслуж</w:t>
      </w:r>
      <w:r w:rsidRPr="00291B17">
        <w:rPr>
          <w:rFonts w:ascii="Times New Roman" w:hAnsi="Times New Roman"/>
          <w:sz w:val="26"/>
          <w:szCs w:val="26"/>
        </w:rPr>
        <w:t>и</w:t>
      </w:r>
      <w:r w:rsidRPr="00291B17">
        <w:rPr>
          <w:rFonts w:ascii="Times New Roman" w:hAnsi="Times New Roman"/>
          <w:sz w:val="26"/>
          <w:szCs w:val="26"/>
        </w:rPr>
        <w:t>вания (АУ «КЦСОН г. Чебоксары» Минтруда Чувашии, БУ «Алатырский ЦСОН» Минтруда Чувашии, БУ «Канашский КЦСОН» Минтруда Чувашии)., которым в 2022 году оказана помощь 1823 женщинам, оказавшимся в трудной жизненной с</w:t>
      </w:r>
      <w:r w:rsidRPr="00291B17">
        <w:rPr>
          <w:rFonts w:ascii="Times New Roman" w:hAnsi="Times New Roman"/>
          <w:sz w:val="26"/>
          <w:szCs w:val="26"/>
        </w:rPr>
        <w:t>и</w:t>
      </w:r>
      <w:r w:rsidRPr="00291B17">
        <w:rPr>
          <w:rFonts w:ascii="Times New Roman" w:hAnsi="Times New Roman"/>
          <w:sz w:val="26"/>
          <w:szCs w:val="26"/>
        </w:rPr>
        <w:t>туации (в 2021 г. – 1223 женщинам, в 2020 г. – 1218 женщинам).</w:t>
      </w:r>
    </w:p>
    <w:p w14:paraId="7C7BEBD7" w14:textId="77777777" w:rsidR="00C1490E" w:rsidRPr="00291B17" w:rsidRDefault="00C1490E" w:rsidP="00FA1C12">
      <w:pPr>
        <w:ind w:firstLine="709"/>
        <w:rPr>
          <w:rFonts w:ascii="Times New Roman" w:hAnsi="Times New Roman"/>
          <w:sz w:val="26"/>
          <w:szCs w:val="26"/>
        </w:rPr>
      </w:pPr>
      <w:r w:rsidRPr="00291B17">
        <w:rPr>
          <w:rFonts w:ascii="Times New Roman" w:hAnsi="Times New Roman"/>
          <w:sz w:val="26"/>
          <w:szCs w:val="26"/>
        </w:rPr>
        <w:t>Для оказания медицинской и психологической помощи беременным женщ</w:t>
      </w:r>
      <w:r w:rsidRPr="00291B17">
        <w:rPr>
          <w:rFonts w:ascii="Times New Roman" w:hAnsi="Times New Roman"/>
          <w:sz w:val="26"/>
          <w:szCs w:val="26"/>
        </w:rPr>
        <w:t>и</w:t>
      </w:r>
      <w:r w:rsidRPr="00291B17">
        <w:rPr>
          <w:rFonts w:ascii="Times New Roman" w:hAnsi="Times New Roman"/>
          <w:sz w:val="26"/>
          <w:szCs w:val="26"/>
        </w:rPr>
        <w:t>нам, попавшим в трудную жизненную ситуацию, на базе женских консультаций о</w:t>
      </w:r>
      <w:r w:rsidRPr="00291B17">
        <w:rPr>
          <w:rFonts w:ascii="Times New Roman" w:hAnsi="Times New Roman"/>
          <w:sz w:val="26"/>
          <w:szCs w:val="26"/>
        </w:rPr>
        <w:t>р</w:t>
      </w:r>
      <w:r w:rsidRPr="00291B17">
        <w:rPr>
          <w:rFonts w:ascii="Times New Roman" w:hAnsi="Times New Roman"/>
          <w:sz w:val="26"/>
          <w:szCs w:val="26"/>
        </w:rPr>
        <w:t>ганизована работа 7 центров кризисной беременности, оказывающих медико-социальную, психологическую и юридическую помощь.</w:t>
      </w:r>
    </w:p>
    <w:p w14:paraId="39138F71" w14:textId="77777777" w:rsidR="00E14D4F" w:rsidRPr="00291B17" w:rsidRDefault="00E14D4F" w:rsidP="00FA1C12">
      <w:pPr>
        <w:tabs>
          <w:tab w:val="left" w:pos="720"/>
        </w:tabs>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2022 году уменьшилось по сравнению с 2021 годом на 3,5% количество с</w:t>
      </w:r>
      <w:r w:rsidRPr="00291B17">
        <w:rPr>
          <w:rFonts w:ascii="Times New Roman" w:hAnsi="Times New Roman"/>
          <w:sz w:val="26"/>
          <w:szCs w:val="26"/>
        </w:rPr>
        <w:t>е</w:t>
      </w:r>
      <w:r w:rsidRPr="00291B17">
        <w:rPr>
          <w:rFonts w:ascii="Times New Roman" w:hAnsi="Times New Roman"/>
          <w:sz w:val="26"/>
          <w:szCs w:val="26"/>
        </w:rPr>
        <w:t>мей, находящихся в социально опасном положении, состоящих на учете в организ</w:t>
      </w:r>
      <w:r w:rsidRPr="00291B17">
        <w:rPr>
          <w:rFonts w:ascii="Times New Roman" w:hAnsi="Times New Roman"/>
          <w:sz w:val="26"/>
          <w:szCs w:val="26"/>
        </w:rPr>
        <w:t>а</w:t>
      </w:r>
      <w:r w:rsidRPr="00291B17">
        <w:rPr>
          <w:rFonts w:ascii="Times New Roman" w:hAnsi="Times New Roman"/>
          <w:sz w:val="26"/>
          <w:szCs w:val="26"/>
        </w:rPr>
        <w:lastRenderedPageBreak/>
        <w:t>циях социального обслуживания (в 2022 г. – 1245 семей, в 2021 г. – 1290 семей, в 2020 г. – 1165 семей).</w:t>
      </w:r>
    </w:p>
    <w:p w14:paraId="3E72B11A" w14:textId="77777777" w:rsidR="00E14D4F" w:rsidRPr="00291B17" w:rsidRDefault="00E14D4F" w:rsidP="00FA1C12">
      <w:pPr>
        <w:tabs>
          <w:tab w:val="left" w:pos="720"/>
        </w:tabs>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общем количестве указанных семей наибольшую долю составляют семьи, где родители (законные представители) не выполняют свои обязанности – 38,0%, неполные семьи (32,0%), многодетные семьи – 19,5%, семьи, имеющие детей, нах</w:t>
      </w:r>
      <w:r w:rsidRPr="00291B17">
        <w:rPr>
          <w:rFonts w:ascii="Times New Roman" w:hAnsi="Times New Roman"/>
          <w:sz w:val="26"/>
          <w:szCs w:val="26"/>
        </w:rPr>
        <w:t>о</w:t>
      </w:r>
      <w:r w:rsidRPr="00291B17">
        <w:rPr>
          <w:rFonts w:ascii="Times New Roman" w:hAnsi="Times New Roman"/>
          <w:sz w:val="26"/>
          <w:szCs w:val="26"/>
        </w:rPr>
        <w:t>дящихся в социально опасном положении, – 9,3%, семьи, где жестоко обращаются с детьми, – 1,1 %.</w:t>
      </w:r>
    </w:p>
    <w:p w14:paraId="5100FE1F" w14:textId="6CFF2997" w:rsidR="00E14D4F" w:rsidRPr="00291B17" w:rsidRDefault="00E14D4F" w:rsidP="00FA1C12">
      <w:pPr>
        <w:ind w:firstLine="709"/>
        <w:rPr>
          <w:rFonts w:ascii="Times New Roman" w:hAnsi="Times New Roman"/>
          <w:sz w:val="26"/>
          <w:szCs w:val="26"/>
        </w:rPr>
      </w:pPr>
      <w:r w:rsidRPr="00291B17">
        <w:rPr>
          <w:rFonts w:ascii="Times New Roman" w:hAnsi="Times New Roman"/>
          <w:sz w:val="26"/>
          <w:szCs w:val="26"/>
        </w:rPr>
        <w:t>С декабря 2010 года на базе БУ «Новочебоксарский социально-реабилитационный центр для несовершеннолетних» Минтруда Чувашии и БОУ «Центр образования и комплексного сопровождения детей» Минобразования Чув</w:t>
      </w:r>
      <w:r w:rsidRPr="00291B17">
        <w:rPr>
          <w:rFonts w:ascii="Times New Roman" w:hAnsi="Times New Roman"/>
          <w:sz w:val="26"/>
          <w:szCs w:val="26"/>
        </w:rPr>
        <w:t>а</w:t>
      </w:r>
      <w:r w:rsidRPr="00291B17">
        <w:rPr>
          <w:rFonts w:ascii="Times New Roman" w:hAnsi="Times New Roman"/>
          <w:sz w:val="26"/>
          <w:szCs w:val="26"/>
        </w:rPr>
        <w:t xml:space="preserve">шии функционирует единый общероссийский детский телефон доверия </w:t>
      </w:r>
      <w:r w:rsidRPr="00291B17">
        <w:rPr>
          <w:rFonts w:ascii="Times New Roman" w:hAnsi="Times New Roman"/>
          <w:bCs/>
          <w:sz w:val="26"/>
          <w:szCs w:val="26"/>
        </w:rPr>
        <w:t>(далее – ДТД)</w:t>
      </w:r>
      <w:r w:rsidRPr="00291B17">
        <w:rPr>
          <w:rFonts w:ascii="Times New Roman" w:hAnsi="Times New Roman"/>
          <w:sz w:val="26"/>
          <w:szCs w:val="26"/>
        </w:rPr>
        <w:t xml:space="preserve">. </w:t>
      </w:r>
      <w:r w:rsidR="00365830" w:rsidRPr="00291B17">
        <w:rPr>
          <w:rFonts w:ascii="Times New Roman" w:hAnsi="Times New Roman"/>
          <w:bCs/>
          <w:sz w:val="26"/>
          <w:szCs w:val="26"/>
        </w:rPr>
        <w:t xml:space="preserve">В 2022 г. поступило около </w:t>
      </w:r>
      <w:r w:rsidRPr="00291B17">
        <w:rPr>
          <w:rFonts w:ascii="Times New Roman" w:hAnsi="Times New Roman"/>
          <w:bCs/>
          <w:sz w:val="26"/>
          <w:szCs w:val="26"/>
        </w:rPr>
        <w:t xml:space="preserve">16,5 тыс. обращений (в 2021 г. – 12,6 тыс., в 2020 г. – около </w:t>
      </w:r>
      <w:r w:rsidRPr="00291B17">
        <w:rPr>
          <w:rFonts w:ascii="Times New Roman" w:hAnsi="Times New Roman"/>
          <w:bCs/>
          <w:sz w:val="26"/>
          <w:szCs w:val="26"/>
        </w:rPr>
        <w:br/>
        <w:t xml:space="preserve">14,6 тыс.). </w:t>
      </w:r>
      <w:r w:rsidRPr="00291B17">
        <w:rPr>
          <w:rFonts w:ascii="Times New Roman" w:hAnsi="Times New Roman"/>
          <w:sz w:val="26"/>
          <w:szCs w:val="26"/>
        </w:rPr>
        <w:t>Всем позвонившим детям и их родителям оказывается квалифицирова</w:t>
      </w:r>
      <w:r w:rsidRPr="00291B17">
        <w:rPr>
          <w:rFonts w:ascii="Times New Roman" w:hAnsi="Times New Roman"/>
          <w:sz w:val="26"/>
          <w:szCs w:val="26"/>
        </w:rPr>
        <w:t>н</w:t>
      </w:r>
      <w:r w:rsidRPr="00291B17">
        <w:rPr>
          <w:rFonts w:ascii="Times New Roman" w:hAnsi="Times New Roman"/>
          <w:sz w:val="26"/>
          <w:szCs w:val="26"/>
        </w:rPr>
        <w:t>ная консультационная и психологическая помощь. Обо всех поступающих кризи</w:t>
      </w:r>
      <w:r w:rsidRPr="00291B17">
        <w:rPr>
          <w:rFonts w:ascii="Times New Roman" w:hAnsi="Times New Roman"/>
          <w:sz w:val="26"/>
          <w:szCs w:val="26"/>
        </w:rPr>
        <w:t>с</w:t>
      </w:r>
      <w:r w:rsidRPr="00291B17">
        <w:rPr>
          <w:rFonts w:ascii="Times New Roman" w:hAnsi="Times New Roman"/>
          <w:sz w:val="26"/>
          <w:szCs w:val="26"/>
        </w:rPr>
        <w:t>ных обращениях служба ДТД с согласия обратившегося информирует муниципал</w:t>
      </w:r>
      <w:r w:rsidRPr="00291B17">
        <w:rPr>
          <w:rFonts w:ascii="Times New Roman" w:hAnsi="Times New Roman"/>
          <w:sz w:val="26"/>
          <w:szCs w:val="26"/>
        </w:rPr>
        <w:t>ь</w:t>
      </w:r>
      <w:r w:rsidRPr="00291B17">
        <w:rPr>
          <w:rFonts w:ascii="Times New Roman" w:hAnsi="Times New Roman"/>
          <w:sz w:val="26"/>
          <w:szCs w:val="26"/>
        </w:rPr>
        <w:t>ные органы опеки и попечительства, а также компетентные службы и структуры (при условии, если абонент указывает конкретный адрес, называет Ф.И.О. своего обидчика и дает согласие на дальнейшее действие по оказанию помощи).</w:t>
      </w:r>
    </w:p>
    <w:p w14:paraId="2E21D6A3" w14:textId="77777777" w:rsidR="00E14D4F" w:rsidRPr="00291B17" w:rsidRDefault="00E14D4F" w:rsidP="00FA1C12">
      <w:pPr>
        <w:ind w:firstLine="709"/>
        <w:rPr>
          <w:rFonts w:ascii="Times New Roman" w:hAnsi="Times New Roman"/>
          <w:spacing w:val="-2"/>
          <w:sz w:val="26"/>
          <w:szCs w:val="26"/>
        </w:rPr>
      </w:pPr>
      <w:r w:rsidRPr="00291B17">
        <w:rPr>
          <w:rFonts w:ascii="Times New Roman" w:hAnsi="Times New Roman"/>
          <w:sz w:val="26"/>
          <w:szCs w:val="26"/>
        </w:rPr>
        <w:t>Для проверки качества оказания услуг и удовлетворенности предоставляем</w:t>
      </w:r>
      <w:r w:rsidRPr="00291B17">
        <w:rPr>
          <w:rFonts w:ascii="Times New Roman" w:hAnsi="Times New Roman"/>
          <w:sz w:val="26"/>
          <w:szCs w:val="26"/>
        </w:rPr>
        <w:t>ы</w:t>
      </w:r>
      <w:r w:rsidRPr="00291B17">
        <w:rPr>
          <w:rFonts w:ascii="Times New Roman" w:hAnsi="Times New Roman"/>
          <w:sz w:val="26"/>
          <w:szCs w:val="26"/>
        </w:rPr>
        <w:t>ми в учреждениях социального обслуживания семьи и детей услугами продолжается проведение анкетирования несовершеннолетних и их родителей. В 2022 году пров</w:t>
      </w:r>
      <w:r w:rsidRPr="00291B17">
        <w:rPr>
          <w:rFonts w:ascii="Times New Roman" w:hAnsi="Times New Roman"/>
          <w:sz w:val="26"/>
          <w:szCs w:val="26"/>
        </w:rPr>
        <w:t>е</w:t>
      </w:r>
      <w:r w:rsidRPr="00291B17">
        <w:rPr>
          <w:rFonts w:ascii="Times New Roman" w:hAnsi="Times New Roman"/>
          <w:spacing w:val="-2"/>
          <w:sz w:val="26"/>
          <w:szCs w:val="26"/>
        </w:rPr>
        <w:t>дена независимая оценка качества предоставления социальных услуг, охвачено 100 %.</w:t>
      </w:r>
    </w:p>
    <w:p w14:paraId="6333E9DA" w14:textId="017B3AB1" w:rsidR="00B05C78" w:rsidRPr="00291B17" w:rsidRDefault="00B05C78" w:rsidP="00FA1C12">
      <w:pPr>
        <w:pStyle w:val="33"/>
        <w:ind w:firstLine="709"/>
        <w:rPr>
          <w:rFonts w:ascii="Times New Roman" w:hAnsi="Times New Roman"/>
          <w:bCs/>
          <w:sz w:val="26"/>
          <w:szCs w:val="26"/>
        </w:rPr>
      </w:pPr>
      <w:r w:rsidRPr="00291B17">
        <w:rPr>
          <w:rFonts w:ascii="Times New Roman" w:hAnsi="Times New Roman"/>
          <w:bCs/>
          <w:sz w:val="26"/>
          <w:szCs w:val="26"/>
        </w:rPr>
        <w:t>Учреждения культуры и искусства Чувашской Республики уделяют при</w:t>
      </w:r>
      <w:r w:rsidRPr="00291B17">
        <w:rPr>
          <w:rFonts w:ascii="Times New Roman" w:hAnsi="Times New Roman"/>
          <w:bCs/>
          <w:sz w:val="26"/>
          <w:szCs w:val="26"/>
        </w:rPr>
        <w:softHyphen/>
        <w:t>стальное внимание организации социальной поддержки многодетных семей, не</w:t>
      </w:r>
      <w:r w:rsidRPr="00291B17">
        <w:rPr>
          <w:rFonts w:ascii="Times New Roman" w:hAnsi="Times New Roman"/>
          <w:bCs/>
          <w:sz w:val="26"/>
          <w:szCs w:val="26"/>
        </w:rPr>
        <w:softHyphen/>
        <w:t>полных семей и семей с детьми из групп социального риска, организуя мероприятия, направленные на предоставление им оптимальных условий для культурного разв</w:t>
      </w:r>
      <w:r w:rsidRPr="00291B17">
        <w:rPr>
          <w:rFonts w:ascii="Times New Roman" w:hAnsi="Times New Roman"/>
          <w:bCs/>
          <w:sz w:val="26"/>
          <w:szCs w:val="26"/>
        </w:rPr>
        <w:t>и</w:t>
      </w:r>
      <w:r w:rsidRPr="00291B17">
        <w:rPr>
          <w:rFonts w:ascii="Times New Roman" w:hAnsi="Times New Roman"/>
          <w:bCs/>
          <w:sz w:val="26"/>
          <w:szCs w:val="26"/>
        </w:rPr>
        <w:t>тия, формирования и удовлетворения образовательных, коммуникативных и иных потребностей. Библиотеками, музеями, театрально-концертными и культурно-досуговыми учреждениями накоплен рекреационный и реабилитационный потенц</w:t>
      </w:r>
      <w:r w:rsidRPr="00291B17">
        <w:rPr>
          <w:rFonts w:ascii="Times New Roman" w:hAnsi="Times New Roman"/>
          <w:bCs/>
          <w:sz w:val="26"/>
          <w:szCs w:val="26"/>
        </w:rPr>
        <w:t>и</w:t>
      </w:r>
      <w:r w:rsidRPr="00291B17">
        <w:rPr>
          <w:rFonts w:ascii="Times New Roman" w:hAnsi="Times New Roman"/>
          <w:bCs/>
          <w:sz w:val="26"/>
          <w:szCs w:val="26"/>
        </w:rPr>
        <w:t>ал, используются возможности библио- и арттерапии.</w:t>
      </w:r>
    </w:p>
    <w:p w14:paraId="599F4AB4" w14:textId="77777777" w:rsidR="00CA61F5" w:rsidRPr="00291B17" w:rsidRDefault="00B05C78" w:rsidP="00FA1C12">
      <w:pPr>
        <w:pStyle w:val="33"/>
        <w:ind w:firstLine="709"/>
        <w:rPr>
          <w:rFonts w:ascii="Times New Roman" w:hAnsi="Times New Roman"/>
          <w:bCs/>
          <w:sz w:val="26"/>
          <w:szCs w:val="26"/>
        </w:rPr>
      </w:pPr>
      <w:r w:rsidRPr="00291B17">
        <w:rPr>
          <w:rFonts w:ascii="Times New Roman" w:hAnsi="Times New Roman"/>
          <w:bCs/>
          <w:sz w:val="26"/>
          <w:szCs w:val="26"/>
        </w:rPr>
        <w:t>Библиотекари взяли на себя функцию волонтеров в оказании помощи этой группе пользователей по приобретению социального, читательского опыта посре</w:t>
      </w:r>
      <w:r w:rsidRPr="00291B17">
        <w:rPr>
          <w:rFonts w:ascii="Times New Roman" w:hAnsi="Times New Roman"/>
          <w:bCs/>
          <w:sz w:val="26"/>
          <w:szCs w:val="26"/>
        </w:rPr>
        <w:t>д</w:t>
      </w:r>
      <w:r w:rsidRPr="00291B17">
        <w:rPr>
          <w:rFonts w:ascii="Times New Roman" w:hAnsi="Times New Roman"/>
          <w:bCs/>
          <w:sz w:val="26"/>
          <w:szCs w:val="26"/>
        </w:rPr>
        <w:t>ством проведения дней общения, семейного чтения и дней психологической помощи семьям, имеющим «проблемных» детей, внедрения элементов коррекционной раб</w:t>
      </w:r>
      <w:r w:rsidRPr="00291B17">
        <w:rPr>
          <w:rFonts w:ascii="Times New Roman" w:hAnsi="Times New Roman"/>
          <w:bCs/>
          <w:sz w:val="26"/>
          <w:szCs w:val="26"/>
        </w:rPr>
        <w:t>о</w:t>
      </w:r>
      <w:r w:rsidRPr="00291B17">
        <w:rPr>
          <w:rFonts w:ascii="Times New Roman" w:hAnsi="Times New Roman"/>
          <w:bCs/>
          <w:sz w:val="26"/>
          <w:szCs w:val="26"/>
        </w:rPr>
        <w:t>ты с помощью библио-, леко-, арт-, игро- и театротерапии.</w:t>
      </w:r>
    </w:p>
    <w:p w14:paraId="4F01B48E" w14:textId="77777777" w:rsidR="00F47CD8" w:rsidRPr="00291B17" w:rsidRDefault="00F47CD8" w:rsidP="00FA1C12">
      <w:pPr>
        <w:ind w:firstLine="709"/>
        <w:rPr>
          <w:rFonts w:ascii="Times New Roman" w:hAnsi="Times New Roman"/>
          <w:sz w:val="26"/>
          <w:szCs w:val="26"/>
        </w:rPr>
      </w:pPr>
      <w:r w:rsidRPr="00291B17">
        <w:rPr>
          <w:rFonts w:ascii="Times New Roman" w:hAnsi="Times New Roman"/>
          <w:sz w:val="26"/>
          <w:szCs w:val="26"/>
        </w:rPr>
        <w:t>В соответствии с постановлением Кабинета Министров Чувашской Республ</w:t>
      </w:r>
      <w:r w:rsidRPr="00291B17">
        <w:rPr>
          <w:rFonts w:ascii="Times New Roman" w:hAnsi="Times New Roman"/>
          <w:sz w:val="26"/>
          <w:szCs w:val="26"/>
        </w:rPr>
        <w:t>и</w:t>
      </w:r>
      <w:r w:rsidRPr="00291B17">
        <w:rPr>
          <w:rFonts w:ascii="Times New Roman" w:hAnsi="Times New Roman"/>
          <w:sz w:val="26"/>
          <w:szCs w:val="26"/>
        </w:rPr>
        <w:t>ки от 25 декабря 2014 г. № 482 «Об утверждении порядка посещения отдельными категориями граждан организаций культуры и физкультурно-спортивных организ</w:t>
      </w:r>
      <w:r w:rsidRPr="00291B17">
        <w:rPr>
          <w:rFonts w:ascii="Times New Roman" w:hAnsi="Times New Roman"/>
          <w:sz w:val="26"/>
          <w:szCs w:val="26"/>
        </w:rPr>
        <w:t>а</w:t>
      </w:r>
      <w:r w:rsidRPr="00291B17">
        <w:rPr>
          <w:rFonts w:ascii="Times New Roman" w:hAnsi="Times New Roman"/>
          <w:sz w:val="26"/>
          <w:szCs w:val="26"/>
        </w:rPr>
        <w:t>ций, находящихся в ведении Чувашской Республики» экспозиции музеев бесплатно посещают многодетные семьи с тремя и более детьми в возрасте до восемнадцати лет, а также выставки (кроме коммерческих) один раз в месяц. Так, за в 2022 г. м</w:t>
      </w:r>
      <w:r w:rsidRPr="00291B17">
        <w:rPr>
          <w:rFonts w:ascii="Times New Roman" w:hAnsi="Times New Roman"/>
          <w:sz w:val="26"/>
          <w:szCs w:val="26"/>
        </w:rPr>
        <w:t>у</w:t>
      </w:r>
      <w:r w:rsidRPr="00291B17">
        <w:rPr>
          <w:rFonts w:ascii="Times New Roman" w:hAnsi="Times New Roman"/>
          <w:sz w:val="26"/>
          <w:szCs w:val="26"/>
        </w:rPr>
        <w:t>зеи республики посетило 2157 многодетных семей.</w:t>
      </w:r>
    </w:p>
    <w:p w14:paraId="0F788B46" w14:textId="77777777" w:rsidR="00F47CD8" w:rsidRPr="00291B17" w:rsidRDefault="00F47CD8" w:rsidP="00FA1C12">
      <w:pPr>
        <w:ind w:firstLine="709"/>
        <w:rPr>
          <w:rFonts w:ascii="Times New Roman" w:hAnsi="Times New Roman"/>
          <w:sz w:val="26"/>
          <w:szCs w:val="26"/>
        </w:rPr>
      </w:pPr>
      <w:r w:rsidRPr="00291B17">
        <w:rPr>
          <w:rFonts w:ascii="Times New Roman" w:hAnsi="Times New Roman"/>
          <w:sz w:val="26"/>
          <w:szCs w:val="26"/>
        </w:rPr>
        <w:t>Внутренними локальными актами музеев установлены дни бесплатного пос</w:t>
      </w:r>
      <w:r w:rsidRPr="00291B17">
        <w:rPr>
          <w:rFonts w:ascii="Times New Roman" w:hAnsi="Times New Roman"/>
          <w:sz w:val="26"/>
          <w:szCs w:val="26"/>
        </w:rPr>
        <w:t>е</w:t>
      </w:r>
      <w:r w:rsidRPr="00291B17">
        <w:rPr>
          <w:rFonts w:ascii="Times New Roman" w:hAnsi="Times New Roman"/>
          <w:sz w:val="26"/>
          <w:szCs w:val="26"/>
        </w:rPr>
        <w:t>щения лицам, не достигшим 18 лет. Так, в 2022 г. общее количество посетителей данной категории лиц составило 198,9 тыс. человек.</w:t>
      </w:r>
    </w:p>
    <w:p w14:paraId="1E83AE2F" w14:textId="77777777" w:rsidR="00F47CD8" w:rsidRPr="00291B17" w:rsidRDefault="00F47CD8" w:rsidP="00FA1C12">
      <w:pPr>
        <w:ind w:firstLine="709"/>
        <w:rPr>
          <w:rFonts w:ascii="Times New Roman" w:hAnsi="Times New Roman"/>
          <w:sz w:val="26"/>
          <w:szCs w:val="26"/>
        </w:rPr>
      </w:pPr>
      <w:r w:rsidRPr="00291B17">
        <w:rPr>
          <w:rFonts w:ascii="Times New Roman" w:hAnsi="Times New Roman"/>
          <w:sz w:val="26"/>
          <w:szCs w:val="26"/>
        </w:rPr>
        <w:t>Помимо этого в государственных и муниципальных музеях проводятся ра</w:t>
      </w:r>
      <w:r w:rsidRPr="00291B17">
        <w:rPr>
          <w:rFonts w:ascii="Times New Roman" w:hAnsi="Times New Roman"/>
          <w:sz w:val="26"/>
          <w:szCs w:val="26"/>
        </w:rPr>
        <w:t>з</w:t>
      </w:r>
      <w:r w:rsidRPr="00291B17">
        <w:rPr>
          <w:rFonts w:ascii="Times New Roman" w:hAnsi="Times New Roman"/>
          <w:sz w:val="26"/>
          <w:szCs w:val="26"/>
        </w:rPr>
        <w:t>личные акции, в рамках которых лицам, не достигшим 18 лет, также предоставляе</w:t>
      </w:r>
      <w:r w:rsidRPr="00291B17">
        <w:rPr>
          <w:rFonts w:ascii="Times New Roman" w:hAnsi="Times New Roman"/>
          <w:sz w:val="26"/>
          <w:szCs w:val="26"/>
        </w:rPr>
        <w:t>т</w:t>
      </w:r>
      <w:r w:rsidRPr="00291B17">
        <w:rPr>
          <w:rFonts w:ascii="Times New Roman" w:hAnsi="Times New Roman"/>
          <w:sz w:val="26"/>
          <w:szCs w:val="26"/>
        </w:rPr>
        <w:t>ся  бесплатное посещение. Так, государственными и муниципальными музеями Ч</w:t>
      </w:r>
      <w:r w:rsidRPr="00291B17">
        <w:rPr>
          <w:rFonts w:ascii="Times New Roman" w:hAnsi="Times New Roman"/>
          <w:sz w:val="26"/>
          <w:szCs w:val="26"/>
        </w:rPr>
        <w:t>у</w:t>
      </w:r>
      <w:r w:rsidRPr="00291B17">
        <w:rPr>
          <w:rFonts w:ascii="Times New Roman" w:hAnsi="Times New Roman"/>
          <w:sz w:val="26"/>
          <w:szCs w:val="26"/>
        </w:rPr>
        <w:t xml:space="preserve">вашской Республики проводятся акции «Ночь музеев» (18 мая) и «Ночь искусств» (4 </w:t>
      </w:r>
      <w:r w:rsidRPr="00291B17">
        <w:rPr>
          <w:rFonts w:ascii="Times New Roman" w:hAnsi="Times New Roman"/>
          <w:sz w:val="26"/>
          <w:szCs w:val="26"/>
        </w:rPr>
        <w:lastRenderedPageBreak/>
        <w:t>ноября). Ежегодно в рамках акций музеи посещает около 5 тыс. человек на безво</w:t>
      </w:r>
      <w:r w:rsidRPr="00291B17">
        <w:rPr>
          <w:rFonts w:ascii="Times New Roman" w:hAnsi="Times New Roman"/>
          <w:sz w:val="26"/>
          <w:szCs w:val="26"/>
        </w:rPr>
        <w:t>з</w:t>
      </w:r>
      <w:r w:rsidRPr="00291B17">
        <w:rPr>
          <w:rFonts w:ascii="Times New Roman" w:hAnsi="Times New Roman"/>
          <w:sz w:val="26"/>
          <w:szCs w:val="26"/>
        </w:rPr>
        <w:t xml:space="preserve">мездной основе. </w:t>
      </w:r>
    </w:p>
    <w:p w14:paraId="3CBE0BEE" w14:textId="77777777" w:rsidR="0055339E" w:rsidRPr="00291B17" w:rsidRDefault="0055339E" w:rsidP="00FA1C12">
      <w:pPr>
        <w:ind w:firstLine="709"/>
        <w:rPr>
          <w:rFonts w:ascii="Times New Roman" w:hAnsi="Times New Roman"/>
          <w:sz w:val="26"/>
          <w:szCs w:val="26"/>
        </w:rPr>
      </w:pPr>
      <w:r w:rsidRPr="00291B17">
        <w:rPr>
          <w:rFonts w:ascii="Times New Roman" w:hAnsi="Times New Roman"/>
          <w:sz w:val="26"/>
          <w:szCs w:val="26"/>
        </w:rPr>
        <w:t>В централизованных библиотечных системах республики реализуются пр</w:t>
      </w:r>
      <w:r w:rsidRPr="00291B17">
        <w:rPr>
          <w:rFonts w:ascii="Times New Roman" w:hAnsi="Times New Roman"/>
          <w:sz w:val="26"/>
          <w:szCs w:val="26"/>
        </w:rPr>
        <w:t>о</w:t>
      </w:r>
      <w:r w:rsidRPr="00291B17">
        <w:rPr>
          <w:rFonts w:ascii="Times New Roman" w:hAnsi="Times New Roman"/>
          <w:sz w:val="26"/>
          <w:szCs w:val="26"/>
        </w:rPr>
        <w:t>граммы по развитию правовой культуры и профилактике правонарушений и пр</w:t>
      </w:r>
      <w:r w:rsidRPr="00291B17">
        <w:rPr>
          <w:rFonts w:ascii="Times New Roman" w:hAnsi="Times New Roman"/>
          <w:sz w:val="26"/>
          <w:szCs w:val="26"/>
        </w:rPr>
        <w:t>е</w:t>
      </w:r>
      <w:r w:rsidRPr="00291B17">
        <w:rPr>
          <w:rFonts w:ascii="Times New Roman" w:hAnsi="Times New Roman"/>
          <w:sz w:val="26"/>
          <w:szCs w:val="26"/>
        </w:rPr>
        <w:t>ступлений среди детей. К примеру, библиотечная программа Вурнарского муниц</w:t>
      </w:r>
      <w:r w:rsidRPr="00291B17">
        <w:rPr>
          <w:rFonts w:ascii="Times New Roman" w:hAnsi="Times New Roman"/>
          <w:sz w:val="26"/>
          <w:szCs w:val="26"/>
        </w:rPr>
        <w:t>и</w:t>
      </w:r>
      <w:r w:rsidRPr="00291B17">
        <w:rPr>
          <w:rFonts w:ascii="Times New Roman" w:hAnsi="Times New Roman"/>
          <w:sz w:val="26"/>
          <w:szCs w:val="26"/>
        </w:rPr>
        <w:t>пального округа по развитию правовой культуры и профилактике правонарушений и преступлений среди детей включает работу с 16 семьями и 9 подростками, состо</w:t>
      </w:r>
      <w:r w:rsidRPr="00291B17">
        <w:rPr>
          <w:rFonts w:ascii="Times New Roman" w:hAnsi="Times New Roman"/>
          <w:sz w:val="26"/>
          <w:szCs w:val="26"/>
        </w:rPr>
        <w:t>я</w:t>
      </w:r>
      <w:r w:rsidRPr="00291B17">
        <w:rPr>
          <w:rFonts w:ascii="Times New Roman" w:hAnsi="Times New Roman"/>
          <w:sz w:val="26"/>
          <w:szCs w:val="26"/>
        </w:rPr>
        <w:t>щими на учете в районной Комиссии по делам несовершеннолетних и защите их прав. Библиотекари посещают детей по месту жительства, проводят с ними беседы о здоровом образе жизни и нравственно-этических ценностях, привлекают их к уч</w:t>
      </w:r>
      <w:r w:rsidRPr="00291B17">
        <w:rPr>
          <w:rFonts w:ascii="Times New Roman" w:hAnsi="Times New Roman"/>
          <w:sz w:val="26"/>
          <w:szCs w:val="26"/>
        </w:rPr>
        <w:t>а</w:t>
      </w:r>
      <w:r w:rsidRPr="00291B17">
        <w:rPr>
          <w:rFonts w:ascii="Times New Roman" w:hAnsi="Times New Roman"/>
          <w:sz w:val="26"/>
          <w:szCs w:val="26"/>
        </w:rPr>
        <w:t>стию в библиотечных мероприятиях и конкурсах. С родителями несовершенноле</w:t>
      </w:r>
      <w:r w:rsidRPr="00291B17">
        <w:rPr>
          <w:rFonts w:ascii="Times New Roman" w:hAnsi="Times New Roman"/>
          <w:sz w:val="26"/>
          <w:szCs w:val="26"/>
        </w:rPr>
        <w:t>т</w:t>
      </w:r>
      <w:r w:rsidRPr="00291B17">
        <w:rPr>
          <w:rFonts w:ascii="Times New Roman" w:hAnsi="Times New Roman"/>
          <w:sz w:val="26"/>
          <w:szCs w:val="26"/>
        </w:rPr>
        <w:t>них проводятся беседы по профилактике асоциальных явлений и осуществлению контроля занятости подростков в свободное время.</w:t>
      </w:r>
    </w:p>
    <w:p w14:paraId="61DC6E8B" w14:textId="77777777" w:rsidR="001F227E" w:rsidRPr="00291B17" w:rsidRDefault="001F227E" w:rsidP="005F4004">
      <w:pPr>
        <w:ind w:firstLine="708"/>
        <w:rPr>
          <w:rFonts w:ascii="Times New Roman" w:hAnsi="Times New Roman"/>
          <w:b/>
          <w:sz w:val="26"/>
          <w:szCs w:val="26"/>
        </w:rPr>
      </w:pPr>
    </w:p>
    <w:p w14:paraId="6089B677" w14:textId="77777777" w:rsidR="00D8404F" w:rsidRPr="00291B17" w:rsidRDefault="00D8404F" w:rsidP="00FA1C12">
      <w:pPr>
        <w:ind w:firstLine="709"/>
        <w:rPr>
          <w:rFonts w:ascii="Times New Roman" w:hAnsi="Times New Roman"/>
          <w:b/>
          <w:sz w:val="26"/>
          <w:szCs w:val="26"/>
        </w:rPr>
      </w:pPr>
      <w:r w:rsidRPr="00291B17">
        <w:rPr>
          <w:rFonts w:ascii="Times New Roman" w:hAnsi="Times New Roman"/>
          <w:b/>
          <w:sz w:val="26"/>
          <w:szCs w:val="26"/>
        </w:rPr>
        <w:t>Предоставление социальных услуг семьям, имеющим детей-инвалидов</w:t>
      </w:r>
    </w:p>
    <w:p w14:paraId="1E29E99F" w14:textId="77777777" w:rsidR="00202F1C" w:rsidRPr="00291B17" w:rsidRDefault="00202F1C"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Постановлением Кабинета Министров Чувашской Республики от 7 декабря 2018 г. № 500 утверждена государственная программа Чувашской Республики «Д</w:t>
      </w:r>
      <w:r w:rsidRPr="00291B17">
        <w:rPr>
          <w:rFonts w:ascii="Times New Roman" w:hAnsi="Times New Roman"/>
          <w:sz w:val="26"/>
          <w:szCs w:val="26"/>
        </w:rPr>
        <w:t>о</w:t>
      </w:r>
      <w:r w:rsidRPr="00291B17">
        <w:rPr>
          <w:rFonts w:ascii="Times New Roman" w:hAnsi="Times New Roman"/>
          <w:sz w:val="26"/>
          <w:szCs w:val="26"/>
        </w:rPr>
        <w:t xml:space="preserve">ступная среда» на 2019-2035 годы, состоящая из трех подпрограмм: </w:t>
      </w:r>
      <w:r w:rsidRPr="00291B17">
        <w:rPr>
          <w:rFonts w:ascii="Times New Roman" w:eastAsiaTheme="minorHAnsi" w:hAnsi="Times New Roman"/>
          <w:sz w:val="26"/>
          <w:szCs w:val="26"/>
          <w:lang w:eastAsia="en-US"/>
        </w:rPr>
        <w:t>«</w:t>
      </w:r>
      <w:hyperlink r:id="rId13" w:history="1">
        <w:r w:rsidRPr="00291B17">
          <w:rPr>
            <w:rFonts w:ascii="Times New Roman" w:eastAsiaTheme="minorHAnsi" w:hAnsi="Times New Roman"/>
            <w:sz w:val="26"/>
            <w:szCs w:val="26"/>
            <w:lang w:eastAsia="en-US"/>
          </w:rPr>
          <w:t>Обеспечение условий</w:t>
        </w:r>
      </w:hyperlink>
      <w:r w:rsidRPr="00291B17">
        <w:rPr>
          <w:rFonts w:ascii="Times New Roman" w:eastAsiaTheme="minorHAnsi" w:hAnsi="Times New Roman"/>
          <w:sz w:val="26"/>
          <w:szCs w:val="26"/>
          <w:lang w:eastAsia="en-US"/>
        </w:rPr>
        <w:t xml:space="preserve"> доступности приоритетных объектов и услуг в приоритетных сферах жи</w:t>
      </w:r>
      <w:r w:rsidRPr="00291B17">
        <w:rPr>
          <w:rFonts w:ascii="Times New Roman" w:eastAsiaTheme="minorHAnsi" w:hAnsi="Times New Roman"/>
          <w:sz w:val="26"/>
          <w:szCs w:val="26"/>
          <w:lang w:eastAsia="en-US"/>
        </w:rPr>
        <w:t>з</w:t>
      </w:r>
      <w:r w:rsidRPr="00291B17">
        <w:rPr>
          <w:rFonts w:ascii="Times New Roman" w:eastAsiaTheme="minorHAnsi" w:hAnsi="Times New Roman"/>
          <w:sz w:val="26"/>
          <w:szCs w:val="26"/>
          <w:lang w:eastAsia="en-US"/>
        </w:rPr>
        <w:t>недеятельности инвалидов и других маломобильных групп населения», «</w:t>
      </w:r>
      <w:hyperlink r:id="rId14" w:history="1">
        <w:r w:rsidRPr="00291B17">
          <w:rPr>
            <w:rFonts w:ascii="Times New Roman" w:eastAsiaTheme="minorHAnsi" w:hAnsi="Times New Roman"/>
            <w:sz w:val="26"/>
            <w:szCs w:val="26"/>
            <w:lang w:eastAsia="en-US"/>
          </w:rPr>
          <w:t>Формирование системы</w:t>
        </w:r>
      </w:hyperlink>
      <w:r w:rsidRPr="00291B17">
        <w:rPr>
          <w:rFonts w:ascii="Times New Roman" w:eastAsiaTheme="minorHAnsi" w:hAnsi="Times New Roman"/>
          <w:sz w:val="26"/>
          <w:szCs w:val="26"/>
          <w:lang w:eastAsia="en-US"/>
        </w:rPr>
        <w:t xml:space="preserve"> комплексной реабилитации и абилитации инвалидов, в том числе детей-инвалидов, в Чувашской Республике», «Обеспечение реализации гос</w:t>
      </w:r>
      <w:r w:rsidRPr="00291B17">
        <w:rPr>
          <w:rFonts w:ascii="Times New Roman" w:eastAsiaTheme="minorHAnsi" w:hAnsi="Times New Roman"/>
          <w:sz w:val="26"/>
          <w:szCs w:val="26"/>
          <w:lang w:eastAsia="en-US"/>
        </w:rPr>
        <w:t>у</w:t>
      </w:r>
      <w:r w:rsidRPr="00291B17">
        <w:rPr>
          <w:rFonts w:ascii="Times New Roman" w:eastAsiaTheme="minorHAnsi" w:hAnsi="Times New Roman"/>
          <w:sz w:val="26"/>
          <w:szCs w:val="26"/>
          <w:lang w:eastAsia="en-US"/>
        </w:rPr>
        <w:t>дарственной программы Чувашской Республики «Доступная среда».</w:t>
      </w:r>
      <w:r w:rsidRPr="00291B17">
        <w:rPr>
          <w:rFonts w:ascii="Times New Roman" w:hAnsi="Times New Roman"/>
          <w:sz w:val="26"/>
          <w:szCs w:val="26"/>
        </w:rPr>
        <w:t xml:space="preserve"> </w:t>
      </w:r>
    </w:p>
    <w:p w14:paraId="48F42BF0" w14:textId="77777777" w:rsidR="00202F1C" w:rsidRPr="00291B17" w:rsidRDefault="00202F1C" w:rsidP="00FA1C12">
      <w:pPr>
        <w:ind w:firstLine="709"/>
        <w:rPr>
          <w:rFonts w:ascii="Times New Roman" w:eastAsiaTheme="minorHAnsi" w:hAnsi="Times New Roman"/>
          <w:sz w:val="26"/>
          <w:szCs w:val="26"/>
          <w:lang w:eastAsia="en-US"/>
        </w:rPr>
      </w:pPr>
      <w:r w:rsidRPr="00291B17">
        <w:rPr>
          <w:rFonts w:ascii="Times New Roman" w:hAnsi="Times New Roman"/>
          <w:sz w:val="26"/>
          <w:szCs w:val="26"/>
        </w:rPr>
        <w:t xml:space="preserve">В соответствии с Типовой программой субъекта Российской Федерации, утвержденной приказом Минтруда России от 26 декабря 2017 г. № 875, мероприятия по развитию ранней помощи в Чувашской Республике включены в подпрограмму </w:t>
      </w:r>
      <w:r w:rsidRPr="00291B17">
        <w:rPr>
          <w:rFonts w:ascii="Times New Roman" w:eastAsiaTheme="minorHAnsi" w:hAnsi="Times New Roman"/>
          <w:sz w:val="26"/>
          <w:szCs w:val="26"/>
          <w:lang w:eastAsia="en-US"/>
        </w:rPr>
        <w:t>«</w:t>
      </w:r>
      <w:hyperlink r:id="rId15" w:history="1">
        <w:r w:rsidRPr="00291B17">
          <w:rPr>
            <w:rFonts w:ascii="Times New Roman" w:eastAsiaTheme="minorHAnsi" w:hAnsi="Times New Roman"/>
            <w:sz w:val="26"/>
            <w:szCs w:val="26"/>
            <w:lang w:eastAsia="en-US"/>
          </w:rPr>
          <w:t>Формирование системы</w:t>
        </w:r>
      </w:hyperlink>
      <w:r w:rsidRPr="00291B17">
        <w:rPr>
          <w:rFonts w:ascii="Times New Roman" w:eastAsiaTheme="minorHAnsi" w:hAnsi="Times New Roman"/>
          <w:sz w:val="26"/>
          <w:szCs w:val="26"/>
          <w:lang w:eastAsia="en-US"/>
        </w:rPr>
        <w:t xml:space="preserve"> комплексной реабилитации и абилитации инвалидов, в том числе детей-инвалидов, в Чувашской Республике».</w:t>
      </w:r>
    </w:p>
    <w:p w14:paraId="5A467259" w14:textId="77777777" w:rsidR="00104012" w:rsidRPr="00291B17" w:rsidRDefault="00104012" w:rsidP="00FA1C12">
      <w:pPr>
        <w:autoSpaceDE w:val="0"/>
        <w:autoSpaceDN w:val="0"/>
        <w:adjustRightInd w:val="0"/>
        <w:ind w:firstLine="709"/>
        <w:rPr>
          <w:rFonts w:ascii="Times New Roman" w:eastAsiaTheme="minorHAnsi" w:hAnsi="Times New Roman"/>
          <w:sz w:val="26"/>
          <w:szCs w:val="26"/>
          <w:lang w:eastAsia="en-US"/>
        </w:rPr>
      </w:pPr>
      <w:r w:rsidRPr="00291B17">
        <w:rPr>
          <w:rFonts w:ascii="Times New Roman" w:eastAsiaTheme="minorHAnsi" w:hAnsi="Times New Roman"/>
          <w:sz w:val="26"/>
          <w:szCs w:val="26"/>
          <w:lang w:eastAsia="en-US"/>
        </w:rPr>
        <w:t xml:space="preserve">Сегодня в Чувашской Республике проживает 76 965 инвалидов, в том числе 4 934 ребенка. </w:t>
      </w:r>
    </w:p>
    <w:p w14:paraId="5B9DAA34" w14:textId="74701C5E" w:rsidR="00202F1C" w:rsidRPr="00291B17" w:rsidRDefault="00202F1C" w:rsidP="00FA1C12">
      <w:pPr>
        <w:ind w:firstLine="709"/>
        <w:rPr>
          <w:rFonts w:ascii="Times New Roman" w:hAnsi="Times New Roman"/>
          <w:sz w:val="26"/>
          <w:szCs w:val="26"/>
        </w:rPr>
      </w:pPr>
      <w:r w:rsidRPr="00291B17">
        <w:rPr>
          <w:rFonts w:ascii="Times New Roman" w:hAnsi="Times New Roman"/>
          <w:sz w:val="26"/>
          <w:szCs w:val="26"/>
        </w:rPr>
        <w:t>Социальная реабилитация и социальное обслуживание детей–инвалидов ос</w:t>
      </w:r>
      <w:r w:rsidRPr="00291B17">
        <w:rPr>
          <w:rFonts w:ascii="Times New Roman" w:hAnsi="Times New Roman"/>
          <w:sz w:val="26"/>
          <w:szCs w:val="26"/>
        </w:rPr>
        <w:t>у</w:t>
      </w:r>
      <w:r w:rsidRPr="00291B17">
        <w:rPr>
          <w:rFonts w:ascii="Times New Roman" w:hAnsi="Times New Roman"/>
          <w:sz w:val="26"/>
          <w:szCs w:val="26"/>
        </w:rPr>
        <w:t>ществляется в организациях социального обслуживания семьи и детей в условиях стационара и дневного пребывания. В БУ «Реабилитационный центр для детей» Минтруда Чувашии (далее – Центр) принимает детей на 30 стационарных коек и 80 мест дневного пребывания. Функционирует БУ «Кугесьский детский дом–интернат для умственно отсталых детей» Минтруда Чувашии на 201 место и 3 отделения с</w:t>
      </w:r>
      <w:r w:rsidRPr="00291B17">
        <w:rPr>
          <w:rFonts w:ascii="Times New Roman" w:hAnsi="Times New Roman"/>
          <w:sz w:val="26"/>
          <w:szCs w:val="26"/>
        </w:rPr>
        <w:t>о</w:t>
      </w:r>
      <w:r w:rsidRPr="00291B17">
        <w:rPr>
          <w:rFonts w:ascii="Times New Roman" w:hAnsi="Times New Roman"/>
          <w:sz w:val="26"/>
          <w:szCs w:val="26"/>
        </w:rPr>
        <w:t>циальной реабилитации детей</w:t>
      </w:r>
      <w:r w:rsidR="00365830" w:rsidRPr="00291B17">
        <w:rPr>
          <w:rFonts w:ascii="Times New Roman" w:hAnsi="Times New Roman"/>
          <w:sz w:val="26"/>
          <w:szCs w:val="26"/>
        </w:rPr>
        <w:t>-</w:t>
      </w:r>
      <w:r w:rsidRPr="00291B17">
        <w:rPr>
          <w:rFonts w:ascii="Times New Roman" w:hAnsi="Times New Roman"/>
          <w:sz w:val="26"/>
          <w:szCs w:val="26"/>
        </w:rPr>
        <w:t xml:space="preserve">инвалидов на 25 мест при организациях социального обслуживания. </w:t>
      </w:r>
    </w:p>
    <w:p w14:paraId="4A977FFB" w14:textId="77777777" w:rsidR="00202F1C" w:rsidRPr="00291B17" w:rsidRDefault="00202F1C"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Центре внедрены современные методики диагностики, восстановительного лечения и профилактической медицины, используются технологии педагогической коррекции (нейропсихологические методы восстановления и развития, психогимн</w:t>
      </w:r>
      <w:r w:rsidRPr="00291B17">
        <w:rPr>
          <w:rFonts w:ascii="Times New Roman" w:hAnsi="Times New Roman"/>
          <w:sz w:val="26"/>
          <w:szCs w:val="26"/>
        </w:rPr>
        <w:t>а</w:t>
      </w:r>
      <w:r w:rsidRPr="00291B17">
        <w:rPr>
          <w:rFonts w:ascii="Times New Roman" w:hAnsi="Times New Roman"/>
          <w:sz w:val="26"/>
          <w:szCs w:val="26"/>
        </w:rPr>
        <w:t>стика, песочная терапия, сказкотерапия, арттерапия, логопедические упражнения на тренажере «Дэльфа–130,142», коррекционно-диагностическими комплексами «З</w:t>
      </w:r>
      <w:r w:rsidRPr="00291B17">
        <w:rPr>
          <w:rFonts w:ascii="Times New Roman" w:hAnsi="Times New Roman"/>
          <w:sz w:val="26"/>
          <w:szCs w:val="26"/>
        </w:rPr>
        <w:t>а</w:t>
      </w:r>
      <w:r w:rsidRPr="00291B17">
        <w:rPr>
          <w:rFonts w:ascii="Times New Roman" w:hAnsi="Times New Roman"/>
          <w:sz w:val="26"/>
          <w:szCs w:val="26"/>
        </w:rPr>
        <w:t>зеркалье», «Эффектон» монтессори-педагогика, саунд-Бим); социальной (работа с соленым тестом, шелковыми лентами, кожей, плетение из бисера, театрализованная деятельность, хореография, изодеятельность), трудовой (столярная мастерская, (в</w:t>
      </w:r>
      <w:r w:rsidRPr="00291B17">
        <w:rPr>
          <w:rFonts w:ascii="Times New Roman" w:hAnsi="Times New Roman"/>
          <w:sz w:val="26"/>
          <w:szCs w:val="26"/>
        </w:rPr>
        <w:t>ы</w:t>
      </w:r>
      <w:r w:rsidRPr="00291B17">
        <w:rPr>
          <w:rFonts w:ascii="Times New Roman" w:hAnsi="Times New Roman"/>
          <w:sz w:val="26"/>
          <w:szCs w:val="26"/>
        </w:rPr>
        <w:t xml:space="preserve">жигание), гарденотерапия, библиотерапия), медицинской (галотерапия, водолечение, сауна, фитобар, аромафитотерапия и т.д.). </w:t>
      </w:r>
    </w:p>
    <w:p w14:paraId="31159A06" w14:textId="77777777" w:rsidR="00202F1C" w:rsidRPr="00291B17" w:rsidRDefault="00202F1C"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По состоянию на 1 января 202</w:t>
      </w:r>
      <w:r w:rsidR="00201B40" w:rsidRPr="00291B17">
        <w:rPr>
          <w:rFonts w:ascii="Times New Roman" w:hAnsi="Times New Roman"/>
          <w:sz w:val="26"/>
          <w:szCs w:val="26"/>
        </w:rPr>
        <w:t>3</w:t>
      </w:r>
      <w:r w:rsidRPr="00291B17">
        <w:rPr>
          <w:rFonts w:ascii="Times New Roman" w:hAnsi="Times New Roman"/>
          <w:sz w:val="26"/>
          <w:szCs w:val="26"/>
        </w:rPr>
        <w:t xml:space="preserve"> г</w:t>
      </w:r>
      <w:r w:rsidR="000672EF" w:rsidRPr="00291B17">
        <w:rPr>
          <w:rFonts w:ascii="Times New Roman" w:hAnsi="Times New Roman"/>
          <w:sz w:val="26"/>
          <w:szCs w:val="26"/>
        </w:rPr>
        <w:t>ода</w:t>
      </w:r>
      <w:r w:rsidRPr="00291B17">
        <w:rPr>
          <w:rFonts w:ascii="Times New Roman" w:hAnsi="Times New Roman"/>
          <w:sz w:val="26"/>
          <w:szCs w:val="26"/>
        </w:rPr>
        <w:t xml:space="preserve"> в Центре на учете состояли 27</w:t>
      </w:r>
      <w:r w:rsidR="00201B40" w:rsidRPr="00291B17">
        <w:rPr>
          <w:rFonts w:ascii="Times New Roman" w:hAnsi="Times New Roman"/>
          <w:sz w:val="26"/>
          <w:szCs w:val="26"/>
        </w:rPr>
        <w:t>55</w:t>
      </w:r>
      <w:r w:rsidRPr="00291B17">
        <w:rPr>
          <w:rFonts w:ascii="Times New Roman" w:hAnsi="Times New Roman"/>
          <w:sz w:val="26"/>
          <w:szCs w:val="26"/>
        </w:rPr>
        <w:t xml:space="preserve"> </w:t>
      </w:r>
      <w:r w:rsidR="00201B40" w:rsidRPr="00291B17">
        <w:rPr>
          <w:rFonts w:ascii="Times New Roman" w:hAnsi="Times New Roman"/>
          <w:sz w:val="26"/>
          <w:szCs w:val="26"/>
        </w:rPr>
        <w:t>детей</w:t>
      </w:r>
      <w:r w:rsidRPr="00291B17">
        <w:rPr>
          <w:rFonts w:ascii="Times New Roman" w:hAnsi="Times New Roman"/>
          <w:sz w:val="26"/>
          <w:szCs w:val="26"/>
        </w:rPr>
        <w:t xml:space="preserve"> с ограниченными возможностями (</w:t>
      </w:r>
      <w:r w:rsidR="00201B40" w:rsidRPr="00291B17">
        <w:rPr>
          <w:rFonts w:ascii="Times New Roman" w:hAnsi="Times New Roman"/>
          <w:sz w:val="26"/>
          <w:szCs w:val="26"/>
        </w:rPr>
        <w:t>на 1 января 2022</w:t>
      </w:r>
      <w:r w:rsidR="005943FD" w:rsidRPr="00291B17">
        <w:rPr>
          <w:rFonts w:ascii="Times New Roman" w:hAnsi="Times New Roman"/>
          <w:sz w:val="26"/>
          <w:szCs w:val="26"/>
        </w:rPr>
        <w:t xml:space="preserve"> года</w:t>
      </w:r>
      <w:r w:rsidR="00201B40" w:rsidRPr="00291B17">
        <w:rPr>
          <w:rFonts w:ascii="Times New Roman" w:hAnsi="Times New Roman"/>
          <w:sz w:val="26"/>
          <w:szCs w:val="26"/>
        </w:rPr>
        <w:t xml:space="preserve"> – 2702 ребенка, </w:t>
      </w:r>
      <w:r w:rsidRPr="00291B17">
        <w:rPr>
          <w:rFonts w:ascii="Times New Roman" w:hAnsi="Times New Roman"/>
          <w:sz w:val="26"/>
          <w:szCs w:val="26"/>
        </w:rPr>
        <w:t xml:space="preserve">на </w:t>
      </w:r>
      <w:r w:rsidR="007B50DE" w:rsidRPr="00291B17">
        <w:rPr>
          <w:rFonts w:ascii="Times New Roman" w:hAnsi="Times New Roman"/>
          <w:sz w:val="26"/>
          <w:szCs w:val="26"/>
        </w:rPr>
        <w:t xml:space="preserve">1 января </w:t>
      </w:r>
      <w:r w:rsidRPr="00291B17">
        <w:rPr>
          <w:rFonts w:ascii="Times New Roman" w:hAnsi="Times New Roman"/>
          <w:sz w:val="26"/>
          <w:szCs w:val="26"/>
        </w:rPr>
        <w:t xml:space="preserve">2021 </w:t>
      </w:r>
      <w:r w:rsidR="005943FD" w:rsidRPr="00291B17">
        <w:rPr>
          <w:rFonts w:ascii="Times New Roman" w:hAnsi="Times New Roman"/>
          <w:sz w:val="26"/>
          <w:szCs w:val="26"/>
        </w:rPr>
        <w:t>года</w:t>
      </w:r>
      <w:r w:rsidRPr="00291B17">
        <w:rPr>
          <w:rFonts w:ascii="Times New Roman" w:hAnsi="Times New Roman"/>
          <w:sz w:val="26"/>
          <w:szCs w:val="26"/>
        </w:rPr>
        <w:t xml:space="preserve"> – 2729 детей, на </w:t>
      </w:r>
      <w:r w:rsidR="007B50DE" w:rsidRPr="00291B17">
        <w:rPr>
          <w:rFonts w:ascii="Times New Roman" w:hAnsi="Times New Roman"/>
          <w:sz w:val="26"/>
          <w:szCs w:val="26"/>
        </w:rPr>
        <w:t xml:space="preserve">1 января </w:t>
      </w:r>
      <w:r w:rsidRPr="00291B17">
        <w:rPr>
          <w:rFonts w:ascii="Times New Roman" w:hAnsi="Times New Roman"/>
          <w:sz w:val="26"/>
          <w:szCs w:val="26"/>
        </w:rPr>
        <w:t>2020</w:t>
      </w:r>
      <w:r w:rsidR="000672EF" w:rsidRPr="00291B17">
        <w:rPr>
          <w:rFonts w:ascii="Times New Roman" w:hAnsi="Times New Roman"/>
          <w:sz w:val="26"/>
          <w:szCs w:val="26"/>
        </w:rPr>
        <w:t xml:space="preserve"> года</w:t>
      </w:r>
      <w:r w:rsidRPr="00291B17">
        <w:rPr>
          <w:rFonts w:ascii="Times New Roman" w:hAnsi="Times New Roman"/>
          <w:sz w:val="26"/>
          <w:szCs w:val="26"/>
        </w:rPr>
        <w:t xml:space="preserve"> – 2752 ребенка). Ежедневно указанную </w:t>
      </w:r>
      <w:r w:rsidRPr="00291B17">
        <w:rPr>
          <w:rFonts w:ascii="Times New Roman" w:hAnsi="Times New Roman"/>
          <w:sz w:val="26"/>
          <w:szCs w:val="26"/>
        </w:rPr>
        <w:lastRenderedPageBreak/>
        <w:t>организацию посещают 110 детей, в т.ч. 30 детей находятся в условиях круглос</w:t>
      </w:r>
      <w:r w:rsidRPr="00291B17">
        <w:rPr>
          <w:rFonts w:ascii="Times New Roman" w:hAnsi="Times New Roman"/>
          <w:sz w:val="26"/>
          <w:szCs w:val="26"/>
        </w:rPr>
        <w:t>у</w:t>
      </w:r>
      <w:r w:rsidRPr="00291B17">
        <w:rPr>
          <w:rFonts w:ascii="Times New Roman" w:hAnsi="Times New Roman"/>
          <w:sz w:val="26"/>
          <w:szCs w:val="26"/>
        </w:rPr>
        <w:t>точного стационара, 20 – на дневном стационаре, 60 получают амбулаторное леч</w:t>
      </w:r>
      <w:r w:rsidRPr="00291B17">
        <w:rPr>
          <w:rFonts w:ascii="Times New Roman" w:hAnsi="Times New Roman"/>
          <w:sz w:val="26"/>
          <w:szCs w:val="26"/>
        </w:rPr>
        <w:t>е</w:t>
      </w:r>
      <w:r w:rsidRPr="00291B17">
        <w:rPr>
          <w:rFonts w:ascii="Times New Roman" w:hAnsi="Times New Roman"/>
          <w:sz w:val="26"/>
          <w:szCs w:val="26"/>
        </w:rPr>
        <w:t>ние. Средняя продолжительность курса реабилитации составляет 21 день. В среднем на одного ребенка за курс реабилитации в 202</w:t>
      </w:r>
      <w:r w:rsidR="00201B40" w:rsidRPr="00291B17">
        <w:rPr>
          <w:rFonts w:ascii="Times New Roman" w:hAnsi="Times New Roman"/>
          <w:sz w:val="26"/>
          <w:szCs w:val="26"/>
        </w:rPr>
        <w:t>2</w:t>
      </w:r>
      <w:r w:rsidRPr="00291B17">
        <w:rPr>
          <w:rFonts w:ascii="Times New Roman" w:hAnsi="Times New Roman"/>
          <w:sz w:val="26"/>
          <w:szCs w:val="26"/>
        </w:rPr>
        <w:t xml:space="preserve"> г</w:t>
      </w:r>
      <w:r w:rsidR="000672EF" w:rsidRPr="00291B17">
        <w:rPr>
          <w:rFonts w:ascii="Times New Roman" w:hAnsi="Times New Roman"/>
          <w:sz w:val="26"/>
          <w:szCs w:val="26"/>
        </w:rPr>
        <w:t>оду</w:t>
      </w:r>
      <w:r w:rsidRPr="00291B17">
        <w:rPr>
          <w:rFonts w:ascii="Times New Roman" w:hAnsi="Times New Roman"/>
          <w:sz w:val="26"/>
          <w:szCs w:val="26"/>
        </w:rPr>
        <w:t xml:space="preserve"> приходится  </w:t>
      </w:r>
      <w:r w:rsidR="00201B40" w:rsidRPr="00291B17">
        <w:rPr>
          <w:rFonts w:ascii="Times New Roman" w:hAnsi="Times New Roman"/>
          <w:sz w:val="26"/>
          <w:szCs w:val="26"/>
        </w:rPr>
        <w:t>22</w:t>
      </w:r>
      <w:r w:rsidR="00115702" w:rsidRPr="00291B17">
        <w:rPr>
          <w:rFonts w:ascii="Times New Roman" w:hAnsi="Times New Roman"/>
          <w:sz w:val="26"/>
          <w:szCs w:val="26"/>
        </w:rPr>
        <w:t>6</w:t>
      </w:r>
      <w:r w:rsidR="00201B40" w:rsidRPr="00291B17">
        <w:rPr>
          <w:rFonts w:ascii="Times New Roman" w:hAnsi="Times New Roman"/>
          <w:sz w:val="26"/>
          <w:szCs w:val="26"/>
        </w:rPr>
        <w:t xml:space="preserve"> услуга </w:t>
      </w:r>
      <w:r w:rsidR="005943FD" w:rsidRPr="00291B17">
        <w:rPr>
          <w:rFonts w:ascii="Times New Roman" w:hAnsi="Times New Roman"/>
          <w:sz w:val="26"/>
          <w:szCs w:val="26"/>
        </w:rPr>
        <w:t xml:space="preserve">             </w:t>
      </w:r>
      <w:r w:rsidRPr="00291B17">
        <w:rPr>
          <w:rFonts w:ascii="Times New Roman" w:hAnsi="Times New Roman"/>
          <w:sz w:val="26"/>
          <w:szCs w:val="26"/>
        </w:rPr>
        <w:t>(</w:t>
      </w:r>
      <w:r w:rsidR="00201B40" w:rsidRPr="00291B17">
        <w:rPr>
          <w:rFonts w:ascii="Times New Roman" w:hAnsi="Times New Roman"/>
          <w:sz w:val="26"/>
          <w:szCs w:val="26"/>
        </w:rPr>
        <w:t>в 2021 г. – 22</w:t>
      </w:r>
      <w:r w:rsidR="00115702" w:rsidRPr="00291B17">
        <w:rPr>
          <w:rFonts w:ascii="Times New Roman" w:hAnsi="Times New Roman"/>
          <w:sz w:val="26"/>
          <w:szCs w:val="26"/>
        </w:rPr>
        <w:t>5,6</w:t>
      </w:r>
      <w:r w:rsidR="00201B40" w:rsidRPr="00291B17">
        <w:rPr>
          <w:rFonts w:ascii="Times New Roman" w:hAnsi="Times New Roman"/>
          <w:sz w:val="26"/>
          <w:szCs w:val="26"/>
        </w:rPr>
        <w:t xml:space="preserve"> услуг, </w:t>
      </w:r>
      <w:r w:rsidRPr="00291B17">
        <w:rPr>
          <w:rFonts w:ascii="Times New Roman" w:hAnsi="Times New Roman"/>
          <w:sz w:val="26"/>
          <w:szCs w:val="26"/>
        </w:rPr>
        <w:t xml:space="preserve">в 2020 г. – 251 услуга). Отмечается положительная динамика эффективности комплексной реабилитации у детей, прошедших курс </w:t>
      </w:r>
      <w:r w:rsidR="00115702" w:rsidRPr="00291B17">
        <w:rPr>
          <w:rFonts w:ascii="Times New Roman" w:hAnsi="Times New Roman"/>
          <w:sz w:val="26"/>
          <w:szCs w:val="26"/>
        </w:rPr>
        <w:t xml:space="preserve">в 2022 году, </w:t>
      </w:r>
      <w:r w:rsidRPr="00291B17">
        <w:rPr>
          <w:rFonts w:ascii="Times New Roman" w:hAnsi="Times New Roman"/>
          <w:sz w:val="26"/>
          <w:szCs w:val="26"/>
        </w:rPr>
        <w:t xml:space="preserve">что связано с расширением возможностей реабилитационных услуг и внедрением новых форм работы у </w:t>
      </w:r>
      <w:r w:rsidR="00115702" w:rsidRPr="00291B17">
        <w:rPr>
          <w:rFonts w:ascii="Times New Roman" w:hAnsi="Times New Roman"/>
          <w:sz w:val="26"/>
          <w:szCs w:val="26"/>
        </w:rPr>
        <w:t xml:space="preserve">94,0% детей </w:t>
      </w:r>
      <w:r w:rsidRPr="00291B17">
        <w:rPr>
          <w:rFonts w:ascii="Times New Roman" w:hAnsi="Times New Roman"/>
          <w:sz w:val="26"/>
          <w:szCs w:val="26"/>
        </w:rPr>
        <w:t>(</w:t>
      </w:r>
      <w:r w:rsidR="00115702" w:rsidRPr="00291B17">
        <w:rPr>
          <w:rFonts w:ascii="Times New Roman" w:hAnsi="Times New Roman"/>
          <w:sz w:val="26"/>
          <w:szCs w:val="26"/>
        </w:rPr>
        <w:t xml:space="preserve">в 2021 г. – 93,9%, </w:t>
      </w:r>
      <w:r w:rsidRPr="00291B17">
        <w:rPr>
          <w:rFonts w:ascii="Times New Roman" w:hAnsi="Times New Roman"/>
          <w:sz w:val="26"/>
          <w:szCs w:val="26"/>
        </w:rPr>
        <w:t>в 2020 г. – 88,6%</w:t>
      </w:r>
      <w:r w:rsidR="00115702" w:rsidRPr="00291B17">
        <w:rPr>
          <w:rFonts w:ascii="Times New Roman" w:hAnsi="Times New Roman"/>
          <w:sz w:val="26"/>
          <w:szCs w:val="26"/>
        </w:rPr>
        <w:t>)</w:t>
      </w:r>
      <w:r w:rsidRPr="00291B17">
        <w:rPr>
          <w:rFonts w:ascii="Times New Roman" w:hAnsi="Times New Roman"/>
          <w:sz w:val="26"/>
          <w:szCs w:val="26"/>
        </w:rPr>
        <w:t>.</w:t>
      </w:r>
    </w:p>
    <w:p w14:paraId="24C2A9DA" w14:textId="77777777" w:rsidR="00202F1C" w:rsidRPr="00291B17" w:rsidRDefault="00202F1C"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Удельный вес детей-инвалидов, получивших социальные услуги в организ</w:t>
      </w:r>
      <w:r w:rsidRPr="00291B17">
        <w:rPr>
          <w:rFonts w:ascii="Times New Roman" w:hAnsi="Times New Roman"/>
          <w:sz w:val="26"/>
          <w:szCs w:val="26"/>
        </w:rPr>
        <w:t>а</w:t>
      </w:r>
      <w:r w:rsidRPr="00291B17">
        <w:rPr>
          <w:rFonts w:ascii="Times New Roman" w:hAnsi="Times New Roman"/>
          <w:sz w:val="26"/>
          <w:szCs w:val="26"/>
        </w:rPr>
        <w:t>циях социального обслуживания, в общей численности детей-инвалидов, составил 8</w:t>
      </w:r>
      <w:r w:rsidR="0017278B" w:rsidRPr="00291B17">
        <w:rPr>
          <w:rFonts w:ascii="Times New Roman" w:hAnsi="Times New Roman"/>
          <w:sz w:val="26"/>
          <w:szCs w:val="26"/>
        </w:rPr>
        <w:t>7</w:t>
      </w:r>
      <w:r w:rsidRPr="00291B17">
        <w:rPr>
          <w:rFonts w:ascii="Times New Roman" w:hAnsi="Times New Roman"/>
          <w:sz w:val="26"/>
          <w:szCs w:val="26"/>
        </w:rPr>
        <w:t>,</w:t>
      </w:r>
      <w:r w:rsidR="0017278B" w:rsidRPr="00291B17">
        <w:rPr>
          <w:rFonts w:ascii="Times New Roman" w:hAnsi="Times New Roman"/>
          <w:sz w:val="26"/>
          <w:szCs w:val="26"/>
        </w:rPr>
        <w:t>99</w:t>
      </w:r>
      <w:r w:rsidRPr="00291B17">
        <w:rPr>
          <w:rFonts w:ascii="Times New Roman" w:hAnsi="Times New Roman"/>
          <w:sz w:val="26"/>
          <w:szCs w:val="26"/>
        </w:rPr>
        <w:t>%.</w:t>
      </w:r>
    </w:p>
    <w:p w14:paraId="5AFAE995" w14:textId="77777777" w:rsidR="00202F1C" w:rsidRPr="00291B17" w:rsidRDefault="00202F1C"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Всего организациями социального облуживания семьи и детей в 202</w:t>
      </w:r>
      <w:r w:rsidR="008D08F9" w:rsidRPr="00291B17">
        <w:rPr>
          <w:rFonts w:ascii="Times New Roman" w:hAnsi="Times New Roman"/>
          <w:sz w:val="26"/>
          <w:szCs w:val="26"/>
        </w:rPr>
        <w:t>2</w:t>
      </w:r>
      <w:r w:rsidRPr="00291B17">
        <w:rPr>
          <w:rFonts w:ascii="Times New Roman" w:hAnsi="Times New Roman"/>
          <w:sz w:val="26"/>
          <w:szCs w:val="26"/>
        </w:rPr>
        <w:t xml:space="preserve"> году о</w:t>
      </w:r>
      <w:r w:rsidRPr="00291B17">
        <w:rPr>
          <w:rFonts w:ascii="Times New Roman" w:hAnsi="Times New Roman"/>
          <w:sz w:val="26"/>
          <w:szCs w:val="26"/>
        </w:rPr>
        <w:t>б</w:t>
      </w:r>
      <w:r w:rsidRPr="00291B17">
        <w:rPr>
          <w:rFonts w:ascii="Times New Roman" w:hAnsi="Times New Roman"/>
          <w:sz w:val="26"/>
          <w:szCs w:val="26"/>
        </w:rPr>
        <w:t>служено 3</w:t>
      </w:r>
      <w:r w:rsidR="008D08F9" w:rsidRPr="00291B17">
        <w:rPr>
          <w:rFonts w:ascii="Times New Roman" w:hAnsi="Times New Roman"/>
          <w:sz w:val="26"/>
          <w:szCs w:val="26"/>
        </w:rPr>
        <w:t>700</w:t>
      </w:r>
      <w:r w:rsidRPr="00291B17">
        <w:rPr>
          <w:rFonts w:ascii="Times New Roman" w:hAnsi="Times New Roman"/>
          <w:sz w:val="26"/>
          <w:szCs w:val="26"/>
        </w:rPr>
        <w:t xml:space="preserve"> семей, воспитывающих детей-инвалидов (</w:t>
      </w:r>
      <w:r w:rsidR="008D08F9" w:rsidRPr="00291B17">
        <w:rPr>
          <w:rFonts w:ascii="Times New Roman" w:hAnsi="Times New Roman"/>
          <w:sz w:val="26"/>
          <w:szCs w:val="26"/>
        </w:rPr>
        <w:t xml:space="preserve">в 2021 г. – 3585 семей, </w:t>
      </w:r>
      <w:r w:rsidRPr="00291B17">
        <w:rPr>
          <w:rFonts w:ascii="Times New Roman" w:hAnsi="Times New Roman"/>
          <w:sz w:val="26"/>
          <w:szCs w:val="26"/>
        </w:rPr>
        <w:t xml:space="preserve">в 2020 г. – 3546 семей). </w:t>
      </w:r>
    </w:p>
    <w:p w14:paraId="66DFEDB7" w14:textId="77777777" w:rsidR="00202F1C" w:rsidRPr="00291B17" w:rsidRDefault="00202F1C" w:rsidP="00FA1C12">
      <w:pPr>
        <w:ind w:firstLine="709"/>
        <w:rPr>
          <w:rFonts w:ascii="Times New Roman" w:hAnsi="Times New Roman"/>
          <w:sz w:val="26"/>
          <w:szCs w:val="26"/>
        </w:rPr>
      </w:pPr>
      <w:r w:rsidRPr="00291B17">
        <w:rPr>
          <w:rFonts w:ascii="Times New Roman" w:hAnsi="Times New Roman"/>
          <w:sz w:val="26"/>
          <w:szCs w:val="26"/>
        </w:rPr>
        <w:t>Основными видами социальных услуг, пользующихся спросом у семей, во</w:t>
      </w:r>
      <w:r w:rsidRPr="00291B17">
        <w:rPr>
          <w:rFonts w:ascii="Times New Roman" w:hAnsi="Times New Roman"/>
          <w:sz w:val="26"/>
          <w:szCs w:val="26"/>
        </w:rPr>
        <w:t>с</w:t>
      </w:r>
      <w:r w:rsidRPr="00291B17">
        <w:rPr>
          <w:rFonts w:ascii="Times New Roman" w:hAnsi="Times New Roman"/>
          <w:sz w:val="26"/>
          <w:szCs w:val="26"/>
        </w:rPr>
        <w:t>питывающих детей-инвалидов, остаются:</w:t>
      </w:r>
    </w:p>
    <w:p w14:paraId="37AF7799" w14:textId="77777777" w:rsidR="00202F1C" w:rsidRPr="00291B17" w:rsidRDefault="00202F1C" w:rsidP="00FA1C12">
      <w:pPr>
        <w:ind w:firstLine="709"/>
        <w:rPr>
          <w:rFonts w:ascii="Times New Roman" w:hAnsi="Times New Roman"/>
          <w:sz w:val="26"/>
          <w:szCs w:val="26"/>
        </w:rPr>
      </w:pPr>
      <w:r w:rsidRPr="00291B17">
        <w:rPr>
          <w:rFonts w:ascii="Times New Roman" w:hAnsi="Times New Roman"/>
          <w:sz w:val="26"/>
          <w:szCs w:val="26"/>
        </w:rPr>
        <w:t>организация досуга (экскурсии, встречи с деятелями литературы и искусства, посещение театров, выставок, концертов художественной самодеятельности, праз</w:t>
      </w:r>
      <w:r w:rsidRPr="00291B17">
        <w:rPr>
          <w:rFonts w:ascii="Times New Roman" w:hAnsi="Times New Roman"/>
          <w:sz w:val="26"/>
          <w:szCs w:val="26"/>
        </w:rPr>
        <w:t>д</w:t>
      </w:r>
      <w:r w:rsidRPr="00291B17">
        <w:rPr>
          <w:rFonts w:ascii="Times New Roman" w:hAnsi="Times New Roman"/>
          <w:sz w:val="26"/>
          <w:szCs w:val="26"/>
        </w:rPr>
        <w:t>ники, юбилеи, игры, клубная и кружковая работа, другие культурные мероприятия);</w:t>
      </w:r>
    </w:p>
    <w:p w14:paraId="618BF48F" w14:textId="77777777" w:rsidR="00202F1C" w:rsidRPr="00291B17" w:rsidRDefault="00202F1C" w:rsidP="00FA1C12">
      <w:pPr>
        <w:ind w:firstLine="709"/>
        <w:rPr>
          <w:rFonts w:ascii="Times New Roman" w:hAnsi="Times New Roman"/>
          <w:sz w:val="26"/>
          <w:szCs w:val="26"/>
        </w:rPr>
      </w:pPr>
      <w:r w:rsidRPr="00291B17">
        <w:rPr>
          <w:rFonts w:ascii="Times New Roman" w:hAnsi="Times New Roman"/>
          <w:sz w:val="26"/>
          <w:szCs w:val="26"/>
        </w:rPr>
        <w:t>содействие в организации летнего отдыха и оздоровления;</w:t>
      </w:r>
    </w:p>
    <w:p w14:paraId="5131F2D5" w14:textId="77777777" w:rsidR="00202F1C" w:rsidRPr="00291B17" w:rsidRDefault="00202F1C" w:rsidP="00FA1C12">
      <w:pPr>
        <w:ind w:firstLine="709"/>
        <w:rPr>
          <w:rFonts w:ascii="Times New Roman" w:hAnsi="Times New Roman"/>
          <w:sz w:val="26"/>
          <w:szCs w:val="26"/>
        </w:rPr>
      </w:pPr>
      <w:r w:rsidRPr="00291B17">
        <w:rPr>
          <w:rFonts w:ascii="Times New Roman" w:hAnsi="Times New Roman"/>
          <w:sz w:val="26"/>
          <w:szCs w:val="26"/>
        </w:rPr>
        <w:t>содействие в оказании материальной помощи.</w:t>
      </w:r>
    </w:p>
    <w:p w14:paraId="043DA9E7" w14:textId="77777777" w:rsidR="0035410F" w:rsidRPr="00291B17" w:rsidRDefault="0035410F" w:rsidP="00FA1C12">
      <w:pPr>
        <w:pStyle w:val="a7"/>
        <w:ind w:firstLine="709"/>
        <w:rPr>
          <w:sz w:val="26"/>
          <w:szCs w:val="26"/>
        </w:rPr>
      </w:pPr>
      <w:r w:rsidRPr="00291B17">
        <w:rPr>
          <w:sz w:val="26"/>
          <w:szCs w:val="26"/>
        </w:rPr>
        <w:t>Обслуживание читателей с ограниченными возможностями здоровья ос</w:t>
      </w:r>
      <w:r w:rsidRPr="00291B17">
        <w:rPr>
          <w:sz w:val="26"/>
          <w:szCs w:val="26"/>
        </w:rPr>
        <w:t>у</w:t>
      </w:r>
      <w:r w:rsidRPr="00291B17">
        <w:rPr>
          <w:sz w:val="26"/>
          <w:szCs w:val="26"/>
        </w:rPr>
        <w:t xml:space="preserve">ществляется в рамках библиотечных программ и проектов, которые решают задачи приобщения детей-инвалидов к чтению, предоставления необходимой информации по интересующим темам, организации досуговой деятельности. </w:t>
      </w:r>
    </w:p>
    <w:p w14:paraId="4CABB233" w14:textId="77777777" w:rsidR="00D050FA" w:rsidRPr="00291B17" w:rsidRDefault="00D050FA"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В библиотеках Чувашской Республики создана благоприятная среда для ре</w:t>
      </w:r>
      <w:r w:rsidRPr="00291B17">
        <w:rPr>
          <w:rFonts w:ascii="Times New Roman" w:hAnsi="Times New Roman"/>
          <w:sz w:val="26"/>
          <w:szCs w:val="26"/>
        </w:rPr>
        <w:t>а</w:t>
      </w:r>
      <w:r w:rsidRPr="00291B17">
        <w:rPr>
          <w:rFonts w:ascii="Times New Roman" w:hAnsi="Times New Roman"/>
          <w:sz w:val="26"/>
          <w:szCs w:val="26"/>
        </w:rPr>
        <w:t>билитационного процесса маломобильных групп населения, детей находящихся в социально опасном положении. В целях обеспечения доступности услуг, оказыва</w:t>
      </w:r>
      <w:r w:rsidRPr="00291B17">
        <w:rPr>
          <w:rFonts w:ascii="Times New Roman" w:hAnsi="Times New Roman"/>
          <w:sz w:val="26"/>
          <w:szCs w:val="26"/>
        </w:rPr>
        <w:t>е</w:t>
      </w:r>
      <w:r w:rsidRPr="00291B17">
        <w:rPr>
          <w:rFonts w:ascii="Times New Roman" w:hAnsi="Times New Roman"/>
          <w:sz w:val="26"/>
          <w:szCs w:val="26"/>
        </w:rPr>
        <w:t>мых библиотеками данным категориям населения, в библиотеках установлены па</w:t>
      </w:r>
      <w:r w:rsidRPr="00291B17">
        <w:rPr>
          <w:rFonts w:ascii="Times New Roman" w:hAnsi="Times New Roman"/>
          <w:sz w:val="26"/>
          <w:szCs w:val="26"/>
        </w:rPr>
        <w:t>н</w:t>
      </w:r>
      <w:r w:rsidRPr="00291B17">
        <w:rPr>
          <w:rFonts w:ascii="Times New Roman" w:hAnsi="Times New Roman"/>
          <w:sz w:val="26"/>
          <w:szCs w:val="26"/>
        </w:rPr>
        <w:t>дусы. Среди услуг, оказываемых читателям – детям с ограниченными возможност</w:t>
      </w:r>
      <w:r w:rsidRPr="00291B17">
        <w:rPr>
          <w:rFonts w:ascii="Times New Roman" w:hAnsi="Times New Roman"/>
          <w:sz w:val="26"/>
          <w:szCs w:val="26"/>
        </w:rPr>
        <w:t>я</w:t>
      </w:r>
      <w:r w:rsidRPr="00291B17">
        <w:rPr>
          <w:rFonts w:ascii="Times New Roman" w:hAnsi="Times New Roman"/>
          <w:sz w:val="26"/>
          <w:szCs w:val="26"/>
        </w:rPr>
        <w:t>ми, немаловажное значение имеют доставка литературы на дом, индивидуальное информирование, выездные мероприятия на дому. Формы, применяемые библиот</w:t>
      </w:r>
      <w:r w:rsidRPr="00291B17">
        <w:rPr>
          <w:rFonts w:ascii="Times New Roman" w:hAnsi="Times New Roman"/>
          <w:sz w:val="26"/>
          <w:szCs w:val="26"/>
        </w:rPr>
        <w:t>е</w:t>
      </w:r>
      <w:r w:rsidRPr="00291B17">
        <w:rPr>
          <w:rFonts w:ascii="Times New Roman" w:hAnsi="Times New Roman"/>
          <w:sz w:val="26"/>
          <w:szCs w:val="26"/>
        </w:rPr>
        <w:t>ками в работе с детьми-инвалидами, ориентированы на организацию неформального общения и такого досуга, который помог бы ребенку преодолеть или предотвратить чувство собственной неполноценности. Это находит отражение в мероприятиях, п</w:t>
      </w:r>
      <w:r w:rsidRPr="00291B17">
        <w:rPr>
          <w:rFonts w:ascii="Times New Roman" w:hAnsi="Times New Roman"/>
          <w:sz w:val="26"/>
          <w:szCs w:val="26"/>
        </w:rPr>
        <w:t>о</w:t>
      </w:r>
      <w:r w:rsidRPr="00291B17">
        <w:rPr>
          <w:rFonts w:ascii="Times New Roman" w:hAnsi="Times New Roman"/>
          <w:sz w:val="26"/>
          <w:szCs w:val="26"/>
        </w:rPr>
        <w:t>священных Международному дню защиты детей, Международному дню инвалидов, месячнику «Белая трость». Библиотеки активно взаимодействуют с отделами защ</w:t>
      </w:r>
      <w:r w:rsidRPr="00291B17">
        <w:rPr>
          <w:rFonts w:ascii="Times New Roman" w:hAnsi="Times New Roman"/>
          <w:sz w:val="26"/>
          <w:szCs w:val="26"/>
        </w:rPr>
        <w:t>и</w:t>
      </w:r>
      <w:r w:rsidRPr="00291B17">
        <w:rPr>
          <w:rFonts w:ascii="Times New Roman" w:hAnsi="Times New Roman"/>
          <w:sz w:val="26"/>
          <w:szCs w:val="26"/>
        </w:rPr>
        <w:t xml:space="preserve">ты населения, общественными организациями инвалидов и ветеранов, что является одним из условий успешной реализации реабилитационной функции библиотек. </w:t>
      </w:r>
    </w:p>
    <w:p w14:paraId="71E0199A" w14:textId="6DA7E957" w:rsidR="008D69C5" w:rsidRPr="00291B17" w:rsidRDefault="008D69C5" w:rsidP="00FA1C12">
      <w:pPr>
        <w:ind w:firstLine="709"/>
        <w:rPr>
          <w:rFonts w:ascii="Times New Roman" w:hAnsi="Times New Roman"/>
          <w:sz w:val="26"/>
          <w:szCs w:val="26"/>
        </w:rPr>
      </w:pPr>
      <w:r w:rsidRPr="00291B17">
        <w:rPr>
          <w:rFonts w:ascii="Times New Roman" w:hAnsi="Times New Roman"/>
          <w:sz w:val="26"/>
          <w:szCs w:val="26"/>
        </w:rPr>
        <w:t>В 2022 году Чувашская республиканская специальная библиотека им. Л.Н. Толстого подключилась к реализации межведомственного культурно-образовательного проекта «Культура для школьников». В рамках проекта прошёл ряд мероприятий по развитию детского культурного досуга. Участниками меропр</w:t>
      </w:r>
      <w:r w:rsidRPr="00291B17">
        <w:rPr>
          <w:rFonts w:ascii="Times New Roman" w:hAnsi="Times New Roman"/>
          <w:sz w:val="26"/>
          <w:szCs w:val="26"/>
        </w:rPr>
        <w:t>и</w:t>
      </w:r>
      <w:r w:rsidRPr="00291B17">
        <w:rPr>
          <w:rFonts w:ascii="Times New Roman" w:hAnsi="Times New Roman"/>
          <w:sz w:val="26"/>
          <w:szCs w:val="26"/>
        </w:rPr>
        <w:t>ятий стали школьники Чебоксарской общеобразовательной школы-интерната для обучающихся с ограниченными возможностями здоровья и Чебоксарской общеобр</w:t>
      </w:r>
      <w:r w:rsidRPr="00291B17">
        <w:rPr>
          <w:rFonts w:ascii="Times New Roman" w:hAnsi="Times New Roman"/>
          <w:sz w:val="26"/>
          <w:szCs w:val="26"/>
        </w:rPr>
        <w:t>а</w:t>
      </w:r>
      <w:r w:rsidRPr="00291B17">
        <w:rPr>
          <w:rFonts w:ascii="Times New Roman" w:hAnsi="Times New Roman"/>
          <w:sz w:val="26"/>
          <w:szCs w:val="26"/>
        </w:rPr>
        <w:t>зовательной школы для обучающихся с ограниченными возможностями здоровья № 2. Было организовано и проведено 60 мероприятий, охват участников составил более 1,2 тыс. человек.</w:t>
      </w:r>
    </w:p>
    <w:p w14:paraId="3D43294C" w14:textId="77777777" w:rsidR="008D69C5" w:rsidRPr="00291B17" w:rsidRDefault="008D69C5" w:rsidP="00FA1C12">
      <w:pPr>
        <w:ind w:firstLine="709"/>
        <w:rPr>
          <w:rFonts w:ascii="Times New Roman" w:hAnsi="Times New Roman"/>
          <w:sz w:val="26"/>
          <w:szCs w:val="26"/>
        </w:rPr>
      </w:pPr>
      <w:r w:rsidRPr="00291B17">
        <w:rPr>
          <w:rFonts w:ascii="Times New Roman" w:hAnsi="Times New Roman"/>
          <w:sz w:val="26"/>
          <w:szCs w:val="26"/>
        </w:rPr>
        <w:t>Библиотека выступила образовательной площадкой в рамках программы по</w:t>
      </w:r>
      <w:r w:rsidRPr="00291B17">
        <w:rPr>
          <w:rFonts w:ascii="Times New Roman" w:hAnsi="Times New Roman"/>
          <w:sz w:val="26"/>
          <w:szCs w:val="26"/>
        </w:rPr>
        <w:t>д</w:t>
      </w:r>
      <w:r w:rsidRPr="00291B17">
        <w:rPr>
          <w:rFonts w:ascii="Times New Roman" w:hAnsi="Times New Roman"/>
          <w:sz w:val="26"/>
          <w:szCs w:val="26"/>
        </w:rPr>
        <w:t xml:space="preserve">держки людей с нарушением зрения «Особый взгляд» Благотворительного фонда </w:t>
      </w:r>
      <w:r w:rsidRPr="00291B17">
        <w:rPr>
          <w:rFonts w:ascii="Times New Roman" w:hAnsi="Times New Roman"/>
          <w:sz w:val="26"/>
          <w:szCs w:val="26"/>
        </w:rPr>
        <w:lastRenderedPageBreak/>
        <w:t>Алишера Усманова «Искусство, наука и спорт» (г. Москва) с участием более 30 д</w:t>
      </w:r>
      <w:r w:rsidRPr="00291B17">
        <w:rPr>
          <w:rFonts w:ascii="Times New Roman" w:hAnsi="Times New Roman"/>
          <w:sz w:val="26"/>
          <w:szCs w:val="26"/>
        </w:rPr>
        <w:t>е</w:t>
      </w:r>
      <w:r w:rsidRPr="00291B17">
        <w:rPr>
          <w:rFonts w:ascii="Times New Roman" w:hAnsi="Times New Roman"/>
          <w:sz w:val="26"/>
          <w:szCs w:val="26"/>
        </w:rPr>
        <w:t>тей с инвалидностью по зрению.</w:t>
      </w:r>
    </w:p>
    <w:p w14:paraId="5494284B" w14:textId="77777777" w:rsidR="008D69C5" w:rsidRPr="00291B17" w:rsidRDefault="008D69C5" w:rsidP="00FA1C12">
      <w:pPr>
        <w:ind w:firstLine="709"/>
        <w:rPr>
          <w:rFonts w:ascii="Times New Roman" w:hAnsi="Times New Roman"/>
          <w:sz w:val="26"/>
          <w:szCs w:val="26"/>
        </w:rPr>
      </w:pPr>
      <w:r w:rsidRPr="00291B17">
        <w:rPr>
          <w:rFonts w:ascii="Times New Roman" w:hAnsi="Times New Roman"/>
          <w:sz w:val="26"/>
          <w:szCs w:val="26"/>
        </w:rPr>
        <w:t>В 2022 г</w:t>
      </w:r>
      <w:r w:rsidR="005943FD" w:rsidRPr="00291B17">
        <w:rPr>
          <w:rFonts w:ascii="Times New Roman" w:hAnsi="Times New Roman"/>
          <w:sz w:val="26"/>
          <w:szCs w:val="26"/>
        </w:rPr>
        <w:t>оду</w:t>
      </w:r>
      <w:r w:rsidRPr="00291B17">
        <w:rPr>
          <w:rFonts w:ascii="Times New Roman" w:hAnsi="Times New Roman"/>
          <w:sz w:val="26"/>
          <w:szCs w:val="26"/>
        </w:rPr>
        <w:t xml:space="preserve"> за счет присоединения к проекту «Пушкинская карта» был ра</w:t>
      </w:r>
      <w:r w:rsidRPr="00291B17">
        <w:rPr>
          <w:rFonts w:ascii="Times New Roman" w:hAnsi="Times New Roman"/>
          <w:sz w:val="26"/>
          <w:szCs w:val="26"/>
        </w:rPr>
        <w:t>с</w:t>
      </w:r>
      <w:r w:rsidRPr="00291B17">
        <w:rPr>
          <w:rFonts w:ascii="Times New Roman" w:hAnsi="Times New Roman"/>
          <w:sz w:val="26"/>
          <w:szCs w:val="26"/>
        </w:rPr>
        <w:t>ширен комплекс предоставляемых социокультурных мероприятий. Культурный в</w:t>
      </w:r>
      <w:r w:rsidRPr="00291B17">
        <w:rPr>
          <w:rFonts w:ascii="Times New Roman" w:hAnsi="Times New Roman"/>
          <w:sz w:val="26"/>
          <w:szCs w:val="26"/>
        </w:rPr>
        <w:t>ы</w:t>
      </w:r>
      <w:r w:rsidRPr="00291B17">
        <w:rPr>
          <w:rFonts w:ascii="Times New Roman" w:hAnsi="Times New Roman"/>
          <w:sz w:val="26"/>
          <w:szCs w:val="26"/>
        </w:rPr>
        <w:t>бор в мир спецбиблиотеки для слепых сделали 196 человек.</w:t>
      </w:r>
    </w:p>
    <w:p w14:paraId="52DA9D5C" w14:textId="77777777" w:rsidR="008D69C5" w:rsidRPr="00291B17" w:rsidRDefault="008D69C5" w:rsidP="00FA1C12">
      <w:pPr>
        <w:ind w:firstLine="709"/>
        <w:rPr>
          <w:rFonts w:ascii="Times New Roman" w:hAnsi="Times New Roman"/>
          <w:bCs/>
          <w:sz w:val="26"/>
          <w:szCs w:val="26"/>
        </w:rPr>
      </w:pPr>
      <w:r w:rsidRPr="00291B17">
        <w:rPr>
          <w:rFonts w:ascii="Times New Roman" w:hAnsi="Times New Roman"/>
          <w:sz w:val="26"/>
          <w:szCs w:val="26"/>
        </w:rPr>
        <w:t>Для обеспечения социокультурной реабилитации детей с инвалидностью в библиотеке функционирует детская комната с необходимым развивающим оборуд</w:t>
      </w:r>
      <w:r w:rsidRPr="00291B17">
        <w:rPr>
          <w:rFonts w:ascii="Times New Roman" w:hAnsi="Times New Roman"/>
          <w:sz w:val="26"/>
          <w:szCs w:val="26"/>
        </w:rPr>
        <w:t>о</w:t>
      </w:r>
      <w:r w:rsidRPr="00291B17">
        <w:rPr>
          <w:rFonts w:ascii="Times New Roman" w:hAnsi="Times New Roman"/>
          <w:sz w:val="26"/>
          <w:szCs w:val="26"/>
        </w:rPr>
        <w:t>ванием (лекотека, дидактические пособия, настольные игры, брайлевские приборы, разборные азбуки по Брайлю, трости, бытовые приборы и др.).</w:t>
      </w:r>
    </w:p>
    <w:p w14:paraId="27D3C3A4" w14:textId="77777777" w:rsidR="00D050FA" w:rsidRPr="00291B17" w:rsidRDefault="00D050FA"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Большой вклад в социализацию детей с ограниченными возможностями зд</w:t>
      </w:r>
      <w:r w:rsidRPr="00291B17">
        <w:rPr>
          <w:rFonts w:ascii="Times New Roman" w:hAnsi="Times New Roman"/>
          <w:sz w:val="26"/>
          <w:szCs w:val="26"/>
        </w:rPr>
        <w:t>о</w:t>
      </w:r>
      <w:r w:rsidRPr="00291B17">
        <w:rPr>
          <w:rFonts w:ascii="Times New Roman" w:hAnsi="Times New Roman"/>
          <w:sz w:val="26"/>
          <w:szCs w:val="26"/>
        </w:rPr>
        <w:t>ровья вносят театрально-концертные организации. Чувашским государственным т</w:t>
      </w:r>
      <w:r w:rsidRPr="00291B17">
        <w:rPr>
          <w:rFonts w:ascii="Times New Roman" w:hAnsi="Times New Roman"/>
          <w:sz w:val="26"/>
          <w:szCs w:val="26"/>
        </w:rPr>
        <w:t>е</w:t>
      </w:r>
      <w:r w:rsidRPr="00291B17">
        <w:rPr>
          <w:rFonts w:ascii="Times New Roman" w:hAnsi="Times New Roman"/>
          <w:sz w:val="26"/>
          <w:szCs w:val="26"/>
        </w:rPr>
        <w:t>атром кукол за последние 10 лет реализовано 19 проектов, направленных на реаб</w:t>
      </w:r>
      <w:r w:rsidRPr="00291B17">
        <w:rPr>
          <w:rFonts w:ascii="Times New Roman" w:hAnsi="Times New Roman"/>
          <w:sz w:val="26"/>
          <w:szCs w:val="26"/>
        </w:rPr>
        <w:t>и</w:t>
      </w:r>
      <w:r w:rsidRPr="00291B17">
        <w:rPr>
          <w:rFonts w:ascii="Times New Roman" w:hAnsi="Times New Roman"/>
          <w:sz w:val="26"/>
          <w:szCs w:val="26"/>
        </w:rPr>
        <w:t>литацию детей-инвалидов средствами искусства. Проводится ежегодный Междун</w:t>
      </w:r>
      <w:r w:rsidRPr="00291B17">
        <w:rPr>
          <w:rFonts w:ascii="Times New Roman" w:hAnsi="Times New Roman"/>
          <w:sz w:val="26"/>
          <w:szCs w:val="26"/>
        </w:rPr>
        <w:t>а</w:t>
      </w:r>
      <w:r w:rsidRPr="00291B17">
        <w:rPr>
          <w:rFonts w:ascii="Times New Roman" w:hAnsi="Times New Roman"/>
          <w:sz w:val="26"/>
          <w:szCs w:val="26"/>
        </w:rPr>
        <w:t>родный фестиваль для особенного зрителя «Одинаковыми быть нам не обязател</w:t>
      </w:r>
      <w:r w:rsidRPr="00291B17">
        <w:rPr>
          <w:rFonts w:ascii="Times New Roman" w:hAnsi="Times New Roman"/>
          <w:sz w:val="26"/>
          <w:szCs w:val="26"/>
        </w:rPr>
        <w:t>ь</w:t>
      </w:r>
      <w:r w:rsidRPr="00291B17">
        <w:rPr>
          <w:rFonts w:ascii="Times New Roman" w:hAnsi="Times New Roman"/>
          <w:sz w:val="26"/>
          <w:szCs w:val="26"/>
        </w:rPr>
        <w:t xml:space="preserve">но», нацеленный на поддержку детей с особенностями развития. </w:t>
      </w:r>
    </w:p>
    <w:p w14:paraId="02052FAB" w14:textId="77777777" w:rsidR="008D69C5" w:rsidRPr="00291B17" w:rsidRDefault="00D050FA" w:rsidP="00FA1C12">
      <w:pPr>
        <w:autoSpaceDE w:val="0"/>
        <w:autoSpaceDN w:val="0"/>
        <w:adjustRightInd w:val="0"/>
        <w:ind w:firstLine="709"/>
        <w:rPr>
          <w:rFonts w:ascii="Times New Roman" w:hAnsi="Times New Roman"/>
          <w:bCs/>
          <w:sz w:val="26"/>
          <w:szCs w:val="26"/>
        </w:rPr>
      </w:pPr>
      <w:r w:rsidRPr="00291B17">
        <w:rPr>
          <w:rFonts w:ascii="Times New Roman" w:hAnsi="Times New Roman"/>
          <w:sz w:val="26"/>
          <w:szCs w:val="26"/>
        </w:rPr>
        <w:t xml:space="preserve">Во всех театрально-концертных учреждениях ведется определенная работа по оказанию услуг отдельным категориям населения. </w:t>
      </w:r>
      <w:r w:rsidR="00C37DA7" w:rsidRPr="00291B17">
        <w:rPr>
          <w:rFonts w:ascii="Times New Roman" w:hAnsi="Times New Roman"/>
          <w:bCs/>
          <w:sz w:val="26"/>
          <w:szCs w:val="26"/>
        </w:rPr>
        <w:t>Важным направлением деятел</w:t>
      </w:r>
      <w:r w:rsidR="00C37DA7" w:rsidRPr="00291B17">
        <w:rPr>
          <w:rFonts w:ascii="Times New Roman" w:hAnsi="Times New Roman"/>
          <w:bCs/>
          <w:sz w:val="26"/>
          <w:szCs w:val="26"/>
        </w:rPr>
        <w:t>ь</w:t>
      </w:r>
      <w:r w:rsidR="00C37DA7" w:rsidRPr="00291B17">
        <w:rPr>
          <w:rFonts w:ascii="Times New Roman" w:hAnsi="Times New Roman"/>
          <w:bCs/>
          <w:sz w:val="26"/>
          <w:szCs w:val="26"/>
        </w:rPr>
        <w:t>ности театров является удовлетворение культурных интересов социально незащ</w:t>
      </w:r>
      <w:r w:rsidR="00C37DA7" w:rsidRPr="00291B17">
        <w:rPr>
          <w:rFonts w:ascii="Times New Roman" w:hAnsi="Times New Roman"/>
          <w:bCs/>
          <w:sz w:val="26"/>
          <w:szCs w:val="26"/>
        </w:rPr>
        <w:t>и</w:t>
      </w:r>
      <w:r w:rsidR="00C37DA7" w:rsidRPr="00291B17">
        <w:rPr>
          <w:rFonts w:ascii="Times New Roman" w:hAnsi="Times New Roman"/>
          <w:bCs/>
          <w:sz w:val="26"/>
          <w:szCs w:val="26"/>
        </w:rPr>
        <w:t>щенных слоев населения, детей с ограниченными возможностями здоровья. Ежего</w:t>
      </w:r>
      <w:r w:rsidR="00C37DA7" w:rsidRPr="00291B17">
        <w:rPr>
          <w:rFonts w:ascii="Times New Roman" w:hAnsi="Times New Roman"/>
          <w:bCs/>
          <w:sz w:val="26"/>
          <w:szCs w:val="26"/>
        </w:rPr>
        <w:t>д</w:t>
      </w:r>
      <w:r w:rsidR="00C37DA7" w:rsidRPr="00291B17">
        <w:rPr>
          <w:rFonts w:ascii="Times New Roman" w:hAnsi="Times New Roman"/>
          <w:bCs/>
          <w:sz w:val="26"/>
          <w:szCs w:val="26"/>
        </w:rPr>
        <w:t>но учреждениями проводятся выездные мероприятия с показом спектаклей в реаб</w:t>
      </w:r>
      <w:r w:rsidR="00C37DA7" w:rsidRPr="00291B17">
        <w:rPr>
          <w:rFonts w:ascii="Times New Roman" w:hAnsi="Times New Roman"/>
          <w:bCs/>
          <w:sz w:val="26"/>
          <w:szCs w:val="26"/>
        </w:rPr>
        <w:t>и</w:t>
      </w:r>
      <w:r w:rsidR="00C37DA7" w:rsidRPr="00291B17">
        <w:rPr>
          <w:rFonts w:ascii="Times New Roman" w:hAnsi="Times New Roman"/>
          <w:bCs/>
          <w:sz w:val="26"/>
          <w:szCs w:val="26"/>
        </w:rPr>
        <w:t>литационных центрах, учреждениях здравоохранения и других специализированных учреждениях социальной защиты населения.</w:t>
      </w:r>
    </w:p>
    <w:p w14:paraId="1C02525E" w14:textId="77777777" w:rsidR="008D69C5" w:rsidRPr="00291B17" w:rsidRDefault="008D69C5" w:rsidP="00FA1C12">
      <w:pPr>
        <w:ind w:firstLine="709"/>
        <w:rPr>
          <w:rFonts w:ascii="Times New Roman" w:hAnsi="Times New Roman"/>
          <w:bCs/>
          <w:sz w:val="26"/>
          <w:szCs w:val="26"/>
        </w:rPr>
      </w:pPr>
      <w:r w:rsidRPr="00291B17">
        <w:rPr>
          <w:rFonts w:ascii="Times New Roman" w:hAnsi="Times New Roman"/>
          <w:bCs/>
          <w:sz w:val="26"/>
          <w:szCs w:val="26"/>
        </w:rPr>
        <w:t>Особо следует отметить деятельность Чувашского государственного театра кукол, которым за последние годы осуществлено свыше десятка проектов, напра</w:t>
      </w:r>
      <w:r w:rsidRPr="00291B17">
        <w:rPr>
          <w:rFonts w:ascii="Times New Roman" w:hAnsi="Times New Roman"/>
          <w:bCs/>
          <w:sz w:val="26"/>
          <w:szCs w:val="26"/>
        </w:rPr>
        <w:t>в</w:t>
      </w:r>
      <w:r w:rsidRPr="00291B17">
        <w:rPr>
          <w:rFonts w:ascii="Times New Roman" w:hAnsi="Times New Roman"/>
          <w:bCs/>
          <w:sz w:val="26"/>
          <w:szCs w:val="26"/>
        </w:rPr>
        <w:t>ленных на реабилитацию детей-инвалидов средствами искусства. Работает студия «Особые – Разные – Равные». Студия создана для поддержки семей, воспитыва</w:t>
      </w:r>
      <w:r w:rsidRPr="00291B17">
        <w:rPr>
          <w:rFonts w:ascii="Times New Roman" w:hAnsi="Times New Roman"/>
          <w:bCs/>
          <w:sz w:val="26"/>
          <w:szCs w:val="26"/>
        </w:rPr>
        <w:t>ю</w:t>
      </w:r>
      <w:r w:rsidRPr="00291B17">
        <w:rPr>
          <w:rFonts w:ascii="Times New Roman" w:hAnsi="Times New Roman"/>
          <w:bCs/>
          <w:sz w:val="26"/>
          <w:szCs w:val="26"/>
        </w:rPr>
        <w:t>щих детей с ограниченными возможностями здоровья, их социализации и инклюзии. Для детей проводятся мастер-классы по изготовлению кукол, кукловождению, зан</w:t>
      </w:r>
      <w:r w:rsidRPr="00291B17">
        <w:rPr>
          <w:rFonts w:ascii="Times New Roman" w:hAnsi="Times New Roman"/>
          <w:bCs/>
          <w:sz w:val="26"/>
          <w:szCs w:val="26"/>
        </w:rPr>
        <w:t>я</w:t>
      </w:r>
      <w:r w:rsidRPr="00291B17">
        <w:rPr>
          <w:rFonts w:ascii="Times New Roman" w:hAnsi="Times New Roman"/>
          <w:bCs/>
          <w:sz w:val="26"/>
          <w:szCs w:val="26"/>
        </w:rPr>
        <w:t>тия по вокалу, хореографии, сценическому движению. С участием детей, занима</w:t>
      </w:r>
      <w:r w:rsidRPr="00291B17">
        <w:rPr>
          <w:rFonts w:ascii="Times New Roman" w:hAnsi="Times New Roman"/>
          <w:bCs/>
          <w:sz w:val="26"/>
          <w:szCs w:val="26"/>
        </w:rPr>
        <w:t>ю</w:t>
      </w:r>
      <w:r w:rsidRPr="00291B17">
        <w:rPr>
          <w:rFonts w:ascii="Times New Roman" w:hAnsi="Times New Roman"/>
          <w:bCs/>
          <w:sz w:val="26"/>
          <w:szCs w:val="26"/>
        </w:rPr>
        <w:t>щихся в студии, ставятся спектакли. Следующая студия, действующая при театре – студия «Верить – Любить – Творить». В основе работы – взаимодействие с воскре</w:t>
      </w:r>
      <w:r w:rsidRPr="00291B17">
        <w:rPr>
          <w:rFonts w:ascii="Times New Roman" w:hAnsi="Times New Roman"/>
          <w:bCs/>
          <w:sz w:val="26"/>
          <w:szCs w:val="26"/>
        </w:rPr>
        <w:t>с</w:t>
      </w:r>
      <w:r w:rsidRPr="00291B17">
        <w:rPr>
          <w:rFonts w:ascii="Times New Roman" w:hAnsi="Times New Roman"/>
          <w:bCs/>
          <w:sz w:val="26"/>
          <w:szCs w:val="26"/>
        </w:rPr>
        <w:t>ными школами. В июне прошел VII Международный фестиваль для особенного зр</w:t>
      </w:r>
      <w:r w:rsidRPr="00291B17">
        <w:rPr>
          <w:rFonts w:ascii="Times New Roman" w:hAnsi="Times New Roman"/>
          <w:bCs/>
          <w:sz w:val="26"/>
          <w:szCs w:val="26"/>
        </w:rPr>
        <w:t>и</w:t>
      </w:r>
      <w:r w:rsidRPr="00291B17">
        <w:rPr>
          <w:rFonts w:ascii="Times New Roman" w:hAnsi="Times New Roman"/>
          <w:bCs/>
          <w:sz w:val="26"/>
          <w:szCs w:val="26"/>
        </w:rPr>
        <w:t>теля «Одинаковыми быть нам необязательно». Социальная значимость данного пр</w:t>
      </w:r>
      <w:r w:rsidRPr="00291B17">
        <w:rPr>
          <w:rFonts w:ascii="Times New Roman" w:hAnsi="Times New Roman"/>
          <w:bCs/>
          <w:sz w:val="26"/>
          <w:szCs w:val="26"/>
        </w:rPr>
        <w:t>о</w:t>
      </w:r>
      <w:r w:rsidRPr="00291B17">
        <w:rPr>
          <w:rFonts w:ascii="Times New Roman" w:hAnsi="Times New Roman"/>
          <w:bCs/>
          <w:sz w:val="26"/>
          <w:szCs w:val="26"/>
        </w:rPr>
        <w:t>екта заключается в поддержке особенных детей, их социальной адаптации и во</w:t>
      </w:r>
      <w:r w:rsidRPr="00291B17">
        <w:rPr>
          <w:rFonts w:ascii="Times New Roman" w:hAnsi="Times New Roman"/>
          <w:bCs/>
          <w:sz w:val="26"/>
          <w:szCs w:val="26"/>
        </w:rPr>
        <w:t>з</w:t>
      </w:r>
      <w:r w:rsidRPr="00291B17">
        <w:rPr>
          <w:rFonts w:ascii="Times New Roman" w:hAnsi="Times New Roman"/>
          <w:bCs/>
          <w:sz w:val="26"/>
          <w:szCs w:val="26"/>
        </w:rPr>
        <w:t xml:space="preserve">можности быть самим участниками инклюзивных спектаклей. В рамках фестиваля проходят показы спектаклей для особенных зрителей, мастер-классы, творческие лаборатории, выступление инклюзивных коллективов. </w:t>
      </w:r>
    </w:p>
    <w:p w14:paraId="201EB02D" w14:textId="77777777" w:rsidR="008D69C5" w:rsidRPr="00291B17" w:rsidRDefault="008D69C5" w:rsidP="00FA1C12">
      <w:pPr>
        <w:ind w:firstLine="709"/>
        <w:rPr>
          <w:rFonts w:ascii="Times New Roman" w:hAnsi="Times New Roman"/>
          <w:bCs/>
          <w:sz w:val="26"/>
          <w:szCs w:val="26"/>
        </w:rPr>
      </w:pPr>
      <w:r w:rsidRPr="00291B17">
        <w:rPr>
          <w:rFonts w:ascii="Times New Roman" w:hAnsi="Times New Roman"/>
          <w:bCs/>
          <w:sz w:val="26"/>
          <w:szCs w:val="26"/>
        </w:rPr>
        <w:t>Чувашским государственным театром юного зрителя им. М. Сеспеля реализ</w:t>
      </w:r>
      <w:r w:rsidRPr="00291B17">
        <w:rPr>
          <w:rFonts w:ascii="Times New Roman" w:hAnsi="Times New Roman"/>
          <w:bCs/>
          <w:sz w:val="26"/>
          <w:szCs w:val="26"/>
        </w:rPr>
        <w:t>у</w:t>
      </w:r>
      <w:r w:rsidRPr="00291B17">
        <w:rPr>
          <w:rFonts w:ascii="Times New Roman" w:hAnsi="Times New Roman"/>
          <w:bCs/>
          <w:sz w:val="26"/>
          <w:szCs w:val="26"/>
        </w:rPr>
        <w:t>ется социальный проект «Театральная неотложка», направленный на реабилитацию детей-инвалидов, детей, оставшихся без попечения родителей. В рамках проекта т</w:t>
      </w:r>
      <w:r w:rsidRPr="00291B17">
        <w:rPr>
          <w:rFonts w:ascii="Times New Roman" w:hAnsi="Times New Roman"/>
          <w:bCs/>
          <w:sz w:val="26"/>
          <w:szCs w:val="26"/>
        </w:rPr>
        <w:t>е</w:t>
      </w:r>
      <w:r w:rsidRPr="00291B17">
        <w:rPr>
          <w:rFonts w:ascii="Times New Roman" w:hAnsi="Times New Roman"/>
          <w:bCs/>
          <w:sz w:val="26"/>
          <w:szCs w:val="26"/>
        </w:rPr>
        <w:t xml:space="preserve">атр выезжает в специализированные учреждения с показом спектаклей. </w:t>
      </w:r>
    </w:p>
    <w:p w14:paraId="54597887" w14:textId="77777777" w:rsidR="00886441" w:rsidRPr="00291B17" w:rsidRDefault="00886441"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Социокультурная реабилитация инвалидов, детей-сирот ведется и музейными средствами. Налажена работа по адаптации экспозиций музеев для посетителей с различными недугами с использованием современных информационных систем, п</w:t>
      </w:r>
      <w:r w:rsidRPr="00291B17">
        <w:rPr>
          <w:rFonts w:ascii="Times New Roman" w:hAnsi="Times New Roman"/>
          <w:sz w:val="26"/>
          <w:szCs w:val="26"/>
        </w:rPr>
        <w:t>о</w:t>
      </w:r>
      <w:r w:rsidRPr="00291B17">
        <w:rPr>
          <w:rFonts w:ascii="Times New Roman" w:hAnsi="Times New Roman"/>
          <w:sz w:val="26"/>
          <w:szCs w:val="26"/>
        </w:rPr>
        <w:t xml:space="preserve">строенных на базе сенсорных киосков, которые установлены в залах Чувашского государственного художественного музея, Чувашского национального музея. </w:t>
      </w:r>
    </w:p>
    <w:p w14:paraId="0771A624" w14:textId="24A5BDFD" w:rsidR="00886441" w:rsidRPr="00291B17" w:rsidRDefault="00886441" w:rsidP="00FA1C12">
      <w:pPr>
        <w:autoSpaceDE w:val="0"/>
        <w:autoSpaceDN w:val="0"/>
        <w:adjustRightInd w:val="0"/>
        <w:ind w:firstLine="709"/>
        <w:rPr>
          <w:rFonts w:ascii="Times New Roman" w:hAnsi="Times New Roman"/>
          <w:sz w:val="26"/>
          <w:szCs w:val="26"/>
        </w:rPr>
      </w:pPr>
      <w:r w:rsidRPr="00291B17">
        <w:rPr>
          <w:rFonts w:ascii="Times New Roman" w:hAnsi="Times New Roman"/>
          <w:sz w:val="26"/>
          <w:szCs w:val="26"/>
        </w:rPr>
        <w:t>Музеи республики активно участвуют в Неделе добра, принимают на бе</w:t>
      </w:r>
      <w:r w:rsidRPr="00291B17">
        <w:rPr>
          <w:rFonts w:ascii="Times New Roman" w:hAnsi="Times New Roman"/>
          <w:sz w:val="26"/>
          <w:szCs w:val="26"/>
        </w:rPr>
        <w:t>с</w:t>
      </w:r>
      <w:r w:rsidRPr="00291B17">
        <w:rPr>
          <w:rFonts w:ascii="Times New Roman" w:hAnsi="Times New Roman"/>
          <w:sz w:val="26"/>
          <w:szCs w:val="26"/>
        </w:rPr>
        <w:t>платной основе группы детей с ограниченными возможностями по состоянию зд</w:t>
      </w:r>
      <w:r w:rsidRPr="00291B17">
        <w:rPr>
          <w:rFonts w:ascii="Times New Roman" w:hAnsi="Times New Roman"/>
          <w:sz w:val="26"/>
          <w:szCs w:val="26"/>
        </w:rPr>
        <w:t>о</w:t>
      </w:r>
      <w:r w:rsidRPr="00291B17">
        <w:rPr>
          <w:rFonts w:ascii="Times New Roman" w:hAnsi="Times New Roman"/>
          <w:sz w:val="26"/>
          <w:szCs w:val="26"/>
        </w:rPr>
        <w:t>ровья.</w:t>
      </w:r>
    </w:p>
    <w:p w14:paraId="2DFF776A" w14:textId="77777777" w:rsidR="00886441" w:rsidRPr="00291B17" w:rsidRDefault="00886441" w:rsidP="00FA1C12">
      <w:pPr>
        <w:ind w:firstLine="709"/>
        <w:rPr>
          <w:rFonts w:ascii="Times New Roman" w:hAnsi="Times New Roman"/>
          <w:bCs/>
          <w:sz w:val="26"/>
          <w:szCs w:val="26"/>
        </w:rPr>
      </w:pPr>
    </w:p>
    <w:p w14:paraId="3C94EA29" w14:textId="32A3AABA" w:rsidR="00EE1B2F" w:rsidRPr="00291B17" w:rsidRDefault="00EE1B2F" w:rsidP="00FA1C12">
      <w:pPr>
        <w:ind w:firstLine="709"/>
        <w:rPr>
          <w:rFonts w:ascii="Times New Roman" w:hAnsi="Times New Roman"/>
          <w:b/>
          <w:bCs/>
          <w:sz w:val="26"/>
          <w:szCs w:val="26"/>
        </w:rPr>
      </w:pPr>
      <w:r w:rsidRPr="00291B17">
        <w:rPr>
          <w:rFonts w:ascii="Times New Roman" w:hAnsi="Times New Roman"/>
          <w:b/>
          <w:bCs/>
          <w:sz w:val="26"/>
          <w:szCs w:val="26"/>
        </w:rPr>
        <w:lastRenderedPageBreak/>
        <w:t>Развитие социального патроната в отношении семей, находящихся в с</w:t>
      </w:r>
      <w:r w:rsidRPr="00291B17">
        <w:rPr>
          <w:rFonts w:ascii="Times New Roman" w:hAnsi="Times New Roman"/>
          <w:b/>
          <w:bCs/>
          <w:sz w:val="26"/>
          <w:szCs w:val="26"/>
        </w:rPr>
        <w:t>о</w:t>
      </w:r>
      <w:r w:rsidRPr="00291B17">
        <w:rPr>
          <w:rFonts w:ascii="Times New Roman" w:hAnsi="Times New Roman"/>
          <w:b/>
          <w:bCs/>
          <w:sz w:val="26"/>
          <w:szCs w:val="26"/>
        </w:rPr>
        <w:t>циально опасном положении</w:t>
      </w:r>
    </w:p>
    <w:p w14:paraId="37E7F9C4" w14:textId="77777777" w:rsidR="00B734A7" w:rsidRPr="00291B17" w:rsidRDefault="00B734A7" w:rsidP="00FA1C12">
      <w:pPr>
        <w:ind w:firstLine="709"/>
        <w:contextualSpacing/>
        <w:rPr>
          <w:rFonts w:ascii="Times New Roman" w:hAnsi="Times New Roman"/>
          <w:sz w:val="26"/>
          <w:szCs w:val="26"/>
        </w:rPr>
      </w:pPr>
      <w:r w:rsidRPr="00291B17">
        <w:rPr>
          <w:rFonts w:ascii="Times New Roman" w:hAnsi="Times New Roman"/>
          <w:sz w:val="26"/>
          <w:szCs w:val="26"/>
        </w:rPr>
        <w:t>В Чувашской Республике проводится работа по профилактике социального сиротства, предупреждению семейного неблагополучия, реализации государстве</w:t>
      </w:r>
      <w:r w:rsidRPr="00291B17">
        <w:rPr>
          <w:rFonts w:ascii="Times New Roman" w:hAnsi="Times New Roman"/>
          <w:sz w:val="26"/>
          <w:szCs w:val="26"/>
        </w:rPr>
        <w:t>н</w:t>
      </w:r>
      <w:r w:rsidRPr="00291B17">
        <w:rPr>
          <w:rFonts w:ascii="Times New Roman" w:hAnsi="Times New Roman"/>
          <w:sz w:val="26"/>
          <w:szCs w:val="26"/>
        </w:rPr>
        <w:t>ной политики в интересах детей-сирот и детей, оставшихся без попечения родит</w:t>
      </w:r>
      <w:r w:rsidRPr="00291B17">
        <w:rPr>
          <w:rFonts w:ascii="Times New Roman" w:hAnsi="Times New Roman"/>
          <w:sz w:val="26"/>
          <w:szCs w:val="26"/>
        </w:rPr>
        <w:t>е</w:t>
      </w:r>
      <w:r w:rsidRPr="00291B17">
        <w:rPr>
          <w:rFonts w:ascii="Times New Roman" w:hAnsi="Times New Roman"/>
          <w:sz w:val="26"/>
          <w:szCs w:val="26"/>
        </w:rPr>
        <w:t xml:space="preserve">лей. </w:t>
      </w:r>
    </w:p>
    <w:p w14:paraId="5965A9FF" w14:textId="77777777" w:rsidR="00B734A7" w:rsidRPr="00291B17" w:rsidRDefault="00B734A7" w:rsidP="00FA1C12">
      <w:pPr>
        <w:widowControl w:val="0"/>
        <w:autoSpaceDE w:val="0"/>
        <w:autoSpaceDN w:val="0"/>
        <w:adjustRightInd w:val="0"/>
        <w:ind w:firstLine="709"/>
        <w:contextualSpacing/>
        <w:rPr>
          <w:rFonts w:ascii="Times New Roman" w:hAnsi="Times New Roman"/>
          <w:bCs/>
          <w:sz w:val="26"/>
          <w:szCs w:val="26"/>
        </w:rPr>
      </w:pPr>
      <w:r w:rsidRPr="00291B17">
        <w:rPr>
          <w:rFonts w:ascii="Times New Roman" w:hAnsi="Times New Roman"/>
          <w:bCs/>
          <w:sz w:val="26"/>
          <w:szCs w:val="26"/>
        </w:rPr>
        <w:t>Разработан комплекс мер, направленный на формирование в обществе ценн</w:t>
      </w:r>
      <w:r w:rsidRPr="00291B17">
        <w:rPr>
          <w:rFonts w:ascii="Times New Roman" w:hAnsi="Times New Roman"/>
          <w:bCs/>
          <w:sz w:val="26"/>
          <w:szCs w:val="26"/>
        </w:rPr>
        <w:t>о</w:t>
      </w:r>
      <w:r w:rsidRPr="00291B17">
        <w:rPr>
          <w:rFonts w:ascii="Times New Roman" w:hAnsi="Times New Roman"/>
          <w:bCs/>
          <w:sz w:val="26"/>
          <w:szCs w:val="26"/>
        </w:rPr>
        <w:t>стей семьи, ребенка, ответственного родительства, в том числе на позитивное во</w:t>
      </w:r>
      <w:r w:rsidRPr="00291B17">
        <w:rPr>
          <w:rFonts w:ascii="Times New Roman" w:hAnsi="Times New Roman"/>
          <w:bCs/>
          <w:sz w:val="26"/>
          <w:szCs w:val="26"/>
        </w:rPr>
        <w:t>с</w:t>
      </w:r>
      <w:r w:rsidRPr="00291B17">
        <w:rPr>
          <w:rFonts w:ascii="Times New Roman" w:hAnsi="Times New Roman"/>
          <w:bCs/>
          <w:sz w:val="26"/>
          <w:szCs w:val="26"/>
        </w:rPr>
        <w:t>приятие института устройства детей-сирот и детей, оставшихся без попечения род</w:t>
      </w:r>
      <w:r w:rsidRPr="00291B17">
        <w:rPr>
          <w:rFonts w:ascii="Times New Roman" w:hAnsi="Times New Roman"/>
          <w:bCs/>
          <w:sz w:val="26"/>
          <w:szCs w:val="26"/>
        </w:rPr>
        <w:t>и</w:t>
      </w:r>
      <w:r w:rsidRPr="00291B17">
        <w:rPr>
          <w:rFonts w:ascii="Times New Roman" w:hAnsi="Times New Roman"/>
          <w:bCs/>
          <w:sz w:val="26"/>
          <w:szCs w:val="26"/>
        </w:rPr>
        <w:t xml:space="preserve">телей, на воспитание в семью. </w:t>
      </w:r>
    </w:p>
    <w:p w14:paraId="2C3774A7" w14:textId="0D6A3809" w:rsidR="00B734A7" w:rsidRPr="00291B17" w:rsidRDefault="00B734A7" w:rsidP="00FA1C12">
      <w:pPr>
        <w:shd w:val="clear" w:color="auto" w:fill="FFFFFF"/>
        <w:ind w:firstLine="709"/>
        <w:rPr>
          <w:rFonts w:ascii="Times New Roman" w:hAnsi="Times New Roman"/>
          <w:bCs/>
          <w:sz w:val="26"/>
          <w:szCs w:val="26"/>
        </w:rPr>
      </w:pPr>
      <w:r w:rsidRPr="00291B17">
        <w:rPr>
          <w:rFonts w:ascii="Times New Roman" w:hAnsi="Times New Roman"/>
          <w:bCs/>
          <w:sz w:val="26"/>
          <w:szCs w:val="26"/>
        </w:rPr>
        <w:t>В целях совершенствования нормативно-правовой базы, регламентирующей вопросы обеспечения семейного устройства детей-сирот, поддержки семей, восп</w:t>
      </w:r>
      <w:r w:rsidRPr="00291B17">
        <w:rPr>
          <w:rFonts w:ascii="Times New Roman" w:hAnsi="Times New Roman"/>
          <w:bCs/>
          <w:sz w:val="26"/>
          <w:szCs w:val="26"/>
        </w:rPr>
        <w:t>и</w:t>
      </w:r>
      <w:r w:rsidRPr="00291B17">
        <w:rPr>
          <w:rFonts w:ascii="Times New Roman" w:hAnsi="Times New Roman"/>
          <w:bCs/>
          <w:sz w:val="26"/>
          <w:szCs w:val="26"/>
        </w:rPr>
        <w:t>тывающих детей, защиты прав и интересов детей-сирот и детей, оставшихся без п</w:t>
      </w:r>
      <w:r w:rsidRPr="00291B17">
        <w:rPr>
          <w:rFonts w:ascii="Times New Roman" w:hAnsi="Times New Roman"/>
          <w:bCs/>
          <w:sz w:val="26"/>
          <w:szCs w:val="26"/>
        </w:rPr>
        <w:t>о</w:t>
      </w:r>
      <w:r w:rsidRPr="00291B17">
        <w:rPr>
          <w:rFonts w:ascii="Times New Roman" w:hAnsi="Times New Roman"/>
          <w:bCs/>
          <w:sz w:val="26"/>
          <w:szCs w:val="26"/>
        </w:rPr>
        <w:t>печения родителей, в 2022 году разработаны и приняты 18 нормативно-правовой акт Чувашской Республики (</w:t>
      </w:r>
      <w:r w:rsidR="0043328A" w:rsidRPr="00291B17">
        <w:rPr>
          <w:rFonts w:ascii="Times New Roman" w:hAnsi="Times New Roman"/>
          <w:bCs/>
          <w:sz w:val="26"/>
          <w:szCs w:val="26"/>
        </w:rPr>
        <w:t>в 2021 г. – 31, в 2020 г. – 22</w:t>
      </w:r>
      <w:r w:rsidRPr="00291B17">
        <w:rPr>
          <w:rFonts w:ascii="Times New Roman" w:hAnsi="Times New Roman"/>
          <w:bCs/>
          <w:sz w:val="26"/>
          <w:szCs w:val="26"/>
        </w:rPr>
        <w:t xml:space="preserve">). </w:t>
      </w:r>
    </w:p>
    <w:p w14:paraId="6682FC6A"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республике проводится системная работа по сохранению семьи, повыш</w:t>
      </w:r>
      <w:r w:rsidRPr="00291B17">
        <w:rPr>
          <w:rFonts w:ascii="Times New Roman" w:hAnsi="Times New Roman"/>
          <w:sz w:val="26"/>
          <w:szCs w:val="26"/>
        </w:rPr>
        <w:t>е</w:t>
      </w:r>
      <w:r w:rsidRPr="00291B17">
        <w:rPr>
          <w:rFonts w:ascii="Times New Roman" w:hAnsi="Times New Roman"/>
          <w:sz w:val="26"/>
          <w:szCs w:val="26"/>
        </w:rPr>
        <w:t>нию результативности профилактической работы с «неблагополучными» семьями. Совместно с субъектами профилактики осуществляется тесное взаимодействие с общественными организациями, деятельность которых направлена</w:t>
      </w:r>
      <w:r w:rsidRPr="00291B17">
        <w:rPr>
          <w:rFonts w:ascii="Times New Roman" w:hAnsi="Times New Roman"/>
          <w:color w:val="0070C0"/>
          <w:sz w:val="26"/>
          <w:szCs w:val="26"/>
        </w:rPr>
        <w:t xml:space="preserve"> </w:t>
      </w:r>
      <w:r w:rsidRPr="00291B17">
        <w:rPr>
          <w:rFonts w:ascii="Times New Roman" w:hAnsi="Times New Roman"/>
          <w:sz w:val="26"/>
          <w:szCs w:val="26"/>
        </w:rPr>
        <w:t>на воспитание детей и защиту их прав, возрождение семейных, нравственных и духовных ценн</w:t>
      </w:r>
      <w:r w:rsidRPr="00291B17">
        <w:rPr>
          <w:rFonts w:ascii="Times New Roman" w:hAnsi="Times New Roman"/>
          <w:sz w:val="26"/>
          <w:szCs w:val="26"/>
        </w:rPr>
        <w:t>о</w:t>
      </w:r>
      <w:r w:rsidRPr="00291B17">
        <w:rPr>
          <w:rFonts w:ascii="Times New Roman" w:hAnsi="Times New Roman"/>
          <w:sz w:val="26"/>
          <w:szCs w:val="26"/>
        </w:rPr>
        <w:t>стей, в реализации проектов по вопросам укрепления роли семьи в обществе, охраны материнства, отцовства, детства, инициированных общественными организациями. В муниципалитетах действуют Программы раннего выявления детского неблагоп</w:t>
      </w:r>
      <w:r w:rsidRPr="00291B17">
        <w:rPr>
          <w:rFonts w:ascii="Times New Roman" w:hAnsi="Times New Roman"/>
          <w:sz w:val="26"/>
          <w:szCs w:val="26"/>
        </w:rPr>
        <w:t>о</w:t>
      </w:r>
      <w:r w:rsidRPr="00291B17">
        <w:rPr>
          <w:rFonts w:ascii="Times New Roman" w:hAnsi="Times New Roman"/>
          <w:sz w:val="26"/>
          <w:szCs w:val="26"/>
        </w:rPr>
        <w:t>лучия, профилактики социального сиротства, беспризорности, безнадзорности нес</w:t>
      </w:r>
      <w:r w:rsidRPr="00291B17">
        <w:rPr>
          <w:rFonts w:ascii="Times New Roman" w:hAnsi="Times New Roman"/>
          <w:sz w:val="26"/>
          <w:szCs w:val="26"/>
        </w:rPr>
        <w:t>о</w:t>
      </w:r>
      <w:r w:rsidRPr="00291B17">
        <w:rPr>
          <w:rFonts w:ascii="Times New Roman" w:hAnsi="Times New Roman"/>
          <w:sz w:val="26"/>
          <w:szCs w:val="26"/>
        </w:rPr>
        <w:t>вершеннолетних и сохранения приоритета семьи, регулярно в Министерстве здрав</w:t>
      </w:r>
      <w:r w:rsidRPr="00291B17">
        <w:rPr>
          <w:rFonts w:ascii="Times New Roman" w:hAnsi="Times New Roman"/>
          <w:sz w:val="26"/>
          <w:szCs w:val="26"/>
        </w:rPr>
        <w:t>о</w:t>
      </w:r>
      <w:r w:rsidRPr="00291B17">
        <w:rPr>
          <w:rFonts w:ascii="Times New Roman" w:hAnsi="Times New Roman"/>
          <w:sz w:val="26"/>
          <w:szCs w:val="26"/>
        </w:rPr>
        <w:t>охранения Чувашской Республики с участием представителей всех субъектов пр</w:t>
      </w:r>
      <w:r w:rsidRPr="00291B17">
        <w:rPr>
          <w:rFonts w:ascii="Times New Roman" w:hAnsi="Times New Roman"/>
          <w:sz w:val="26"/>
          <w:szCs w:val="26"/>
        </w:rPr>
        <w:t>о</w:t>
      </w:r>
      <w:r w:rsidRPr="00291B17">
        <w:rPr>
          <w:rFonts w:ascii="Times New Roman" w:hAnsi="Times New Roman"/>
          <w:sz w:val="26"/>
          <w:szCs w:val="26"/>
        </w:rPr>
        <w:t>филактики проходят совещания в формате видео-конференц-связи по вопросам с</w:t>
      </w:r>
      <w:r w:rsidRPr="00291B17">
        <w:rPr>
          <w:rFonts w:ascii="Times New Roman" w:hAnsi="Times New Roman"/>
          <w:sz w:val="26"/>
          <w:szCs w:val="26"/>
        </w:rPr>
        <w:t>о</w:t>
      </w:r>
      <w:r w:rsidRPr="00291B17">
        <w:rPr>
          <w:rFonts w:ascii="Times New Roman" w:hAnsi="Times New Roman"/>
          <w:sz w:val="26"/>
          <w:szCs w:val="26"/>
        </w:rPr>
        <w:t>хранения жизни и здоровья несовершеннолетних, детской и младенческой смертн</w:t>
      </w:r>
      <w:r w:rsidRPr="00291B17">
        <w:rPr>
          <w:rFonts w:ascii="Times New Roman" w:hAnsi="Times New Roman"/>
          <w:sz w:val="26"/>
          <w:szCs w:val="26"/>
        </w:rPr>
        <w:t>о</w:t>
      </w:r>
      <w:r w:rsidRPr="00291B17">
        <w:rPr>
          <w:rFonts w:ascii="Times New Roman" w:hAnsi="Times New Roman"/>
          <w:sz w:val="26"/>
          <w:szCs w:val="26"/>
        </w:rPr>
        <w:t xml:space="preserve">сти. </w:t>
      </w:r>
    </w:p>
    <w:p w14:paraId="4A1A4EDE"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средствах массовой информации (далее – СМИ) проводится разъяснител</w:t>
      </w:r>
      <w:r w:rsidRPr="00291B17">
        <w:rPr>
          <w:rFonts w:ascii="Times New Roman" w:hAnsi="Times New Roman"/>
          <w:sz w:val="26"/>
          <w:szCs w:val="26"/>
        </w:rPr>
        <w:t>ь</w:t>
      </w:r>
      <w:r w:rsidRPr="00291B17">
        <w:rPr>
          <w:rFonts w:ascii="Times New Roman" w:hAnsi="Times New Roman"/>
          <w:sz w:val="26"/>
          <w:szCs w:val="26"/>
        </w:rPr>
        <w:t>ная работа с населением о порядке действий в случаях выявления фактов ненадл</w:t>
      </w:r>
      <w:r w:rsidRPr="00291B17">
        <w:rPr>
          <w:rFonts w:ascii="Times New Roman" w:hAnsi="Times New Roman"/>
          <w:sz w:val="26"/>
          <w:szCs w:val="26"/>
        </w:rPr>
        <w:t>е</w:t>
      </w:r>
      <w:r w:rsidRPr="00291B17">
        <w:rPr>
          <w:rFonts w:ascii="Times New Roman" w:hAnsi="Times New Roman"/>
          <w:sz w:val="26"/>
          <w:szCs w:val="26"/>
        </w:rPr>
        <w:t>жащего выполнения родителями обязанностей по воспитанию детей. К информир</w:t>
      </w:r>
      <w:r w:rsidRPr="00291B17">
        <w:rPr>
          <w:rFonts w:ascii="Times New Roman" w:hAnsi="Times New Roman"/>
          <w:sz w:val="26"/>
          <w:szCs w:val="26"/>
        </w:rPr>
        <w:t>о</w:t>
      </w:r>
      <w:r w:rsidRPr="00291B17">
        <w:rPr>
          <w:rFonts w:ascii="Times New Roman" w:hAnsi="Times New Roman"/>
          <w:sz w:val="26"/>
          <w:szCs w:val="26"/>
        </w:rPr>
        <w:t>ванию о родителях, ненадлежащим образом выполняющих обязанности по воспит</w:t>
      </w:r>
      <w:r w:rsidRPr="00291B17">
        <w:rPr>
          <w:rFonts w:ascii="Times New Roman" w:hAnsi="Times New Roman"/>
          <w:sz w:val="26"/>
          <w:szCs w:val="26"/>
        </w:rPr>
        <w:t>а</w:t>
      </w:r>
      <w:r w:rsidRPr="00291B17">
        <w:rPr>
          <w:rFonts w:ascii="Times New Roman" w:hAnsi="Times New Roman"/>
          <w:sz w:val="26"/>
          <w:szCs w:val="26"/>
        </w:rPr>
        <w:t xml:space="preserve">нию детей, подключены депутаты, общественные деятели, члены Советов ветеранов, Советов женщин и Советов отцов, старосты деревень. «Телефон доверия» работает во всех учреждениях профилактики. </w:t>
      </w:r>
    </w:p>
    <w:p w14:paraId="6E5064C0"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целях организации работы по защите несовершеннолетних, находящихся в социально опасном положении, выявлению семейного неблагополучия, недопущ</w:t>
      </w:r>
      <w:r w:rsidRPr="00291B17">
        <w:rPr>
          <w:rFonts w:ascii="Times New Roman" w:hAnsi="Times New Roman"/>
          <w:sz w:val="26"/>
          <w:szCs w:val="26"/>
        </w:rPr>
        <w:t>е</w:t>
      </w:r>
      <w:r w:rsidRPr="00291B17">
        <w:rPr>
          <w:rFonts w:ascii="Times New Roman" w:hAnsi="Times New Roman"/>
          <w:sz w:val="26"/>
          <w:szCs w:val="26"/>
        </w:rPr>
        <w:t>ния совершения в отношении малолетних и несовершеннолетних преступлений, в течение года проводятся акции «Полиция и дети», «Дети и Семья», Дни правовой помощи и другие, в которых принимают участие представители органов опеки и п</w:t>
      </w:r>
      <w:r w:rsidRPr="00291B17">
        <w:rPr>
          <w:rFonts w:ascii="Times New Roman" w:hAnsi="Times New Roman"/>
          <w:sz w:val="26"/>
          <w:szCs w:val="26"/>
        </w:rPr>
        <w:t>о</w:t>
      </w:r>
      <w:r w:rsidRPr="00291B17">
        <w:rPr>
          <w:rFonts w:ascii="Times New Roman" w:hAnsi="Times New Roman"/>
          <w:sz w:val="26"/>
          <w:szCs w:val="26"/>
        </w:rPr>
        <w:t>печительства, комиссий по делам несовершеннолетних и защите их прав (далее – КДН), здравоохранения, прокуратуры и проводят мероприятия просветительско-разъяснительного характера. Сотрудники полиции совместно с органами опеки и попечительства в ходе проведения акций посещают неблагополучные семьи, соб</w:t>
      </w:r>
      <w:r w:rsidRPr="00291B17">
        <w:rPr>
          <w:rFonts w:ascii="Times New Roman" w:hAnsi="Times New Roman"/>
          <w:sz w:val="26"/>
          <w:szCs w:val="26"/>
        </w:rPr>
        <w:t>и</w:t>
      </w:r>
      <w:r w:rsidRPr="00291B17">
        <w:rPr>
          <w:rFonts w:ascii="Times New Roman" w:hAnsi="Times New Roman"/>
          <w:sz w:val="26"/>
          <w:szCs w:val="26"/>
        </w:rPr>
        <w:t>рают и направляют в КДН материалы для решения вопроса о привлечении родит</w:t>
      </w:r>
      <w:r w:rsidRPr="00291B17">
        <w:rPr>
          <w:rFonts w:ascii="Times New Roman" w:hAnsi="Times New Roman"/>
          <w:sz w:val="26"/>
          <w:szCs w:val="26"/>
        </w:rPr>
        <w:t>е</w:t>
      </w:r>
      <w:r w:rsidRPr="00291B17">
        <w:rPr>
          <w:rFonts w:ascii="Times New Roman" w:hAnsi="Times New Roman"/>
          <w:sz w:val="26"/>
          <w:szCs w:val="26"/>
        </w:rPr>
        <w:t>лей к ответственности. Ведется целенаправленная совместная работа с Центрами з</w:t>
      </w:r>
      <w:r w:rsidRPr="00291B17">
        <w:rPr>
          <w:rFonts w:ascii="Times New Roman" w:hAnsi="Times New Roman"/>
          <w:sz w:val="26"/>
          <w:szCs w:val="26"/>
        </w:rPr>
        <w:t>а</w:t>
      </w:r>
      <w:r w:rsidRPr="00291B17">
        <w:rPr>
          <w:rFonts w:ascii="Times New Roman" w:hAnsi="Times New Roman"/>
          <w:sz w:val="26"/>
          <w:szCs w:val="26"/>
        </w:rPr>
        <w:t>нятости населения по трудоустройству взрослых членов семьи из числа неблагоп</w:t>
      </w:r>
      <w:r w:rsidRPr="00291B17">
        <w:rPr>
          <w:rFonts w:ascii="Times New Roman" w:hAnsi="Times New Roman"/>
          <w:sz w:val="26"/>
          <w:szCs w:val="26"/>
        </w:rPr>
        <w:t>о</w:t>
      </w:r>
      <w:r w:rsidRPr="00291B17">
        <w:rPr>
          <w:rFonts w:ascii="Times New Roman" w:hAnsi="Times New Roman"/>
          <w:sz w:val="26"/>
          <w:szCs w:val="26"/>
        </w:rPr>
        <w:t xml:space="preserve">лучных семей. </w:t>
      </w:r>
    </w:p>
    <w:p w14:paraId="1D360C3E"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 xml:space="preserve">На сайтах органов исполнительной власти, администраций муниципальных районов муниципальных округов и городских округов, организаций для детей-сирот </w:t>
      </w:r>
      <w:r w:rsidRPr="00291B17">
        <w:rPr>
          <w:rFonts w:ascii="Times New Roman" w:hAnsi="Times New Roman"/>
          <w:sz w:val="26"/>
          <w:szCs w:val="26"/>
        </w:rPr>
        <w:lastRenderedPageBreak/>
        <w:t>и детей, оставшихся без попечения родителей (далее – организации для детей-сирот), размещена необходимая информация по различным аспектам социальной поддержки детей-сирот и детей, оставшихся без попечения родителей (далее – дети-сироты), о состоянии и результатах работы органов и учреждений системы проф</w:t>
      </w:r>
      <w:r w:rsidRPr="00291B17">
        <w:rPr>
          <w:rFonts w:ascii="Times New Roman" w:hAnsi="Times New Roman"/>
          <w:sz w:val="26"/>
          <w:szCs w:val="26"/>
        </w:rPr>
        <w:t>и</w:t>
      </w:r>
      <w:r w:rsidRPr="00291B17">
        <w:rPr>
          <w:rFonts w:ascii="Times New Roman" w:hAnsi="Times New Roman"/>
          <w:sz w:val="26"/>
          <w:szCs w:val="26"/>
        </w:rPr>
        <w:t>лактики по противодействию преступлениям, о существующей системе оказания медико-социальной и психологической помощи, деятельности специализированных служб.</w:t>
      </w:r>
    </w:p>
    <w:p w14:paraId="3D806EFB"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СМИ республики ведется активное освещение актуальных проблем детей, находящихся в трудной жизненной ситуации, распространяется положительный опыт семейных отношений в семьях, воспитывающих детей-сирот, проводится пр</w:t>
      </w:r>
      <w:r w:rsidRPr="00291B17">
        <w:rPr>
          <w:rFonts w:ascii="Times New Roman" w:hAnsi="Times New Roman"/>
          <w:sz w:val="26"/>
          <w:szCs w:val="26"/>
        </w:rPr>
        <w:t>а</w:t>
      </w:r>
      <w:r w:rsidRPr="00291B17">
        <w:rPr>
          <w:rFonts w:ascii="Times New Roman" w:hAnsi="Times New Roman"/>
          <w:sz w:val="26"/>
          <w:szCs w:val="26"/>
        </w:rPr>
        <w:t xml:space="preserve">вовое просвещение на местных каналах телевидения и радио. </w:t>
      </w:r>
    </w:p>
    <w:p w14:paraId="032E5F77"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С целью оказания адресной помощи неблагополучным семьям ежегодно пр</w:t>
      </w:r>
      <w:r w:rsidRPr="00291B17">
        <w:rPr>
          <w:rFonts w:ascii="Times New Roman" w:hAnsi="Times New Roman"/>
          <w:sz w:val="26"/>
          <w:szCs w:val="26"/>
        </w:rPr>
        <w:t>о</w:t>
      </w:r>
      <w:r w:rsidRPr="00291B17">
        <w:rPr>
          <w:rFonts w:ascii="Times New Roman" w:hAnsi="Times New Roman"/>
          <w:sz w:val="26"/>
          <w:szCs w:val="26"/>
        </w:rPr>
        <w:t>ходят республиканские акции «Помоги пойти учиться», «Семья помогает семье», праздничные мероприятия в День защиты детей, проводятся комплексные проф</w:t>
      </w:r>
      <w:r w:rsidRPr="00291B17">
        <w:rPr>
          <w:rFonts w:ascii="Times New Roman" w:hAnsi="Times New Roman"/>
          <w:sz w:val="26"/>
          <w:szCs w:val="26"/>
        </w:rPr>
        <w:t>и</w:t>
      </w:r>
      <w:r w:rsidRPr="00291B17">
        <w:rPr>
          <w:rFonts w:ascii="Times New Roman" w:hAnsi="Times New Roman"/>
          <w:sz w:val="26"/>
          <w:szCs w:val="26"/>
        </w:rPr>
        <w:t>лактические мероприятия «Семья», «Подросток» и другие.</w:t>
      </w:r>
    </w:p>
    <w:p w14:paraId="25110843"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течение года организуются комиссионные выезды в неблагополучные с</w:t>
      </w:r>
      <w:r w:rsidRPr="00291B17">
        <w:rPr>
          <w:rFonts w:ascii="Times New Roman" w:hAnsi="Times New Roman"/>
          <w:sz w:val="26"/>
          <w:szCs w:val="26"/>
        </w:rPr>
        <w:t>е</w:t>
      </w:r>
      <w:r w:rsidRPr="00291B17">
        <w:rPr>
          <w:rFonts w:ascii="Times New Roman" w:hAnsi="Times New Roman"/>
          <w:sz w:val="26"/>
          <w:szCs w:val="26"/>
        </w:rPr>
        <w:t>мьи, состоящие на профилактическом учете. При посещении семей специалистами предоставляются консультации по различным вопросам как детям, так и родителям.</w:t>
      </w:r>
    </w:p>
    <w:p w14:paraId="1976B661"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ходе рейдов в дневное и вечернее время представители органов и учрежд</w:t>
      </w:r>
      <w:r w:rsidRPr="00291B17">
        <w:rPr>
          <w:rFonts w:ascii="Times New Roman" w:hAnsi="Times New Roman"/>
          <w:sz w:val="26"/>
          <w:szCs w:val="26"/>
        </w:rPr>
        <w:t>е</w:t>
      </w:r>
      <w:r w:rsidRPr="00291B17">
        <w:rPr>
          <w:rFonts w:ascii="Times New Roman" w:hAnsi="Times New Roman"/>
          <w:sz w:val="26"/>
          <w:szCs w:val="26"/>
        </w:rPr>
        <w:t>ний системы профилактики безнадзорности и правонарушений несовершеннолетних (далее – субъекты профилактики) проверяют по месту жительства всех несоверше</w:t>
      </w:r>
      <w:r w:rsidRPr="00291B17">
        <w:rPr>
          <w:rFonts w:ascii="Times New Roman" w:hAnsi="Times New Roman"/>
          <w:sz w:val="26"/>
          <w:szCs w:val="26"/>
        </w:rPr>
        <w:t>н</w:t>
      </w:r>
      <w:r w:rsidRPr="00291B17">
        <w:rPr>
          <w:rFonts w:ascii="Times New Roman" w:hAnsi="Times New Roman"/>
          <w:sz w:val="26"/>
          <w:szCs w:val="26"/>
        </w:rPr>
        <w:t>нолетних и родителей, состоящих на учете, а также работу сельских учреждений культуры с детьми и подростками, с целью оказания необходимой помощи несове</w:t>
      </w:r>
      <w:r w:rsidRPr="00291B17">
        <w:rPr>
          <w:rFonts w:ascii="Times New Roman" w:hAnsi="Times New Roman"/>
          <w:sz w:val="26"/>
          <w:szCs w:val="26"/>
        </w:rPr>
        <w:t>р</w:t>
      </w:r>
      <w:r w:rsidRPr="00291B17">
        <w:rPr>
          <w:rFonts w:ascii="Times New Roman" w:hAnsi="Times New Roman"/>
          <w:sz w:val="26"/>
          <w:szCs w:val="26"/>
        </w:rPr>
        <w:t xml:space="preserve">шеннолетним и их родителям. </w:t>
      </w:r>
    </w:p>
    <w:p w14:paraId="7A3F6F04"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Большую работу с неблагополучными семьями проводят образовательные учреждения, так как больше всего детей, воспитывающихся в неблагополучных с</w:t>
      </w:r>
      <w:r w:rsidRPr="00291B17">
        <w:rPr>
          <w:rFonts w:ascii="Times New Roman" w:hAnsi="Times New Roman"/>
          <w:sz w:val="26"/>
          <w:szCs w:val="26"/>
        </w:rPr>
        <w:t>е</w:t>
      </w:r>
      <w:r w:rsidRPr="00291B17">
        <w:rPr>
          <w:rFonts w:ascii="Times New Roman" w:hAnsi="Times New Roman"/>
          <w:sz w:val="26"/>
          <w:szCs w:val="26"/>
        </w:rPr>
        <w:t>мьях, являются обучающимися школ, колледжей и воспитанниками дошкольных учреждений. Вопросы организации работы с неблагополучными семьями находятся на постоянном контроле субъектов профилактики, рассматриваются на советах пр</w:t>
      </w:r>
      <w:r w:rsidRPr="00291B17">
        <w:rPr>
          <w:rFonts w:ascii="Times New Roman" w:hAnsi="Times New Roman"/>
          <w:sz w:val="26"/>
          <w:szCs w:val="26"/>
        </w:rPr>
        <w:t>о</w:t>
      </w:r>
      <w:r w:rsidRPr="00291B17">
        <w:rPr>
          <w:rFonts w:ascii="Times New Roman" w:hAnsi="Times New Roman"/>
          <w:sz w:val="26"/>
          <w:szCs w:val="26"/>
        </w:rPr>
        <w:t>филактики, педагогических советах. В образовательных учреждениях дети из да</w:t>
      </w:r>
      <w:r w:rsidRPr="00291B17">
        <w:rPr>
          <w:rFonts w:ascii="Times New Roman" w:hAnsi="Times New Roman"/>
          <w:sz w:val="26"/>
          <w:szCs w:val="26"/>
        </w:rPr>
        <w:t>н</w:t>
      </w:r>
      <w:r w:rsidRPr="00291B17">
        <w:rPr>
          <w:rFonts w:ascii="Times New Roman" w:hAnsi="Times New Roman"/>
          <w:sz w:val="26"/>
          <w:szCs w:val="26"/>
        </w:rPr>
        <w:t>ной категории семей привлекаются к участию в общественных мероприятиях, вкл</w:t>
      </w:r>
      <w:r w:rsidRPr="00291B17">
        <w:rPr>
          <w:rFonts w:ascii="Times New Roman" w:hAnsi="Times New Roman"/>
          <w:sz w:val="26"/>
          <w:szCs w:val="26"/>
        </w:rPr>
        <w:t>ю</w:t>
      </w:r>
      <w:r w:rsidRPr="00291B17">
        <w:rPr>
          <w:rFonts w:ascii="Times New Roman" w:hAnsi="Times New Roman"/>
          <w:sz w:val="26"/>
          <w:szCs w:val="26"/>
        </w:rPr>
        <w:t>чаются в систему дополнительного образования.</w:t>
      </w:r>
    </w:p>
    <w:p w14:paraId="6E92ED1A"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Своевременная комплексная работа всех субъектов профилактики по пред</w:t>
      </w:r>
      <w:r w:rsidRPr="00291B17">
        <w:rPr>
          <w:rFonts w:ascii="Times New Roman" w:hAnsi="Times New Roman"/>
          <w:sz w:val="26"/>
          <w:szCs w:val="26"/>
        </w:rPr>
        <w:t>у</w:t>
      </w:r>
      <w:r w:rsidRPr="00291B17">
        <w:rPr>
          <w:rFonts w:ascii="Times New Roman" w:hAnsi="Times New Roman"/>
          <w:sz w:val="26"/>
          <w:szCs w:val="26"/>
        </w:rPr>
        <w:t>преждению социального сиротства позволяет максимально выявлять детей, нужд</w:t>
      </w:r>
      <w:r w:rsidRPr="00291B17">
        <w:rPr>
          <w:rFonts w:ascii="Times New Roman" w:hAnsi="Times New Roman"/>
          <w:sz w:val="26"/>
          <w:szCs w:val="26"/>
        </w:rPr>
        <w:t>а</w:t>
      </w:r>
      <w:r w:rsidRPr="00291B17">
        <w:rPr>
          <w:rFonts w:ascii="Times New Roman" w:hAnsi="Times New Roman"/>
          <w:sz w:val="26"/>
          <w:szCs w:val="26"/>
        </w:rPr>
        <w:t>ющихся в защите государства.</w:t>
      </w:r>
    </w:p>
    <w:p w14:paraId="159EFA01"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 xml:space="preserve">В республиканских и районных печатных средствах массовой информации, в эфире региональных телевизионных каналов и радио проводится информирование населения о порядке и условиях предоставления социальных услуг. </w:t>
      </w:r>
    </w:p>
    <w:p w14:paraId="0EE9C013"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Информация об организациях социального обслуживания размещена на С</w:t>
      </w:r>
      <w:r w:rsidRPr="00291B17">
        <w:rPr>
          <w:rFonts w:ascii="Times New Roman" w:hAnsi="Times New Roman"/>
          <w:sz w:val="26"/>
          <w:szCs w:val="26"/>
        </w:rPr>
        <w:t>о</w:t>
      </w:r>
      <w:r w:rsidRPr="00291B17">
        <w:rPr>
          <w:rFonts w:ascii="Times New Roman" w:hAnsi="Times New Roman"/>
          <w:sz w:val="26"/>
          <w:szCs w:val="26"/>
        </w:rPr>
        <w:t>циальном портале Чувашской Республики. Организации имеют свои сайты, инфо</w:t>
      </w:r>
      <w:r w:rsidRPr="00291B17">
        <w:rPr>
          <w:rFonts w:ascii="Times New Roman" w:hAnsi="Times New Roman"/>
          <w:sz w:val="26"/>
          <w:szCs w:val="26"/>
        </w:rPr>
        <w:t>р</w:t>
      </w:r>
      <w:r w:rsidRPr="00291B17">
        <w:rPr>
          <w:rFonts w:ascii="Times New Roman" w:hAnsi="Times New Roman"/>
          <w:sz w:val="26"/>
          <w:szCs w:val="26"/>
        </w:rPr>
        <w:t>мация на которых содержится в актуальном состоянии. В организациях в доступных для клиентов местах имеются информационные и методические уголки и стенды («Информцентр», «Родителям на заметку», «Наши новости», «Бесплатная юридич</w:t>
      </w:r>
      <w:r w:rsidRPr="00291B17">
        <w:rPr>
          <w:rFonts w:ascii="Times New Roman" w:hAnsi="Times New Roman"/>
          <w:sz w:val="26"/>
          <w:szCs w:val="26"/>
        </w:rPr>
        <w:t>е</w:t>
      </w:r>
      <w:r w:rsidRPr="00291B17">
        <w:rPr>
          <w:rFonts w:ascii="Times New Roman" w:hAnsi="Times New Roman"/>
          <w:sz w:val="26"/>
          <w:szCs w:val="26"/>
        </w:rPr>
        <w:t>ская помощь», «Специалисты разъясняют и советуют» и др.), где размещается и</w:t>
      </w:r>
      <w:r w:rsidRPr="00291B17">
        <w:rPr>
          <w:rFonts w:ascii="Times New Roman" w:hAnsi="Times New Roman"/>
          <w:sz w:val="26"/>
          <w:szCs w:val="26"/>
        </w:rPr>
        <w:t>н</w:t>
      </w:r>
      <w:r w:rsidRPr="00291B17">
        <w:rPr>
          <w:rFonts w:ascii="Times New Roman" w:hAnsi="Times New Roman"/>
          <w:sz w:val="26"/>
          <w:szCs w:val="26"/>
        </w:rPr>
        <w:t>формация о работе организаций, о предоставляемых социальных услугах, о мерах социальной поддержки семей с несовершеннолетними детьми с рекомендациями п</w:t>
      </w:r>
      <w:r w:rsidRPr="00291B17">
        <w:rPr>
          <w:rFonts w:ascii="Times New Roman" w:hAnsi="Times New Roman"/>
          <w:sz w:val="26"/>
          <w:szCs w:val="26"/>
        </w:rPr>
        <w:t>е</w:t>
      </w:r>
      <w:r w:rsidRPr="00291B17">
        <w:rPr>
          <w:rFonts w:ascii="Times New Roman" w:hAnsi="Times New Roman"/>
          <w:sz w:val="26"/>
          <w:szCs w:val="26"/>
        </w:rPr>
        <w:t>дагогических и медицинских работников. Кроме этого, на базе организаций специ</w:t>
      </w:r>
      <w:r w:rsidRPr="00291B17">
        <w:rPr>
          <w:rFonts w:ascii="Times New Roman" w:hAnsi="Times New Roman"/>
          <w:sz w:val="26"/>
          <w:szCs w:val="26"/>
        </w:rPr>
        <w:t>а</w:t>
      </w:r>
      <w:r w:rsidRPr="00291B17">
        <w:rPr>
          <w:rFonts w:ascii="Times New Roman" w:hAnsi="Times New Roman"/>
          <w:sz w:val="26"/>
          <w:szCs w:val="26"/>
        </w:rPr>
        <w:t xml:space="preserve">листы ежедневно ведут прямой консультативный прием посетителей. </w:t>
      </w:r>
    </w:p>
    <w:p w14:paraId="387A45DC"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организациях действуют более 180 программ, направленных на профила</w:t>
      </w:r>
      <w:r w:rsidRPr="00291B17">
        <w:rPr>
          <w:rFonts w:ascii="Times New Roman" w:hAnsi="Times New Roman"/>
          <w:sz w:val="26"/>
          <w:szCs w:val="26"/>
        </w:rPr>
        <w:t>к</w:t>
      </w:r>
      <w:r w:rsidRPr="00291B17">
        <w:rPr>
          <w:rFonts w:ascii="Times New Roman" w:hAnsi="Times New Roman"/>
          <w:sz w:val="26"/>
          <w:szCs w:val="26"/>
        </w:rPr>
        <w:t>тику безнадзорности и правонарушений несовершеннолетних, алкоголизма, нарк</w:t>
      </w:r>
      <w:r w:rsidRPr="00291B17">
        <w:rPr>
          <w:rFonts w:ascii="Times New Roman" w:hAnsi="Times New Roman"/>
          <w:sz w:val="26"/>
          <w:szCs w:val="26"/>
        </w:rPr>
        <w:t>о</w:t>
      </w:r>
      <w:r w:rsidRPr="00291B17">
        <w:rPr>
          <w:rFonts w:ascii="Times New Roman" w:hAnsi="Times New Roman"/>
          <w:sz w:val="26"/>
          <w:szCs w:val="26"/>
        </w:rPr>
        <w:t xml:space="preserve">мани, в т.ч. по профилактике социального сиротства. </w:t>
      </w:r>
    </w:p>
    <w:p w14:paraId="45D6E229"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lastRenderedPageBreak/>
        <w:t>Просветительская, информационно-разъяснительная работа с населением по вопросам профилактики социального сиротства проводится в рамках работы учас</w:t>
      </w:r>
      <w:r w:rsidRPr="00291B17">
        <w:rPr>
          <w:rFonts w:ascii="Times New Roman" w:hAnsi="Times New Roman"/>
          <w:sz w:val="26"/>
          <w:szCs w:val="26"/>
        </w:rPr>
        <w:t>т</w:t>
      </w:r>
      <w:r w:rsidRPr="00291B17">
        <w:rPr>
          <w:rFonts w:ascii="Times New Roman" w:hAnsi="Times New Roman"/>
          <w:sz w:val="26"/>
          <w:szCs w:val="26"/>
        </w:rPr>
        <w:t>ковой социальной службы. Участковыми специалистами организаций ведется ко</w:t>
      </w:r>
      <w:r w:rsidRPr="00291B17">
        <w:rPr>
          <w:rFonts w:ascii="Times New Roman" w:hAnsi="Times New Roman"/>
          <w:sz w:val="26"/>
          <w:szCs w:val="26"/>
        </w:rPr>
        <w:t>н</w:t>
      </w:r>
      <w:r w:rsidRPr="00291B17">
        <w:rPr>
          <w:rFonts w:ascii="Times New Roman" w:hAnsi="Times New Roman"/>
          <w:sz w:val="26"/>
          <w:szCs w:val="26"/>
        </w:rPr>
        <w:t>сультативный прием населения по месту жительства («Социальная приемная» на б</w:t>
      </w:r>
      <w:r w:rsidRPr="00291B17">
        <w:rPr>
          <w:rFonts w:ascii="Times New Roman" w:hAnsi="Times New Roman"/>
          <w:sz w:val="26"/>
          <w:szCs w:val="26"/>
        </w:rPr>
        <w:t>а</w:t>
      </w:r>
      <w:r w:rsidRPr="00291B17">
        <w:rPr>
          <w:rFonts w:ascii="Times New Roman" w:hAnsi="Times New Roman"/>
          <w:sz w:val="26"/>
          <w:szCs w:val="26"/>
        </w:rPr>
        <w:t>зе общеобразовательных организаций, территориальных органов самоуправления, сельских поселений и т.д.). Для детей и родителей ежемесячно выпускается инфо</w:t>
      </w:r>
      <w:r w:rsidRPr="00291B17">
        <w:rPr>
          <w:rFonts w:ascii="Times New Roman" w:hAnsi="Times New Roman"/>
          <w:sz w:val="26"/>
          <w:szCs w:val="26"/>
        </w:rPr>
        <w:t>р</w:t>
      </w:r>
      <w:r w:rsidRPr="00291B17">
        <w:rPr>
          <w:rFonts w:ascii="Times New Roman" w:hAnsi="Times New Roman"/>
          <w:sz w:val="26"/>
          <w:szCs w:val="26"/>
        </w:rPr>
        <w:t>мационно-раздаточный материал (памятки, буклеты, листовки) по вопросам соц</w:t>
      </w:r>
      <w:r w:rsidRPr="00291B17">
        <w:rPr>
          <w:rFonts w:ascii="Times New Roman" w:hAnsi="Times New Roman"/>
          <w:sz w:val="26"/>
          <w:szCs w:val="26"/>
        </w:rPr>
        <w:t>и</w:t>
      </w:r>
      <w:r w:rsidRPr="00291B17">
        <w:rPr>
          <w:rFonts w:ascii="Times New Roman" w:hAnsi="Times New Roman"/>
          <w:sz w:val="26"/>
          <w:szCs w:val="26"/>
        </w:rPr>
        <w:t>альной поддержки и обслуживания семей, имеющих несовершеннолетних детей, воспитания, обучения, ведения здорового образа жизни, правового просвещения и др., который распространяется специалистами организаций среди детского и взро</w:t>
      </w:r>
      <w:r w:rsidRPr="00291B17">
        <w:rPr>
          <w:rFonts w:ascii="Times New Roman" w:hAnsi="Times New Roman"/>
          <w:sz w:val="26"/>
          <w:szCs w:val="26"/>
        </w:rPr>
        <w:t>с</w:t>
      </w:r>
      <w:r w:rsidRPr="00291B17">
        <w:rPr>
          <w:rFonts w:ascii="Times New Roman" w:hAnsi="Times New Roman"/>
          <w:sz w:val="26"/>
          <w:szCs w:val="26"/>
        </w:rPr>
        <w:t>лого населения. В организациях дети знакомятся с правилами ответственного и бе</w:t>
      </w:r>
      <w:r w:rsidRPr="00291B17">
        <w:rPr>
          <w:rFonts w:ascii="Times New Roman" w:hAnsi="Times New Roman"/>
          <w:sz w:val="26"/>
          <w:szCs w:val="26"/>
        </w:rPr>
        <w:t>з</w:t>
      </w:r>
      <w:r w:rsidRPr="00291B17">
        <w:rPr>
          <w:rFonts w:ascii="Times New Roman" w:hAnsi="Times New Roman"/>
          <w:sz w:val="26"/>
          <w:szCs w:val="26"/>
        </w:rPr>
        <w:t>опасного поведения в современной информационной среде, способах защиты от противоправных посягательств в сети Интернет.</w:t>
      </w:r>
    </w:p>
    <w:p w14:paraId="5FAF258B"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целях привлечения внимания населения к профилактической работе с нес</w:t>
      </w:r>
      <w:r w:rsidRPr="00291B17">
        <w:rPr>
          <w:rFonts w:ascii="Times New Roman" w:hAnsi="Times New Roman"/>
          <w:sz w:val="26"/>
          <w:szCs w:val="26"/>
        </w:rPr>
        <w:t>о</w:t>
      </w:r>
      <w:r w:rsidRPr="00291B17">
        <w:rPr>
          <w:rFonts w:ascii="Times New Roman" w:hAnsi="Times New Roman"/>
          <w:sz w:val="26"/>
          <w:szCs w:val="26"/>
        </w:rPr>
        <w:t>вершеннолетними и семьями, находящимися в социально опасном положении, по вопросам противодействия распространения наркотических веществ среди несове</w:t>
      </w:r>
      <w:r w:rsidRPr="00291B17">
        <w:rPr>
          <w:rFonts w:ascii="Times New Roman" w:hAnsi="Times New Roman"/>
          <w:sz w:val="26"/>
          <w:szCs w:val="26"/>
        </w:rPr>
        <w:t>р</w:t>
      </w:r>
      <w:r w:rsidRPr="00291B17">
        <w:rPr>
          <w:rFonts w:ascii="Times New Roman" w:hAnsi="Times New Roman"/>
          <w:sz w:val="26"/>
          <w:szCs w:val="26"/>
        </w:rPr>
        <w:t>шеннолетних, снижения суицидов среди несовершеннолетних, профилактики сам</w:t>
      </w:r>
      <w:r w:rsidRPr="00291B17">
        <w:rPr>
          <w:rFonts w:ascii="Times New Roman" w:hAnsi="Times New Roman"/>
          <w:sz w:val="26"/>
          <w:szCs w:val="26"/>
        </w:rPr>
        <w:t>о</w:t>
      </w:r>
      <w:r w:rsidRPr="00291B17">
        <w:rPr>
          <w:rFonts w:ascii="Times New Roman" w:hAnsi="Times New Roman"/>
          <w:sz w:val="26"/>
          <w:szCs w:val="26"/>
        </w:rPr>
        <w:t>вольных уходов несовершеннолетних из семей, в том числе их приемных и опека</w:t>
      </w:r>
      <w:r w:rsidRPr="00291B17">
        <w:rPr>
          <w:rFonts w:ascii="Times New Roman" w:hAnsi="Times New Roman"/>
          <w:sz w:val="26"/>
          <w:szCs w:val="26"/>
        </w:rPr>
        <w:t>е</w:t>
      </w:r>
      <w:r w:rsidRPr="00291B17">
        <w:rPr>
          <w:rFonts w:ascii="Times New Roman" w:hAnsi="Times New Roman"/>
          <w:sz w:val="26"/>
          <w:szCs w:val="26"/>
        </w:rPr>
        <w:t>мых семей, проблемам социального сиротства и возвращения детей в организации для детей-сирот после отмены опеки, распространения опыта семейного воспитания детей, оставшихся без попечения родителей, в Чувашской Республике ежемесячно в соответствии с утвержденной программой маршрута проводится республиканский автокараван «Чувашия в защиту детства» (далее – Автокараван). В рамках Авток</w:t>
      </w:r>
      <w:r w:rsidRPr="00291B17">
        <w:rPr>
          <w:rFonts w:ascii="Times New Roman" w:hAnsi="Times New Roman"/>
          <w:sz w:val="26"/>
          <w:szCs w:val="26"/>
        </w:rPr>
        <w:t>а</w:t>
      </w:r>
      <w:r w:rsidRPr="00291B17">
        <w:rPr>
          <w:rFonts w:ascii="Times New Roman" w:hAnsi="Times New Roman"/>
          <w:sz w:val="26"/>
          <w:szCs w:val="26"/>
        </w:rPr>
        <w:t>равана организуются и проводятся мероприятия с привлечением специалистов, участвующих в деятельности по профилактической работе с семьями и детьми, находящимися на учете в районных (городских) КДН, с замещающими семьями,  информационные встречи, психолого-педагогические и социально-правовые ко</w:t>
      </w:r>
      <w:r w:rsidRPr="00291B17">
        <w:rPr>
          <w:rFonts w:ascii="Times New Roman" w:hAnsi="Times New Roman"/>
          <w:sz w:val="26"/>
          <w:szCs w:val="26"/>
        </w:rPr>
        <w:t>н</w:t>
      </w:r>
      <w:r w:rsidRPr="00291B17">
        <w:rPr>
          <w:rFonts w:ascii="Times New Roman" w:hAnsi="Times New Roman"/>
          <w:sz w:val="26"/>
          <w:szCs w:val="26"/>
        </w:rPr>
        <w:t>сультации, круглые столы, дискуссии, мастер-классы, семинары-практикумы, пр</w:t>
      </w:r>
      <w:r w:rsidRPr="00291B17">
        <w:rPr>
          <w:rFonts w:ascii="Times New Roman" w:hAnsi="Times New Roman"/>
          <w:sz w:val="26"/>
          <w:szCs w:val="26"/>
        </w:rPr>
        <w:t>е</w:t>
      </w:r>
      <w:r w:rsidRPr="00291B17">
        <w:rPr>
          <w:rFonts w:ascii="Times New Roman" w:hAnsi="Times New Roman"/>
          <w:sz w:val="26"/>
          <w:szCs w:val="26"/>
        </w:rPr>
        <w:t>зентации семейного опыта воспитания, мастер-классы, деловые и психологические игры, тренинги, выставки, выпуск информационно-тематических изданий (газеты, буклеты, флаеры и др.).    Информация о проведении Автокаравана размещается на сайтах органов исполнительной власти, органов местного самоуправления муниц</w:t>
      </w:r>
      <w:r w:rsidRPr="00291B17">
        <w:rPr>
          <w:rFonts w:ascii="Times New Roman" w:hAnsi="Times New Roman"/>
          <w:sz w:val="26"/>
          <w:szCs w:val="26"/>
        </w:rPr>
        <w:t>и</w:t>
      </w:r>
      <w:r w:rsidRPr="00291B17">
        <w:rPr>
          <w:rFonts w:ascii="Times New Roman" w:hAnsi="Times New Roman"/>
          <w:sz w:val="26"/>
          <w:szCs w:val="26"/>
        </w:rPr>
        <w:t>пальных районов, муниципальных округов и городских округов Чувашской Респу</w:t>
      </w:r>
      <w:r w:rsidRPr="00291B17">
        <w:rPr>
          <w:rFonts w:ascii="Times New Roman" w:hAnsi="Times New Roman"/>
          <w:sz w:val="26"/>
          <w:szCs w:val="26"/>
        </w:rPr>
        <w:t>б</w:t>
      </w:r>
      <w:r w:rsidRPr="00291B17">
        <w:rPr>
          <w:rFonts w:ascii="Times New Roman" w:hAnsi="Times New Roman"/>
          <w:sz w:val="26"/>
          <w:szCs w:val="26"/>
        </w:rPr>
        <w:t>лики.</w:t>
      </w:r>
      <w:r w:rsidR="0039303E" w:rsidRPr="00291B17">
        <w:rPr>
          <w:rFonts w:ascii="Times New Roman" w:hAnsi="Times New Roman"/>
          <w:sz w:val="26"/>
          <w:szCs w:val="26"/>
        </w:rPr>
        <w:t xml:space="preserve"> </w:t>
      </w:r>
      <w:r w:rsidRPr="00291B17">
        <w:rPr>
          <w:rFonts w:ascii="Times New Roman" w:hAnsi="Times New Roman"/>
          <w:sz w:val="26"/>
          <w:szCs w:val="26"/>
        </w:rPr>
        <w:t xml:space="preserve"> В 2022 году в рамках Автокаравана организованы выезды в 4 муниципалит</w:t>
      </w:r>
      <w:r w:rsidRPr="00291B17">
        <w:rPr>
          <w:rFonts w:ascii="Times New Roman" w:hAnsi="Times New Roman"/>
          <w:sz w:val="26"/>
          <w:szCs w:val="26"/>
        </w:rPr>
        <w:t>е</w:t>
      </w:r>
      <w:r w:rsidRPr="00291B17">
        <w:rPr>
          <w:rFonts w:ascii="Times New Roman" w:hAnsi="Times New Roman"/>
          <w:sz w:val="26"/>
          <w:szCs w:val="26"/>
        </w:rPr>
        <w:t>та</w:t>
      </w:r>
      <w:r w:rsidR="0039303E" w:rsidRPr="00291B17">
        <w:rPr>
          <w:rFonts w:ascii="Times New Roman" w:hAnsi="Times New Roman"/>
          <w:sz w:val="26"/>
          <w:szCs w:val="26"/>
        </w:rPr>
        <w:t>.</w:t>
      </w:r>
    </w:p>
    <w:p w14:paraId="5D403FDA"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Чувашской Республике в целях создания условий для повышения комп</w:t>
      </w:r>
      <w:r w:rsidRPr="00291B17">
        <w:rPr>
          <w:rFonts w:ascii="Times New Roman" w:hAnsi="Times New Roman"/>
          <w:sz w:val="26"/>
          <w:szCs w:val="26"/>
        </w:rPr>
        <w:t>е</w:t>
      </w:r>
      <w:r w:rsidRPr="00291B17">
        <w:rPr>
          <w:rFonts w:ascii="Times New Roman" w:hAnsi="Times New Roman"/>
          <w:sz w:val="26"/>
          <w:szCs w:val="26"/>
        </w:rPr>
        <w:t>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пс</w:t>
      </w:r>
      <w:r w:rsidRPr="00291B17">
        <w:rPr>
          <w:rFonts w:ascii="Times New Roman" w:hAnsi="Times New Roman"/>
          <w:sz w:val="26"/>
          <w:szCs w:val="26"/>
        </w:rPr>
        <w:t>и</w:t>
      </w:r>
      <w:r w:rsidRPr="00291B17">
        <w:rPr>
          <w:rFonts w:ascii="Times New Roman" w:hAnsi="Times New Roman"/>
          <w:sz w:val="26"/>
          <w:szCs w:val="26"/>
        </w:rPr>
        <w:t>холого-педагогической, методической и консультативной помощи родителям (з</w:t>
      </w:r>
      <w:r w:rsidRPr="00291B17">
        <w:rPr>
          <w:rFonts w:ascii="Times New Roman" w:hAnsi="Times New Roman"/>
          <w:sz w:val="26"/>
          <w:szCs w:val="26"/>
        </w:rPr>
        <w:t>а</w:t>
      </w:r>
      <w:r w:rsidRPr="00291B17">
        <w:rPr>
          <w:rFonts w:ascii="Times New Roman" w:hAnsi="Times New Roman"/>
          <w:sz w:val="26"/>
          <w:szCs w:val="26"/>
        </w:rPr>
        <w:t>конным представителям), а также гражданам, желающим принять на воспитание в свои семьи детей, оставшихся без попечения родителей, реализуются мероприятия «Оказание услуг психолого-педагогической, методической и консультативной п</w:t>
      </w:r>
      <w:r w:rsidRPr="00291B17">
        <w:rPr>
          <w:rFonts w:ascii="Times New Roman" w:hAnsi="Times New Roman"/>
          <w:sz w:val="26"/>
          <w:szCs w:val="26"/>
        </w:rPr>
        <w:t>о</w:t>
      </w:r>
      <w:r w:rsidRPr="00291B17">
        <w:rPr>
          <w:rFonts w:ascii="Times New Roman" w:hAnsi="Times New Roman"/>
          <w:sz w:val="26"/>
          <w:szCs w:val="26"/>
        </w:rPr>
        <w:t>мощи родителям (законным представителям) детей, а также гражданам, желающим принять на воспитание в свои семьи детей, оставшихся без попечения родителей» федерального проекта «Современная школа» национального проекта «Образов</w:t>
      </w:r>
      <w:r w:rsidRPr="00291B17">
        <w:rPr>
          <w:rFonts w:ascii="Times New Roman" w:hAnsi="Times New Roman"/>
          <w:sz w:val="26"/>
          <w:szCs w:val="26"/>
        </w:rPr>
        <w:t>а</w:t>
      </w:r>
      <w:r w:rsidRPr="00291B17">
        <w:rPr>
          <w:rFonts w:ascii="Times New Roman" w:hAnsi="Times New Roman"/>
          <w:sz w:val="26"/>
          <w:szCs w:val="26"/>
        </w:rPr>
        <w:t>ние». Для оказания помощи родителям созданы 33 консультационных пункта. М</w:t>
      </w:r>
      <w:r w:rsidRPr="00291B17">
        <w:rPr>
          <w:rFonts w:ascii="Times New Roman" w:hAnsi="Times New Roman"/>
          <w:sz w:val="26"/>
          <w:szCs w:val="26"/>
        </w:rPr>
        <w:t>е</w:t>
      </w:r>
      <w:r w:rsidRPr="00291B17">
        <w:rPr>
          <w:rFonts w:ascii="Times New Roman" w:hAnsi="Times New Roman"/>
          <w:sz w:val="26"/>
          <w:szCs w:val="26"/>
        </w:rPr>
        <w:t>роприятия проекта включают в себя очные, дистанционные и выездные консульт</w:t>
      </w:r>
      <w:r w:rsidRPr="00291B17">
        <w:rPr>
          <w:rFonts w:ascii="Times New Roman" w:hAnsi="Times New Roman"/>
          <w:sz w:val="26"/>
          <w:szCs w:val="26"/>
        </w:rPr>
        <w:t>а</w:t>
      </w:r>
      <w:r w:rsidRPr="00291B17">
        <w:rPr>
          <w:rFonts w:ascii="Times New Roman" w:hAnsi="Times New Roman"/>
          <w:sz w:val="26"/>
          <w:szCs w:val="26"/>
        </w:rPr>
        <w:t>ции. Реализация услуг осуществляется через сеть консультационных пунктов, с</w:t>
      </w:r>
      <w:r w:rsidRPr="00291B17">
        <w:rPr>
          <w:rFonts w:ascii="Times New Roman" w:hAnsi="Times New Roman"/>
          <w:sz w:val="26"/>
          <w:szCs w:val="26"/>
        </w:rPr>
        <w:t>о</w:t>
      </w:r>
      <w:r w:rsidRPr="00291B17">
        <w:rPr>
          <w:rFonts w:ascii="Times New Roman" w:hAnsi="Times New Roman"/>
          <w:sz w:val="26"/>
          <w:szCs w:val="26"/>
        </w:rPr>
        <w:t>зданных в организациях, реализующих функции территориальных центров социал</w:t>
      </w:r>
      <w:r w:rsidRPr="00291B17">
        <w:rPr>
          <w:rFonts w:ascii="Times New Roman" w:hAnsi="Times New Roman"/>
          <w:sz w:val="26"/>
          <w:szCs w:val="26"/>
        </w:rPr>
        <w:t>ь</w:t>
      </w:r>
      <w:r w:rsidRPr="00291B17">
        <w:rPr>
          <w:rFonts w:ascii="Times New Roman" w:hAnsi="Times New Roman"/>
          <w:sz w:val="26"/>
          <w:szCs w:val="26"/>
        </w:rPr>
        <w:t xml:space="preserve">ной помощи семье и детям, центров психолого-педагогической помощи населению, </w:t>
      </w:r>
      <w:r w:rsidRPr="00291B17">
        <w:rPr>
          <w:rFonts w:ascii="Times New Roman" w:hAnsi="Times New Roman"/>
          <w:sz w:val="26"/>
          <w:szCs w:val="26"/>
        </w:rPr>
        <w:lastRenderedPageBreak/>
        <w:t>образовательных и иных организаций. В 2022 году педагогами-психологами оказано 105112 услуг</w:t>
      </w:r>
      <w:r w:rsidR="0039303E" w:rsidRPr="00291B17">
        <w:rPr>
          <w:rFonts w:ascii="Times New Roman" w:hAnsi="Times New Roman"/>
          <w:sz w:val="26"/>
          <w:szCs w:val="26"/>
        </w:rPr>
        <w:t xml:space="preserve"> (2021 г. – 84 869 услуг)</w:t>
      </w:r>
      <w:r w:rsidRPr="00291B17">
        <w:rPr>
          <w:rFonts w:ascii="Times New Roman" w:hAnsi="Times New Roman"/>
          <w:sz w:val="26"/>
          <w:szCs w:val="26"/>
        </w:rPr>
        <w:t>.</w:t>
      </w:r>
    </w:p>
    <w:p w14:paraId="04DE7FCA" w14:textId="77777777"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 xml:space="preserve">В соответствии с Федеральным законом от 21 декабря 1996 г. № 159-ФЗ </w:t>
      </w:r>
      <w:r w:rsidRPr="00291B17">
        <w:rPr>
          <w:rFonts w:ascii="Times New Roman" w:hAnsi="Times New Roman"/>
          <w:sz w:val="26"/>
          <w:szCs w:val="26"/>
        </w:rPr>
        <w:br/>
        <w:t>«О дополнительных гарантиях по социальной поддержке детей-сирот и детей, оставшихся без попечения родителей», Законами Чувашской Республики от 24 н</w:t>
      </w:r>
      <w:r w:rsidRPr="00291B17">
        <w:rPr>
          <w:rFonts w:ascii="Times New Roman" w:hAnsi="Times New Roman"/>
          <w:sz w:val="26"/>
          <w:szCs w:val="26"/>
        </w:rPr>
        <w:t>о</w:t>
      </w:r>
      <w:r w:rsidRPr="00291B17">
        <w:rPr>
          <w:rFonts w:ascii="Times New Roman" w:hAnsi="Times New Roman"/>
          <w:sz w:val="26"/>
          <w:szCs w:val="26"/>
        </w:rPr>
        <w:t>ября 2004 г. № 48 «О социальной поддержке детей в Чувашской Республике» и от 6 февраля 2009 г. № 5 «Об опеке и попечительстве» в целях оказания помощи выпус</w:t>
      </w:r>
      <w:r w:rsidRPr="00291B17">
        <w:rPr>
          <w:rFonts w:ascii="Times New Roman" w:hAnsi="Times New Roman"/>
          <w:sz w:val="26"/>
          <w:szCs w:val="26"/>
        </w:rPr>
        <w:t>к</w:t>
      </w:r>
      <w:r w:rsidRPr="00291B17">
        <w:rPr>
          <w:rFonts w:ascii="Times New Roman" w:hAnsi="Times New Roman"/>
          <w:sz w:val="26"/>
          <w:szCs w:val="26"/>
        </w:rPr>
        <w:t>никам организаций для детей-сирот и детей, оставшихся без попечения родителей, и лицам из числа детей-сирот и детей, оставшихся без попечения родителей, в во</w:t>
      </w:r>
      <w:r w:rsidRPr="00291B17">
        <w:rPr>
          <w:rFonts w:ascii="Times New Roman" w:hAnsi="Times New Roman"/>
          <w:sz w:val="26"/>
          <w:szCs w:val="26"/>
        </w:rPr>
        <w:t>з</w:t>
      </w:r>
      <w:r w:rsidRPr="00291B17">
        <w:rPr>
          <w:rFonts w:ascii="Times New Roman" w:hAnsi="Times New Roman"/>
          <w:sz w:val="26"/>
          <w:szCs w:val="26"/>
        </w:rPr>
        <w:t>расте от 18 до 23 лет в защите их прав и охраняемых законом интересов приказом Министерства образования и молодежной политики Чувашской Республики от 25 мая 2016 г. № 1266 утвержден Порядок межведомственного взаимодействия Мин</w:t>
      </w:r>
      <w:r w:rsidRPr="00291B17">
        <w:rPr>
          <w:rFonts w:ascii="Times New Roman" w:hAnsi="Times New Roman"/>
          <w:sz w:val="26"/>
          <w:szCs w:val="26"/>
        </w:rPr>
        <w:t>о</w:t>
      </w:r>
      <w:r w:rsidRPr="00291B17">
        <w:rPr>
          <w:rFonts w:ascii="Times New Roman" w:hAnsi="Times New Roman"/>
          <w:sz w:val="26"/>
          <w:szCs w:val="26"/>
        </w:rPr>
        <w:t>бразования Чувашии и подведомственных ему образовательных организаций, орг</w:t>
      </w:r>
      <w:r w:rsidRPr="00291B17">
        <w:rPr>
          <w:rFonts w:ascii="Times New Roman" w:hAnsi="Times New Roman"/>
          <w:sz w:val="26"/>
          <w:szCs w:val="26"/>
        </w:rPr>
        <w:t>а</w:t>
      </w:r>
      <w:r w:rsidRPr="00291B17">
        <w:rPr>
          <w:rFonts w:ascii="Times New Roman" w:hAnsi="Times New Roman"/>
          <w:sz w:val="26"/>
          <w:szCs w:val="26"/>
        </w:rPr>
        <w:t>нов опеки и попечительства по постинтернатному сопровождению выпускников о</w:t>
      </w:r>
      <w:r w:rsidRPr="00291B17">
        <w:rPr>
          <w:rFonts w:ascii="Times New Roman" w:hAnsi="Times New Roman"/>
          <w:sz w:val="26"/>
          <w:szCs w:val="26"/>
        </w:rPr>
        <w:t>р</w:t>
      </w:r>
      <w:r w:rsidRPr="00291B17">
        <w:rPr>
          <w:rFonts w:ascii="Times New Roman" w:hAnsi="Times New Roman"/>
          <w:sz w:val="26"/>
          <w:szCs w:val="26"/>
        </w:rPr>
        <w:t xml:space="preserve">ганизаций для детей-сирот и детей, оставшихся без попечения родителей, лиц из числа детей-сирот и детей, оставшихся без попечения родителей, в возрасте от 18 до 23 лет. </w:t>
      </w:r>
    </w:p>
    <w:p w14:paraId="66D929F1" w14:textId="77777777" w:rsidR="00B734A7" w:rsidRPr="00291B17" w:rsidRDefault="00B734A7" w:rsidP="00FA1C12">
      <w:pPr>
        <w:ind w:firstLine="709"/>
        <w:rPr>
          <w:rFonts w:ascii="Times New Roman" w:hAnsi="Times New Roman"/>
          <w:sz w:val="26"/>
          <w:szCs w:val="26"/>
        </w:rPr>
      </w:pPr>
      <w:r w:rsidRPr="00291B17">
        <w:rPr>
          <w:rFonts w:ascii="Times New Roman" w:hAnsi="Times New Roman"/>
          <w:sz w:val="26"/>
          <w:szCs w:val="26"/>
        </w:rPr>
        <w:t>В республике действует сеть служб постинтернатной адаптации в организац</w:t>
      </w:r>
      <w:r w:rsidRPr="00291B17">
        <w:rPr>
          <w:rFonts w:ascii="Times New Roman" w:hAnsi="Times New Roman"/>
          <w:sz w:val="26"/>
          <w:szCs w:val="26"/>
        </w:rPr>
        <w:t>и</w:t>
      </w:r>
      <w:r w:rsidRPr="00291B17">
        <w:rPr>
          <w:rFonts w:ascii="Times New Roman" w:hAnsi="Times New Roman"/>
          <w:sz w:val="26"/>
          <w:szCs w:val="26"/>
        </w:rPr>
        <w:t>ях для детей-сирот, подведомственных Минобразования Чувашии (БУ «Шумерли</w:t>
      </w:r>
      <w:r w:rsidRPr="00291B17">
        <w:rPr>
          <w:rFonts w:ascii="Times New Roman" w:hAnsi="Times New Roman"/>
          <w:sz w:val="26"/>
          <w:szCs w:val="26"/>
        </w:rPr>
        <w:t>н</w:t>
      </w:r>
      <w:r w:rsidRPr="00291B17">
        <w:rPr>
          <w:rFonts w:ascii="Times New Roman" w:hAnsi="Times New Roman"/>
          <w:sz w:val="26"/>
          <w:szCs w:val="26"/>
        </w:rPr>
        <w:t>ский центр для детей-сирот и детей, оставшихся без попечения родителей» Мин</w:t>
      </w:r>
      <w:r w:rsidRPr="00291B17">
        <w:rPr>
          <w:rFonts w:ascii="Times New Roman" w:hAnsi="Times New Roman"/>
          <w:sz w:val="26"/>
          <w:szCs w:val="26"/>
        </w:rPr>
        <w:t>о</w:t>
      </w:r>
      <w:r w:rsidRPr="00291B17">
        <w:rPr>
          <w:rFonts w:ascii="Times New Roman" w:hAnsi="Times New Roman"/>
          <w:sz w:val="26"/>
          <w:szCs w:val="26"/>
        </w:rPr>
        <w:t>бразования Чувашии, БУ «Чебоксарский центр для детей-сирот и детей, оставшихся без попечения родителей» Минобразования Чувашии, КОУ «Порецкий детский дом имени И.Н. Ульянова» Минобразования Чувашии, БОУ «Центр образования и ко</w:t>
      </w:r>
      <w:r w:rsidRPr="00291B17">
        <w:rPr>
          <w:rFonts w:ascii="Times New Roman" w:hAnsi="Times New Roman"/>
          <w:sz w:val="26"/>
          <w:szCs w:val="26"/>
        </w:rPr>
        <w:t>м</w:t>
      </w:r>
      <w:r w:rsidRPr="00291B17">
        <w:rPr>
          <w:rFonts w:ascii="Times New Roman" w:hAnsi="Times New Roman"/>
          <w:sz w:val="26"/>
          <w:szCs w:val="26"/>
        </w:rPr>
        <w:t>плексного сопровождения детей» Минобразования Чувашии). Всего создано 11 мест для временного краткосрочного проживания, где условия жизни максимально пр</w:t>
      </w:r>
      <w:r w:rsidRPr="00291B17">
        <w:rPr>
          <w:rFonts w:ascii="Times New Roman" w:hAnsi="Times New Roman"/>
          <w:sz w:val="26"/>
          <w:szCs w:val="26"/>
        </w:rPr>
        <w:t>и</w:t>
      </w:r>
      <w:r w:rsidRPr="00291B17">
        <w:rPr>
          <w:rFonts w:ascii="Times New Roman" w:hAnsi="Times New Roman"/>
          <w:sz w:val="26"/>
          <w:szCs w:val="26"/>
        </w:rPr>
        <w:t>ближены к семейным. В условиях социальных гостиниц обеспечивается жизнеде</w:t>
      </w:r>
      <w:r w:rsidRPr="00291B17">
        <w:rPr>
          <w:rFonts w:ascii="Times New Roman" w:hAnsi="Times New Roman"/>
          <w:sz w:val="26"/>
          <w:szCs w:val="26"/>
        </w:rPr>
        <w:t>я</w:t>
      </w:r>
      <w:r w:rsidRPr="00291B17">
        <w:rPr>
          <w:rFonts w:ascii="Times New Roman" w:hAnsi="Times New Roman"/>
          <w:sz w:val="26"/>
          <w:szCs w:val="26"/>
        </w:rPr>
        <w:t>тельность выпускников: включение их в учебную, трудовую и иные виды деятел</w:t>
      </w:r>
      <w:r w:rsidRPr="00291B17">
        <w:rPr>
          <w:rFonts w:ascii="Times New Roman" w:hAnsi="Times New Roman"/>
          <w:sz w:val="26"/>
          <w:szCs w:val="26"/>
        </w:rPr>
        <w:t>ь</w:t>
      </w:r>
      <w:r w:rsidRPr="00291B17">
        <w:rPr>
          <w:rFonts w:ascii="Times New Roman" w:hAnsi="Times New Roman"/>
          <w:sz w:val="26"/>
          <w:szCs w:val="26"/>
        </w:rPr>
        <w:t>ности, а также в процесс самообслуживания. За социальной гостиницей закреплен дежурный педагог – социальный педагог по постинтернатному сопровождению. Специалисты сопровождения содействуют выпускникам в получении медицинской помощи, в устройстве на работу, восстановлении в образовательные учреждения, постановке на учет в центры занятости населения, в оформлении документов для восстановления утраченного права на обеспечение жильем.</w:t>
      </w:r>
    </w:p>
    <w:p w14:paraId="342B0048" w14:textId="709D77EC" w:rsidR="00B734A7" w:rsidRPr="00291B17" w:rsidRDefault="00B734A7" w:rsidP="00FA1C12">
      <w:pPr>
        <w:autoSpaceDE w:val="0"/>
        <w:autoSpaceDN w:val="0"/>
        <w:ind w:firstLine="709"/>
        <w:rPr>
          <w:rFonts w:ascii="Times New Roman" w:hAnsi="Times New Roman"/>
          <w:sz w:val="26"/>
          <w:szCs w:val="26"/>
        </w:rPr>
      </w:pPr>
      <w:r w:rsidRPr="00291B17">
        <w:rPr>
          <w:rFonts w:ascii="Times New Roman" w:hAnsi="Times New Roman"/>
          <w:sz w:val="26"/>
          <w:szCs w:val="26"/>
        </w:rPr>
        <w:t>В республике продолжается работа по дальнейшему развитию семейных форм устройства детей, оставшихся без попечения родителей; совершенствованию работы по профилактике социального сиротства и организации межведомственного взаим</w:t>
      </w:r>
      <w:r w:rsidRPr="00291B17">
        <w:rPr>
          <w:rFonts w:ascii="Times New Roman" w:hAnsi="Times New Roman"/>
          <w:sz w:val="26"/>
          <w:szCs w:val="26"/>
        </w:rPr>
        <w:t>о</w:t>
      </w:r>
      <w:r w:rsidRPr="00291B17">
        <w:rPr>
          <w:rFonts w:ascii="Times New Roman" w:hAnsi="Times New Roman"/>
          <w:sz w:val="26"/>
          <w:szCs w:val="26"/>
        </w:rPr>
        <w:t>действия по восстановлению в родительских правах; активизации информационной работы с гражданами о возможностях стать кандидатами в замещающие родители, о вновь выявленных детях и др.</w:t>
      </w:r>
    </w:p>
    <w:p w14:paraId="5A87EC2C" w14:textId="77777777" w:rsidR="00096552" w:rsidRPr="00291B17" w:rsidRDefault="00096552" w:rsidP="00FA1C12">
      <w:pPr>
        <w:autoSpaceDE w:val="0"/>
        <w:autoSpaceDN w:val="0"/>
        <w:ind w:firstLine="709"/>
        <w:rPr>
          <w:rFonts w:ascii="Times New Roman" w:hAnsi="Times New Roman"/>
          <w:sz w:val="26"/>
          <w:szCs w:val="26"/>
        </w:rPr>
      </w:pPr>
    </w:p>
    <w:p w14:paraId="70B69C0D" w14:textId="77777777" w:rsidR="00D8404F" w:rsidRPr="00291B17" w:rsidRDefault="00D8404F" w:rsidP="00FA1C12">
      <w:pPr>
        <w:ind w:firstLine="709"/>
        <w:rPr>
          <w:rFonts w:ascii="Times New Roman" w:hAnsi="Times New Roman"/>
          <w:b/>
          <w:sz w:val="26"/>
          <w:szCs w:val="26"/>
        </w:rPr>
      </w:pPr>
      <w:r w:rsidRPr="00291B17">
        <w:rPr>
          <w:rFonts w:ascii="Times New Roman" w:hAnsi="Times New Roman"/>
          <w:b/>
          <w:sz w:val="26"/>
          <w:szCs w:val="26"/>
        </w:rPr>
        <w:t>Устройство детей-сирот, детей, оставшихся без попечения родителей, на воспитание в семьи</w:t>
      </w:r>
    </w:p>
    <w:p w14:paraId="288D8D05" w14:textId="77777777" w:rsidR="001D2F89" w:rsidRPr="00291B17" w:rsidRDefault="001D2F89" w:rsidP="00FA1C12">
      <w:pPr>
        <w:ind w:firstLine="709"/>
        <w:rPr>
          <w:rFonts w:ascii="Times New Roman" w:hAnsi="Times New Roman"/>
          <w:sz w:val="26"/>
          <w:szCs w:val="26"/>
        </w:rPr>
      </w:pPr>
      <w:bookmarkStart w:id="1" w:name="_Hlk6404713"/>
      <w:r w:rsidRPr="00291B17">
        <w:rPr>
          <w:rFonts w:ascii="Times New Roman" w:hAnsi="Times New Roman"/>
          <w:sz w:val="26"/>
          <w:szCs w:val="26"/>
        </w:rPr>
        <w:t>В Чувашской Республике ведется целенаправленная работа по защите прав и интересов несовершеннолетних, профилактике социального сиротства, по реализ</w:t>
      </w:r>
      <w:r w:rsidRPr="00291B17">
        <w:rPr>
          <w:rFonts w:ascii="Times New Roman" w:hAnsi="Times New Roman"/>
          <w:sz w:val="26"/>
          <w:szCs w:val="26"/>
        </w:rPr>
        <w:t>а</w:t>
      </w:r>
      <w:r w:rsidRPr="00291B17">
        <w:rPr>
          <w:rFonts w:ascii="Times New Roman" w:hAnsi="Times New Roman"/>
          <w:sz w:val="26"/>
          <w:szCs w:val="26"/>
        </w:rPr>
        <w:t>ции государственной политики в интересах детей-сирот и детей, оставшихся без п</w:t>
      </w:r>
      <w:r w:rsidRPr="00291B17">
        <w:rPr>
          <w:rFonts w:ascii="Times New Roman" w:hAnsi="Times New Roman"/>
          <w:sz w:val="26"/>
          <w:szCs w:val="26"/>
        </w:rPr>
        <w:t>о</w:t>
      </w:r>
      <w:r w:rsidRPr="00291B17">
        <w:rPr>
          <w:rFonts w:ascii="Times New Roman" w:hAnsi="Times New Roman"/>
          <w:sz w:val="26"/>
          <w:szCs w:val="26"/>
        </w:rPr>
        <w:t>печения родителей, решению вопросов их социальной поддержки, развитию семе</w:t>
      </w:r>
      <w:r w:rsidRPr="00291B17">
        <w:rPr>
          <w:rFonts w:ascii="Times New Roman" w:hAnsi="Times New Roman"/>
          <w:sz w:val="26"/>
          <w:szCs w:val="26"/>
        </w:rPr>
        <w:t>й</w:t>
      </w:r>
      <w:r w:rsidRPr="00291B17">
        <w:rPr>
          <w:rFonts w:ascii="Times New Roman" w:hAnsi="Times New Roman"/>
          <w:sz w:val="26"/>
          <w:szCs w:val="26"/>
        </w:rPr>
        <w:t xml:space="preserve">ных форм устройства детей-сирот и детей, оставшихся без попечения родителей, обеспечению благополучного и защищенного детства, созданию и законодательному закреплению целостной системы защиты прав и законных интересов детей. </w:t>
      </w:r>
    </w:p>
    <w:p w14:paraId="5967BAAD" w14:textId="77777777" w:rsidR="001D2F89" w:rsidRPr="00291B17" w:rsidRDefault="001D2F89" w:rsidP="00FA1C12">
      <w:pPr>
        <w:ind w:firstLine="709"/>
        <w:rPr>
          <w:rFonts w:ascii="Times New Roman" w:hAnsi="Times New Roman"/>
          <w:sz w:val="26"/>
          <w:szCs w:val="26"/>
        </w:rPr>
      </w:pPr>
      <w:r w:rsidRPr="00291B17">
        <w:rPr>
          <w:rFonts w:ascii="Times New Roman" w:hAnsi="Times New Roman"/>
          <w:sz w:val="26"/>
          <w:szCs w:val="26"/>
        </w:rPr>
        <w:t>В республике ежегодно сокращается количество детей-сирот и детей, оста</w:t>
      </w:r>
      <w:r w:rsidRPr="00291B17">
        <w:rPr>
          <w:rFonts w:ascii="Times New Roman" w:hAnsi="Times New Roman"/>
          <w:sz w:val="26"/>
          <w:szCs w:val="26"/>
        </w:rPr>
        <w:t>в</w:t>
      </w:r>
      <w:r w:rsidRPr="00291B17">
        <w:rPr>
          <w:rFonts w:ascii="Times New Roman" w:hAnsi="Times New Roman"/>
          <w:sz w:val="26"/>
          <w:szCs w:val="26"/>
        </w:rPr>
        <w:t xml:space="preserve">шихся без попечения родителей (далее – дети-сироты), по состоянию на 1 января </w:t>
      </w:r>
      <w:r w:rsidRPr="00291B17">
        <w:rPr>
          <w:rFonts w:ascii="Times New Roman" w:hAnsi="Times New Roman"/>
          <w:sz w:val="26"/>
          <w:szCs w:val="26"/>
        </w:rPr>
        <w:lastRenderedPageBreak/>
        <w:t>2023 г</w:t>
      </w:r>
      <w:r w:rsidR="005943FD" w:rsidRPr="00291B17">
        <w:rPr>
          <w:rFonts w:ascii="Times New Roman" w:hAnsi="Times New Roman"/>
          <w:sz w:val="26"/>
          <w:szCs w:val="26"/>
        </w:rPr>
        <w:t>ода</w:t>
      </w:r>
      <w:r w:rsidRPr="00291B17">
        <w:rPr>
          <w:rFonts w:ascii="Times New Roman" w:hAnsi="Times New Roman"/>
          <w:sz w:val="26"/>
          <w:szCs w:val="26"/>
        </w:rPr>
        <w:t xml:space="preserve"> составляет 2413 чел</w:t>
      </w:r>
      <w:r w:rsidR="005943FD" w:rsidRPr="00291B17">
        <w:rPr>
          <w:rFonts w:ascii="Times New Roman" w:hAnsi="Times New Roman"/>
          <w:sz w:val="26"/>
          <w:szCs w:val="26"/>
        </w:rPr>
        <w:t>овек</w:t>
      </w:r>
      <w:r w:rsidRPr="00291B17">
        <w:rPr>
          <w:rFonts w:ascii="Times New Roman" w:hAnsi="Times New Roman"/>
          <w:sz w:val="26"/>
          <w:szCs w:val="26"/>
        </w:rPr>
        <w:t xml:space="preserve"> (в  2021 г. – 2535 чел., в 2020 г. – 2610 чел.)</w:t>
      </w:r>
      <w:r w:rsidR="000E0A10" w:rsidRPr="00291B17">
        <w:rPr>
          <w:rFonts w:ascii="Times New Roman" w:hAnsi="Times New Roman"/>
          <w:sz w:val="26"/>
          <w:szCs w:val="26"/>
        </w:rPr>
        <w:t>,</w:t>
      </w:r>
      <w:r w:rsidRPr="00291B17">
        <w:rPr>
          <w:rFonts w:ascii="Times New Roman" w:hAnsi="Times New Roman"/>
          <w:sz w:val="26"/>
          <w:szCs w:val="26"/>
        </w:rPr>
        <w:t xml:space="preserve"> ра</w:t>
      </w:r>
      <w:r w:rsidRPr="00291B17">
        <w:rPr>
          <w:rFonts w:ascii="Times New Roman" w:hAnsi="Times New Roman"/>
          <w:sz w:val="26"/>
          <w:szCs w:val="26"/>
        </w:rPr>
        <w:t>з</w:t>
      </w:r>
      <w:r w:rsidRPr="00291B17">
        <w:rPr>
          <w:rFonts w:ascii="Times New Roman" w:hAnsi="Times New Roman"/>
          <w:sz w:val="26"/>
          <w:szCs w:val="26"/>
        </w:rPr>
        <w:t xml:space="preserve">виваются семейные формы воспитания детей-сирот. </w:t>
      </w:r>
    </w:p>
    <w:p w14:paraId="7B717216" w14:textId="77777777" w:rsidR="001D2F89" w:rsidRPr="00291B17" w:rsidRDefault="001D2F89" w:rsidP="00FA1C12">
      <w:pPr>
        <w:ind w:firstLine="709"/>
        <w:rPr>
          <w:rFonts w:ascii="Times New Roman" w:hAnsi="Times New Roman"/>
          <w:sz w:val="26"/>
          <w:szCs w:val="26"/>
        </w:rPr>
      </w:pPr>
      <w:r w:rsidRPr="00291B17">
        <w:rPr>
          <w:rFonts w:ascii="Times New Roman" w:hAnsi="Times New Roman"/>
          <w:sz w:val="26"/>
          <w:szCs w:val="26"/>
        </w:rPr>
        <w:t xml:space="preserve">По состоянию на 1 января 2023 г. в республике проживают и воспитываются в 1672 замещающей семьи 2248 детей, что составляет 93,1 % (в 2021 г. – 1772 семей и 2366 ребенка, 93,3 %,  в 2020 г. – 1816 семей и 2449 детей, 93,8 %). </w:t>
      </w:r>
    </w:p>
    <w:p w14:paraId="4A329DC5" w14:textId="77777777" w:rsidR="001D2F89" w:rsidRPr="00291B17" w:rsidRDefault="001D2F89" w:rsidP="00FA1C12">
      <w:pPr>
        <w:ind w:firstLine="709"/>
        <w:rPr>
          <w:rFonts w:ascii="Times New Roman" w:hAnsi="Times New Roman"/>
          <w:sz w:val="26"/>
          <w:szCs w:val="26"/>
        </w:rPr>
      </w:pPr>
      <w:r w:rsidRPr="00291B17">
        <w:rPr>
          <w:rFonts w:ascii="Times New Roman" w:hAnsi="Times New Roman"/>
          <w:sz w:val="26"/>
          <w:szCs w:val="26"/>
        </w:rPr>
        <w:t>В течение 2022 года вновь выявлены 302 ребенка сироты и детей-сирот и д</w:t>
      </w:r>
      <w:r w:rsidRPr="00291B17">
        <w:rPr>
          <w:rFonts w:ascii="Times New Roman" w:hAnsi="Times New Roman"/>
          <w:sz w:val="26"/>
          <w:szCs w:val="26"/>
        </w:rPr>
        <w:t>е</w:t>
      </w:r>
      <w:r w:rsidRPr="00291B17">
        <w:rPr>
          <w:rFonts w:ascii="Times New Roman" w:hAnsi="Times New Roman"/>
          <w:sz w:val="26"/>
          <w:szCs w:val="26"/>
        </w:rPr>
        <w:t>тей, оставшихся без попечения родителей (в 2021 г. – 326 детей, в 2020 г. – 283 р</w:t>
      </w:r>
      <w:r w:rsidRPr="00291B17">
        <w:rPr>
          <w:rFonts w:ascii="Times New Roman" w:hAnsi="Times New Roman"/>
          <w:sz w:val="26"/>
          <w:szCs w:val="26"/>
        </w:rPr>
        <w:t>е</w:t>
      </w:r>
      <w:r w:rsidRPr="00291B17">
        <w:rPr>
          <w:rFonts w:ascii="Times New Roman" w:hAnsi="Times New Roman"/>
          <w:sz w:val="26"/>
          <w:szCs w:val="26"/>
        </w:rPr>
        <w:t>бенка,), из них 109 – это дети-сироты, 193 – дети, оставшиеся без попечения родит</w:t>
      </w:r>
      <w:r w:rsidRPr="00291B17">
        <w:rPr>
          <w:rFonts w:ascii="Times New Roman" w:hAnsi="Times New Roman"/>
          <w:sz w:val="26"/>
          <w:szCs w:val="26"/>
        </w:rPr>
        <w:t>е</w:t>
      </w:r>
      <w:r w:rsidRPr="00291B17">
        <w:rPr>
          <w:rFonts w:ascii="Times New Roman" w:hAnsi="Times New Roman"/>
          <w:sz w:val="26"/>
          <w:szCs w:val="26"/>
        </w:rPr>
        <w:t>лей. Основными причинами постановки на учет ребенка, оставшегося без попечения</w:t>
      </w:r>
      <w:r w:rsidRPr="00291B17">
        <w:rPr>
          <w:rFonts w:ascii="Times New Roman" w:hAnsi="Times New Roman"/>
          <w:color w:val="0070C0"/>
          <w:sz w:val="26"/>
          <w:szCs w:val="26"/>
        </w:rPr>
        <w:t xml:space="preserve"> </w:t>
      </w:r>
      <w:r w:rsidRPr="00291B17">
        <w:rPr>
          <w:rFonts w:ascii="Times New Roman" w:hAnsi="Times New Roman"/>
          <w:sz w:val="26"/>
          <w:szCs w:val="26"/>
        </w:rPr>
        <w:t>родителей, являются лишение родительских прав (49,7%) и ограничение в родител</w:t>
      </w:r>
      <w:r w:rsidRPr="00291B17">
        <w:rPr>
          <w:rFonts w:ascii="Times New Roman" w:hAnsi="Times New Roman"/>
          <w:sz w:val="26"/>
          <w:szCs w:val="26"/>
        </w:rPr>
        <w:t>ь</w:t>
      </w:r>
      <w:r w:rsidRPr="00291B17">
        <w:rPr>
          <w:rFonts w:ascii="Times New Roman" w:hAnsi="Times New Roman"/>
          <w:sz w:val="26"/>
          <w:szCs w:val="26"/>
        </w:rPr>
        <w:t>ских правах (20,7%), заключение в места лишения свободы (10,4 %), отказ родит</w:t>
      </w:r>
      <w:r w:rsidRPr="00291B17">
        <w:rPr>
          <w:rFonts w:ascii="Times New Roman" w:hAnsi="Times New Roman"/>
          <w:sz w:val="26"/>
          <w:szCs w:val="26"/>
        </w:rPr>
        <w:t>е</w:t>
      </w:r>
      <w:r w:rsidRPr="00291B17">
        <w:rPr>
          <w:rFonts w:ascii="Times New Roman" w:hAnsi="Times New Roman"/>
          <w:sz w:val="26"/>
          <w:szCs w:val="26"/>
        </w:rPr>
        <w:t>лей взять своих детей из образовательных организаций, медицинских организаций, организаций, оказывающих социальные услуги (3,1%), письменное согласие на ус</w:t>
      </w:r>
      <w:r w:rsidRPr="00291B17">
        <w:rPr>
          <w:rFonts w:ascii="Times New Roman" w:hAnsi="Times New Roman"/>
          <w:sz w:val="26"/>
          <w:szCs w:val="26"/>
        </w:rPr>
        <w:t>ы</w:t>
      </w:r>
      <w:r w:rsidRPr="00291B17">
        <w:rPr>
          <w:rFonts w:ascii="Times New Roman" w:hAnsi="Times New Roman"/>
          <w:sz w:val="26"/>
          <w:szCs w:val="26"/>
        </w:rPr>
        <w:t>новление (удочерение) (5,2%), единственный родитель или оба родителя неизвестны (0,5%), в розыске (6,2%), другое (4,1%).</w:t>
      </w:r>
    </w:p>
    <w:p w14:paraId="12DB5813" w14:textId="77777777" w:rsidR="001D2F89" w:rsidRPr="00291B17" w:rsidRDefault="001D2F89" w:rsidP="00FA1C12">
      <w:pPr>
        <w:ind w:firstLine="709"/>
        <w:rPr>
          <w:rFonts w:ascii="Times New Roman" w:hAnsi="Times New Roman"/>
          <w:sz w:val="26"/>
          <w:szCs w:val="26"/>
        </w:rPr>
      </w:pPr>
      <w:r w:rsidRPr="00291B17">
        <w:rPr>
          <w:rFonts w:ascii="Times New Roman" w:hAnsi="Times New Roman"/>
          <w:sz w:val="26"/>
          <w:szCs w:val="26"/>
        </w:rPr>
        <w:t>Всего в 2022 году в республике лишены родительских прав 156 родителей в отношении 209 детей (в 2021 г. – 169 и 227, соответственно), ограничены в род</w:t>
      </w:r>
      <w:r w:rsidRPr="00291B17">
        <w:rPr>
          <w:rFonts w:ascii="Times New Roman" w:hAnsi="Times New Roman"/>
          <w:sz w:val="26"/>
          <w:szCs w:val="26"/>
        </w:rPr>
        <w:t>и</w:t>
      </w:r>
      <w:r w:rsidRPr="00291B17">
        <w:rPr>
          <w:rFonts w:ascii="Times New Roman" w:hAnsi="Times New Roman"/>
          <w:sz w:val="26"/>
          <w:szCs w:val="26"/>
        </w:rPr>
        <w:t>тельских правах 37 родителей в отношении 48 детей (в 2021 г. – 22 и 30, соотве</w:t>
      </w:r>
      <w:r w:rsidRPr="00291B17">
        <w:rPr>
          <w:rFonts w:ascii="Times New Roman" w:hAnsi="Times New Roman"/>
          <w:sz w:val="26"/>
          <w:szCs w:val="26"/>
        </w:rPr>
        <w:t>т</w:t>
      </w:r>
      <w:r w:rsidRPr="00291B17">
        <w:rPr>
          <w:rFonts w:ascii="Times New Roman" w:hAnsi="Times New Roman"/>
          <w:sz w:val="26"/>
          <w:szCs w:val="26"/>
        </w:rPr>
        <w:t>ственно). Восстановлены в родительских правах 4 родителя (в 2021 г. – 6 родит</w:t>
      </w:r>
      <w:r w:rsidRPr="00291B17">
        <w:rPr>
          <w:rFonts w:ascii="Times New Roman" w:hAnsi="Times New Roman"/>
          <w:sz w:val="26"/>
          <w:szCs w:val="26"/>
        </w:rPr>
        <w:t>е</w:t>
      </w:r>
      <w:r w:rsidRPr="00291B17">
        <w:rPr>
          <w:rFonts w:ascii="Times New Roman" w:hAnsi="Times New Roman"/>
          <w:sz w:val="26"/>
          <w:szCs w:val="26"/>
        </w:rPr>
        <w:t>лей), в отношении 4 родителей отменено ограничение в родительских правах (в 2021 г. – в отношении 2 родителей).</w:t>
      </w:r>
    </w:p>
    <w:p w14:paraId="03CE8BA6" w14:textId="77777777" w:rsidR="001D2F89" w:rsidRPr="00291B17" w:rsidRDefault="001D2F89" w:rsidP="00FA1C12">
      <w:pPr>
        <w:ind w:firstLine="709"/>
        <w:rPr>
          <w:rFonts w:ascii="Times New Roman" w:hAnsi="Times New Roman"/>
          <w:sz w:val="26"/>
          <w:szCs w:val="26"/>
        </w:rPr>
      </w:pPr>
      <w:r w:rsidRPr="00291B17">
        <w:rPr>
          <w:rFonts w:ascii="Times New Roman" w:hAnsi="Times New Roman"/>
          <w:sz w:val="26"/>
          <w:szCs w:val="26"/>
        </w:rPr>
        <w:t>Мероприятия по совершенствованию мер, направленных на профилактику с</w:t>
      </w:r>
      <w:r w:rsidRPr="00291B17">
        <w:rPr>
          <w:rFonts w:ascii="Times New Roman" w:hAnsi="Times New Roman"/>
          <w:sz w:val="26"/>
          <w:szCs w:val="26"/>
        </w:rPr>
        <w:t>о</w:t>
      </w:r>
      <w:r w:rsidRPr="00291B17">
        <w:rPr>
          <w:rFonts w:ascii="Times New Roman" w:hAnsi="Times New Roman"/>
          <w:sz w:val="26"/>
          <w:szCs w:val="26"/>
        </w:rPr>
        <w:t>циального сиротства, предусмотрены Планом основных мероприятий, проводимых в рамках Десятилетия детства в Чувашской Республике, до 2027 года, утвержденным распоряжением Главы Чувашской Республики от 11 июня 2021 г. № 252-рг, а также Комплексом дополнительных мер, направленных на совершенствование работы о</w:t>
      </w:r>
      <w:r w:rsidRPr="00291B17">
        <w:rPr>
          <w:rFonts w:ascii="Times New Roman" w:hAnsi="Times New Roman"/>
          <w:sz w:val="26"/>
          <w:szCs w:val="26"/>
        </w:rPr>
        <w:t>р</w:t>
      </w:r>
      <w:r w:rsidRPr="00291B17">
        <w:rPr>
          <w:rFonts w:ascii="Times New Roman" w:hAnsi="Times New Roman"/>
          <w:sz w:val="26"/>
          <w:szCs w:val="26"/>
        </w:rPr>
        <w:t>ганов и учреждений системы профилактики безнадзорности и правонарушений несовершеннолетних в Чувашской Республике, на 2018–2022 годы, утвержденным распоряжением Кабинета Министров Чувашской Республики от 30 марта 2018 г. № 209-р.</w:t>
      </w:r>
    </w:p>
    <w:p w14:paraId="25D0225E" w14:textId="77777777" w:rsidR="001D2F89" w:rsidRPr="00291B17" w:rsidRDefault="001D2F89" w:rsidP="00FA1C12">
      <w:pPr>
        <w:ind w:firstLine="709"/>
        <w:rPr>
          <w:rFonts w:ascii="Times New Roman" w:hAnsi="Times New Roman"/>
          <w:sz w:val="26"/>
          <w:szCs w:val="26"/>
        </w:rPr>
      </w:pPr>
      <w:r w:rsidRPr="00291B17">
        <w:rPr>
          <w:rFonts w:ascii="Times New Roman" w:hAnsi="Times New Roman"/>
          <w:sz w:val="26"/>
          <w:szCs w:val="26"/>
        </w:rPr>
        <w:t>Важным направлением деятельности также является возврат детей в кровные семьи. По итогам 2022 года всего 21 ребенок возвращен в кровные семьи (за 2021 г</w:t>
      </w:r>
      <w:r w:rsidR="00A15625" w:rsidRPr="00291B17">
        <w:rPr>
          <w:rFonts w:ascii="Times New Roman" w:hAnsi="Times New Roman"/>
          <w:sz w:val="26"/>
          <w:szCs w:val="26"/>
        </w:rPr>
        <w:t>.</w:t>
      </w:r>
      <w:r w:rsidRPr="00291B17">
        <w:rPr>
          <w:rFonts w:ascii="Times New Roman" w:hAnsi="Times New Roman"/>
          <w:sz w:val="26"/>
          <w:szCs w:val="26"/>
        </w:rPr>
        <w:t xml:space="preserve"> – 29 детей</w:t>
      </w:r>
      <w:r w:rsidR="00A15625" w:rsidRPr="00291B17">
        <w:rPr>
          <w:rFonts w:ascii="Times New Roman" w:hAnsi="Times New Roman"/>
          <w:sz w:val="26"/>
          <w:szCs w:val="26"/>
        </w:rPr>
        <w:t>, за 2020 г. – 23 ребенка)</w:t>
      </w:r>
      <w:r w:rsidRPr="00291B17">
        <w:rPr>
          <w:rFonts w:ascii="Times New Roman" w:hAnsi="Times New Roman"/>
          <w:sz w:val="26"/>
          <w:szCs w:val="26"/>
        </w:rPr>
        <w:t xml:space="preserve">. Возврат детей в биологическую семью, которая избрала путь восстановления, реабилитации, является одним из основных критериев оценки деятельности всех субъектов профилактики на территории муниципальных образований. </w:t>
      </w:r>
    </w:p>
    <w:p w14:paraId="3CC3396E" w14:textId="77777777" w:rsidR="001D2F89" w:rsidRPr="00291B17" w:rsidRDefault="001D2F89" w:rsidP="00FA1C12">
      <w:pPr>
        <w:ind w:firstLine="709"/>
        <w:rPr>
          <w:rFonts w:ascii="Times New Roman" w:hAnsi="Times New Roman"/>
          <w:sz w:val="26"/>
          <w:szCs w:val="26"/>
        </w:rPr>
      </w:pPr>
      <w:r w:rsidRPr="00291B17">
        <w:rPr>
          <w:rFonts w:ascii="Times New Roman" w:hAnsi="Times New Roman"/>
          <w:sz w:val="26"/>
          <w:szCs w:val="26"/>
        </w:rPr>
        <w:t>По итогам 2022 года передано на усыновление 6 детей (в 2021 г. – 23 ребенка</w:t>
      </w:r>
      <w:r w:rsidR="00A15625" w:rsidRPr="00291B17">
        <w:rPr>
          <w:rFonts w:ascii="Times New Roman" w:hAnsi="Times New Roman"/>
          <w:sz w:val="26"/>
          <w:szCs w:val="26"/>
        </w:rPr>
        <w:t>, в 2020 г. – 24 ребенка)</w:t>
      </w:r>
      <w:r w:rsidRPr="00291B17">
        <w:rPr>
          <w:rFonts w:ascii="Times New Roman" w:hAnsi="Times New Roman"/>
          <w:sz w:val="26"/>
          <w:szCs w:val="26"/>
        </w:rPr>
        <w:t xml:space="preserve">. </w:t>
      </w:r>
    </w:p>
    <w:p w14:paraId="287EFD2A" w14:textId="77777777" w:rsidR="001D2F89" w:rsidRPr="00291B17" w:rsidRDefault="001D2F89" w:rsidP="00FA1C12">
      <w:pPr>
        <w:ind w:firstLine="709"/>
        <w:rPr>
          <w:rFonts w:ascii="Times New Roman" w:hAnsi="Times New Roman"/>
          <w:sz w:val="26"/>
          <w:szCs w:val="26"/>
        </w:rPr>
      </w:pPr>
      <w:r w:rsidRPr="00291B17">
        <w:rPr>
          <w:rFonts w:ascii="Times New Roman" w:hAnsi="Times New Roman"/>
          <w:sz w:val="26"/>
          <w:szCs w:val="26"/>
        </w:rPr>
        <w:t>Ежегодно проводятся информационные кампании в средствах массовой и</w:t>
      </w:r>
      <w:r w:rsidRPr="00291B17">
        <w:rPr>
          <w:rFonts w:ascii="Times New Roman" w:hAnsi="Times New Roman"/>
          <w:sz w:val="26"/>
          <w:szCs w:val="26"/>
        </w:rPr>
        <w:t>н</w:t>
      </w:r>
      <w:r w:rsidRPr="00291B17">
        <w:rPr>
          <w:rFonts w:ascii="Times New Roman" w:hAnsi="Times New Roman"/>
          <w:sz w:val="26"/>
          <w:szCs w:val="26"/>
        </w:rPr>
        <w:t>формации (далее – СМИ), в журнале в рубрике «Мама и папа, я вас жду!» размещ</w:t>
      </w:r>
      <w:r w:rsidRPr="00291B17">
        <w:rPr>
          <w:rFonts w:ascii="Times New Roman" w:hAnsi="Times New Roman"/>
          <w:sz w:val="26"/>
          <w:szCs w:val="26"/>
        </w:rPr>
        <w:t>а</w:t>
      </w:r>
      <w:r w:rsidRPr="00291B17">
        <w:rPr>
          <w:rFonts w:ascii="Times New Roman" w:hAnsi="Times New Roman"/>
          <w:sz w:val="26"/>
          <w:szCs w:val="26"/>
        </w:rPr>
        <w:t>ются фотографии воспитанников организаций для детей-сирот и статьи о проблеме сиротства; на телевизионных каналах демонстрируются видеоролики о них.</w:t>
      </w:r>
    </w:p>
    <w:p w14:paraId="2AC303AF" w14:textId="42B26A14" w:rsidR="001D2F89" w:rsidRPr="00291B17" w:rsidRDefault="001D2F89" w:rsidP="00FA1C12">
      <w:pPr>
        <w:ind w:firstLine="709"/>
        <w:rPr>
          <w:rFonts w:ascii="Times New Roman" w:hAnsi="Times New Roman"/>
          <w:sz w:val="26"/>
          <w:szCs w:val="26"/>
        </w:rPr>
      </w:pPr>
      <w:r w:rsidRPr="00291B17">
        <w:rPr>
          <w:rFonts w:ascii="Times New Roman" w:hAnsi="Times New Roman"/>
          <w:sz w:val="26"/>
          <w:szCs w:val="26"/>
        </w:rPr>
        <w:t>В 2022 году в журналах «Хал</w:t>
      </w:r>
      <w:r w:rsidR="00FE6E75" w:rsidRPr="00291B17">
        <w:rPr>
          <w:rFonts w:ascii="Times New Roman" w:hAnsi="Times New Roman"/>
          <w:sz w:val="26"/>
          <w:szCs w:val="26"/>
        </w:rPr>
        <w:t>ă</w:t>
      </w:r>
      <w:r w:rsidRPr="00291B17">
        <w:rPr>
          <w:rFonts w:ascii="Times New Roman" w:hAnsi="Times New Roman"/>
          <w:sz w:val="26"/>
          <w:szCs w:val="26"/>
        </w:rPr>
        <w:t>х шкул</w:t>
      </w:r>
      <w:r w:rsidR="00FE6E75" w:rsidRPr="00291B17">
        <w:rPr>
          <w:rFonts w:ascii="Times New Roman" w:hAnsi="Times New Roman"/>
          <w:sz w:val="26"/>
          <w:szCs w:val="26"/>
        </w:rPr>
        <w:t>ě</w:t>
      </w:r>
      <w:r w:rsidRPr="00291B17">
        <w:rPr>
          <w:rFonts w:ascii="Times New Roman" w:hAnsi="Times New Roman"/>
          <w:sz w:val="26"/>
          <w:szCs w:val="26"/>
        </w:rPr>
        <w:t xml:space="preserve"> – Народная школа» напечатана инфо</w:t>
      </w:r>
      <w:r w:rsidRPr="00291B17">
        <w:rPr>
          <w:rFonts w:ascii="Times New Roman" w:hAnsi="Times New Roman"/>
          <w:sz w:val="26"/>
          <w:szCs w:val="26"/>
        </w:rPr>
        <w:t>р</w:t>
      </w:r>
      <w:r w:rsidRPr="00291B17">
        <w:rPr>
          <w:rFonts w:ascii="Times New Roman" w:hAnsi="Times New Roman"/>
          <w:sz w:val="26"/>
          <w:szCs w:val="26"/>
        </w:rPr>
        <w:t>мация о 22 детях (в 2021 году – 20, в 2020 году – 29), «DETKIDS» – о 8 детях (в 2021 году – 10, в 2020 году – 22).  А также в Telegram-канале регионального оператора государственного банка данных о детях, оставшихся без попечения родителей, opeka21chuv регулярно размещаются фотографии воспитанников организаций для детей-сирот.</w:t>
      </w:r>
    </w:p>
    <w:p w14:paraId="167118BC" w14:textId="77777777" w:rsidR="001D2F89" w:rsidRPr="00291B17" w:rsidRDefault="001D2F89" w:rsidP="00FA1C12">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В рамках Соглашения о сотрудничестве с Благотворительным фондом соде</w:t>
      </w:r>
      <w:r w:rsidRPr="00291B17">
        <w:rPr>
          <w:rFonts w:ascii="Times New Roman" w:eastAsia="Calibri" w:hAnsi="Times New Roman"/>
          <w:sz w:val="26"/>
          <w:szCs w:val="26"/>
          <w:lang w:eastAsia="en-US"/>
        </w:rPr>
        <w:t>й</w:t>
      </w:r>
      <w:r w:rsidRPr="00291B17">
        <w:rPr>
          <w:rFonts w:ascii="Times New Roman" w:eastAsia="Calibri" w:hAnsi="Times New Roman"/>
          <w:sz w:val="26"/>
          <w:szCs w:val="26"/>
          <w:lang w:eastAsia="en-US"/>
        </w:rPr>
        <w:t xml:space="preserve">ствия семейного устройства детей-сирот «Измени одну жизнь» с 2017 по                                    </w:t>
      </w:r>
      <w:r w:rsidRPr="00291B17">
        <w:rPr>
          <w:rFonts w:ascii="Times New Roman" w:eastAsia="Calibri" w:hAnsi="Times New Roman"/>
          <w:sz w:val="26"/>
          <w:szCs w:val="26"/>
          <w:lang w:eastAsia="en-US"/>
        </w:rPr>
        <w:lastRenderedPageBreak/>
        <w:t>2022 гг. создано более 173 видеосюжетов о воспитанниках организаций для детей-сирот и детей, оставшихся без попечения родителей, республики.</w:t>
      </w:r>
    </w:p>
    <w:bookmarkEnd w:id="1"/>
    <w:p w14:paraId="0BCE94B4" w14:textId="77777777" w:rsidR="00457919" w:rsidRPr="00291B17" w:rsidRDefault="00457919" w:rsidP="00FA1C12">
      <w:pPr>
        <w:ind w:firstLine="709"/>
        <w:rPr>
          <w:rFonts w:ascii="Times New Roman" w:hAnsi="Times New Roman"/>
          <w:sz w:val="26"/>
          <w:szCs w:val="26"/>
        </w:rPr>
      </w:pPr>
    </w:p>
    <w:p w14:paraId="0F2B7DE8" w14:textId="77777777" w:rsidR="00D8404F" w:rsidRPr="00291B17" w:rsidRDefault="00D8404F" w:rsidP="00FA1C12">
      <w:pPr>
        <w:ind w:firstLine="709"/>
        <w:rPr>
          <w:rFonts w:ascii="Times New Roman" w:hAnsi="Times New Roman"/>
          <w:b/>
          <w:sz w:val="26"/>
          <w:szCs w:val="26"/>
        </w:rPr>
      </w:pPr>
      <w:r w:rsidRPr="00291B17">
        <w:rPr>
          <w:rFonts w:ascii="Times New Roman" w:hAnsi="Times New Roman"/>
          <w:b/>
          <w:sz w:val="26"/>
          <w:szCs w:val="26"/>
        </w:rPr>
        <w:t xml:space="preserve">Устройство детей в </w:t>
      </w:r>
      <w:r w:rsidR="00275689" w:rsidRPr="00291B17">
        <w:rPr>
          <w:rFonts w:ascii="Times New Roman" w:hAnsi="Times New Roman"/>
          <w:b/>
          <w:sz w:val="26"/>
          <w:szCs w:val="26"/>
        </w:rPr>
        <w:t>организации</w:t>
      </w:r>
      <w:r w:rsidRPr="00291B17">
        <w:rPr>
          <w:rFonts w:ascii="Times New Roman" w:hAnsi="Times New Roman"/>
          <w:b/>
          <w:sz w:val="26"/>
          <w:szCs w:val="26"/>
        </w:rPr>
        <w:t xml:space="preserve"> для детей-сирот и детей, оставшихся без попечения родителей</w:t>
      </w:r>
    </w:p>
    <w:p w14:paraId="1289EFD2" w14:textId="77777777" w:rsidR="00FC5B23" w:rsidRPr="00291B17" w:rsidRDefault="00FC5B23" w:rsidP="00FA1C12">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По состоянию на 1 января 2023 г</w:t>
      </w:r>
      <w:r w:rsidR="005943FD" w:rsidRPr="00291B17">
        <w:rPr>
          <w:rFonts w:ascii="Times New Roman" w:eastAsia="Calibri" w:hAnsi="Times New Roman"/>
          <w:sz w:val="26"/>
          <w:szCs w:val="26"/>
          <w:lang w:eastAsia="en-US"/>
        </w:rPr>
        <w:t>ода</w:t>
      </w:r>
      <w:r w:rsidRPr="00291B17">
        <w:rPr>
          <w:rFonts w:ascii="Times New Roman" w:eastAsia="Calibri" w:hAnsi="Times New Roman"/>
          <w:sz w:val="26"/>
          <w:szCs w:val="26"/>
          <w:lang w:eastAsia="en-US"/>
        </w:rPr>
        <w:t xml:space="preserve"> на территории Чувашской Республики функционирует 5 организаций для детей-сирот и детей, оставшихся без попечения родителей (далее – организации для детей-сирот):</w:t>
      </w:r>
    </w:p>
    <w:p w14:paraId="50C20A27" w14:textId="245E5448" w:rsidR="00FC5B23" w:rsidRPr="00291B17" w:rsidRDefault="00AA1D6B" w:rsidP="00FA1C12">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w:t>
      </w:r>
      <w:r w:rsidR="00FC5B23" w:rsidRPr="00291B17">
        <w:rPr>
          <w:rFonts w:ascii="Times New Roman" w:eastAsia="Calibri" w:hAnsi="Times New Roman"/>
          <w:sz w:val="26"/>
          <w:szCs w:val="26"/>
          <w:lang w:eastAsia="en-US"/>
        </w:rPr>
        <w:t xml:space="preserve"> 3 организации для детей-сирот, подведомственные Минобразования Чув</w:t>
      </w:r>
      <w:r w:rsidR="00FC5B23" w:rsidRPr="00291B17">
        <w:rPr>
          <w:rFonts w:ascii="Times New Roman" w:eastAsia="Calibri" w:hAnsi="Times New Roman"/>
          <w:sz w:val="26"/>
          <w:szCs w:val="26"/>
          <w:lang w:eastAsia="en-US"/>
        </w:rPr>
        <w:t>а</w:t>
      </w:r>
      <w:r w:rsidR="00FC5B23" w:rsidRPr="00291B17">
        <w:rPr>
          <w:rFonts w:ascii="Times New Roman" w:eastAsia="Calibri" w:hAnsi="Times New Roman"/>
          <w:sz w:val="26"/>
          <w:szCs w:val="26"/>
          <w:lang w:eastAsia="en-US"/>
        </w:rPr>
        <w:t>шии: БУ «Шумерлинский центр для детей-сирот и детей, оставшихся без попечения родителей», БУ «Чебоксарский центр для детей-сирот и детей, оставшихся без поп</w:t>
      </w:r>
      <w:r w:rsidR="00FC5B23" w:rsidRPr="00291B17">
        <w:rPr>
          <w:rFonts w:ascii="Times New Roman" w:eastAsia="Calibri" w:hAnsi="Times New Roman"/>
          <w:sz w:val="26"/>
          <w:szCs w:val="26"/>
          <w:lang w:eastAsia="en-US"/>
        </w:rPr>
        <w:t>е</w:t>
      </w:r>
      <w:r w:rsidR="00FC5B23" w:rsidRPr="00291B17">
        <w:rPr>
          <w:rFonts w:ascii="Times New Roman" w:eastAsia="Calibri" w:hAnsi="Times New Roman"/>
          <w:sz w:val="26"/>
          <w:szCs w:val="26"/>
          <w:lang w:eastAsia="en-US"/>
        </w:rPr>
        <w:t>чения родителей», КОУ «Порецкий детский дом имени И. Н. Ульянова»;</w:t>
      </w:r>
    </w:p>
    <w:p w14:paraId="3F0C6338" w14:textId="2AF7CDA4" w:rsidR="00FC5B23" w:rsidRPr="00291B17" w:rsidRDefault="00AA1D6B" w:rsidP="00FA1C12">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w:t>
      </w:r>
      <w:r w:rsidR="00FC5B23" w:rsidRPr="00291B17">
        <w:rPr>
          <w:rFonts w:ascii="Times New Roman" w:eastAsia="Calibri" w:hAnsi="Times New Roman"/>
          <w:sz w:val="26"/>
          <w:szCs w:val="26"/>
          <w:lang w:eastAsia="en-US"/>
        </w:rPr>
        <w:t xml:space="preserve"> КУ «Специализированный Дом ребенка «Малютка» Минздрава Чувашии;</w:t>
      </w:r>
    </w:p>
    <w:p w14:paraId="59472825" w14:textId="50BAAAC6" w:rsidR="00FC5B23" w:rsidRPr="00291B17" w:rsidRDefault="00AA1D6B" w:rsidP="00FA1C12">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w:t>
      </w:r>
      <w:r w:rsidR="00FC5B23" w:rsidRPr="00291B17">
        <w:rPr>
          <w:rFonts w:ascii="Times New Roman" w:eastAsia="Calibri" w:hAnsi="Times New Roman"/>
          <w:sz w:val="26"/>
          <w:szCs w:val="26"/>
          <w:lang w:eastAsia="en-US"/>
        </w:rPr>
        <w:t xml:space="preserve"> БУ ЧР «Кугесьский детский дом-интернат для умственно отсталых детей» Минтруда Чувашии. </w:t>
      </w:r>
    </w:p>
    <w:p w14:paraId="19DBF440" w14:textId="77777777" w:rsidR="00FC5B23" w:rsidRPr="00291B17" w:rsidRDefault="00FC5B23" w:rsidP="00FA1C12">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В организациях для детей-сирот созданы благоприятные условия, спосо</w:t>
      </w:r>
      <w:r w:rsidRPr="00291B17">
        <w:rPr>
          <w:rFonts w:ascii="Times New Roman" w:eastAsia="Calibri" w:hAnsi="Times New Roman"/>
          <w:sz w:val="26"/>
          <w:szCs w:val="26"/>
          <w:lang w:eastAsia="en-US"/>
        </w:rPr>
        <w:t>б</w:t>
      </w:r>
      <w:r w:rsidRPr="00291B17">
        <w:rPr>
          <w:rFonts w:ascii="Times New Roman" w:eastAsia="Calibri" w:hAnsi="Times New Roman"/>
          <w:sz w:val="26"/>
          <w:szCs w:val="26"/>
          <w:lang w:eastAsia="en-US"/>
        </w:rPr>
        <w:t>ствующие интеллектуальному, эмоциональному, духовному, нравственному и физ</w:t>
      </w:r>
      <w:r w:rsidRPr="00291B17">
        <w:rPr>
          <w:rFonts w:ascii="Times New Roman" w:eastAsia="Calibri" w:hAnsi="Times New Roman"/>
          <w:sz w:val="26"/>
          <w:szCs w:val="26"/>
          <w:lang w:eastAsia="en-US"/>
        </w:rPr>
        <w:t>и</w:t>
      </w:r>
      <w:r w:rsidRPr="00291B17">
        <w:rPr>
          <w:rFonts w:ascii="Times New Roman" w:eastAsia="Calibri" w:hAnsi="Times New Roman"/>
          <w:sz w:val="26"/>
          <w:szCs w:val="26"/>
          <w:lang w:eastAsia="en-US"/>
        </w:rPr>
        <w:t>ческому развитию детей в соответствии с постановлением Правительства Росси</w:t>
      </w:r>
      <w:r w:rsidRPr="00291B17">
        <w:rPr>
          <w:rFonts w:ascii="Times New Roman" w:eastAsia="Calibri" w:hAnsi="Times New Roman"/>
          <w:sz w:val="26"/>
          <w:szCs w:val="26"/>
          <w:lang w:eastAsia="en-US"/>
        </w:rPr>
        <w:t>й</w:t>
      </w:r>
      <w:r w:rsidRPr="00291B17">
        <w:rPr>
          <w:rFonts w:ascii="Times New Roman" w:eastAsia="Calibri" w:hAnsi="Times New Roman"/>
          <w:sz w:val="26"/>
          <w:szCs w:val="26"/>
          <w:lang w:eastAsia="en-US"/>
        </w:rPr>
        <w:t xml:space="preserve">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w:t>
      </w:r>
    </w:p>
    <w:p w14:paraId="263608CD" w14:textId="77777777" w:rsidR="00FC5B23" w:rsidRPr="00291B17" w:rsidRDefault="00FC5B23" w:rsidP="00FA1C12">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 xml:space="preserve">Порядок устройства детей в организации детей-сирот и детей, оставшихся без попечения родителей, регламентируется постановлением Кабинета Министров от </w:t>
      </w:r>
      <w:r w:rsidR="005943FD" w:rsidRPr="00291B17">
        <w:rPr>
          <w:rFonts w:ascii="Times New Roman" w:eastAsia="Calibri" w:hAnsi="Times New Roman"/>
          <w:sz w:val="26"/>
          <w:szCs w:val="26"/>
          <w:lang w:eastAsia="en-US"/>
        </w:rPr>
        <w:t xml:space="preserve">  </w:t>
      </w:r>
      <w:r w:rsidRPr="00291B17">
        <w:rPr>
          <w:rFonts w:ascii="Times New Roman" w:eastAsia="Calibri" w:hAnsi="Times New Roman"/>
          <w:sz w:val="26"/>
          <w:szCs w:val="26"/>
          <w:lang w:eastAsia="en-US"/>
        </w:rPr>
        <w:t xml:space="preserve">24 декабря 2014 </w:t>
      </w:r>
      <w:r w:rsidR="005943FD" w:rsidRPr="00291B17">
        <w:rPr>
          <w:rFonts w:ascii="Times New Roman" w:eastAsia="Calibri" w:hAnsi="Times New Roman"/>
          <w:sz w:val="26"/>
          <w:szCs w:val="26"/>
          <w:lang w:eastAsia="en-US"/>
        </w:rPr>
        <w:t xml:space="preserve">г. </w:t>
      </w:r>
      <w:r w:rsidRPr="00291B17">
        <w:rPr>
          <w:rFonts w:ascii="Times New Roman" w:eastAsia="Calibri" w:hAnsi="Times New Roman"/>
          <w:sz w:val="26"/>
          <w:szCs w:val="26"/>
          <w:lang w:eastAsia="en-US"/>
        </w:rPr>
        <w:t>№ 471 «Об утверждении порядка выдачи направления для пом</w:t>
      </w:r>
      <w:r w:rsidRPr="00291B17">
        <w:rPr>
          <w:rFonts w:ascii="Times New Roman" w:eastAsia="Calibri" w:hAnsi="Times New Roman"/>
          <w:sz w:val="26"/>
          <w:szCs w:val="26"/>
          <w:lang w:eastAsia="en-US"/>
        </w:rPr>
        <w:t>е</w:t>
      </w:r>
      <w:r w:rsidRPr="00291B17">
        <w:rPr>
          <w:rFonts w:ascii="Times New Roman" w:eastAsia="Calibri" w:hAnsi="Times New Roman"/>
          <w:sz w:val="26"/>
          <w:szCs w:val="26"/>
          <w:lang w:eastAsia="en-US"/>
        </w:rPr>
        <w:t>щения детей-сирот и детей, оставшихся без попечения родителей, под надзор в о</w:t>
      </w:r>
      <w:r w:rsidRPr="00291B17">
        <w:rPr>
          <w:rFonts w:ascii="Times New Roman" w:eastAsia="Calibri" w:hAnsi="Times New Roman"/>
          <w:sz w:val="26"/>
          <w:szCs w:val="26"/>
          <w:lang w:eastAsia="en-US"/>
        </w:rPr>
        <w:t>р</w:t>
      </w:r>
      <w:r w:rsidRPr="00291B17">
        <w:rPr>
          <w:rFonts w:ascii="Times New Roman" w:eastAsia="Calibri" w:hAnsi="Times New Roman"/>
          <w:sz w:val="26"/>
          <w:szCs w:val="26"/>
          <w:lang w:eastAsia="en-US"/>
        </w:rPr>
        <w:t>ганизацию для детей-сирот и детей, оставшихся без попечения родителей, органом исполнительной власти Чувашской Республики, осуществляющим полномочия по контролю и координации деятельности по опеке и попечительству в отношении несовершеннолетних» и постановлением Кабинета Министров от 24 декабря 2014 № 472 «Об утверждении порядка выдачи направления для временного помещения в о</w:t>
      </w:r>
      <w:r w:rsidRPr="00291B17">
        <w:rPr>
          <w:rFonts w:ascii="Times New Roman" w:eastAsia="Calibri" w:hAnsi="Times New Roman"/>
          <w:sz w:val="26"/>
          <w:szCs w:val="26"/>
          <w:lang w:eastAsia="en-US"/>
        </w:rPr>
        <w:t>р</w:t>
      </w:r>
      <w:r w:rsidRPr="00291B17">
        <w:rPr>
          <w:rFonts w:ascii="Times New Roman" w:eastAsia="Calibri" w:hAnsi="Times New Roman"/>
          <w:sz w:val="26"/>
          <w:szCs w:val="26"/>
          <w:lang w:eastAsia="en-US"/>
        </w:rPr>
        <w:t>ганизацию для детей-сирот и детей, оставшихся без попечения родителей, детей, имеющих законных представителей, органом исполнительной власти Чувашской Республики, осуществляющим полномочия по контролю и координации деятельн</w:t>
      </w:r>
      <w:r w:rsidRPr="00291B17">
        <w:rPr>
          <w:rFonts w:ascii="Times New Roman" w:eastAsia="Calibri" w:hAnsi="Times New Roman"/>
          <w:sz w:val="26"/>
          <w:szCs w:val="26"/>
          <w:lang w:eastAsia="en-US"/>
        </w:rPr>
        <w:t>о</w:t>
      </w:r>
      <w:r w:rsidRPr="00291B17">
        <w:rPr>
          <w:rFonts w:ascii="Times New Roman" w:eastAsia="Calibri" w:hAnsi="Times New Roman"/>
          <w:sz w:val="26"/>
          <w:szCs w:val="26"/>
          <w:lang w:eastAsia="en-US"/>
        </w:rPr>
        <w:t>сти по опеке и попечительству в отношении несовершеннолетних».</w:t>
      </w:r>
    </w:p>
    <w:p w14:paraId="01FC7A3E" w14:textId="77777777" w:rsidR="00FC5B23" w:rsidRPr="00291B17" w:rsidRDefault="00FC5B23" w:rsidP="00FA1C12">
      <w:pPr>
        <w:ind w:firstLine="709"/>
        <w:rPr>
          <w:rFonts w:ascii="Times New Roman" w:eastAsia="Calibri" w:hAnsi="Times New Roman"/>
          <w:sz w:val="26"/>
          <w:szCs w:val="26"/>
          <w:lang w:eastAsia="en-US"/>
        </w:rPr>
      </w:pPr>
      <w:r w:rsidRPr="00291B17">
        <w:rPr>
          <w:rFonts w:ascii="Times New Roman" w:eastAsia="Calibri" w:hAnsi="Times New Roman"/>
          <w:sz w:val="26"/>
          <w:szCs w:val="26"/>
          <w:lang w:eastAsia="en-US"/>
        </w:rPr>
        <w:t>В организациях для детей-сирот и детей, оставшихся без попечения родителей на 1 января 2023 г</w:t>
      </w:r>
      <w:r w:rsidR="005943FD" w:rsidRPr="00291B17">
        <w:rPr>
          <w:rFonts w:ascii="Times New Roman" w:eastAsia="Calibri" w:hAnsi="Times New Roman"/>
          <w:sz w:val="26"/>
          <w:szCs w:val="26"/>
          <w:lang w:eastAsia="en-US"/>
        </w:rPr>
        <w:t>ода</w:t>
      </w:r>
      <w:r w:rsidRPr="00291B17">
        <w:rPr>
          <w:rFonts w:ascii="Times New Roman" w:eastAsia="Calibri" w:hAnsi="Times New Roman"/>
          <w:sz w:val="26"/>
          <w:szCs w:val="26"/>
          <w:lang w:eastAsia="en-US"/>
        </w:rPr>
        <w:t xml:space="preserve"> находились на воспитании 128 детей, нуждающихся в семе</w:t>
      </w:r>
      <w:r w:rsidRPr="00291B17">
        <w:rPr>
          <w:rFonts w:ascii="Times New Roman" w:eastAsia="Calibri" w:hAnsi="Times New Roman"/>
          <w:sz w:val="26"/>
          <w:szCs w:val="26"/>
          <w:lang w:eastAsia="en-US"/>
        </w:rPr>
        <w:t>й</w:t>
      </w:r>
      <w:r w:rsidRPr="00291B17">
        <w:rPr>
          <w:rFonts w:ascii="Times New Roman" w:eastAsia="Calibri" w:hAnsi="Times New Roman"/>
          <w:sz w:val="26"/>
          <w:szCs w:val="26"/>
          <w:lang w:eastAsia="en-US"/>
        </w:rPr>
        <w:t>ном устройстве (в 2021 г. – 129 ребенка, в 2020 г. – 124 чел.,) и временно по заявл</w:t>
      </w:r>
      <w:r w:rsidRPr="00291B17">
        <w:rPr>
          <w:rFonts w:ascii="Times New Roman" w:eastAsia="Calibri" w:hAnsi="Times New Roman"/>
          <w:sz w:val="26"/>
          <w:szCs w:val="26"/>
          <w:lang w:eastAsia="en-US"/>
        </w:rPr>
        <w:t>е</w:t>
      </w:r>
      <w:r w:rsidRPr="00291B17">
        <w:rPr>
          <w:rFonts w:ascii="Times New Roman" w:eastAsia="Calibri" w:hAnsi="Times New Roman"/>
          <w:sz w:val="26"/>
          <w:szCs w:val="26"/>
          <w:lang w:eastAsia="en-US"/>
        </w:rPr>
        <w:t>нию родителей (законных представителей) – 29 детей (в 2021 г. – 30 детей, в 2020 г. – 32 ребенка).</w:t>
      </w:r>
    </w:p>
    <w:p w14:paraId="4DEA40DD" w14:textId="77777777" w:rsidR="004B159C" w:rsidRPr="00291B17" w:rsidRDefault="004B159C" w:rsidP="00FA1C12">
      <w:pPr>
        <w:ind w:firstLine="709"/>
        <w:contextualSpacing/>
        <w:rPr>
          <w:rFonts w:ascii="Times New Roman" w:hAnsi="Times New Roman"/>
          <w:b/>
          <w:sz w:val="26"/>
          <w:szCs w:val="26"/>
        </w:rPr>
      </w:pPr>
    </w:p>
    <w:p w14:paraId="2EC73BCD" w14:textId="77777777" w:rsidR="008D07C7" w:rsidRPr="00291B17" w:rsidRDefault="00D8404F" w:rsidP="00FA1C12">
      <w:pPr>
        <w:tabs>
          <w:tab w:val="num" w:pos="142"/>
        </w:tabs>
        <w:ind w:firstLine="709"/>
        <w:rPr>
          <w:rFonts w:ascii="Times New Roman" w:hAnsi="Times New Roman"/>
          <w:b/>
          <w:sz w:val="26"/>
          <w:szCs w:val="26"/>
        </w:rPr>
      </w:pPr>
      <w:r w:rsidRPr="00291B17">
        <w:rPr>
          <w:rFonts w:ascii="Times New Roman" w:hAnsi="Times New Roman"/>
          <w:b/>
          <w:sz w:val="26"/>
          <w:szCs w:val="26"/>
        </w:rPr>
        <w:t>Деяте</w:t>
      </w:r>
      <w:r w:rsidR="00633AFB" w:rsidRPr="00291B17">
        <w:rPr>
          <w:rFonts w:ascii="Times New Roman" w:hAnsi="Times New Roman"/>
          <w:b/>
          <w:sz w:val="26"/>
          <w:szCs w:val="26"/>
        </w:rPr>
        <w:t xml:space="preserve">льность органов внутренних дел </w:t>
      </w:r>
      <w:r w:rsidRPr="00291B17">
        <w:rPr>
          <w:rFonts w:ascii="Times New Roman" w:hAnsi="Times New Roman"/>
          <w:b/>
          <w:sz w:val="26"/>
          <w:szCs w:val="26"/>
        </w:rPr>
        <w:t>по профилактике семейного н</w:t>
      </w:r>
      <w:r w:rsidRPr="00291B17">
        <w:rPr>
          <w:rFonts w:ascii="Times New Roman" w:hAnsi="Times New Roman"/>
          <w:b/>
          <w:sz w:val="26"/>
          <w:szCs w:val="26"/>
        </w:rPr>
        <w:t>е</w:t>
      </w:r>
      <w:r w:rsidRPr="00291B17">
        <w:rPr>
          <w:rFonts w:ascii="Times New Roman" w:hAnsi="Times New Roman"/>
          <w:b/>
          <w:sz w:val="26"/>
          <w:szCs w:val="26"/>
        </w:rPr>
        <w:t>благополучия и жестокого обращения с детьми</w:t>
      </w:r>
    </w:p>
    <w:p w14:paraId="2C4DE5F7" w14:textId="77777777" w:rsidR="00365A04" w:rsidRPr="00291B17" w:rsidRDefault="00365A04" w:rsidP="00365A04">
      <w:pPr>
        <w:shd w:val="clear" w:color="auto" w:fill="FFFFFF"/>
        <w:ind w:firstLine="709"/>
        <w:rPr>
          <w:rFonts w:ascii="Times New Roman" w:hAnsi="Times New Roman"/>
          <w:sz w:val="26"/>
          <w:szCs w:val="26"/>
        </w:rPr>
      </w:pPr>
      <w:r w:rsidRPr="00291B17">
        <w:rPr>
          <w:rFonts w:ascii="Times New Roman" w:hAnsi="Times New Roman"/>
          <w:sz w:val="26"/>
          <w:szCs w:val="26"/>
        </w:rPr>
        <w:t>Министерством внутренних дел по Чувашской Республике осуществляется комплекс организационно-практических мер, направленных на профилактику с</w:t>
      </w:r>
      <w:r w:rsidRPr="00291B17">
        <w:rPr>
          <w:rFonts w:ascii="Times New Roman" w:hAnsi="Times New Roman"/>
          <w:sz w:val="26"/>
          <w:szCs w:val="26"/>
        </w:rPr>
        <w:t>е</w:t>
      </w:r>
      <w:r w:rsidRPr="00291B17">
        <w:rPr>
          <w:rFonts w:ascii="Times New Roman" w:hAnsi="Times New Roman"/>
          <w:sz w:val="26"/>
          <w:szCs w:val="26"/>
        </w:rPr>
        <w:t>мейного неблагополучия и жестокого обращения с детьми.</w:t>
      </w:r>
    </w:p>
    <w:p w14:paraId="437BFAF0" w14:textId="1144F7D3" w:rsidR="00365A04" w:rsidRPr="00291B17" w:rsidRDefault="00365A04" w:rsidP="00365A04">
      <w:pPr>
        <w:shd w:val="clear" w:color="auto" w:fill="FFFFFF"/>
        <w:ind w:firstLine="709"/>
        <w:rPr>
          <w:rFonts w:ascii="Times New Roman" w:hAnsi="Times New Roman"/>
          <w:sz w:val="26"/>
          <w:szCs w:val="26"/>
        </w:rPr>
      </w:pPr>
      <w:r w:rsidRPr="00291B17">
        <w:rPr>
          <w:rFonts w:ascii="Times New Roman" w:hAnsi="Times New Roman"/>
          <w:bCs/>
          <w:sz w:val="26"/>
          <w:szCs w:val="26"/>
        </w:rPr>
        <w:t>В целях профилактики правонарушений в отношении несовершеннолетних, в том числе совершаемых в сфере семейно-бытовых отношений на территории ре</w:t>
      </w:r>
      <w:r w:rsidRPr="00291B17">
        <w:rPr>
          <w:rFonts w:ascii="Times New Roman" w:hAnsi="Times New Roman"/>
          <w:bCs/>
          <w:sz w:val="26"/>
          <w:szCs w:val="26"/>
        </w:rPr>
        <w:t>с</w:t>
      </w:r>
      <w:r w:rsidRPr="00291B17">
        <w:rPr>
          <w:rFonts w:ascii="Times New Roman" w:hAnsi="Times New Roman"/>
          <w:bCs/>
          <w:sz w:val="26"/>
          <w:szCs w:val="26"/>
        </w:rPr>
        <w:t>публики совместно с субъектами профилактики ежегодно проводятся оперативно-профилактические мероприятия:</w:t>
      </w:r>
      <w:r w:rsidRPr="00291B17">
        <w:rPr>
          <w:rFonts w:ascii="Times New Roman" w:hAnsi="Times New Roman"/>
          <w:sz w:val="26"/>
          <w:szCs w:val="26"/>
        </w:rPr>
        <w:t xml:space="preserve"> «Быт </w:t>
      </w:r>
      <w:r w:rsidR="00AA1D6B" w:rsidRPr="00291B17">
        <w:rPr>
          <w:rFonts w:ascii="Times New Roman" w:hAnsi="Times New Roman"/>
          <w:sz w:val="26"/>
          <w:szCs w:val="26"/>
        </w:rPr>
        <w:t>–</w:t>
      </w:r>
      <w:r w:rsidRPr="00291B17">
        <w:rPr>
          <w:rFonts w:ascii="Times New Roman" w:hAnsi="Times New Roman"/>
          <w:sz w:val="26"/>
          <w:szCs w:val="26"/>
        </w:rPr>
        <w:t xml:space="preserve"> семья», «Надзор», «Дети и семья», «Подр</w:t>
      </w:r>
      <w:r w:rsidRPr="00291B17">
        <w:rPr>
          <w:rFonts w:ascii="Times New Roman" w:hAnsi="Times New Roman"/>
          <w:sz w:val="26"/>
          <w:szCs w:val="26"/>
        </w:rPr>
        <w:t>о</w:t>
      </w:r>
      <w:r w:rsidRPr="00291B17">
        <w:rPr>
          <w:rFonts w:ascii="Times New Roman" w:hAnsi="Times New Roman"/>
          <w:sz w:val="26"/>
          <w:szCs w:val="26"/>
        </w:rPr>
        <w:t>сток». В ходе указанных мероприятий наряду с разъяснительной работой с несове</w:t>
      </w:r>
      <w:r w:rsidRPr="00291B17">
        <w:rPr>
          <w:rFonts w:ascii="Times New Roman" w:hAnsi="Times New Roman"/>
          <w:sz w:val="26"/>
          <w:szCs w:val="26"/>
        </w:rPr>
        <w:t>р</w:t>
      </w:r>
      <w:r w:rsidRPr="00291B17">
        <w:rPr>
          <w:rFonts w:ascii="Times New Roman" w:hAnsi="Times New Roman"/>
          <w:sz w:val="26"/>
          <w:szCs w:val="26"/>
        </w:rPr>
        <w:t xml:space="preserve">шеннолетними и их родителями проводится работа по оказанию консультационных </w:t>
      </w:r>
      <w:r w:rsidRPr="00291B17">
        <w:rPr>
          <w:rFonts w:ascii="Times New Roman" w:hAnsi="Times New Roman"/>
          <w:sz w:val="26"/>
          <w:szCs w:val="26"/>
        </w:rPr>
        <w:lastRenderedPageBreak/>
        <w:t>юридических услуг несовершеннолетним и их родителям, оказавшимся в трудной жизненной ситуации; выступления в средствах массовой информации, учреждениях образования с целью обучения учащихся способам защиты от преступных посяг</w:t>
      </w:r>
      <w:r w:rsidRPr="00291B17">
        <w:rPr>
          <w:rFonts w:ascii="Times New Roman" w:hAnsi="Times New Roman"/>
          <w:sz w:val="26"/>
          <w:szCs w:val="26"/>
        </w:rPr>
        <w:t>а</w:t>
      </w:r>
      <w:r w:rsidRPr="00291B17">
        <w:rPr>
          <w:rFonts w:ascii="Times New Roman" w:hAnsi="Times New Roman"/>
          <w:sz w:val="26"/>
          <w:szCs w:val="26"/>
        </w:rPr>
        <w:t>тельств.</w:t>
      </w:r>
    </w:p>
    <w:p w14:paraId="0656AA99"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В 2022 году на территории республики зарегистрирован рост числа преступл</w:t>
      </w:r>
      <w:r w:rsidRPr="00291B17">
        <w:rPr>
          <w:rFonts w:ascii="Times New Roman" w:hAnsi="Times New Roman"/>
          <w:sz w:val="26"/>
          <w:szCs w:val="26"/>
        </w:rPr>
        <w:t>е</w:t>
      </w:r>
      <w:r w:rsidRPr="00291B17">
        <w:rPr>
          <w:rFonts w:ascii="Times New Roman" w:hAnsi="Times New Roman"/>
          <w:sz w:val="26"/>
          <w:szCs w:val="26"/>
        </w:rPr>
        <w:t xml:space="preserve">ний, совершенных в отношении несовершеннолетних, на 2% (с 1048 до 1069, в 2021 г. – рост на 15,9 % (с 904 до 1048), в 2020 г. – снижение на 7,1% (с 973 до 904), в том числе против половой неприкосновенности и половой свободы несовершеннолетних – на 8,6% (с 104 до 113, в 2021 г. – рост на 5,1% (с 99 до 104), в 2020 г. – рост на 50% (с 66 до 99). </w:t>
      </w:r>
    </w:p>
    <w:p w14:paraId="45DB6827" w14:textId="332D2DCD"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Из 113 преступлений, совершенных против половой неприкосновенности и п</w:t>
      </w:r>
      <w:r w:rsidRPr="00291B17">
        <w:rPr>
          <w:rFonts w:ascii="Times New Roman" w:hAnsi="Times New Roman"/>
          <w:sz w:val="26"/>
          <w:szCs w:val="26"/>
        </w:rPr>
        <w:t>о</w:t>
      </w:r>
      <w:r w:rsidRPr="00291B17">
        <w:rPr>
          <w:rFonts w:ascii="Times New Roman" w:hAnsi="Times New Roman"/>
          <w:sz w:val="26"/>
          <w:szCs w:val="26"/>
        </w:rPr>
        <w:t>ловой свободы несовершеннолетних, зарегистрировано по ст. 131 УК РФ «Изнас</w:t>
      </w:r>
      <w:r w:rsidRPr="00291B17">
        <w:rPr>
          <w:rFonts w:ascii="Times New Roman" w:hAnsi="Times New Roman"/>
          <w:sz w:val="26"/>
          <w:szCs w:val="26"/>
        </w:rPr>
        <w:t>и</w:t>
      </w:r>
      <w:r w:rsidRPr="00291B17">
        <w:rPr>
          <w:rFonts w:ascii="Times New Roman" w:hAnsi="Times New Roman"/>
          <w:sz w:val="26"/>
          <w:szCs w:val="26"/>
        </w:rPr>
        <w:t xml:space="preserve">лование» </w:t>
      </w:r>
      <w:r w:rsidR="001E6712" w:rsidRPr="00291B17">
        <w:rPr>
          <w:rFonts w:ascii="Times New Roman" w:hAnsi="Times New Roman"/>
          <w:sz w:val="26"/>
          <w:szCs w:val="26"/>
        </w:rPr>
        <w:t>–</w:t>
      </w:r>
      <w:r w:rsidRPr="00291B17">
        <w:rPr>
          <w:rFonts w:ascii="Times New Roman" w:hAnsi="Times New Roman"/>
          <w:sz w:val="26"/>
          <w:szCs w:val="26"/>
        </w:rPr>
        <w:t xml:space="preserve"> 8 (в 2021 г. </w:t>
      </w:r>
      <w:r w:rsidR="001E6712" w:rsidRPr="00291B17">
        <w:rPr>
          <w:rFonts w:ascii="Times New Roman" w:hAnsi="Times New Roman"/>
          <w:sz w:val="26"/>
          <w:szCs w:val="26"/>
        </w:rPr>
        <w:t>–</w:t>
      </w:r>
      <w:r w:rsidRPr="00291B17">
        <w:rPr>
          <w:rFonts w:ascii="Times New Roman" w:hAnsi="Times New Roman"/>
          <w:sz w:val="26"/>
          <w:szCs w:val="26"/>
        </w:rPr>
        <w:t xml:space="preserve"> 10, +2,5%), ст. 132 УК РФ «Насильственные действия се</w:t>
      </w:r>
      <w:r w:rsidRPr="00291B17">
        <w:rPr>
          <w:rFonts w:ascii="Times New Roman" w:hAnsi="Times New Roman"/>
          <w:sz w:val="26"/>
          <w:szCs w:val="26"/>
        </w:rPr>
        <w:t>к</w:t>
      </w:r>
      <w:r w:rsidRPr="00291B17">
        <w:rPr>
          <w:rFonts w:ascii="Times New Roman" w:hAnsi="Times New Roman"/>
          <w:sz w:val="26"/>
          <w:szCs w:val="26"/>
        </w:rPr>
        <w:t xml:space="preserve">суального характера» </w:t>
      </w:r>
      <w:r w:rsidR="001E6712" w:rsidRPr="00291B17">
        <w:rPr>
          <w:rFonts w:ascii="Times New Roman" w:hAnsi="Times New Roman"/>
          <w:sz w:val="26"/>
          <w:szCs w:val="26"/>
        </w:rPr>
        <w:t>–</w:t>
      </w:r>
      <w:r w:rsidRPr="00291B17">
        <w:rPr>
          <w:rFonts w:ascii="Times New Roman" w:hAnsi="Times New Roman"/>
          <w:sz w:val="26"/>
          <w:szCs w:val="26"/>
        </w:rPr>
        <w:t xml:space="preserve"> 46 (в 2021 г. </w:t>
      </w:r>
      <w:r w:rsidR="001E6712" w:rsidRPr="00291B17">
        <w:rPr>
          <w:rFonts w:ascii="Times New Roman" w:hAnsi="Times New Roman"/>
          <w:sz w:val="26"/>
          <w:szCs w:val="26"/>
        </w:rPr>
        <w:t>–</w:t>
      </w:r>
      <w:r w:rsidRPr="00291B17">
        <w:rPr>
          <w:rFonts w:ascii="Times New Roman" w:hAnsi="Times New Roman"/>
          <w:sz w:val="26"/>
          <w:szCs w:val="26"/>
        </w:rPr>
        <w:t xml:space="preserve"> 47, –2,1%), ст. 134 УК РФ «Половое сношение и иные действия сексуального характера с лицом, не достигшим шестнадцатилетн</w:t>
      </w:r>
      <w:r w:rsidRPr="00291B17">
        <w:rPr>
          <w:rFonts w:ascii="Times New Roman" w:hAnsi="Times New Roman"/>
          <w:sz w:val="26"/>
          <w:szCs w:val="26"/>
        </w:rPr>
        <w:t>е</w:t>
      </w:r>
      <w:r w:rsidRPr="00291B17">
        <w:rPr>
          <w:rFonts w:ascii="Times New Roman" w:hAnsi="Times New Roman"/>
          <w:sz w:val="26"/>
          <w:szCs w:val="26"/>
        </w:rPr>
        <w:t xml:space="preserve">го возраста» </w:t>
      </w:r>
      <w:r w:rsidR="001E6712" w:rsidRPr="00291B17">
        <w:rPr>
          <w:rFonts w:ascii="Times New Roman" w:hAnsi="Times New Roman"/>
          <w:sz w:val="26"/>
          <w:szCs w:val="26"/>
        </w:rPr>
        <w:t>–</w:t>
      </w:r>
      <w:r w:rsidRPr="00291B17">
        <w:rPr>
          <w:rFonts w:ascii="Times New Roman" w:hAnsi="Times New Roman"/>
          <w:sz w:val="26"/>
          <w:szCs w:val="26"/>
        </w:rPr>
        <w:t xml:space="preserve"> 35 (в 2021 г. </w:t>
      </w:r>
      <w:r w:rsidR="001E6712" w:rsidRPr="00291B17">
        <w:rPr>
          <w:rFonts w:ascii="Times New Roman" w:hAnsi="Times New Roman"/>
          <w:sz w:val="26"/>
          <w:szCs w:val="26"/>
        </w:rPr>
        <w:t>–</w:t>
      </w:r>
      <w:r w:rsidRPr="00291B17">
        <w:rPr>
          <w:rFonts w:ascii="Times New Roman" w:hAnsi="Times New Roman"/>
          <w:sz w:val="26"/>
          <w:szCs w:val="26"/>
        </w:rPr>
        <w:t xml:space="preserve"> 32, +9,4%), ст. 135 УК РФ «Развратные действия» </w:t>
      </w:r>
      <w:r w:rsidR="001E6712" w:rsidRPr="00291B17">
        <w:rPr>
          <w:rFonts w:ascii="Times New Roman" w:hAnsi="Times New Roman"/>
          <w:sz w:val="26"/>
          <w:szCs w:val="26"/>
        </w:rPr>
        <w:t>–</w:t>
      </w:r>
      <w:r w:rsidRPr="00291B17">
        <w:rPr>
          <w:rFonts w:ascii="Times New Roman" w:hAnsi="Times New Roman"/>
          <w:sz w:val="26"/>
          <w:szCs w:val="26"/>
        </w:rPr>
        <w:t xml:space="preserve"> 22</w:t>
      </w:r>
      <w:r w:rsidR="001E6712" w:rsidRPr="00291B17">
        <w:rPr>
          <w:rFonts w:ascii="Times New Roman" w:hAnsi="Times New Roman"/>
          <w:sz w:val="26"/>
          <w:szCs w:val="26"/>
        </w:rPr>
        <w:t xml:space="preserve"> </w:t>
      </w:r>
      <w:r w:rsidRPr="00291B17">
        <w:rPr>
          <w:rFonts w:ascii="Times New Roman" w:hAnsi="Times New Roman"/>
          <w:sz w:val="26"/>
          <w:szCs w:val="26"/>
        </w:rPr>
        <w:t xml:space="preserve">(в 2021 г. </w:t>
      </w:r>
      <w:r w:rsidR="001E6712" w:rsidRPr="00291B17">
        <w:rPr>
          <w:rFonts w:ascii="Times New Roman" w:hAnsi="Times New Roman"/>
          <w:sz w:val="26"/>
          <w:szCs w:val="26"/>
        </w:rPr>
        <w:t>–</w:t>
      </w:r>
      <w:r w:rsidRPr="00291B17">
        <w:rPr>
          <w:rFonts w:ascii="Times New Roman" w:hAnsi="Times New Roman"/>
          <w:sz w:val="26"/>
          <w:szCs w:val="26"/>
        </w:rPr>
        <w:t xml:space="preserve"> 16, +37,5%).</w:t>
      </w:r>
    </w:p>
    <w:p w14:paraId="0D377F55"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 xml:space="preserve">Из 1069 преступлений, совершенных в отношении несовершеннолетних, 70,5% (754) составляют преступления, предусмотренные ст. 157 УК РФ. </w:t>
      </w:r>
    </w:p>
    <w:p w14:paraId="251C8738" w14:textId="3DFDFC91"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В 2022 году количество преступлений, совершенных в отношении несоверше</w:t>
      </w:r>
      <w:r w:rsidRPr="00291B17">
        <w:rPr>
          <w:rFonts w:ascii="Times New Roman" w:hAnsi="Times New Roman"/>
          <w:sz w:val="26"/>
          <w:szCs w:val="26"/>
        </w:rPr>
        <w:t>н</w:t>
      </w:r>
      <w:r w:rsidRPr="00291B17">
        <w:rPr>
          <w:rFonts w:ascii="Times New Roman" w:hAnsi="Times New Roman"/>
          <w:sz w:val="26"/>
          <w:szCs w:val="26"/>
        </w:rPr>
        <w:t xml:space="preserve">нолетних их родителями и законными представителями, увеличилось на 6,8% (с 754 до 805, в 2021 г. – рост на 26,3% (с 597 до 754), в 2020 г. – снижение на 18,9% (с 736 до 597). Из 805 преступлений, совершенных в отношении несовершеннолетних их родителями, 93,7% (754) составляют преступления, предусмотренные ст. 157 УК РФ. </w:t>
      </w:r>
    </w:p>
    <w:p w14:paraId="527C30AE"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В 2022 году зарегистрировано 15 (в 2021 г. – 13, в 2020 г. – 4) преступлений, совершенных против половой неприкосновенности и половой свободы несоверше</w:t>
      </w:r>
      <w:r w:rsidRPr="00291B17">
        <w:rPr>
          <w:rFonts w:ascii="Times New Roman" w:hAnsi="Times New Roman"/>
          <w:sz w:val="26"/>
          <w:szCs w:val="26"/>
        </w:rPr>
        <w:t>н</w:t>
      </w:r>
      <w:r w:rsidRPr="00291B17">
        <w:rPr>
          <w:rFonts w:ascii="Times New Roman" w:hAnsi="Times New Roman"/>
          <w:sz w:val="26"/>
          <w:szCs w:val="26"/>
        </w:rPr>
        <w:t xml:space="preserve">нолетних их родителями. </w:t>
      </w:r>
    </w:p>
    <w:p w14:paraId="01646C0A"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 xml:space="preserve">Количество преступлений, совершенных в отношении несовершеннолетних в быту, сократилось на 30,2% (с 43 до 30). </w:t>
      </w:r>
    </w:p>
    <w:p w14:paraId="04917389" w14:textId="5B395CA6"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 xml:space="preserve">По состоянию на 31 декабря 2022 года на профилактическом учете в органах внутренних дел состояло 1496 родителей, отрицательно влияющих на детей (в 2021 г. </w:t>
      </w:r>
      <w:r w:rsidR="00666037" w:rsidRPr="00291B17">
        <w:rPr>
          <w:rFonts w:ascii="Times New Roman" w:hAnsi="Times New Roman"/>
          <w:sz w:val="26"/>
          <w:szCs w:val="26"/>
        </w:rPr>
        <w:t>–</w:t>
      </w:r>
      <w:r w:rsidRPr="00291B17">
        <w:rPr>
          <w:rFonts w:ascii="Times New Roman" w:hAnsi="Times New Roman"/>
          <w:sz w:val="26"/>
          <w:szCs w:val="26"/>
        </w:rPr>
        <w:t xml:space="preserve"> 1487, в 2020 г. </w:t>
      </w:r>
      <w:r w:rsidR="00666037" w:rsidRPr="00291B17">
        <w:rPr>
          <w:rFonts w:ascii="Times New Roman" w:hAnsi="Times New Roman"/>
          <w:sz w:val="26"/>
          <w:szCs w:val="26"/>
        </w:rPr>
        <w:t>–</w:t>
      </w:r>
      <w:r w:rsidRPr="00291B17">
        <w:rPr>
          <w:rFonts w:ascii="Times New Roman" w:hAnsi="Times New Roman"/>
          <w:sz w:val="26"/>
          <w:szCs w:val="26"/>
        </w:rPr>
        <w:t xml:space="preserve"> 1379). Выявлено и поставлено на учет в ПДН </w:t>
      </w:r>
      <w:r w:rsidR="00666037" w:rsidRPr="00291B17">
        <w:rPr>
          <w:rFonts w:ascii="Times New Roman" w:hAnsi="Times New Roman"/>
          <w:sz w:val="26"/>
          <w:szCs w:val="26"/>
        </w:rPr>
        <w:t>–</w:t>
      </w:r>
      <w:r w:rsidRPr="00291B17">
        <w:rPr>
          <w:rFonts w:ascii="Times New Roman" w:hAnsi="Times New Roman"/>
          <w:sz w:val="26"/>
          <w:szCs w:val="26"/>
        </w:rPr>
        <w:t xml:space="preserve"> 611 (в 2021 г. </w:t>
      </w:r>
      <w:r w:rsidR="004C37A5" w:rsidRPr="00291B17">
        <w:rPr>
          <w:rFonts w:ascii="Times New Roman" w:hAnsi="Times New Roman"/>
          <w:sz w:val="26"/>
          <w:szCs w:val="26"/>
        </w:rPr>
        <w:t>–</w:t>
      </w:r>
      <w:r w:rsidRPr="00291B17">
        <w:rPr>
          <w:rFonts w:ascii="Times New Roman" w:hAnsi="Times New Roman"/>
          <w:sz w:val="26"/>
          <w:szCs w:val="26"/>
        </w:rPr>
        <w:t xml:space="preserve"> 655, в 2020 г.</w:t>
      </w:r>
      <w:r w:rsidR="00666037" w:rsidRPr="00291B17">
        <w:rPr>
          <w:rFonts w:ascii="Times New Roman" w:hAnsi="Times New Roman"/>
          <w:sz w:val="26"/>
          <w:szCs w:val="26"/>
        </w:rPr>
        <w:t xml:space="preserve"> –</w:t>
      </w:r>
      <w:r w:rsidRPr="00291B17">
        <w:rPr>
          <w:rFonts w:ascii="Times New Roman" w:hAnsi="Times New Roman"/>
          <w:sz w:val="26"/>
          <w:szCs w:val="26"/>
        </w:rPr>
        <w:t xml:space="preserve"> 605).  </w:t>
      </w:r>
    </w:p>
    <w:p w14:paraId="5B09EF37" w14:textId="5696C3FD"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 xml:space="preserve">К административной ответственности привлечено 4914 родителей (в 2021 г. – 4707, в 2020 г. </w:t>
      </w:r>
      <w:r w:rsidR="002C534C" w:rsidRPr="00291B17">
        <w:rPr>
          <w:rFonts w:ascii="Times New Roman" w:hAnsi="Times New Roman"/>
          <w:sz w:val="26"/>
          <w:szCs w:val="26"/>
        </w:rPr>
        <w:t>–</w:t>
      </w:r>
      <w:r w:rsidRPr="00291B17">
        <w:rPr>
          <w:rFonts w:ascii="Times New Roman" w:hAnsi="Times New Roman"/>
          <w:sz w:val="26"/>
          <w:szCs w:val="26"/>
        </w:rPr>
        <w:t xml:space="preserve"> 4401), в том числе: по ст. 5.35 КоАП РФ за неисполнение обязанн</w:t>
      </w:r>
      <w:r w:rsidRPr="00291B17">
        <w:rPr>
          <w:rFonts w:ascii="Times New Roman" w:hAnsi="Times New Roman"/>
          <w:sz w:val="26"/>
          <w:szCs w:val="26"/>
        </w:rPr>
        <w:t>о</w:t>
      </w:r>
      <w:r w:rsidRPr="00291B17">
        <w:rPr>
          <w:rFonts w:ascii="Times New Roman" w:hAnsi="Times New Roman"/>
          <w:sz w:val="26"/>
          <w:szCs w:val="26"/>
        </w:rPr>
        <w:t xml:space="preserve">стей по содержанию и воспитанию детей – 4612 (в 2021 г. – 4366, в 2020 г. </w:t>
      </w:r>
      <w:r w:rsidR="00D94423" w:rsidRPr="00291B17">
        <w:rPr>
          <w:rFonts w:ascii="Times New Roman" w:hAnsi="Times New Roman"/>
          <w:sz w:val="26"/>
          <w:szCs w:val="26"/>
        </w:rPr>
        <w:t>–</w:t>
      </w:r>
      <w:r w:rsidRPr="00291B17">
        <w:rPr>
          <w:rFonts w:ascii="Times New Roman" w:hAnsi="Times New Roman"/>
          <w:sz w:val="26"/>
          <w:szCs w:val="26"/>
        </w:rPr>
        <w:t xml:space="preserve"> 4023). </w:t>
      </w:r>
    </w:p>
    <w:p w14:paraId="272AE8E8" w14:textId="509D5422"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 xml:space="preserve">В суд направлено 7 уголовных дел (в 2021 </w:t>
      </w:r>
      <w:r w:rsidR="005462DB" w:rsidRPr="00291B17">
        <w:rPr>
          <w:rFonts w:ascii="Times New Roman" w:hAnsi="Times New Roman"/>
          <w:sz w:val="26"/>
          <w:szCs w:val="26"/>
        </w:rPr>
        <w:t>–</w:t>
      </w:r>
      <w:r w:rsidRPr="00291B17">
        <w:rPr>
          <w:rFonts w:ascii="Times New Roman" w:hAnsi="Times New Roman"/>
          <w:sz w:val="26"/>
          <w:szCs w:val="26"/>
        </w:rPr>
        <w:t xml:space="preserve"> 15, в 2020 г. </w:t>
      </w:r>
      <w:r w:rsidR="001E6712" w:rsidRPr="00291B17">
        <w:rPr>
          <w:rFonts w:ascii="Times New Roman" w:hAnsi="Times New Roman"/>
          <w:sz w:val="26"/>
          <w:szCs w:val="26"/>
        </w:rPr>
        <w:t>–</w:t>
      </w:r>
      <w:r w:rsidRPr="00291B17">
        <w:rPr>
          <w:rFonts w:ascii="Times New Roman" w:hAnsi="Times New Roman"/>
          <w:sz w:val="26"/>
          <w:szCs w:val="26"/>
        </w:rPr>
        <w:t xml:space="preserve"> 7) по фактам неи</w:t>
      </w:r>
      <w:r w:rsidRPr="00291B17">
        <w:rPr>
          <w:rFonts w:ascii="Times New Roman" w:hAnsi="Times New Roman"/>
          <w:sz w:val="26"/>
          <w:szCs w:val="26"/>
        </w:rPr>
        <w:t>с</w:t>
      </w:r>
      <w:r w:rsidRPr="00291B17">
        <w:rPr>
          <w:rFonts w:ascii="Times New Roman" w:hAnsi="Times New Roman"/>
          <w:sz w:val="26"/>
          <w:szCs w:val="26"/>
        </w:rPr>
        <w:t>полнения родителями или иными законными представителями обязанностей по во</w:t>
      </w:r>
      <w:r w:rsidRPr="00291B17">
        <w:rPr>
          <w:rFonts w:ascii="Times New Roman" w:hAnsi="Times New Roman"/>
          <w:sz w:val="26"/>
          <w:szCs w:val="26"/>
        </w:rPr>
        <w:t>с</w:t>
      </w:r>
      <w:r w:rsidRPr="00291B17">
        <w:rPr>
          <w:rFonts w:ascii="Times New Roman" w:hAnsi="Times New Roman"/>
          <w:sz w:val="26"/>
          <w:szCs w:val="26"/>
        </w:rPr>
        <w:t>питанию несовершеннолетнего (ст. 156 УК РФ).</w:t>
      </w:r>
    </w:p>
    <w:p w14:paraId="3435D14B"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sz w:val="26"/>
          <w:szCs w:val="26"/>
        </w:rPr>
        <w:t>В период выходных праздничных дней с 30 декабря 2021 года по 9 января 2022 года с</w:t>
      </w:r>
      <w:r w:rsidRPr="00291B17">
        <w:rPr>
          <w:rFonts w:ascii="Times New Roman" w:eastAsia="Calibri" w:hAnsi="Times New Roman"/>
          <w:sz w:val="26"/>
          <w:szCs w:val="26"/>
          <w:lang w:eastAsia="en-US"/>
        </w:rPr>
        <w:t>овместно с представителями субъектов профилактики организованы и пров</w:t>
      </w:r>
      <w:r w:rsidRPr="00291B17">
        <w:rPr>
          <w:rFonts w:ascii="Times New Roman" w:eastAsia="Calibri" w:hAnsi="Times New Roman"/>
          <w:sz w:val="26"/>
          <w:szCs w:val="26"/>
          <w:lang w:eastAsia="en-US"/>
        </w:rPr>
        <w:t>е</w:t>
      </w:r>
      <w:r w:rsidRPr="00291B17">
        <w:rPr>
          <w:rFonts w:ascii="Times New Roman" w:eastAsia="Calibri" w:hAnsi="Times New Roman"/>
          <w:sz w:val="26"/>
          <w:szCs w:val="26"/>
          <w:lang w:eastAsia="en-US"/>
        </w:rPr>
        <w:t>дены мероприятия по проверке семей, находящихся в социально опасном полож</w:t>
      </w:r>
      <w:r w:rsidRPr="00291B17">
        <w:rPr>
          <w:rFonts w:ascii="Times New Roman" w:eastAsia="Calibri" w:hAnsi="Times New Roman"/>
          <w:sz w:val="26"/>
          <w:szCs w:val="26"/>
          <w:lang w:eastAsia="en-US"/>
        </w:rPr>
        <w:t>е</w:t>
      </w:r>
      <w:r w:rsidRPr="00291B17">
        <w:rPr>
          <w:rFonts w:ascii="Times New Roman" w:eastAsia="Calibri" w:hAnsi="Times New Roman"/>
          <w:sz w:val="26"/>
          <w:szCs w:val="26"/>
          <w:lang w:eastAsia="en-US"/>
        </w:rPr>
        <w:t>нии</w:t>
      </w:r>
      <w:r w:rsidRPr="00291B17">
        <w:rPr>
          <w:rFonts w:ascii="Times New Roman" w:hAnsi="Times New Roman"/>
          <w:sz w:val="26"/>
          <w:szCs w:val="26"/>
        </w:rPr>
        <w:t xml:space="preserve">. </w:t>
      </w:r>
      <w:r w:rsidRPr="00291B17">
        <w:rPr>
          <w:rFonts w:ascii="Times New Roman" w:hAnsi="Times New Roman"/>
          <w:bCs/>
          <w:sz w:val="26"/>
          <w:szCs w:val="26"/>
        </w:rPr>
        <w:t>В рамках проведения указанных мероприятий помещены в больницы либо сп</w:t>
      </w:r>
      <w:r w:rsidRPr="00291B17">
        <w:rPr>
          <w:rFonts w:ascii="Times New Roman" w:hAnsi="Times New Roman"/>
          <w:bCs/>
          <w:sz w:val="26"/>
          <w:szCs w:val="26"/>
        </w:rPr>
        <w:t>е</w:t>
      </w:r>
      <w:r w:rsidRPr="00291B17">
        <w:rPr>
          <w:rFonts w:ascii="Times New Roman" w:hAnsi="Times New Roman"/>
          <w:bCs/>
          <w:sz w:val="26"/>
          <w:szCs w:val="26"/>
        </w:rPr>
        <w:t>циализированные учреждения для несовершеннолетних 22 ребенка из 12 семей, в том числе: госпитализировано в детские больницы 15 детей из 8 семей, помещено в специализированные учреждения для несовершеннолетних, нуждающихся в соц</w:t>
      </w:r>
      <w:r w:rsidRPr="00291B17">
        <w:rPr>
          <w:rFonts w:ascii="Times New Roman" w:hAnsi="Times New Roman"/>
          <w:bCs/>
          <w:sz w:val="26"/>
          <w:szCs w:val="26"/>
        </w:rPr>
        <w:t>и</w:t>
      </w:r>
      <w:r w:rsidRPr="00291B17">
        <w:rPr>
          <w:rFonts w:ascii="Times New Roman" w:hAnsi="Times New Roman"/>
          <w:bCs/>
          <w:sz w:val="26"/>
          <w:szCs w:val="26"/>
        </w:rPr>
        <w:t>альной реабилитации – 7 детей из 4 семей.</w:t>
      </w:r>
    </w:p>
    <w:p w14:paraId="0FAAE8E4"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sz w:val="26"/>
          <w:szCs w:val="26"/>
        </w:rPr>
        <w:t xml:space="preserve">По итогам 12 месяцев 2022 года на территории Чувашской Республики </w:t>
      </w:r>
      <w:r w:rsidRPr="00291B17">
        <w:rPr>
          <w:rFonts w:ascii="Times New Roman" w:hAnsi="Times New Roman"/>
          <w:bCs/>
          <w:sz w:val="26"/>
          <w:szCs w:val="26"/>
        </w:rPr>
        <w:t>отмеч</w:t>
      </w:r>
      <w:r w:rsidRPr="00291B17">
        <w:rPr>
          <w:rFonts w:ascii="Times New Roman" w:hAnsi="Times New Roman"/>
          <w:bCs/>
          <w:sz w:val="26"/>
          <w:szCs w:val="26"/>
        </w:rPr>
        <w:t>а</w:t>
      </w:r>
      <w:r w:rsidRPr="00291B17">
        <w:rPr>
          <w:rFonts w:ascii="Times New Roman" w:hAnsi="Times New Roman"/>
          <w:bCs/>
          <w:sz w:val="26"/>
          <w:szCs w:val="26"/>
        </w:rPr>
        <w:t xml:space="preserve">ется рост подростковой преступности на </w:t>
      </w:r>
      <w:r w:rsidRPr="00291B17">
        <w:rPr>
          <w:rFonts w:ascii="Times New Roman" w:hAnsi="Times New Roman"/>
          <w:sz w:val="26"/>
          <w:szCs w:val="26"/>
        </w:rPr>
        <w:t xml:space="preserve">6,9% (с 262 до 280, </w:t>
      </w:r>
      <w:r w:rsidRPr="00291B17">
        <w:rPr>
          <w:rFonts w:ascii="Times New Roman" w:hAnsi="Times New Roman"/>
          <w:bCs/>
          <w:sz w:val="26"/>
          <w:szCs w:val="26"/>
        </w:rPr>
        <w:t>в 2021 г. – снижение на 26,8% (с 358 до 262), в 2020 г. – снижение на 7,3% (с 386 до 358</w:t>
      </w:r>
      <w:r w:rsidRPr="00291B17">
        <w:rPr>
          <w:rFonts w:ascii="Times New Roman" w:hAnsi="Times New Roman"/>
          <w:sz w:val="26"/>
          <w:szCs w:val="26"/>
        </w:rPr>
        <w:t>)</w:t>
      </w:r>
      <w:r w:rsidRPr="00291B17">
        <w:rPr>
          <w:rFonts w:ascii="Times New Roman" w:hAnsi="Times New Roman"/>
          <w:bCs/>
          <w:sz w:val="26"/>
          <w:szCs w:val="26"/>
        </w:rPr>
        <w:t xml:space="preserve">. </w:t>
      </w:r>
    </w:p>
    <w:p w14:paraId="2AB5209C"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lastRenderedPageBreak/>
        <w:t xml:space="preserve">Основную массу преступлений составили хищения чужого имущества: кражи 34,3% (96), мелкие хищения 35,7% (100), грабежи 4,6% (13), мошенничества 3,2% (9), угоны 1,8% (5), а также преступления в сфере незаконного оборота наркотиков 8,9% (25). </w:t>
      </w:r>
    </w:p>
    <w:p w14:paraId="01B0D9D7"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Допущено по 1 факту совершения несовершеннолетними убийства, умышле</w:t>
      </w:r>
      <w:r w:rsidRPr="00291B17">
        <w:rPr>
          <w:rFonts w:ascii="Times New Roman" w:hAnsi="Times New Roman"/>
          <w:sz w:val="26"/>
          <w:szCs w:val="26"/>
        </w:rPr>
        <w:t>н</w:t>
      </w:r>
      <w:r w:rsidRPr="00291B17">
        <w:rPr>
          <w:rFonts w:ascii="Times New Roman" w:hAnsi="Times New Roman"/>
          <w:sz w:val="26"/>
          <w:szCs w:val="26"/>
        </w:rPr>
        <w:t>ного причинения тяжкого вреда здоровью.</w:t>
      </w:r>
    </w:p>
    <w:p w14:paraId="78A1C66C"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Количество преступлений, совершенных несовершеннолетними в сфере нез</w:t>
      </w:r>
      <w:r w:rsidRPr="00291B17">
        <w:rPr>
          <w:rFonts w:ascii="Times New Roman" w:hAnsi="Times New Roman"/>
          <w:sz w:val="26"/>
          <w:szCs w:val="26"/>
        </w:rPr>
        <w:t>а</w:t>
      </w:r>
      <w:r w:rsidRPr="00291B17">
        <w:rPr>
          <w:rFonts w:ascii="Times New Roman" w:hAnsi="Times New Roman"/>
          <w:sz w:val="26"/>
          <w:szCs w:val="26"/>
        </w:rPr>
        <w:t>конного оборота наркотиков, увеличилось - на 92,3% (с 13 до 25).</w:t>
      </w:r>
    </w:p>
    <w:p w14:paraId="71461BB7" w14:textId="5D486D02"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Количество несовершеннолетних лиц, принявших участие в соверш</w:t>
      </w:r>
      <w:r w:rsidR="00D24AFE" w:rsidRPr="00291B17">
        <w:rPr>
          <w:rFonts w:ascii="Times New Roman" w:hAnsi="Times New Roman"/>
          <w:sz w:val="26"/>
          <w:szCs w:val="26"/>
        </w:rPr>
        <w:t>ении пр</w:t>
      </w:r>
      <w:r w:rsidR="00D24AFE" w:rsidRPr="00291B17">
        <w:rPr>
          <w:rFonts w:ascii="Times New Roman" w:hAnsi="Times New Roman"/>
          <w:sz w:val="26"/>
          <w:szCs w:val="26"/>
        </w:rPr>
        <w:t>е</w:t>
      </w:r>
      <w:r w:rsidR="00D24AFE" w:rsidRPr="00291B17">
        <w:rPr>
          <w:rFonts w:ascii="Times New Roman" w:hAnsi="Times New Roman"/>
          <w:sz w:val="26"/>
          <w:szCs w:val="26"/>
        </w:rPr>
        <w:t>ступлений, сократилось –</w:t>
      </w:r>
      <w:r w:rsidRPr="00291B17">
        <w:rPr>
          <w:rFonts w:ascii="Times New Roman" w:hAnsi="Times New Roman"/>
          <w:sz w:val="26"/>
          <w:szCs w:val="26"/>
        </w:rPr>
        <w:t xml:space="preserve"> на 3,6% (с 196 до 189, в 2021 г. – снижение на 16,6% (с 235 до 196), в 2020 г. </w:t>
      </w:r>
      <w:r w:rsidR="00D24AFE" w:rsidRPr="00291B17">
        <w:rPr>
          <w:rFonts w:ascii="Times New Roman" w:hAnsi="Times New Roman"/>
          <w:sz w:val="26"/>
          <w:szCs w:val="26"/>
        </w:rPr>
        <w:t>–</w:t>
      </w:r>
      <w:r w:rsidRPr="00291B17">
        <w:rPr>
          <w:rFonts w:ascii="Times New Roman" w:hAnsi="Times New Roman"/>
          <w:sz w:val="26"/>
          <w:szCs w:val="26"/>
        </w:rPr>
        <w:t xml:space="preserve"> на 21,9% (с 301 до 235), в том числе учащихся </w:t>
      </w:r>
      <w:r w:rsidR="00D24AFE" w:rsidRPr="00291B17">
        <w:rPr>
          <w:rFonts w:ascii="Times New Roman" w:hAnsi="Times New Roman"/>
          <w:sz w:val="26"/>
          <w:szCs w:val="26"/>
        </w:rPr>
        <w:t>–</w:t>
      </w:r>
      <w:r w:rsidRPr="00291B17">
        <w:rPr>
          <w:rFonts w:ascii="Times New Roman" w:hAnsi="Times New Roman"/>
          <w:sz w:val="26"/>
          <w:szCs w:val="26"/>
        </w:rPr>
        <w:t xml:space="preserve"> на 4,3% (с 140 до 134, в 2021 г. – снижение на 15,7% (со 166 до 140), в 2020 г. </w:t>
      </w:r>
      <w:r w:rsidR="00D24AFE" w:rsidRPr="00291B17">
        <w:rPr>
          <w:rFonts w:ascii="Times New Roman" w:hAnsi="Times New Roman"/>
          <w:sz w:val="26"/>
          <w:szCs w:val="26"/>
        </w:rPr>
        <w:t>–</w:t>
      </w:r>
      <w:r w:rsidRPr="00291B17">
        <w:rPr>
          <w:rFonts w:ascii="Times New Roman" w:hAnsi="Times New Roman"/>
          <w:sz w:val="26"/>
          <w:szCs w:val="26"/>
        </w:rPr>
        <w:t xml:space="preserve"> на 30,8% (с 240 до 166), не занятых учебой и работой - на 1,9% (с 52 до 51, в 2021 г. – снижение на 18,8% (с 64 до 52), в 2020 г. </w:t>
      </w:r>
      <w:r w:rsidR="00D24AFE" w:rsidRPr="00291B17">
        <w:rPr>
          <w:rFonts w:ascii="Times New Roman" w:hAnsi="Times New Roman"/>
          <w:sz w:val="26"/>
          <w:szCs w:val="26"/>
        </w:rPr>
        <w:t>–</w:t>
      </w:r>
      <w:r w:rsidRPr="00291B17">
        <w:rPr>
          <w:rFonts w:ascii="Times New Roman" w:hAnsi="Times New Roman"/>
          <w:sz w:val="26"/>
          <w:szCs w:val="26"/>
        </w:rPr>
        <w:t xml:space="preserve"> рост на 16,4% (с 55 до 64).</w:t>
      </w:r>
    </w:p>
    <w:p w14:paraId="29A21D6A" w14:textId="363048C0"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sz w:val="26"/>
          <w:szCs w:val="26"/>
        </w:rPr>
        <w:t>По состоянию на 31 декабря 2022 года в органах внутренних дел на профила</w:t>
      </w:r>
      <w:r w:rsidRPr="00291B17">
        <w:rPr>
          <w:rFonts w:ascii="Times New Roman" w:hAnsi="Times New Roman"/>
          <w:sz w:val="26"/>
          <w:szCs w:val="26"/>
        </w:rPr>
        <w:t>к</w:t>
      </w:r>
      <w:r w:rsidRPr="00291B17">
        <w:rPr>
          <w:rFonts w:ascii="Times New Roman" w:hAnsi="Times New Roman"/>
          <w:sz w:val="26"/>
          <w:szCs w:val="26"/>
        </w:rPr>
        <w:t>тическом учете состояло 1203 (в 2021 г. – 1261, в 2020 г. - 1308) несовершенноле</w:t>
      </w:r>
      <w:r w:rsidRPr="00291B17">
        <w:rPr>
          <w:rFonts w:ascii="Times New Roman" w:hAnsi="Times New Roman"/>
          <w:sz w:val="26"/>
          <w:szCs w:val="26"/>
        </w:rPr>
        <w:t>т</w:t>
      </w:r>
      <w:r w:rsidRPr="00291B17">
        <w:rPr>
          <w:rFonts w:ascii="Times New Roman" w:hAnsi="Times New Roman"/>
          <w:sz w:val="26"/>
          <w:szCs w:val="26"/>
        </w:rPr>
        <w:t xml:space="preserve">них, в том числе </w:t>
      </w:r>
      <w:r w:rsidRPr="00291B17">
        <w:rPr>
          <w:rFonts w:ascii="Times New Roman" w:hAnsi="Times New Roman"/>
          <w:bCs/>
          <w:sz w:val="26"/>
          <w:szCs w:val="26"/>
        </w:rPr>
        <w:t xml:space="preserve">условно осужденных </w:t>
      </w:r>
      <w:r w:rsidR="004F0918" w:rsidRPr="00291B17">
        <w:rPr>
          <w:rFonts w:ascii="Times New Roman" w:hAnsi="Times New Roman"/>
          <w:bCs/>
          <w:sz w:val="26"/>
          <w:szCs w:val="26"/>
        </w:rPr>
        <w:t>–</w:t>
      </w:r>
      <w:r w:rsidRPr="00291B17">
        <w:rPr>
          <w:rFonts w:ascii="Times New Roman" w:hAnsi="Times New Roman"/>
          <w:bCs/>
          <w:sz w:val="26"/>
          <w:szCs w:val="26"/>
        </w:rPr>
        <w:t xml:space="preserve"> 16, совершивших административное прав</w:t>
      </w:r>
      <w:r w:rsidRPr="00291B17">
        <w:rPr>
          <w:rFonts w:ascii="Times New Roman" w:hAnsi="Times New Roman"/>
          <w:bCs/>
          <w:sz w:val="26"/>
          <w:szCs w:val="26"/>
        </w:rPr>
        <w:t>о</w:t>
      </w:r>
      <w:r w:rsidRPr="00291B17">
        <w:rPr>
          <w:rFonts w:ascii="Times New Roman" w:hAnsi="Times New Roman"/>
          <w:bCs/>
          <w:sz w:val="26"/>
          <w:szCs w:val="26"/>
        </w:rPr>
        <w:t>нарушение, в том числе до достижения возраста, с которого наступает администр</w:t>
      </w:r>
      <w:r w:rsidRPr="00291B17">
        <w:rPr>
          <w:rFonts w:ascii="Times New Roman" w:hAnsi="Times New Roman"/>
          <w:bCs/>
          <w:sz w:val="26"/>
          <w:szCs w:val="26"/>
        </w:rPr>
        <w:t>а</w:t>
      </w:r>
      <w:r w:rsidRPr="00291B17">
        <w:rPr>
          <w:rFonts w:ascii="Times New Roman" w:hAnsi="Times New Roman"/>
          <w:bCs/>
          <w:sz w:val="26"/>
          <w:szCs w:val="26"/>
        </w:rPr>
        <w:t xml:space="preserve">тивная ответственность </w:t>
      </w:r>
      <w:r w:rsidR="004F0918" w:rsidRPr="00291B17">
        <w:rPr>
          <w:rFonts w:ascii="Times New Roman" w:hAnsi="Times New Roman"/>
          <w:bCs/>
          <w:sz w:val="26"/>
          <w:szCs w:val="26"/>
        </w:rPr>
        <w:t>–</w:t>
      </w:r>
      <w:r w:rsidRPr="00291B17">
        <w:rPr>
          <w:rFonts w:ascii="Times New Roman" w:hAnsi="Times New Roman"/>
          <w:bCs/>
          <w:sz w:val="26"/>
          <w:szCs w:val="26"/>
        </w:rPr>
        <w:t xml:space="preserve"> 647, совершивших преступления до достижения уголовно наказуемого возраста </w:t>
      </w:r>
      <w:r w:rsidR="004F0918" w:rsidRPr="00291B17">
        <w:rPr>
          <w:rFonts w:ascii="Times New Roman" w:hAnsi="Times New Roman"/>
          <w:bCs/>
          <w:sz w:val="26"/>
          <w:szCs w:val="26"/>
        </w:rPr>
        <w:t>–</w:t>
      </w:r>
      <w:r w:rsidRPr="00291B17">
        <w:rPr>
          <w:rFonts w:ascii="Times New Roman" w:hAnsi="Times New Roman"/>
          <w:bCs/>
          <w:sz w:val="26"/>
          <w:szCs w:val="26"/>
        </w:rPr>
        <w:t xml:space="preserve"> 223. </w:t>
      </w:r>
    </w:p>
    <w:p w14:paraId="4B4F2E91" w14:textId="5F5B9A1C"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 xml:space="preserve">Дополнительно поставлено на профилактический учет 1139 (в 2021 г. – 1215, в 2020 г. – 1293) подростков, в том числе: судимых </w:t>
      </w:r>
      <w:r w:rsidR="00C3277D" w:rsidRPr="00291B17">
        <w:rPr>
          <w:rFonts w:ascii="Times New Roman" w:hAnsi="Times New Roman"/>
          <w:sz w:val="26"/>
          <w:szCs w:val="26"/>
        </w:rPr>
        <w:t>–</w:t>
      </w:r>
      <w:r w:rsidRPr="00291B17">
        <w:rPr>
          <w:rFonts w:ascii="Times New Roman" w:hAnsi="Times New Roman"/>
          <w:sz w:val="26"/>
          <w:szCs w:val="26"/>
        </w:rPr>
        <w:t xml:space="preserve"> 42, обвиняемых, в совершении преступлений, </w:t>
      </w:r>
      <w:r w:rsidR="00C3277D" w:rsidRPr="00291B17">
        <w:rPr>
          <w:rFonts w:ascii="Times New Roman" w:hAnsi="Times New Roman"/>
          <w:sz w:val="26"/>
          <w:szCs w:val="26"/>
        </w:rPr>
        <w:t>–</w:t>
      </w:r>
      <w:r w:rsidRPr="00291B17">
        <w:rPr>
          <w:rFonts w:ascii="Times New Roman" w:hAnsi="Times New Roman"/>
          <w:sz w:val="26"/>
          <w:szCs w:val="26"/>
        </w:rPr>
        <w:t xml:space="preserve"> 74, совершивших административное правонарушение, в том числе до достижения возраста, с которого наступает административная ответственность </w:t>
      </w:r>
      <w:r w:rsidR="00C3277D" w:rsidRPr="00291B17">
        <w:rPr>
          <w:rFonts w:ascii="Times New Roman" w:hAnsi="Times New Roman"/>
          <w:sz w:val="26"/>
          <w:szCs w:val="26"/>
        </w:rPr>
        <w:t>–</w:t>
      </w:r>
      <w:r w:rsidRPr="00291B17">
        <w:rPr>
          <w:rFonts w:ascii="Times New Roman" w:hAnsi="Times New Roman"/>
          <w:sz w:val="26"/>
          <w:szCs w:val="26"/>
        </w:rPr>
        <w:t xml:space="preserve"> 661, совершивших преступления до достижения уголовно наказуемого возраста - 174.</w:t>
      </w:r>
    </w:p>
    <w:p w14:paraId="37BA6052" w14:textId="73C42F8C"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 xml:space="preserve">В 2022 году в ходе профилактических мероприятий проведено 2904 (в 2021 г. </w:t>
      </w:r>
      <w:r w:rsidR="00C3277D" w:rsidRPr="00291B17">
        <w:rPr>
          <w:rFonts w:ascii="Times New Roman" w:hAnsi="Times New Roman"/>
          <w:sz w:val="26"/>
          <w:szCs w:val="26"/>
        </w:rPr>
        <w:t>–</w:t>
      </w:r>
      <w:r w:rsidRPr="00291B17">
        <w:rPr>
          <w:rFonts w:ascii="Times New Roman" w:hAnsi="Times New Roman"/>
          <w:sz w:val="26"/>
          <w:szCs w:val="26"/>
        </w:rPr>
        <w:t xml:space="preserve"> 2874, в 2020 г. </w:t>
      </w:r>
      <w:r w:rsidR="00C3277D" w:rsidRPr="00291B17">
        <w:rPr>
          <w:rFonts w:ascii="Times New Roman" w:hAnsi="Times New Roman"/>
          <w:sz w:val="26"/>
          <w:szCs w:val="26"/>
        </w:rPr>
        <w:t>–</w:t>
      </w:r>
      <w:r w:rsidRPr="00291B17">
        <w:rPr>
          <w:rFonts w:ascii="Times New Roman" w:hAnsi="Times New Roman"/>
          <w:sz w:val="26"/>
          <w:szCs w:val="26"/>
        </w:rPr>
        <w:t xml:space="preserve"> 2762) профилактический рейда, 8271 (в 2021 г.</w:t>
      </w:r>
      <w:r w:rsidR="00901B3D" w:rsidRPr="00291B17">
        <w:rPr>
          <w:rFonts w:ascii="Times New Roman" w:hAnsi="Times New Roman"/>
          <w:sz w:val="26"/>
          <w:szCs w:val="26"/>
        </w:rPr>
        <w:t xml:space="preserve"> –</w:t>
      </w:r>
      <w:r w:rsidRPr="00291B17">
        <w:rPr>
          <w:rFonts w:ascii="Times New Roman" w:hAnsi="Times New Roman"/>
          <w:sz w:val="26"/>
          <w:szCs w:val="26"/>
        </w:rPr>
        <w:t xml:space="preserve"> 6911, в 2020 г. </w:t>
      </w:r>
      <w:r w:rsidR="00C3277D" w:rsidRPr="00291B17">
        <w:rPr>
          <w:rFonts w:ascii="Times New Roman" w:hAnsi="Times New Roman"/>
          <w:sz w:val="26"/>
          <w:szCs w:val="26"/>
        </w:rPr>
        <w:t>–</w:t>
      </w:r>
      <w:r w:rsidRPr="00291B17">
        <w:rPr>
          <w:rFonts w:ascii="Times New Roman" w:hAnsi="Times New Roman"/>
          <w:sz w:val="26"/>
          <w:szCs w:val="26"/>
        </w:rPr>
        <w:t xml:space="preserve"> 4826) бесед и выступлений в образовательных учреждениях. Ход проводимых пр</w:t>
      </w:r>
      <w:r w:rsidRPr="00291B17">
        <w:rPr>
          <w:rFonts w:ascii="Times New Roman" w:hAnsi="Times New Roman"/>
          <w:sz w:val="26"/>
          <w:szCs w:val="26"/>
        </w:rPr>
        <w:t>о</w:t>
      </w:r>
      <w:r w:rsidRPr="00291B17">
        <w:rPr>
          <w:rFonts w:ascii="Times New Roman" w:hAnsi="Times New Roman"/>
          <w:sz w:val="26"/>
          <w:szCs w:val="26"/>
        </w:rPr>
        <w:t xml:space="preserve">филактических мероприятий активно освещался в средствах массовой информации, организовано 1374 (в 2021 г. </w:t>
      </w:r>
      <w:r w:rsidR="00901B3D" w:rsidRPr="00291B17">
        <w:rPr>
          <w:rFonts w:ascii="Times New Roman" w:hAnsi="Times New Roman"/>
          <w:sz w:val="26"/>
          <w:szCs w:val="26"/>
        </w:rPr>
        <w:t>–</w:t>
      </w:r>
      <w:r w:rsidRPr="00291B17">
        <w:rPr>
          <w:rFonts w:ascii="Times New Roman" w:hAnsi="Times New Roman"/>
          <w:sz w:val="26"/>
          <w:szCs w:val="26"/>
        </w:rPr>
        <w:t xml:space="preserve"> 1045, в 2020 г. </w:t>
      </w:r>
      <w:r w:rsidR="00901B3D" w:rsidRPr="00291B17">
        <w:rPr>
          <w:rFonts w:ascii="Times New Roman" w:hAnsi="Times New Roman"/>
          <w:sz w:val="26"/>
          <w:szCs w:val="26"/>
        </w:rPr>
        <w:t>–</w:t>
      </w:r>
      <w:r w:rsidRPr="00291B17">
        <w:rPr>
          <w:rFonts w:ascii="Times New Roman" w:hAnsi="Times New Roman"/>
          <w:sz w:val="26"/>
          <w:szCs w:val="26"/>
        </w:rPr>
        <w:t xml:space="preserve"> 733) выступления. В работу кружков и секций вовлечено 688 несовершеннолетних (в 2021 г. </w:t>
      </w:r>
      <w:r w:rsidR="00901B3D" w:rsidRPr="00291B17">
        <w:rPr>
          <w:rFonts w:ascii="Times New Roman" w:hAnsi="Times New Roman"/>
          <w:sz w:val="26"/>
          <w:szCs w:val="26"/>
        </w:rPr>
        <w:t>–</w:t>
      </w:r>
      <w:r w:rsidRPr="00291B17">
        <w:rPr>
          <w:rFonts w:ascii="Times New Roman" w:hAnsi="Times New Roman"/>
          <w:sz w:val="26"/>
          <w:szCs w:val="26"/>
        </w:rPr>
        <w:t xml:space="preserve"> 651, в 2020 г.</w:t>
      </w:r>
      <w:r w:rsidR="00901B3D" w:rsidRPr="00291B17">
        <w:rPr>
          <w:rFonts w:ascii="Times New Roman" w:hAnsi="Times New Roman"/>
          <w:sz w:val="26"/>
          <w:szCs w:val="26"/>
        </w:rPr>
        <w:t>–</w:t>
      </w:r>
      <w:r w:rsidRPr="00291B17">
        <w:rPr>
          <w:rFonts w:ascii="Times New Roman" w:hAnsi="Times New Roman"/>
          <w:sz w:val="26"/>
          <w:szCs w:val="26"/>
        </w:rPr>
        <w:t xml:space="preserve"> 544), сост</w:t>
      </w:r>
      <w:r w:rsidRPr="00291B17">
        <w:rPr>
          <w:rFonts w:ascii="Times New Roman" w:hAnsi="Times New Roman"/>
          <w:sz w:val="26"/>
          <w:szCs w:val="26"/>
        </w:rPr>
        <w:t>о</w:t>
      </w:r>
      <w:r w:rsidRPr="00291B17">
        <w:rPr>
          <w:rFonts w:ascii="Times New Roman" w:hAnsi="Times New Roman"/>
          <w:sz w:val="26"/>
          <w:szCs w:val="26"/>
        </w:rPr>
        <w:t>ящих на учете в ПДН; направлено на обследование к наркологу - 255 (в 2021 г.</w:t>
      </w:r>
      <w:r w:rsidR="00901B3D" w:rsidRPr="00291B17">
        <w:rPr>
          <w:rFonts w:ascii="Times New Roman" w:hAnsi="Times New Roman"/>
          <w:sz w:val="26"/>
          <w:szCs w:val="26"/>
        </w:rPr>
        <w:t xml:space="preserve"> –</w:t>
      </w:r>
      <w:r w:rsidRPr="00291B17">
        <w:rPr>
          <w:rFonts w:ascii="Times New Roman" w:hAnsi="Times New Roman"/>
          <w:sz w:val="26"/>
          <w:szCs w:val="26"/>
        </w:rPr>
        <w:t xml:space="preserve"> </w:t>
      </w:r>
      <w:r w:rsidR="00901B3D" w:rsidRPr="00291B17">
        <w:rPr>
          <w:rFonts w:ascii="Times New Roman" w:hAnsi="Times New Roman"/>
          <w:sz w:val="26"/>
          <w:szCs w:val="26"/>
        </w:rPr>
        <w:t>299, в 2020 г. –</w:t>
      </w:r>
      <w:r w:rsidRPr="00291B17">
        <w:rPr>
          <w:rFonts w:ascii="Times New Roman" w:hAnsi="Times New Roman"/>
          <w:sz w:val="26"/>
          <w:szCs w:val="26"/>
        </w:rPr>
        <w:t xml:space="preserve"> 367), выдано направлений для трудоустройства </w:t>
      </w:r>
      <w:r w:rsidR="00B61DF7" w:rsidRPr="00291B17">
        <w:rPr>
          <w:rFonts w:ascii="Times New Roman" w:hAnsi="Times New Roman"/>
          <w:sz w:val="26"/>
          <w:szCs w:val="26"/>
        </w:rPr>
        <w:t>–</w:t>
      </w:r>
      <w:r w:rsidRPr="00291B17">
        <w:rPr>
          <w:rFonts w:ascii="Times New Roman" w:hAnsi="Times New Roman"/>
          <w:sz w:val="26"/>
          <w:szCs w:val="26"/>
        </w:rPr>
        <w:t xml:space="preserve"> 234 (в 2021 г. </w:t>
      </w:r>
      <w:r w:rsidR="00901B3D" w:rsidRPr="00291B17">
        <w:rPr>
          <w:rFonts w:ascii="Times New Roman" w:hAnsi="Times New Roman"/>
          <w:sz w:val="26"/>
          <w:szCs w:val="26"/>
        </w:rPr>
        <w:t>–</w:t>
      </w:r>
      <w:r w:rsidRPr="00291B17">
        <w:rPr>
          <w:rFonts w:ascii="Times New Roman" w:hAnsi="Times New Roman"/>
          <w:sz w:val="26"/>
          <w:szCs w:val="26"/>
        </w:rPr>
        <w:t xml:space="preserve"> 99, в 2020 г. </w:t>
      </w:r>
      <w:r w:rsidR="00901B3D" w:rsidRPr="00291B17">
        <w:rPr>
          <w:rFonts w:ascii="Times New Roman" w:hAnsi="Times New Roman"/>
          <w:sz w:val="26"/>
          <w:szCs w:val="26"/>
        </w:rPr>
        <w:t>–</w:t>
      </w:r>
      <w:r w:rsidRPr="00291B17">
        <w:rPr>
          <w:rFonts w:ascii="Times New Roman" w:hAnsi="Times New Roman"/>
          <w:sz w:val="26"/>
          <w:szCs w:val="26"/>
        </w:rPr>
        <w:t xml:space="preserve"> 108).</w:t>
      </w:r>
    </w:p>
    <w:p w14:paraId="040DF5FF" w14:textId="5E5864AA"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 xml:space="preserve">За 12 месяцев 2022 года в Центр временного содержания несовершеннолетних МВД по Чувашской Республике помещено 105 (в 2021 г. – 133, в 2020 г. </w:t>
      </w:r>
      <w:r w:rsidR="00901B3D" w:rsidRPr="00291B17">
        <w:rPr>
          <w:rFonts w:ascii="Times New Roman" w:hAnsi="Times New Roman"/>
          <w:bCs/>
          <w:sz w:val="26"/>
          <w:szCs w:val="26"/>
        </w:rPr>
        <w:t>–</w:t>
      </w:r>
      <w:r w:rsidRPr="00291B17">
        <w:rPr>
          <w:rFonts w:ascii="Times New Roman" w:hAnsi="Times New Roman"/>
          <w:bCs/>
          <w:sz w:val="26"/>
          <w:szCs w:val="26"/>
        </w:rPr>
        <w:t xml:space="preserve"> 159) нес</w:t>
      </w:r>
      <w:r w:rsidRPr="00291B17">
        <w:rPr>
          <w:rFonts w:ascii="Times New Roman" w:hAnsi="Times New Roman"/>
          <w:bCs/>
          <w:sz w:val="26"/>
          <w:szCs w:val="26"/>
        </w:rPr>
        <w:t>о</w:t>
      </w:r>
      <w:r w:rsidRPr="00291B17">
        <w:rPr>
          <w:rFonts w:ascii="Times New Roman" w:hAnsi="Times New Roman"/>
          <w:bCs/>
          <w:sz w:val="26"/>
          <w:szCs w:val="26"/>
        </w:rPr>
        <w:t>вершеннолетних правонарушителей. Направлено в специальные учебно – воспит</w:t>
      </w:r>
      <w:r w:rsidRPr="00291B17">
        <w:rPr>
          <w:rFonts w:ascii="Times New Roman" w:hAnsi="Times New Roman"/>
          <w:bCs/>
          <w:sz w:val="26"/>
          <w:szCs w:val="26"/>
        </w:rPr>
        <w:t>а</w:t>
      </w:r>
      <w:r w:rsidRPr="00291B17">
        <w:rPr>
          <w:rFonts w:ascii="Times New Roman" w:hAnsi="Times New Roman"/>
          <w:bCs/>
          <w:sz w:val="26"/>
          <w:szCs w:val="26"/>
        </w:rPr>
        <w:t>тел</w:t>
      </w:r>
      <w:r w:rsidR="00901B3D" w:rsidRPr="00291B17">
        <w:rPr>
          <w:rFonts w:ascii="Times New Roman" w:hAnsi="Times New Roman"/>
          <w:bCs/>
          <w:sz w:val="26"/>
          <w:szCs w:val="26"/>
        </w:rPr>
        <w:t>ьные учреждения закрытого типа –</w:t>
      </w:r>
      <w:r w:rsidRPr="00291B17">
        <w:rPr>
          <w:rFonts w:ascii="Times New Roman" w:hAnsi="Times New Roman"/>
          <w:bCs/>
          <w:sz w:val="26"/>
          <w:szCs w:val="26"/>
        </w:rPr>
        <w:t xml:space="preserve"> 4 (в 2021 г. </w:t>
      </w:r>
      <w:r w:rsidR="00901B3D" w:rsidRPr="00291B17">
        <w:rPr>
          <w:rFonts w:ascii="Times New Roman" w:hAnsi="Times New Roman"/>
          <w:bCs/>
          <w:sz w:val="26"/>
          <w:szCs w:val="26"/>
        </w:rPr>
        <w:t>–</w:t>
      </w:r>
      <w:r w:rsidRPr="00291B17">
        <w:rPr>
          <w:rFonts w:ascii="Times New Roman" w:hAnsi="Times New Roman"/>
          <w:bCs/>
          <w:sz w:val="26"/>
          <w:szCs w:val="26"/>
        </w:rPr>
        <w:t xml:space="preserve"> 0, в 2020 г.</w:t>
      </w:r>
      <w:r w:rsidR="00901B3D" w:rsidRPr="00291B17">
        <w:rPr>
          <w:rFonts w:ascii="Times New Roman" w:hAnsi="Times New Roman"/>
          <w:bCs/>
          <w:sz w:val="26"/>
          <w:szCs w:val="26"/>
        </w:rPr>
        <w:t xml:space="preserve"> –</w:t>
      </w:r>
      <w:r w:rsidRPr="00291B17">
        <w:rPr>
          <w:rFonts w:ascii="Times New Roman" w:hAnsi="Times New Roman"/>
          <w:bCs/>
          <w:sz w:val="26"/>
          <w:szCs w:val="26"/>
        </w:rPr>
        <w:t xml:space="preserve"> 2). </w:t>
      </w:r>
    </w:p>
    <w:p w14:paraId="26A2E0B3"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eastAsia="Calibri" w:hAnsi="Times New Roman"/>
          <w:sz w:val="26"/>
          <w:szCs w:val="26"/>
        </w:rPr>
      </w:pPr>
      <w:r w:rsidRPr="00291B17">
        <w:rPr>
          <w:rFonts w:ascii="Times New Roman" w:eastAsia="Calibri" w:hAnsi="Times New Roman"/>
          <w:sz w:val="26"/>
          <w:szCs w:val="26"/>
        </w:rPr>
        <w:t>Учитывая негативные тенденции в подростковой среде, в 2022 году вопросы межведомственного взаимодействия по профилактике безнадзорности и правонар</w:t>
      </w:r>
      <w:r w:rsidRPr="00291B17">
        <w:rPr>
          <w:rFonts w:ascii="Times New Roman" w:eastAsia="Calibri" w:hAnsi="Times New Roman"/>
          <w:sz w:val="26"/>
          <w:szCs w:val="26"/>
        </w:rPr>
        <w:t>у</w:t>
      </w:r>
      <w:r w:rsidRPr="00291B17">
        <w:rPr>
          <w:rFonts w:ascii="Times New Roman" w:eastAsia="Calibri" w:hAnsi="Times New Roman"/>
          <w:sz w:val="26"/>
          <w:szCs w:val="26"/>
        </w:rPr>
        <w:t>шений несовершеннолетних рассматривались на заседаниях Правительственной к</w:t>
      </w:r>
      <w:r w:rsidRPr="00291B17">
        <w:rPr>
          <w:rFonts w:ascii="Times New Roman" w:eastAsia="Calibri" w:hAnsi="Times New Roman"/>
          <w:sz w:val="26"/>
          <w:szCs w:val="26"/>
        </w:rPr>
        <w:t>о</w:t>
      </w:r>
      <w:r w:rsidRPr="00291B17">
        <w:rPr>
          <w:rFonts w:ascii="Times New Roman" w:eastAsia="Calibri" w:hAnsi="Times New Roman"/>
          <w:sz w:val="26"/>
          <w:szCs w:val="26"/>
        </w:rPr>
        <w:t>миссии по делам несовершеннолетних и защите их прав, Координационного сов</w:t>
      </w:r>
      <w:r w:rsidRPr="00291B17">
        <w:rPr>
          <w:rFonts w:ascii="Times New Roman" w:eastAsia="Calibri" w:hAnsi="Times New Roman"/>
          <w:sz w:val="26"/>
          <w:szCs w:val="26"/>
        </w:rPr>
        <w:t>е</w:t>
      </w:r>
      <w:r w:rsidRPr="00291B17">
        <w:rPr>
          <w:rFonts w:ascii="Times New Roman" w:eastAsia="Calibri" w:hAnsi="Times New Roman"/>
          <w:sz w:val="26"/>
          <w:szCs w:val="26"/>
        </w:rPr>
        <w:t>щания при Главе Чувашской Республики по обеспечению правопорядка в Чува</w:t>
      </w:r>
      <w:r w:rsidRPr="00291B17">
        <w:rPr>
          <w:rFonts w:ascii="Times New Roman" w:eastAsia="Calibri" w:hAnsi="Times New Roman"/>
          <w:sz w:val="26"/>
          <w:szCs w:val="26"/>
        </w:rPr>
        <w:t>ш</w:t>
      </w:r>
      <w:r w:rsidRPr="00291B17">
        <w:rPr>
          <w:rFonts w:ascii="Times New Roman" w:eastAsia="Calibri" w:hAnsi="Times New Roman"/>
          <w:sz w:val="26"/>
          <w:szCs w:val="26"/>
        </w:rPr>
        <w:t>ской Республике, на межведомственном совещании при первом заместителе прок</w:t>
      </w:r>
      <w:r w:rsidRPr="00291B17">
        <w:rPr>
          <w:rFonts w:ascii="Times New Roman" w:eastAsia="Calibri" w:hAnsi="Times New Roman"/>
          <w:sz w:val="26"/>
          <w:szCs w:val="26"/>
        </w:rPr>
        <w:t>у</w:t>
      </w:r>
      <w:r w:rsidRPr="00291B17">
        <w:rPr>
          <w:rFonts w:ascii="Times New Roman" w:eastAsia="Calibri" w:hAnsi="Times New Roman"/>
          <w:sz w:val="26"/>
          <w:szCs w:val="26"/>
        </w:rPr>
        <w:t>рора Чувашской Республики, на Республиканском семинар-совещании с ответстве</w:t>
      </w:r>
      <w:r w:rsidRPr="00291B17">
        <w:rPr>
          <w:rFonts w:ascii="Times New Roman" w:eastAsia="Calibri" w:hAnsi="Times New Roman"/>
          <w:sz w:val="26"/>
          <w:szCs w:val="26"/>
        </w:rPr>
        <w:t>н</w:t>
      </w:r>
      <w:r w:rsidRPr="00291B17">
        <w:rPr>
          <w:rFonts w:ascii="Times New Roman" w:eastAsia="Calibri" w:hAnsi="Times New Roman"/>
          <w:sz w:val="26"/>
          <w:szCs w:val="26"/>
        </w:rPr>
        <w:t>ными секретарями комиссий по вопросам профилактики безнадзорности и правон</w:t>
      </w:r>
      <w:r w:rsidRPr="00291B17">
        <w:rPr>
          <w:rFonts w:ascii="Times New Roman" w:eastAsia="Calibri" w:hAnsi="Times New Roman"/>
          <w:sz w:val="26"/>
          <w:szCs w:val="26"/>
        </w:rPr>
        <w:t>а</w:t>
      </w:r>
      <w:r w:rsidRPr="00291B17">
        <w:rPr>
          <w:rFonts w:ascii="Times New Roman" w:eastAsia="Calibri" w:hAnsi="Times New Roman"/>
          <w:sz w:val="26"/>
          <w:szCs w:val="26"/>
        </w:rPr>
        <w:t>рушений несовершеннолетних, на семинарском занятии при прокуратуре Чувашской Республики, на совместном заседании Комиссии по предупреждению и ликвидации чрезвычайных ситуаций и обеспечению пожарной безопасности в Чувашской Ре</w:t>
      </w:r>
      <w:r w:rsidRPr="00291B17">
        <w:rPr>
          <w:rFonts w:ascii="Times New Roman" w:eastAsia="Calibri" w:hAnsi="Times New Roman"/>
          <w:sz w:val="26"/>
          <w:szCs w:val="26"/>
        </w:rPr>
        <w:t>с</w:t>
      </w:r>
      <w:r w:rsidRPr="00291B17">
        <w:rPr>
          <w:rFonts w:ascii="Times New Roman" w:eastAsia="Calibri" w:hAnsi="Times New Roman"/>
          <w:sz w:val="26"/>
          <w:szCs w:val="26"/>
        </w:rPr>
        <w:t>публике и Межведомственной комиссии по профилактике правонарушений и пред</w:t>
      </w:r>
      <w:r w:rsidRPr="00291B17">
        <w:rPr>
          <w:rFonts w:ascii="Times New Roman" w:eastAsia="Calibri" w:hAnsi="Times New Roman"/>
          <w:sz w:val="26"/>
          <w:szCs w:val="26"/>
        </w:rPr>
        <w:t>у</w:t>
      </w:r>
      <w:r w:rsidRPr="00291B17">
        <w:rPr>
          <w:rFonts w:ascii="Times New Roman" w:eastAsia="Calibri" w:hAnsi="Times New Roman"/>
          <w:sz w:val="26"/>
          <w:szCs w:val="26"/>
        </w:rPr>
        <w:lastRenderedPageBreak/>
        <w:t>преждению чрезвычайных ситуаций в местах отдыха детей, обеспечению безопасн</w:t>
      </w:r>
      <w:r w:rsidRPr="00291B17">
        <w:rPr>
          <w:rFonts w:ascii="Times New Roman" w:eastAsia="Calibri" w:hAnsi="Times New Roman"/>
          <w:sz w:val="26"/>
          <w:szCs w:val="26"/>
        </w:rPr>
        <w:t>о</w:t>
      </w:r>
      <w:r w:rsidRPr="00291B17">
        <w:rPr>
          <w:rFonts w:ascii="Times New Roman" w:eastAsia="Calibri" w:hAnsi="Times New Roman"/>
          <w:sz w:val="26"/>
          <w:szCs w:val="26"/>
        </w:rPr>
        <w:t>сти организованных групп детей по маршрутам их следования всеми видами тран</w:t>
      </w:r>
      <w:r w:rsidRPr="00291B17">
        <w:rPr>
          <w:rFonts w:ascii="Times New Roman" w:eastAsia="Calibri" w:hAnsi="Times New Roman"/>
          <w:sz w:val="26"/>
          <w:szCs w:val="26"/>
        </w:rPr>
        <w:t>с</w:t>
      </w:r>
      <w:r w:rsidRPr="00291B17">
        <w:rPr>
          <w:rFonts w:ascii="Times New Roman" w:eastAsia="Calibri" w:hAnsi="Times New Roman"/>
          <w:sz w:val="26"/>
          <w:szCs w:val="26"/>
        </w:rPr>
        <w:t>порта с участием глав муниципальных районов, муниципальных округов и горо</w:t>
      </w:r>
      <w:r w:rsidRPr="00291B17">
        <w:rPr>
          <w:rFonts w:ascii="Times New Roman" w:eastAsia="Calibri" w:hAnsi="Times New Roman"/>
          <w:sz w:val="26"/>
          <w:szCs w:val="26"/>
        </w:rPr>
        <w:t>д</w:t>
      </w:r>
      <w:r w:rsidRPr="00291B17">
        <w:rPr>
          <w:rFonts w:ascii="Times New Roman" w:eastAsia="Calibri" w:hAnsi="Times New Roman"/>
          <w:sz w:val="26"/>
          <w:szCs w:val="26"/>
        </w:rPr>
        <w:t>ских округов Чувашской Республики, на семинар – совещании для представителей управлений (отделов) образования, комиссий по делам несовершеннолетних и защ</w:t>
      </w:r>
      <w:r w:rsidRPr="00291B17">
        <w:rPr>
          <w:rFonts w:ascii="Times New Roman" w:eastAsia="Calibri" w:hAnsi="Times New Roman"/>
          <w:sz w:val="26"/>
          <w:szCs w:val="26"/>
        </w:rPr>
        <w:t>и</w:t>
      </w:r>
      <w:r w:rsidRPr="00291B17">
        <w:rPr>
          <w:rFonts w:ascii="Times New Roman" w:eastAsia="Calibri" w:hAnsi="Times New Roman"/>
          <w:sz w:val="26"/>
          <w:szCs w:val="26"/>
        </w:rPr>
        <w:t>те их прав муниципальных районов, городских и муниципальных округов, замест</w:t>
      </w:r>
      <w:r w:rsidRPr="00291B17">
        <w:rPr>
          <w:rFonts w:ascii="Times New Roman" w:eastAsia="Calibri" w:hAnsi="Times New Roman"/>
          <w:sz w:val="26"/>
          <w:szCs w:val="26"/>
        </w:rPr>
        <w:t>и</w:t>
      </w:r>
      <w:r w:rsidRPr="00291B17">
        <w:rPr>
          <w:rFonts w:ascii="Times New Roman" w:eastAsia="Calibri" w:hAnsi="Times New Roman"/>
          <w:sz w:val="26"/>
          <w:szCs w:val="26"/>
        </w:rPr>
        <w:t>телей по воспитательной работе образовательных организаций Чувашской Респу</w:t>
      </w:r>
      <w:r w:rsidRPr="00291B17">
        <w:rPr>
          <w:rFonts w:ascii="Times New Roman" w:eastAsia="Calibri" w:hAnsi="Times New Roman"/>
          <w:sz w:val="26"/>
          <w:szCs w:val="26"/>
        </w:rPr>
        <w:t>б</w:t>
      </w:r>
      <w:r w:rsidRPr="00291B17">
        <w:rPr>
          <w:rFonts w:ascii="Times New Roman" w:eastAsia="Calibri" w:hAnsi="Times New Roman"/>
          <w:sz w:val="26"/>
          <w:szCs w:val="26"/>
        </w:rPr>
        <w:t>лики, на заседании Оперативного штаба МВД по профилактике правонарушений, на совместном заседании антитеррористической комиссии и Оперативного штаба в Ч</w:t>
      </w:r>
      <w:r w:rsidRPr="00291B17">
        <w:rPr>
          <w:rFonts w:ascii="Times New Roman" w:eastAsia="Calibri" w:hAnsi="Times New Roman"/>
          <w:sz w:val="26"/>
          <w:szCs w:val="26"/>
        </w:rPr>
        <w:t>у</w:t>
      </w:r>
      <w:r w:rsidRPr="00291B17">
        <w:rPr>
          <w:rFonts w:ascii="Times New Roman" w:eastAsia="Calibri" w:hAnsi="Times New Roman"/>
          <w:sz w:val="26"/>
          <w:szCs w:val="26"/>
        </w:rPr>
        <w:t>вашской Республике.</w:t>
      </w:r>
    </w:p>
    <w:p w14:paraId="5192FB2F"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В целях профилактики</w:t>
      </w:r>
      <w:r w:rsidRPr="00291B17">
        <w:rPr>
          <w:rFonts w:ascii="Times New Roman" w:hAnsi="Times New Roman"/>
          <w:bCs/>
          <w:color w:val="0070C0"/>
          <w:sz w:val="26"/>
          <w:szCs w:val="26"/>
        </w:rPr>
        <w:t xml:space="preserve"> </w:t>
      </w:r>
      <w:r w:rsidRPr="00291B17">
        <w:rPr>
          <w:rFonts w:ascii="Times New Roman" w:hAnsi="Times New Roman"/>
          <w:bCs/>
          <w:sz w:val="26"/>
          <w:szCs w:val="26"/>
        </w:rPr>
        <w:t>правонарушений среди несовершеннолетних совместно с представителями субъектов профилактики в 2022 году проведены следующие оп</w:t>
      </w:r>
      <w:r w:rsidRPr="00291B17">
        <w:rPr>
          <w:rFonts w:ascii="Times New Roman" w:hAnsi="Times New Roman"/>
          <w:bCs/>
          <w:sz w:val="26"/>
          <w:szCs w:val="26"/>
        </w:rPr>
        <w:t>е</w:t>
      </w:r>
      <w:r w:rsidRPr="00291B17">
        <w:rPr>
          <w:rFonts w:ascii="Times New Roman" w:hAnsi="Times New Roman"/>
          <w:bCs/>
          <w:sz w:val="26"/>
          <w:szCs w:val="26"/>
        </w:rPr>
        <w:t xml:space="preserve">ративно – профилактические мероприятия: </w:t>
      </w:r>
    </w:p>
    <w:p w14:paraId="0EBB10D8"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2 этапа Общероссийской акции «Сообщи, где торгуют смертью»;</w:t>
      </w:r>
    </w:p>
    <w:p w14:paraId="3981EEFC"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4 этапа операции «Условник» в целях профилактики повторной преступности лиц, освобожденных из мест лишения свободы, а также осужденных к мерам нак</w:t>
      </w:r>
      <w:r w:rsidRPr="00291B17">
        <w:rPr>
          <w:rFonts w:ascii="Times New Roman" w:hAnsi="Times New Roman"/>
          <w:bCs/>
          <w:sz w:val="26"/>
          <w:szCs w:val="26"/>
        </w:rPr>
        <w:t>а</w:t>
      </w:r>
      <w:r w:rsidRPr="00291B17">
        <w:rPr>
          <w:rFonts w:ascii="Times New Roman" w:hAnsi="Times New Roman"/>
          <w:bCs/>
          <w:sz w:val="26"/>
          <w:szCs w:val="26"/>
        </w:rPr>
        <w:t>зания, не связанным с лишением свободы;</w:t>
      </w:r>
    </w:p>
    <w:p w14:paraId="48B9FC15"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bCs/>
          <w:sz w:val="26"/>
          <w:szCs w:val="26"/>
        </w:rPr>
        <w:t>2 этапа межведомственной комплексной оперативно</w:t>
      </w:r>
      <w:r w:rsidRPr="00291B17">
        <w:rPr>
          <w:rFonts w:ascii="Times New Roman" w:hAnsi="Times New Roman"/>
          <w:bCs/>
          <w:color w:val="0070C0"/>
          <w:sz w:val="26"/>
          <w:szCs w:val="26"/>
        </w:rPr>
        <w:t xml:space="preserve"> </w:t>
      </w:r>
      <w:r w:rsidRPr="00291B17">
        <w:rPr>
          <w:rFonts w:ascii="Times New Roman" w:hAnsi="Times New Roman"/>
          <w:bCs/>
          <w:sz w:val="26"/>
          <w:szCs w:val="26"/>
        </w:rPr>
        <w:t>– профилактической оп</w:t>
      </w:r>
      <w:r w:rsidRPr="00291B17">
        <w:rPr>
          <w:rFonts w:ascii="Times New Roman" w:hAnsi="Times New Roman"/>
          <w:bCs/>
          <w:sz w:val="26"/>
          <w:szCs w:val="26"/>
        </w:rPr>
        <w:t>е</w:t>
      </w:r>
      <w:r w:rsidRPr="00291B17">
        <w:rPr>
          <w:rFonts w:ascii="Times New Roman" w:hAnsi="Times New Roman"/>
          <w:bCs/>
          <w:sz w:val="26"/>
          <w:szCs w:val="26"/>
        </w:rPr>
        <w:t>рации «Дети России – 2022» в целях предупреждения распространения наркомании среди несовершеннолетних и молодежи выявления и пресечения фактов их вовлеч</w:t>
      </w:r>
      <w:r w:rsidRPr="00291B17">
        <w:rPr>
          <w:rFonts w:ascii="Times New Roman" w:hAnsi="Times New Roman"/>
          <w:bCs/>
          <w:sz w:val="26"/>
          <w:szCs w:val="26"/>
        </w:rPr>
        <w:t>е</w:t>
      </w:r>
      <w:r w:rsidRPr="00291B17">
        <w:rPr>
          <w:rFonts w:ascii="Times New Roman" w:hAnsi="Times New Roman"/>
          <w:bCs/>
          <w:sz w:val="26"/>
          <w:szCs w:val="26"/>
        </w:rPr>
        <w:t>ния в противоправную деятельность, связанную с незаконным оборотом наркотич</w:t>
      </w:r>
      <w:r w:rsidRPr="00291B17">
        <w:rPr>
          <w:rFonts w:ascii="Times New Roman" w:hAnsi="Times New Roman"/>
          <w:bCs/>
          <w:sz w:val="26"/>
          <w:szCs w:val="26"/>
        </w:rPr>
        <w:t>е</w:t>
      </w:r>
      <w:r w:rsidRPr="00291B17">
        <w:rPr>
          <w:rFonts w:ascii="Times New Roman" w:hAnsi="Times New Roman"/>
          <w:bCs/>
          <w:sz w:val="26"/>
          <w:szCs w:val="26"/>
        </w:rPr>
        <w:t>ских средств, психотропных веществ, их аналогов или прекурсоров и новых поте</w:t>
      </w:r>
      <w:r w:rsidRPr="00291B17">
        <w:rPr>
          <w:rFonts w:ascii="Times New Roman" w:hAnsi="Times New Roman"/>
          <w:bCs/>
          <w:sz w:val="26"/>
          <w:szCs w:val="26"/>
        </w:rPr>
        <w:t>н</w:t>
      </w:r>
      <w:r w:rsidRPr="00291B17">
        <w:rPr>
          <w:rFonts w:ascii="Times New Roman" w:hAnsi="Times New Roman"/>
          <w:bCs/>
          <w:sz w:val="26"/>
          <w:szCs w:val="26"/>
        </w:rPr>
        <w:t>циально опасных психоактивных веществ, а также повышения уровня осведомле</w:t>
      </w:r>
      <w:r w:rsidRPr="00291B17">
        <w:rPr>
          <w:rFonts w:ascii="Times New Roman" w:hAnsi="Times New Roman"/>
          <w:bCs/>
          <w:sz w:val="26"/>
          <w:szCs w:val="26"/>
        </w:rPr>
        <w:t>н</w:t>
      </w:r>
      <w:r w:rsidRPr="00291B17">
        <w:rPr>
          <w:rFonts w:ascii="Times New Roman" w:hAnsi="Times New Roman"/>
          <w:bCs/>
          <w:sz w:val="26"/>
          <w:szCs w:val="26"/>
        </w:rPr>
        <w:t>ности населения о последствиях потребления наркотиков и об ответственности за участие в их незаконном обороте</w:t>
      </w:r>
      <w:r w:rsidRPr="00291B17">
        <w:rPr>
          <w:rFonts w:ascii="Times New Roman" w:hAnsi="Times New Roman"/>
          <w:sz w:val="26"/>
          <w:szCs w:val="26"/>
        </w:rPr>
        <w:t>;</w:t>
      </w:r>
    </w:p>
    <w:p w14:paraId="220896DC"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месячник правовых знаний в образовательных организациях республики с пр</w:t>
      </w:r>
      <w:r w:rsidRPr="00291B17">
        <w:rPr>
          <w:rFonts w:ascii="Times New Roman" w:hAnsi="Times New Roman"/>
          <w:bCs/>
          <w:sz w:val="26"/>
          <w:szCs w:val="26"/>
        </w:rPr>
        <w:t>и</w:t>
      </w:r>
      <w:r w:rsidRPr="00291B17">
        <w:rPr>
          <w:rFonts w:ascii="Times New Roman" w:hAnsi="Times New Roman"/>
          <w:bCs/>
          <w:sz w:val="26"/>
          <w:szCs w:val="26"/>
        </w:rPr>
        <w:t>влечением представителей субъектов направленный на повышение правовой гр</w:t>
      </w:r>
      <w:r w:rsidRPr="00291B17">
        <w:rPr>
          <w:rFonts w:ascii="Times New Roman" w:hAnsi="Times New Roman"/>
          <w:bCs/>
          <w:sz w:val="26"/>
          <w:szCs w:val="26"/>
        </w:rPr>
        <w:t>а</w:t>
      </w:r>
      <w:r w:rsidRPr="00291B17">
        <w:rPr>
          <w:rFonts w:ascii="Times New Roman" w:hAnsi="Times New Roman"/>
          <w:bCs/>
          <w:sz w:val="26"/>
          <w:szCs w:val="26"/>
        </w:rPr>
        <w:t>мотности учащихся образовательных организаций, выработку навыков законоп</w:t>
      </w:r>
      <w:r w:rsidRPr="00291B17">
        <w:rPr>
          <w:rFonts w:ascii="Times New Roman" w:hAnsi="Times New Roman"/>
          <w:bCs/>
          <w:sz w:val="26"/>
          <w:szCs w:val="26"/>
        </w:rPr>
        <w:t>о</w:t>
      </w:r>
      <w:r w:rsidRPr="00291B17">
        <w:rPr>
          <w:rFonts w:ascii="Times New Roman" w:hAnsi="Times New Roman"/>
          <w:bCs/>
          <w:sz w:val="26"/>
          <w:szCs w:val="26"/>
        </w:rPr>
        <w:t>слушного поведения, разъяснение основ законодательства, мер уголовной и админ</w:t>
      </w:r>
      <w:r w:rsidRPr="00291B17">
        <w:rPr>
          <w:rFonts w:ascii="Times New Roman" w:hAnsi="Times New Roman"/>
          <w:bCs/>
          <w:sz w:val="26"/>
          <w:szCs w:val="26"/>
        </w:rPr>
        <w:t>и</w:t>
      </w:r>
      <w:r w:rsidRPr="00291B17">
        <w:rPr>
          <w:rFonts w:ascii="Times New Roman" w:hAnsi="Times New Roman"/>
          <w:bCs/>
          <w:sz w:val="26"/>
          <w:szCs w:val="26"/>
        </w:rPr>
        <w:t xml:space="preserve">стративной ответственности несовершеннолетних; </w:t>
      </w:r>
    </w:p>
    <w:p w14:paraId="3E90389C"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федеральное оперативно – профилактическое мероприятие «Твой выбор» в ц</w:t>
      </w:r>
      <w:r w:rsidRPr="00291B17">
        <w:rPr>
          <w:rFonts w:ascii="Times New Roman" w:hAnsi="Times New Roman"/>
          <w:bCs/>
          <w:sz w:val="26"/>
          <w:szCs w:val="26"/>
        </w:rPr>
        <w:t>е</w:t>
      </w:r>
      <w:r w:rsidRPr="00291B17">
        <w:rPr>
          <w:rFonts w:ascii="Times New Roman" w:hAnsi="Times New Roman"/>
          <w:bCs/>
          <w:sz w:val="26"/>
          <w:szCs w:val="26"/>
        </w:rPr>
        <w:t>лях нейтрализации попыток вовлечения несовершеннолетних в деструктивную, в том числе экстремистскую деятельность, в незаконные массовые акции, против</w:t>
      </w:r>
      <w:r w:rsidRPr="00291B17">
        <w:rPr>
          <w:rFonts w:ascii="Times New Roman" w:hAnsi="Times New Roman"/>
          <w:bCs/>
          <w:sz w:val="26"/>
          <w:szCs w:val="26"/>
        </w:rPr>
        <w:t>о</w:t>
      </w:r>
      <w:r w:rsidRPr="00291B17">
        <w:rPr>
          <w:rFonts w:ascii="Times New Roman" w:hAnsi="Times New Roman"/>
          <w:bCs/>
          <w:sz w:val="26"/>
          <w:szCs w:val="26"/>
        </w:rPr>
        <w:t xml:space="preserve">действия проникновению в подростковую среду информации, пропагандирующей суицидальное поведение и насилие в образовательных организациях; </w:t>
      </w:r>
    </w:p>
    <w:p w14:paraId="3DD88579"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 xml:space="preserve">оперативно – профилактическое мероприятие «Быт и семья», </w:t>
      </w:r>
      <w:r w:rsidRPr="00291B17">
        <w:rPr>
          <w:rFonts w:ascii="Times New Roman" w:hAnsi="Times New Roman"/>
          <w:sz w:val="26"/>
          <w:szCs w:val="26"/>
        </w:rPr>
        <w:t>направленное на профилактику правонарушений и преступлений в быту, в том числе в отношении несовершеннолетних</w:t>
      </w:r>
      <w:r w:rsidRPr="00291B17">
        <w:rPr>
          <w:rFonts w:ascii="Times New Roman" w:hAnsi="Times New Roman"/>
          <w:bCs/>
          <w:sz w:val="26"/>
          <w:szCs w:val="26"/>
        </w:rPr>
        <w:t>;</w:t>
      </w:r>
    </w:p>
    <w:p w14:paraId="368553C4"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оперативно – профилактическое мероприятие «Защита» в целях предупрежд</w:t>
      </w:r>
      <w:r w:rsidRPr="00291B17">
        <w:rPr>
          <w:rFonts w:ascii="Times New Roman" w:hAnsi="Times New Roman"/>
          <w:bCs/>
          <w:sz w:val="26"/>
          <w:szCs w:val="26"/>
        </w:rPr>
        <w:t>е</w:t>
      </w:r>
      <w:r w:rsidRPr="00291B17">
        <w:rPr>
          <w:rFonts w:ascii="Times New Roman" w:hAnsi="Times New Roman"/>
          <w:bCs/>
          <w:sz w:val="26"/>
          <w:szCs w:val="26"/>
        </w:rPr>
        <w:t>ния преступных посягательств в отношении детей, в том числе со стороны в родит</w:t>
      </w:r>
      <w:r w:rsidRPr="00291B17">
        <w:rPr>
          <w:rFonts w:ascii="Times New Roman" w:hAnsi="Times New Roman"/>
          <w:bCs/>
          <w:sz w:val="26"/>
          <w:szCs w:val="26"/>
        </w:rPr>
        <w:t>е</w:t>
      </w:r>
      <w:r w:rsidRPr="00291B17">
        <w:rPr>
          <w:rFonts w:ascii="Times New Roman" w:hAnsi="Times New Roman"/>
          <w:bCs/>
          <w:sz w:val="26"/>
          <w:szCs w:val="26"/>
        </w:rPr>
        <w:t>лей и законных представителей, иных членов их семей, а также принятия мер по з</w:t>
      </w:r>
      <w:r w:rsidRPr="00291B17">
        <w:rPr>
          <w:rFonts w:ascii="Times New Roman" w:hAnsi="Times New Roman"/>
          <w:bCs/>
          <w:sz w:val="26"/>
          <w:szCs w:val="26"/>
        </w:rPr>
        <w:t>а</w:t>
      </w:r>
      <w:r w:rsidRPr="00291B17">
        <w:rPr>
          <w:rFonts w:ascii="Times New Roman" w:hAnsi="Times New Roman"/>
          <w:bCs/>
          <w:sz w:val="26"/>
          <w:szCs w:val="26"/>
        </w:rPr>
        <w:t>щите  прав несовершеннолетних;</w:t>
      </w:r>
    </w:p>
    <w:p w14:paraId="33EB53C1"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оперативно – профилактическое мероприятие «Подросток»</w:t>
      </w:r>
      <w:r w:rsidRPr="00291B17">
        <w:rPr>
          <w:rFonts w:ascii="Times New Roman" w:hAnsi="Times New Roman"/>
          <w:sz w:val="26"/>
          <w:szCs w:val="26"/>
        </w:rPr>
        <w:t xml:space="preserve"> </w:t>
      </w:r>
      <w:r w:rsidRPr="00291B17">
        <w:rPr>
          <w:rFonts w:ascii="Times New Roman" w:hAnsi="Times New Roman"/>
          <w:bCs/>
          <w:sz w:val="26"/>
          <w:szCs w:val="26"/>
        </w:rPr>
        <w:t>в целях предупр</w:t>
      </w:r>
      <w:r w:rsidRPr="00291B17">
        <w:rPr>
          <w:rFonts w:ascii="Times New Roman" w:hAnsi="Times New Roman"/>
          <w:bCs/>
          <w:sz w:val="26"/>
          <w:szCs w:val="26"/>
        </w:rPr>
        <w:t>е</w:t>
      </w:r>
      <w:r w:rsidRPr="00291B17">
        <w:rPr>
          <w:rFonts w:ascii="Times New Roman" w:hAnsi="Times New Roman"/>
          <w:bCs/>
          <w:sz w:val="26"/>
          <w:szCs w:val="26"/>
        </w:rPr>
        <w:t>ждения безнадзорности, пресечения правонарушений несовершеннолетних, защиты их прав и законных интересов;</w:t>
      </w:r>
    </w:p>
    <w:p w14:paraId="65F8ECE0"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акция «Помоги пойти учится»</w:t>
      </w:r>
      <w:r w:rsidRPr="00291B17">
        <w:rPr>
          <w:rFonts w:ascii="Times New Roman" w:hAnsi="Times New Roman"/>
          <w:sz w:val="26"/>
          <w:szCs w:val="26"/>
        </w:rPr>
        <w:t xml:space="preserve"> </w:t>
      </w:r>
      <w:r w:rsidRPr="00291B17">
        <w:rPr>
          <w:rFonts w:ascii="Times New Roman" w:hAnsi="Times New Roman"/>
          <w:bCs/>
          <w:sz w:val="26"/>
          <w:szCs w:val="26"/>
        </w:rPr>
        <w:t>в целях оказания содействия семьям, наход</w:t>
      </w:r>
      <w:r w:rsidRPr="00291B17">
        <w:rPr>
          <w:rFonts w:ascii="Times New Roman" w:hAnsi="Times New Roman"/>
          <w:bCs/>
          <w:sz w:val="26"/>
          <w:szCs w:val="26"/>
        </w:rPr>
        <w:t>я</w:t>
      </w:r>
      <w:r w:rsidRPr="00291B17">
        <w:rPr>
          <w:rFonts w:ascii="Times New Roman" w:hAnsi="Times New Roman"/>
          <w:bCs/>
          <w:sz w:val="26"/>
          <w:szCs w:val="26"/>
        </w:rPr>
        <w:t>щимся в трудной жизненной ситуации, обеспечения занятости несовершеннолетних учебой, предупреждения правонарушений и совершения антиобщественных де</w:t>
      </w:r>
      <w:r w:rsidRPr="00291B17">
        <w:rPr>
          <w:rFonts w:ascii="Times New Roman" w:hAnsi="Times New Roman"/>
          <w:bCs/>
          <w:sz w:val="26"/>
          <w:szCs w:val="26"/>
        </w:rPr>
        <w:t>й</w:t>
      </w:r>
      <w:r w:rsidRPr="00291B17">
        <w:rPr>
          <w:rFonts w:ascii="Times New Roman" w:hAnsi="Times New Roman"/>
          <w:bCs/>
          <w:sz w:val="26"/>
          <w:szCs w:val="26"/>
        </w:rPr>
        <w:t xml:space="preserve">ствий с их стороны; </w:t>
      </w:r>
    </w:p>
    <w:p w14:paraId="19A43E72"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акция «Полиция и дети» в образовательных организациях республики совмес</w:t>
      </w:r>
      <w:r w:rsidRPr="00291B17">
        <w:rPr>
          <w:rFonts w:ascii="Times New Roman" w:hAnsi="Times New Roman"/>
          <w:bCs/>
          <w:sz w:val="26"/>
          <w:szCs w:val="26"/>
        </w:rPr>
        <w:t>т</w:t>
      </w:r>
      <w:r w:rsidRPr="00291B17">
        <w:rPr>
          <w:rFonts w:ascii="Times New Roman" w:hAnsi="Times New Roman"/>
          <w:bCs/>
          <w:sz w:val="26"/>
          <w:szCs w:val="26"/>
        </w:rPr>
        <w:t xml:space="preserve">но с представителями субъектов профилактики безнадзорности и правонарушений </w:t>
      </w:r>
      <w:r w:rsidRPr="00291B17">
        <w:rPr>
          <w:rFonts w:ascii="Times New Roman" w:hAnsi="Times New Roman"/>
          <w:bCs/>
          <w:sz w:val="26"/>
          <w:szCs w:val="26"/>
        </w:rPr>
        <w:lastRenderedPageBreak/>
        <w:t>несовершеннолетних по разъяснению учащимся образовательных организаций тр</w:t>
      </w:r>
      <w:r w:rsidRPr="00291B17">
        <w:rPr>
          <w:rFonts w:ascii="Times New Roman" w:hAnsi="Times New Roman"/>
          <w:bCs/>
          <w:sz w:val="26"/>
          <w:szCs w:val="26"/>
        </w:rPr>
        <w:t>е</w:t>
      </w:r>
      <w:r w:rsidRPr="00291B17">
        <w:rPr>
          <w:rFonts w:ascii="Times New Roman" w:hAnsi="Times New Roman"/>
          <w:bCs/>
          <w:sz w:val="26"/>
          <w:szCs w:val="26"/>
        </w:rPr>
        <w:t>бований действующего законодательства;</w:t>
      </w:r>
    </w:p>
    <w:p w14:paraId="4CFC5290" w14:textId="7777777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 xml:space="preserve">оперативно – профилактическое мероприятие «С ненавистью и ксенофобией нам не по пути» </w:t>
      </w:r>
      <w:r w:rsidRPr="00291B17">
        <w:rPr>
          <w:rFonts w:ascii="Times New Roman" w:hAnsi="Times New Roman"/>
          <w:sz w:val="26"/>
          <w:szCs w:val="26"/>
        </w:rPr>
        <w:t>в целях предупреждения и пресечения экстремистской деятельн</w:t>
      </w:r>
      <w:r w:rsidRPr="00291B17">
        <w:rPr>
          <w:rFonts w:ascii="Times New Roman" w:hAnsi="Times New Roman"/>
          <w:sz w:val="26"/>
          <w:szCs w:val="26"/>
        </w:rPr>
        <w:t>о</w:t>
      </w:r>
      <w:r w:rsidRPr="00291B17">
        <w:rPr>
          <w:rFonts w:ascii="Times New Roman" w:hAnsi="Times New Roman"/>
          <w:sz w:val="26"/>
          <w:szCs w:val="26"/>
        </w:rPr>
        <w:t>сти, формирования у граждан нетерпимости к экстремистской идеологии</w:t>
      </w:r>
      <w:r w:rsidRPr="00291B17">
        <w:rPr>
          <w:rFonts w:ascii="Times New Roman" w:hAnsi="Times New Roman"/>
          <w:bCs/>
          <w:sz w:val="26"/>
          <w:szCs w:val="26"/>
        </w:rPr>
        <w:t>;</w:t>
      </w:r>
    </w:p>
    <w:p w14:paraId="06F82C2B" w14:textId="77777777" w:rsidR="00C709F8"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bCs/>
          <w:sz w:val="26"/>
          <w:szCs w:val="26"/>
        </w:rPr>
      </w:pPr>
      <w:r w:rsidRPr="00291B17">
        <w:rPr>
          <w:rFonts w:ascii="Times New Roman" w:hAnsi="Times New Roman"/>
          <w:bCs/>
          <w:sz w:val="26"/>
          <w:szCs w:val="26"/>
        </w:rPr>
        <w:t xml:space="preserve">Всероссийская акция «Полицейский Дед Мороз». </w:t>
      </w:r>
    </w:p>
    <w:p w14:paraId="79C31687" w14:textId="050D0747" w:rsidR="00DF0ABD" w:rsidRPr="00291B17" w:rsidRDefault="00DF0ABD" w:rsidP="00DF0ABD">
      <w:pPr>
        <w:pBdr>
          <w:top w:val="single" w:sz="4" w:space="0" w:color="FFFFFF"/>
          <w:left w:val="single" w:sz="4" w:space="0" w:color="FFFFFF"/>
          <w:bottom w:val="single" w:sz="4" w:space="14" w:color="FFFFFF"/>
          <w:right w:val="single" w:sz="4" w:space="1" w:color="FFFFFF"/>
        </w:pBdr>
        <w:tabs>
          <w:tab w:val="left" w:pos="993"/>
        </w:tabs>
        <w:ind w:firstLine="539"/>
        <w:rPr>
          <w:rFonts w:ascii="Times New Roman" w:hAnsi="Times New Roman"/>
          <w:sz w:val="26"/>
          <w:szCs w:val="26"/>
        </w:rPr>
      </w:pPr>
      <w:r w:rsidRPr="00291B17">
        <w:rPr>
          <w:rFonts w:ascii="Times New Roman" w:hAnsi="Times New Roman"/>
          <w:sz w:val="26"/>
          <w:szCs w:val="26"/>
        </w:rPr>
        <w:t xml:space="preserve">Работа по исполнению требований постановления Правительства Российской Федерации от 28 марта 2012 г. </w:t>
      </w:r>
      <w:r w:rsidR="00291B17" w:rsidRPr="00291B17">
        <w:rPr>
          <w:rFonts w:ascii="Times New Roman" w:hAnsi="Times New Roman"/>
          <w:sz w:val="26"/>
          <w:szCs w:val="26"/>
        </w:rPr>
        <w:t xml:space="preserve"> </w:t>
      </w:r>
      <w:r w:rsidRPr="00291B17">
        <w:rPr>
          <w:rFonts w:ascii="Times New Roman" w:hAnsi="Times New Roman"/>
          <w:sz w:val="26"/>
          <w:szCs w:val="26"/>
        </w:rPr>
        <w:t>№ 248 «О государственном докладе о положении д</w:t>
      </w:r>
      <w:r w:rsidRPr="00291B17">
        <w:rPr>
          <w:rFonts w:ascii="Times New Roman" w:hAnsi="Times New Roman"/>
          <w:sz w:val="26"/>
          <w:szCs w:val="26"/>
        </w:rPr>
        <w:t>е</w:t>
      </w:r>
      <w:r w:rsidRPr="00291B17">
        <w:rPr>
          <w:rFonts w:ascii="Times New Roman" w:hAnsi="Times New Roman"/>
          <w:sz w:val="26"/>
          <w:szCs w:val="26"/>
        </w:rPr>
        <w:t>тей и семей, имеющих детей, в Российской Федерации», в части касающейся, пр</w:t>
      </w:r>
      <w:r w:rsidRPr="00291B17">
        <w:rPr>
          <w:rFonts w:ascii="Times New Roman" w:hAnsi="Times New Roman"/>
          <w:sz w:val="26"/>
          <w:szCs w:val="26"/>
        </w:rPr>
        <w:t>о</w:t>
      </w:r>
      <w:r w:rsidRPr="00291B17">
        <w:rPr>
          <w:rFonts w:ascii="Times New Roman" w:hAnsi="Times New Roman"/>
          <w:sz w:val="26"/>
          <w:szCs w:val="26"/>
        </w:rPr>
        <w:t>должается и находится на контроле у руководства МВД по Чувашской Республике.</w:t>
      </w:r>
    </w:p>
    <w:p w14:paraId="4C443FFD" w14:textId="40CC2309" w:rsidR="00BF021E" w:rsidRPr="00291B17" w:rsidRDefault="00D8404F" w:rsidP="00457919">
      <w:pPr>
        <w:tabs>
          <w:tab w:val="num" w:pos="142"/>
        </w:tabs>
        <w:ind w:firstLine="709"/>
        <w:rPr>
          <w:rFonts w:ascii="Times New Roman" w:hAnsi="Times New Roman"/>
          <w:b/>
          <w:sz w:val="26"/>
          <w:szCs w:val="26"/>
        </w:rPr>
      </w:pPr>
      <w:r w:rsidRPr="00291B17">
        <w:rPr>
          <w:rFonts w:ascii="Times New Roman" w:hAnsi="Times New Roman"/>
          <w:b/>
          <w:sz w:val="26"/>
          <w:szCs w:val="26"/>
        </w:rPr>
        <w:t xml:space="preserve">Деятельность органов опеки и попечительства, </w:t>
      </w:r>
      <w:r w:rsidR="00BF021E" w:rsidRPr="00291B17">
        <w:rPr>
          <w:rFonts w:ascii="Times New Roman" w:hAnsi="Times New Roman"/>
          <w:b/>
          <w:sz w:val="26"/>
          <w:szCs w:val="26"/>
        </w:rPr>
        <w:t>органов, осуществля</w:t>
      </w:r>
      <w:r w:rsidR="00BF021E" w:rsidRPr="00291B17">
        <w:rPr>
          <w:rFonts w:ascii="Times New Roman" w:hAnsi="Times New Roman"/>
          <w:b/>
          <w:sz w:val="26"/>
          <w:szCs w:val="26"/>
        </w:rPr>
        <w:t>ю</w:t>
      </w:r>
      <w:r w:rsidR="00F93C50" w:rsidRPr="00291B17">
        <w:rPr>
          <w:rFonts w:ascii="Times New Roman" w:hAnsi="Times New Roman"/>
          <w:b/>
          <w:sz w:val="26"/>
          <w:szCs w:val="26"/>
        </w:rPr>
        <w:t xml:space="preserve">щих </w:t>
      </w:r>
      <w:r w:rsidR="00BF021E" w:rsidRPr="00291B17">
        <w:rPr>
          <w:rFonts w:ascii="Times New Roman" w:hAnsi="Times New Roman"/>
          <w:b/>
          <w:sz w:val="26"/>
          <w:szCs w:val="26"/>
        </w:rPr>
        <w:t>управление в сфере образования, здравоохранения, социальной защиты населе</w:t>
      </w:r>
      <w:r w:rsidR="00B93BE7" w:rsidRPr="00291B17">
        <w:rPr>
          <w:rFonts w:ascii="Times New Roman" w:hAnsi="Times New Roman"/>
          <w:b/>
          <w:sz w:val="26"/>
          <w:szCs w:val="26"/>
        </w:rPr>
        <w:t xml:space="preserve">ния, и органов </w:t>
      </w:r>
      <w:r w:rsidR="00BF021E" w:rsidRPr="00291B17">
        <w:rPr>
          <w:rFonts w:ascii="Times New Roman" w:hAnsi="Times New Roman"/>
          <w:b/>
          <w:sz w:val="26"/>
          <w:szCs w:val="26"/>
        </w:rPr>
        <w:t>по делам молодежи по профилактике семейного неблаг</w:t>
      </w:r>
      <w:r w:rsidR="00BF021E" w:rsidRPr="00291B17">
        <w:rPr>
          <w:rFonts w:ascii="Times New Roman" w:hAnsi="Times New Roman"/>
          <w:b/>
          <w:sz w:val="26"/>
          <w:szCs w:val="26"/>
        </w:rPr>
        <w:t>о</w:t>
      </w:r>
      <w:r w:rsidR="00BF021E" w:rsidRPr="00291B17">
        <w:rPr>
          <w:rFonts w:ascii="Times New Roman" w:hAnsi="Times New Roman"/>
          <w:b/>
          <w:sz w:val="26"/>
          <w:szCs w:val="26"/>
        </w:rPr>
        <w:t>получия и жестокого обращения с детьми</w:t>
      </w:r>
    </w:p>
    <w:p w14:paraId="7157ABFE" w14:textId="77777777" w:rsidR="008A6FC2" w:rsidRPr="00291B17" w:rsidRDefault="008A6FC2" w:rsidP="008A6FC2">
      <w:pPr>
        <w:ind w:firstLine="709"/>
        <w:contextualSpacing/>
        <w:rPr>
          <w:rFonts w:ascii="Times New Roman" w:eastAsia="Calibri" w:hAnsi="Times New Roman"/>
          <w:sz w:val="26"/>
          <w:szCs w:val="26"/>
          <w:lang w:eastAsia="en-US"/>
        </w:rPr>
      </w:pPr>
      <w:r w:rsidRPr="00291B17">
        <w:rPr>
          <w:rFonts w:ascii="Times New Roman" w:eastAsia="Calibri" w:hAnsi="Times New Roman"/>
          <w:sz w:val="26"/>
          <w:szCs w:val="26"/>
          <w:lang w:eastAsia="en-US"/>
        </w:rPr>
        <w:t>В Чувашской Республике проводится работа по профилактике социального сиротства, предупреждению семейного неблагополучия, реализации государстве</w:t>
      </w:r>
      <w:r w:rsidRPr="00291B17">
        <w:rPr>
          <w:rFonts w:ascii="Times New Roman" w:eastAsia="Calibri" w:hAnsi="Times New Roman"/>
          <w:sz w:val="26"/>
          <w:szCs w:val="26"/>
          <w:lang w:eastAsia="en-US"/>
        </w:rPr>
        <w:t>н</w:t>
      </w:r>
      <w:r w:rsidRPr="00291B17">
        <w:rPr>
          <w:rFonts w:ascii="Times New Roman" w:eastAsia="Calibri" w:hAnsi="Times New Roman"/>
          <w:sz w:val="26"/>
          <w:szCs w:val="26"/>
          <w:lang w:eastAsia="en-US"/>
        </w:rPr>
        <w:t>ной политики в интересах детей-сирот и детей, оставшихся без попечения родит</w:t>
      </w:r>
      <w:r w:rsidRPr="00291B17">
        <w:rPr>
          <w:rFonts w:ascii="Times New Roman" w:eastAsia="Calibri" w:hAnsi="Times New Roman"/>
          <w:sz w:val="26"/>
          <w:szCs w:val="26"/>
          <w:lang w:eastAsia="en-US"/>
        </w:rPr>
        <w:t>е</w:t>
      </w:r>
      <w:r w:rsidRPr="00291B17">
        <w:rPr>
          <w:rFonts w:ascii="Times New Roman" w:eastAsia="Calibri" w:hAnsi="Times New Roman"/>
          <w:sz w:val="26"/>
          <w:szCs w:val="26"/>
          <w:lang w:eastAsia="en-US"/>
        </w:rPr>
        <w:t>лей. Разработан комплекс мер, направленный на формирование в обществе ценн</w:t>
      </w:r>
      <w:r w:rsidRPr="00291B17">
        <w:rPr>
          <w:rFonts w:ascii="Times New Roman" w:eastAsia="Calibri" w:hAnsi="Times New Roman"/>
          <w:sz w:val="26"/>
          <w:szCs w:val="26"/>
          <w:lang w:eastAsia="en-US"/>
        </w:rPr>
        <w:t>о</w:t>
      </w:r>
      <w:r w:rsidRPr="00291B17">
        <w:rPr>
          <w:rFonts w:ascii="Times New Roman" w:eastAsia="Calibri" w:hAnsi="Times New Roman"/>
          <w:sz w:val="26"/>
          <w:szCs w:val="26"/>
          <w:lang w:eastAsia="en-US"/>
        </w:rPr>
        <w:t>стей семьи, ребенка, ответственного родительства, в том числе на позитивное во</w:t>
      </w:r>
      <w:r w:rsidRPr="00291B17">
        <w:rPr>
          <w:rFonts w:ascii="Times New Roman" w:eastAsia="Calibri" w:hAnsi="Times New Roman"/>
          <w:sz w:val="26"/>
          <w:szCs w:val="26"/>
          <w:lang w:eastAsia="en-US"/>
        </w:rPr>
        <w:t>с</w:t>
      </w:r>
      <w:r w:rsidRPr="00291B17">
        <w:rPr>
          <w:rFonts w:ascii="Times New Roman" w:eastAsia="Calibri" w:hAnsi="Times New Roman"/>
          <w:sz w:val="26"/>
          <w:szCs w:val="26"/>
          <w:lang w:eastAsia="en-US"/>
        </w:rPr>
        <w:t>приятие института устройства детей-сирот и детей, оставшихся без попечения род</w:t>
      </w:r>
      <w:r w:rsidRPr="00291B17">
        <w:rPr>
          <w:rFonts w:ascii="Times New Roman" w:eastAsia="Calibri" w:hAnsi="Times New Roman"/>
          <w:sz w:val="26"/>
          <w:szCs w:val="26"/>
          <w:lang w:eastAsia="en-US"/>
        </w:rPr>
        <w:t>и</w:t>
      </w:r>
      <w:r w:rsidRPr="00291B17">
        <w:rPr>
          <w:rFonts w:ascii="Times New Roman" w:eastAsia="Calibri" w:hAnsi="Times New Roman"/>
          <w:sz w:val="26"/>
          <w:szCs w:val="26"/>
          <w:lang w:eastAsia="en-US"/>
        </w:rPr>
        <w:t xml:space="preserve">телей, на воспитание в семью. </w:t>
      </w:r>
    </w:p>
    <w:p w14:paraId="4B6E1C5E" w14:textId="77777777" w:rsidR="008A6FC2" w:rsidRPr="00291B17" w:rsidRDefault="008A6FC2" w:rsidP="008A6FC2">
      <w:pPr>
        <w:shd w:val="clear" w:color="auto" w:fill="FFFFFF"/>
        <w:ind w:firstLine="709"/>
        <w:rPr>
          <w:rFonts w:ascii="Times New Roman" w:hAnsi="Times New Roman"/>
          <w:bCs/>
          <w:sz w:val="26"/>
          <w:szCs w:val="26"/>
        </w:rPr>
      </w:pPr>
      <w:r w:rsidRPr="00291B17">
        <w:rPr>
          <w:rFonts w:ascii="Times New Roman" w:hAnsi="Times New Roman"/>
          <w:bCs/>
          <w:sz w:val="26"/>
          <w:szCs w:val="26"/>
        </w:rPr>
        <w:t>Вопросы по раннему выявлению семейного неблагополучия,  защите прав и интересов детей-сирот, профилактике социального сиротства и жестокого обращ</w:t>
      </w:r>
      <w:r w:rsidRPr="00291B17">
        <w:rPr>
          <w:rFonts w:ascii="Times New Roman" w:hAnsi="Times New Roman"/>
          <w:bCs/>
          <w:sz w:val="26"/>
          <w:szCs w:val="26"/>
        </w:rPr>
        <w:t>е</w:t>
      </w:r>
      <w:r w:rsidRPr="00291B17">
        <w:rPr>
          <w:rFonts w:ascii="Times New Roman" w:hAnsi="Times New Roman"/>
          <w:bCs/>
          <w:sz w:val="26"/>
          <w:szCs w:val="26"/>
        </w:rPr>
        <w:t>ния с детьми-сиротами и детьми, оставшимися без попечения родителей, регулярно рассматриваются на заседаниях Правительственной комиссии по делам несове</w:t>
      </w:r>
      <w:r w:rsidRPr="00291B17">
        <w:rPr>
          <w:rFonts w:ascii="Times New Roman" w:hAnsi="Times New Roman"/>
          <w:bCs/>
          <w:sz w:val="26"/>
          <w:szCs w:val="26"/>
        </w:rPr>
        <w:t>р</w:t>
      </w:r>
      <w:r w:rsidRPr="00291B17">
        <w:rPr>
          <w:rFonts w:ascii="Times New Roman" w:hAnsi="Times New Roman"/>
          <w:bCs/>
          <w:sz w:val="26"/>
          <w:szCs w:val="26"/>
        </w:rPr>
        <w:t xml:space="preserve">шеннолетних и защите их прав. </w:t>
      </w:r>
    </w:p>
    <w:p w14:paraId="5A432DF8" w14:textId="77777777" w:rsidR="008A6FC2" w:rsidRPr="00291B17" w:rsidRDefault="008A6FC2" w:rsidP="008A6FC2">
      <w:pPr>
        <w:ind w:firstLine="709"/>
        <w:rPr>
          <w:rFonts w:ascii="Times New Roman" w:hAnsi="Times New Roman"/>
          <w:bCs/>
          <w:sz w:val="26"/>
          <w:szCs w:val="26"/>
        </w:rPr>
      </w:pPr>
      <w:r w:rsidRPr="00291B17">
        <w:rPr>
          <w:rFonts w:ascii="Times New Roman" w:hAnsi="Times New Roman"/>
          <w:bCs/>
          <w:sz w:val="26"/>
          <w:szCs w:val="26"/>
        </w:rPr>
        <w:t>Основным объектом профилактической и реабилитационной работы субъе</w:t>
      </w:r>
      <w:r w:rsidRPr="00291B17">
        <w:rPr>
          <w:rFonts w:ascii="Times New Roman" w:hAnsi="Times New Roman"/>
          <w:bCs/>
          <w:sz w:val="26"/>
          <w:szCs w:val="26"/>
        </w:rPr>
        <w:t>к</w:t>
      </w:r>
      <w:r w:rsidRPr="00291B17">
        <w:rPr>
          <w:rFonts w:ascii="Times New Roman" w:hAnsi="Times New Roman"/>
          <w:bCs/>
          <w:sz w:val="26"/>
          <w:szCs w:val="26"/>
        </w:rPr>
        <w:t>тов профилактики являются дети, еще не лишившиеся родительского попечения, находящиеся в обстановке, представляющей действиями или бездействием родит</w:t>
      </w:r>
      <w:r w:rsidRPr="00291B17">
        <w:rPr>
          <w:rFonts w:ascii="Times New Roman" w:hAnsi="Times New Roman"/>
          <w:bCs/>
          <w:sz w:val="26"/>
          <w:szCs w:val="26"/>
        </w:rPr>
        <w:t>е</w:t>
      </w:r>
      <w:r w:rsidRPr="00291B17">
        <w:rPr>
          <w:rFonts w:ascii="Times New Roman" w:hAnsi="Times New Roman"/>
          <w:bCs/>
          <w:sz w:val="26"/>
          <w:szCs w:val="26"/>
        </w:rPr>
        <w:t>лей угрозу их жизни или здоровью, либо препятствующей их нормальному воспит</w:t>
      </w:r>
      <w:r w:rsidRPr="00291B17">
        <w:rPr>
          <w:rFonts w:ascii="Times New Roman" w:hAnsi="Times New Roman"/>
          <w:bCs/>
          <w:sz w:val="26"/>
          <w:szCs w:val="26"/>
        </w:rPr>
        <w:t>а</w:t>
      </w:r>
      <w:r w:rsidRPr="00291B17">
        <w:rPr>
          <w:rFonts w:ascii="Times New Roman" w:hAnsi="Times New Roman"/>
          <w:bCs/>
          <w:sz w:val="26"/>
          <w:szCs w:val="26"/>
        </w:rPr>
        <w:t>нию и развитию, прежде всего, дети из семей, где родители (иные законные пре</w:t>
      </w:r>
      <w:r w:rsidRPr="00291B17">
        <w:rPr>
          <w:rFonts w:ascii="Times New Roman" w:hAnsi="Times New Roman"/>
          <w:bCs/>
          <w:sz w:val="26"/>
          <w:szCs w:val="26"/>
        </w:rPr>
        <w:t>д</w:t>
      </w:r>
      <w:r w:rsidRPr="00291B17">
        <w:rPr>
          <w:rFonts w:ascii="Times New Roman" w:hAnsi="Times New Roman"/>
          <w:bCs/>
          <w:sz w:val="26"/>
          <w:szCs w:val="26"/>
        </w:rPr>
        <w:t>ставители) не исполняют своих обязанностей по воспитанию, обучению и содерж</w:t>
      </w:r>
      <w:r w:rsidRPr="00291B17">
        <w:rPr>
          <w:rFonts w:ascii="Times New Roman" w:hAnsi="Times New Roman"/>
          <w:bCs/>
          <w:sz w:val="26"/>
          <w:szCs w:val="26"/>
        </w:rPr>
        <w:t>а</w:t>
      </w:r>
      <w:r w:rsidRPr="00291B17">
        <w:rPr>
          <w:rFonts w:ascii="Times New Roman" w:hAnsi="Times New Roman"/>
          <w:bCs/>
          <w:sz w:val="26"/>
          <w:szCs w:val="26"/>
        </w:rPr>
        <w:t xml:space="preserve">нию своих детей, отрицательно влияют на их поведение. </w:t>
      </w:r>
    </w:p>
    <w:p w14:paraId="5E476B8B" w14:textId="77777777" w:rsidR="008A6FC2" w:rsidRPr="00291B17" w:rsidRDefault="008A6FC2" w:rsidP="008A6FC2">
      <w:pPr>
        <w:ind w:firstLine="709"/>
        <w:rPr>
          <w:rFonts w:ascii="Times New Roman" w:hAnsi="Times New Roman"/>
          <w:bCs/>
          <w:sz w:val="26"/>
          <w:szCs w:val="26"/>
        </w:rPr>
      </w:pPr>
      <w:r w:rsidRPr="00291B17">
        <w:rPr>
          <w:rFonts w:ascii="Times New Roman" w:hAnsi="Times New Roman"/>
          <w:bCs/>
          <w:sz w:val="26"/>
          <w:szCs w:val="26"/>
        </w:rPr>
        <w:t xml:space="preserve">В организации раннего выявления семейного неблагополучия и социального сиротства большая роль отводится специалистам органов опеки и попечительства. Ими проводится регулярное посещение неблагополучных семей, изучение условий проживания и воспитания ребёнка, выявление проблем и причин, способствующих неблагополучию семьи. </w:t>
      </w:r>
    </w:p>
    <w:p w14:paraId="74F59546" w14:textId="7DB5CB41" w:rsidR="008A6FC2" w:rsidRPr="00291B17" w:rsidRDefault="008A6FC2" w:rsidP="008A6FC2">
      <w:pPr>
        <w:ind w:firstLine="709"/>
        <w:rPr>
          <w:rFonts w:ascii="Times New Roman" w:hAnsi="Times New Roman"/>
          <w:sz w:val="26"/>
          <w:szCs w:val="26"/>
        </w:rPr>
      </w:pPr>
      <w:r w:rsidRPr="00291B17">
        <w:rPr>
          <w:rFonts w:ascii="Times New Roman" w:hAnsi="Times New Roman"/>
          <w:sz w:val="26"/>
          <w:szCs w:val="26"/>
        </w:rPr>
        <w:t>В 2022 году органами опеки и попечительства получено 699 сообщений о нарушении прав детей (в 2021 г. – 735, в 2020 г. – 826,), из них 250 – о выявлении детей, находящихся в обстановке, представляющей угрозу их жизни, здоровью или препятствующей их воспитанию (38,4 %) (в 2021 г. – 280 (38,0 %), в 2020 г. – 372 (45,0 %),).</w:t>
      </w:r>
    </w:p>
    <w:p w14:paraId="0C6CA035" w14:textId="77777777" w:rsidR="008A6FC2" w:rsidRPr="00291B17" w:rsidRDefault="008A6FC2" w:rsidP="008A6FC2">
      <w:pPr>
        <w:ind w:firstLine="709"/>
        <w:rPr>
          <w:rFonts w:ascii="Times New Roman" w:hAnsi="Times New Roman"/>
          <w:sz w:val="26"/>
          <w:szCs w:val="26"/>
        </w:rPr>
      </w:pPr>
      <w:r w:rsidRPr="00291B17">
        <w:rPr>
          <w:rFonts w:ascii="Times New Roman" w:hAnsi="Times New Roman"/>
          <w:sz w:val="26"/>
          <w:szCs w:val="26"/>
        </w:rPr>
        <w:t>По всем сообщениям и случаям органами опеки и попечительства приняты необходимые меры. Сообщения поступали от граждан, из образовательных учр</w:t>
      </w:r>
      <w:r w:rsidRPr="00291B17">
        <w:rPr>
          <w:rFonts w:ascii="Times New Roman" w:hAnsi="Times New Roman"/>
          <w:sz w:val="26"/>
          <w:szCs w:val="26"/>
        </w:rPr>
        <w:t>е</w:t>
      </w:r>
      <w:r w:rsidRPr="00291B17">
        <w:rPr>
          <w:rFonts w:ascii="Times New Roman" w:hAnsi="Times New Roman"/>
          <w:sz w:val="26"/>
          <w:szCs w:val="26"/>
        </w:rPr>
        <w:t xml:space="preserve">ждений, лечебно-профилактических учреждений, учреждений социальной защиты населения, органов внутренних дел. </w:t>
      </w:r>
    </w:p>
    <w:p w14:paraId="3E4ADBCF" w14:textId="77777777" w:rsidR="008A6FC2" w:rsidRPr="00291B17" w:rsidRDefault="008A6FC2" w:rsidP="008A6FC2">
      <w:pPr>
        <w:ind w:firstLine="709"/>
        <w:rPr>
          <w:rFonts w:ascii="Times New Roman" w:hAnsi="Times New Roman"/>
          <w:sz w:val="26"/>
          <w:szCs w:val="26"/>
        </w:rPr>
      </w:pPr>
      <w:r w:rsidRPr="00291B17">
        <w:rPr>
          <w:rFonts w:ascii="Times New Roman" w:hAnsi="Times New Roman"/>
          <w:sz w:val="26"/>
          <w:szCs w:val="26"/>
        </w:rPr>
        <w:t>В соответствии со статьей 77 Семейного кодекса Российской Федерации (д</w:t>
      </w:r>
      <w:r w:rsidRPr="00291B17">
        <w:rPr>
          <w:rFonts w:ascii="Times New Roman" w:hAnsi="Times New Roman"/>
          <w:sz w:val="26"/>
          <w:szCs w:val="26"/>
        </w:rPr>
        <w:t>а</w:t>
      </w:r>
      <w:r w:rsidRPr="00291B17">
        <w:rPr>
          <w:rFonts w:ascii="Times New Roman" w:hAnsi="Times New Roman"/>
          <w:sz w:val="26"/>
          <w:szCs w:val="26"/>
        </w:rPr>
        <w:t>лее – СК РФ) в связи с невозможностью и опасностью нахождения детей в семье о</w:t>
      </w:r>
      <w:r w:rsidRPr="00291B17">
        <w:rPr>
          <w:rFonts w:ascii="Times New Roman" w:hAnsi="Times New Roman"/>
          <w:sz w:val="26"/>
          <w:szCs w:val="26"/>
        </w:rPr>
        <w:t>р</w:t>
      </w:r>
      <w:r w:rsidRPr="00291B17">
        <w:rPr>
          <w:rFonts w:ascii="Times New Roman" w:hAnsi="Times New Roman"/>
          <w:sz w:val="26"/>
          <w:szCs w:val="26"/>
        </w:rPr>
        <w:t>ган опеки и попечительства вправе немедленно отобрать ребенка у родителей (одн</w:t>
      </w:r>
      <w:r w:rsidRPr="00291B17">
        <w:rPr>
          <w:rFonts w:ascii="Times New Roman" w:hAnsi="Times New Roman"/>
          <w:sz w:val="26"/>
          <w:szCs w:val="26"/>
        </w:rPr>
        <w:t>о</w:t>
      </w:r>
      <w:r w:rsidRPr="00291B17">
        <w:rPr>
          <w:rFonts w:ascii="Times New Roman" w:hAnsi="Times New Roman"/>
          <w:sz w:val="26"/>
          <w:szCs w:val="26"/>
        </w:rPr>
        <w:lastRenderedPageBreak/>
        <w:t>го) из них или у других лиц, на попечение которых он находится. Немедленное от</w:t>
      </w:r>
      <w:r w:rsidRPr="00291B17">
        <w:rPr>
          <w:rFonts w:ascii="Times New Roman" w:hAnsi="Times New Roman"/>
          <w:sz w:val="26"/>
          <w:szCs w:val="26"/>
        </w:rPr>
        <w:t>о</w:t>
      </w:r>
      <w:r w:rsidRPr="00291B17">
        <w:rPr>
          <w:rFonts w:ascii="Times New Roman" w:hAnsi="Times New Roman"/>
          <w:sz w:val="26"/>
          <w:szCs w:val="26"/>
        </w:rPr>
        <w:t>брание ребенка производится органом опеки и попечительства на основании соо</w:t>
      </w:r>
      <w:r w:rsidRPr="00291B17">
        <w:rPr>
          <w:rFonts w:ascii="Times New Roman" w:hAnsi="Times New Roman"/>
          <w:sz w:val="26"/>
          <w:szCs w:val="26"/>
        </w:rPr>
        <w:t>т</w:t>
      </w:r>
      <w:r w:rsidRPr="00291B17">
        <w:rPr>
          <w:rFonts w:ascii="Times New Roman" w:hAnsi="Times New Roman"/>
          <w:sz w:val="26"/>
          <w:szCs w:val="26"/>
        </w:rPr>
        <w:t>ветствующего акта органа местного самоуправления. При отобрании ребенка орган опеки и попечительства незамедлительно уведомляет прокурора, обеспечивает вр</w:t>
      </w:r>
      <w:r w:rsidRPr="00291B17">
        <w:rPr>
          <w:rFonts w:ascii="Times New Roman" w:hAnsi="Times New Roman"/>
          <w:sz w:val="26"/>
          <w:szCs w:val="26"/>
        </w:rPr>
        <w:t>е</w:t>
      </w:r>
      <w:r w:rsidRPr="00291B17">
        <w:rPr>
          <w:rFonts w:ascii="Times New Roman" w:hAnsi="Times New Roman"/>
          <w:sz w:val="26"/>
          <w:szCs w:val="26"/>
        </w:rPr>
        <w:t>менное устройство ребенка и в течение 7 дней после вынесения органом местного самоуправления акта об отобрании ребенка обращается в суд с исковым заявлением о лишении родителей родительских прав или об ограничении их в родительских правах. В результате отобрания ребенка у лиц, заменяющих родителей, опекун (п</w:t>
      </w:r>
      <w:r w:rsidRPr="00291B17">
        <w:rPr>
          <w:rFonts w:ascii="Times New Roman" w:hAnsi="Times New Roman"/>
          <w:sz w:val="26"/>
          <w:szCs w:val="26"/>
        </w:rPr>
        <w:t>о</w:t>
      </w:r>
      <w:r w:rsidRPr="00291B17">
        <w:rPr>
          <w:rFonts w:ascii="Times New Roman" w:hAnsi="Times New Roman"/>
          <w:sz w:val="26"/>
          <w:szCs w:val="26"/>
        </w:rPr>
        <w:t>печитель) отстраняется от выполнения опекунских обязанностей. Дети, изъятые из семьи, в зависимости от возраста, до определения их правового (юридического) ст</w:t>
      </w:r>
      <w:r w:rsidRPr="00291B17">
        <w:rPr>
          <w:rFonts w:ascii="Times New Roman" w:hAnsi="Times New Roman"/>
          <w:sz w:val="26"/>
          <w:szCs w:val="26"/>
        </w:rPr>
        <w:t>а</w:t>
      </w:r>
      <w:r w:rsidRPr="00291B17">
        <w:rPr>
          <w:rFonts w:ascii="Times New Roman" w:hAnsi="Times New Roman"/>
          <w:sz w:val="26"/>
          <w:szCs w:val="26"/>
        </w:rPr>
        <w:t>туса помещаются в медицинские организации (дети в возрасте с 0 до 3 лет), в соц</w:t>
      </w:r>
      <w:r w:rsidRPr="00291B17">
        <w:rPr>
          <w:rFonts w:ascii="Times New Roman" w:hAnsi="Times New Roman"/>
          <w:sz w:val="26"/>
          <w:szCs w:val="26"/>
        </w:rPr>
        <w:t>и</w:t>
      </w:r>
      <w:r w:rsidRPr="00291B17">
        <w:rPr>
          <w:rFonts w:ascii="Times New Roman" w:hAnsi="Times New Roman"/>
          <w:sz w:val="26"/>
          <w:szCs w:val="26"/>
        </w:rPr>
        <w:t>ально-реабилитационные центры для несовершеннолетних (с 4 лет). При наличии близких родственников дети передаются под предварительную опеку на основании заявлений.</w:t>
      </w:r>
    </w:p>
    <w:p w14:paraId="58DF63C6" w14:textId="77777777" w:rsidR="008A6FC2" w:rsidRPr="00291B17" w:rsidRDefault="008A6FC2" w:rsidP="008A6FC2">
      <w:pPr>
        <w:ind w:firstLine="709"/>
        <w:rPr>
          <w:rFonts w:ascii="Times New Roman" w:hAnsi="Times New Roman"/>
          <w:sz w:val="26"/>
          <w:szCs w:val="26"/>
        </w:rPr>
      </w:pPr>
      <w:r w:rsidRPr="00291B17">
        <w:rPr>
          <w:rFonts w:ascii="Times New Roman" w:hAnsi="Times New Roman"/>
          <w:sz w:val="26"/>
          <w:szCs w:val="26"/>
        </w:rPr>
        <w:t>В Чувашской Республике в 2022 году в соответствии со статьей 77 СК РФ в связи с реальной угрозой жизни и здоровью факт отобрания детей из семей отсу</w:t>
      </w:r>
      <w:r w:rsidRPr="00291B17">
        <w:rPr>
          <w:rFonts w:ascii="Times New Roman" w:hAnsi="Times New Roman"/>
          <w:sz w:val="26"/>
          <w:szCs w:val="26"/>
        </w:rPr>
        <w:t>т</w:t>
      </w:r>
      <w:r w:rsidRPr="00291B17">
        <w:rPr>
          <w:rFonts w:ascii="Times New Roman" w:hAnsi="Times New Roman"/>
          <w:sz w:val="26"/>
          <w:szCs w:val="26"/>
        </w:rPr>
        <w:t>ствует (в 2021 г</w:t>
      </w:r>
      <w:r w:rsidR="00C023E5" w:rsidRPr="00291B17">
        <w:rPr>
          <w:rFonts w:ascii="Times New Roman" w:hAnsi="Times New Roman"/>
          <w:sz w:val="26"/>
          <w:szCs w:val="26"/>
        </w:rPr>
        <w:t>.</w:t>
      </w:r>
      <w:r w:rsidRPr="00291B17">
        <w:rPr>
          <w:rFonts w:ascii="Times New Roman" w:hAnsi="Times New Roman"/>
          <w:sz w:val="26"/>
          <w:szCs w:val="26"/>
        </w:rPr>
        <w:t xml:space="preserve"> – 3 ребенка</w:t>
      </w:r>
      <w:r w:rsidR="00C023E5" w:rsidRPr="00291B17">
        <w:rPr>
          <w:rFonts w:ascii="Times New Roman" w:hAnsi="Times New Roman"/>
          <w:sz w:val="26"/>
          <w:szCs w:val="26"/>
        </w:rPr>
        <w:t>, в 2020 г.</w:t>
      </w:r>
      <w:r w:rsidR="00822B8D" w:rsidRPr="00291B17">
        <w:rPr>
          <w:rFonts w:ascii="Times New Roman" w:hAnsi="Times New Roman"/>
          <w:sz w:val="26"/>
          <w:szCs w:val="26"/>
        </w:rPr>
        <w:t xml:space="preserve"> – 5 детей</w:t>
      </w:r>
      <w:r w:rsidRPr="00291B17">
        <w:rPr>
          <w:rFonts w:ascii="Times New Roman" w:hAnsi="Times New Roman"/>
          <w:sz w:val="26"/>
          <w:szCs w:val="26"/>
        </w:rPr>
        <w:t>).</w:t>
      </w:r>
    </w:p>
    <w:p w14:paraId="0D037907" w14:textId="77777777" w:rsidR="008A6FC2" w:rsidRPr="00291B17" w:rsidRDefault="008A6FC2" w:rsidP="008A6FC2">
      <w:pPr>
        <w:ind w:firstLine="709"/>
        <w:rPr>
          <w:rFonts w:ascii="Times New Roman" w:hAnsi="Times New Roman"/>
          <w:sz w:val="26"/>
          <w:szCs w:val="26"/>
        </w:rPr>
      </w:pPr>
      <w:r w:rsidRPr="00291B17">
        <w:rPr>
          <w:rFonts w:ascii="Times New Roman" w:hAnsi="Times New Roman"/>
          <w:sz w:val="26"/>
          <w:szCs w:val="26"/>
        </w:rPr>
        <w:t>В органах местного самоуправления отрегулировано взаимодействие и обмен информацией о безнадзорных детях между комиссиями по делам несовершенноле</w:t>
      </w:r>
      <w:r w:rsidRPr="00291B17">
        <w:rPr>
          <w:rFonts w:ascii="Times New Roman" w:hAnsi="Times New Roman"/>
          <w:sz w:val="26"/>
          <w:szCs w:val="26"/>
        </w:rPr>
        <w:t>т</w:t>
      </w:r>
      <w:r w:rsidRPr="00291B17">
        <w:rPr>
          <w:rFonts w:ascii="Times New Roman" w:hAnsi="Times New Roman"/>
          <w:sz w:val="26"/>
          <w:szCs w:val="26"/>
        </w:rPr>
        <w:t>них и защите их прав, органами опеки и попечительства, образовательными, мед</w:t>
      </w:r>
      <w:r w:rsidRPr="00291B17">
        <w:rPr>
          <w:rFonts w:ascii="Times New Roman" w:hAnsi="Times New Roman"/>
          <w:sz w:val="26"/>
          <w:szCs w:val="26"/>
        </w:rPr>
        <w:t>и</w:t>
      </w:r>
      <w:r w:rsidRPr="00291B17">
        <w:rPr>
          <w:rFonts w:ascii="Times New Roman" w:hAnsi="Times New Roman"/>
          <w:sz w:val="26"/>
          <w:szCs w:val="26"/>
        </w:rPr>
        <w:t>цинскими и иными организациями. Налажено взаимодействие с социальными пед</w:t>
      </w:r>
      <w:r w:rsidRPr="00291B17">
        <w:rPr>
          <w:rFonts w:ascii="Times New Roman" w:hAnsi="Times New Roman"/>
          <w:sz w:val="26"/>
          <w:szCs w:val="26"/>
        </w:rPr>
        <w:t>а</w:t>
      </w:r>
      <w:r w:rsidRPr="00291B17">
        <w:rPr>
          <w:rFonts w:ascii="Times New Roman" w:hAnsi="Times New Roman"/>
          <w:sz w:val="26"/>
          <w:szCs w:val="26"/>
        </w:rPr>
        <w:t>гогами школ, потенциально неблагополучные семьи находятся под контролем шк</w:t>
      </w:r>
      <w:r w:rsidRPr="00291B17">
        <w:rPr>
          <w:rFonts w:ascii="Times New Roman" w:hAnsi="Times New Roman"/>
          <w:sz w:val="26"/>
          <w:szCs w:val="26"/>
        </w:rPr>
        <w:t>о</w:t>
      </w:r>
      <w:r w:rsidRPr="00291B17">
        <w:rPr>
          <w:rFonts w:ascii="Times New Roman" w:hAnsi="Times New Roman"/>
          <w:sz w:val="26"/>
          <w:szCs w:val="26"/>
        </w:rPr>
        <w:t>лы. Организуются совместные рейды, по итогам проверок составляются акты обсл</w:t>
      </w:r>
      <w:r w:rsidRPr="00291B17">
        <w:rPr>
          <w:rFonts w:ascii="Times New Roman" w:hAnsi="Times New Roman"/>
          <w:sz w:val="26"/>
          <w:szCs w:val="26"/>
        </w:rPr>
        <w:t>е</w:t>
      </w:r>
      <w:r w:rsidRPr="00291B17">
        <w:rPr>
          <w:rFonts w:ascii="Times New Roman" w:hAnsi="Times New Roman"/>
          <w:sz w:val="26"/>
          <w:szCs w:val="26"/>
        </w:rPr>
        <w:t>дования, при наличии на то оснований составляются протоколы об администрати</w:t>
      </w:r>
      <w:r w:rsidRPr="00291B17">
        <w:rPr>
          <w:rFonts w:ascii="Times New Roman" w:hAnsi="Times New Roman"/>
          <w:sz w:val="26"/>
          <w:szCs w:val="26"/>
        </w:rPr>
        <w:t>в</w:t>
      </w:r>
      <w:r w:rsidRPr="00291B17">
        <w:rPr>
          <w:rFonts w:ascii="Times New Roman" w:hAnsi="Times New Roman"/>
          <w:sz w:val="26"/>
          <w:szCs w:val="26"/>
        </w:rPr>
        <w:t>ном правонарушении, указанные лица вызываются на заседания комиссии по делам несовершеннолетних и защите их прав, ставятся на учет в отделение по делам нес</w:t>
      </w:r>
      <w:r w:rsidRPr="00291B17">
        <w:rPr>
          <w:rFonts w:ascii="Times New Roman" w:hAnsi="Times New Roman"/>
          <w:sz w:val="26"/>
          <w:szCs w:val="26"/>
        </w:rPr>
        <w:t>о</w:t>
      </w:r>
      <w:r w:rsidRPr="00291B17">
        <w:rPr>
          <w:rFonts w:ascii="Times New Roman" w:hAnsi="Times New Roman"/>
          <w:sz w:val="26"/>
          <w:szCs w:val="26"/>
        </w:rPr>
        <w:t>вершеннолетних, комиссии по делам несовершеннолетних и защите их прав.</w:t>
      </w:r>
    </w:p>
    <w:p w14:paraId="5946A9B4" w14:textId="77777777" w:rsidR="008A6FC2" w:rsidRPr="00291B17" w:rsidRDefault="008A6FC2" w:rsidP="008A6FC2">
      <w:pPr>
        <w:ind w:firstLine="709"/>
        <w:rPr>
          <w:rFonts w:ascii="Times New Roman" w:hAnsi="Times New Roman"/>
          <w:sz w:val="26"/>
          <w:szCs w:val="26"/>
        </w:rPr>
      </w:pPr>
      <w:r w:rsidRPr="00291B17">
        <w:rPr>
          <w:rFonts w:ascii="Times New Roman" w:hAnsi="Times New Roman"/>
          <w:sz w:val="26"/>
          <w:szCs w:val="26"/>
        </w:rPr>
        <w:t>Информационная кампания по противодействию жестокому обращению с детьми, повышению информированности населения о возможностях получения по</w:t>
      </w:r>
      <w:r w:rsidRPr="00291B17">
        <w:rPr>
          <w:rFonts w:ascii="Times New Roman" w:hAnsi="Times New Roman"/>
          <w:sz w:val="26"/>
          <w:szCs w:val="26"/>
        </w:rPr>
        <w:t>д</w:t>
      </w:r>
      <w:r w:rsidRPr="00291B17">
        <w:rPr>
          <w:rFonts w:ascii="Times New Roman" w:hAnsi="Times New Roman"/>
          <w:sz w:val="26"/>
          <w:szCs w:val="26"/>
        </w:rPr>
        <w:t>держки в детско-родительских отношениях и помощи в случаях жестокого обращ</w:t>
      </w:r>
      <w:r w:rsidRPr="00291B17">
        <w:rPr>
          <w:rFonts w:ascii="Times New Roman" w:hAnsi="Times New Roman"/>
          <w:sz w:val="26"/>
          <w:szCs w:val="26"/>
        </w:rPr>
        <w:t>е</w:t>
      </w:r>
      <w:r w:rsidRPr="00291B17">
        <w:rPr>
          <w:rFonts w:ascii="Times New Roman" w:hAnsi="Times New Roman"/>
          <w:sz w:val="26"/>
          <w:szCs w:val="26"/>
        </w:rPr>
        <w:t>ния с детьми организациями проводятся в рамках Международного дня семьи, Ме</w:t>
      </w:r>
      <w:r w:rsidRPr="00291B17">
        <w:rPr>
          <w:rFonts w:ascii="Times New Roman" w:hAnsi="Times New Roman"/>
          <w:sz w:val="26"/>
          <w:szCs w:val="26"/>
        </w:rPr>
        <w:t>ж</w:t>
      </w:r>
      <w:r w:rsidRPr="00291B17">
        <w:rPr>
          <w:rFonts w:ascii="Times New Roman" w:hAnsi="Times New Roman"/>
          <w:sz w:val="26"/>
          <w:szCs w:val="26"/>
        </w:rPr>
        <w:t xml:space="preserve">дународного дня детского телефона доверия и других праздников по отдельным планам. Кроме того, практикуется разработка и распространение буклетов для детей и родителей. </w:t>
      </w:r>
    </w:p>
    <w:p w14:paraId="06E94605" w14:textId="77777777" w:rsidR="008A6FC2" w:rsidRPr="00291B17" w:rsidRDefault="008A6FC2" w:rsidP="008A6FC2">
      <w:pPr>
        <w:ind w:firstLine="709"/>
        <w:rPr>
          <w:rFonts w:ascii="Times New Roman" w:hAnsi="Times New Roman"/>
          <w:sz w:val="26"/>
          <w:szCs w:val="26"/>
        </w:rPr>
      </w:pPr>
      <w:r w:rsidRPr="00291B17">
        <w:rPr>
          <w:rFonts w:ascii="Times New Roman" w:hAnsi="Times New Roman"/>
          <w:sz w:val="26"/>
          <w:szCs w:val="26"/>
        </w:rPr>
        <w:t>Размещение социальной рекламы, направленной на пропаганду ответственн</w:t>
      </w:r>
      <w:r w:rsidRPr="00291B17">
        <w:rPr>
          <w:rFonts w:ascii="Times New Roman" w:hAnsi="Times New Roman"/>
          <w:sz w:val="26"/>
          <w:szCs w:val="26"/>
        </w:rPr>
        <w:t>о</w:t>
      </w:r>
      <w:r w:rsidRPr="00291B17">
        <w:rPr>
          <w:rFonts w:ascii="Times New Roman" w:hAnsi="Times New Roman"/>
          <w:sz w:val="26"/>
          <w:szCs w:val="26"/>
        </w:rPr>
        <w:t>го родительства, противодействие жестокому обращению с детьми, продвижение общероссийского детского «телефона доверия» для детей, подростков и их родит</w:t>
      </w:r>
      <w:r w:rsidRPr="00291B17">
        <w:rPr>
          <w:rFonts w:ascii="Times New Roman" w:hAnsi="Times New Roman"/>
          <w:sz w:val="26"/>
          <w:szCs w:val="26"/>
        </w:rPr>
        <w:t>е</w:t>
      </w:r>
      <w:r w:rsidRPr="00291B17">
        <w:rPr>
          <w:rFonts w:ascii="Times New Roman" w:hAnsi="Times New Roman"/>
          <w:sz w:val="26"/>
          <w:szCs w:val="26"/>
        </w:rPr>
        <w:t>лей проводится в средствах массовой информации и на сайтах органов исполн</w:t>
      </w:r>
      <w:r w:rsidRPr="00291B17">
        <w:rPr>
          <w:rFonts w:ascii="Times New Roman" w:hAnsi="Times New Roman"/>
          <w:sz w:val="26"/>
          <w:szCs w:val="26"/>
        </w:rPr>
        <w:t>и</w:t>
      </w:r>
      <w:r w:rsidRPr="00291B17">
        <w:rPr>
          <w:rFonts w:ascii="Times New Roman" w:hAnsi="Times New Roman"/>
          <w:sz w:val="26"/>
          <w:szCs w:val="26"/>
        </w:rPr>
        <w:t>тельной власти, муниципальных образований, организаций.</w:t>
      </w:r>
    </w:p>
    <w:p w14:paraId="3E2FE94F" w14:textId="77777777" w:rsidR="008A6FC2" w:rsidRPr="00291B17" w:rsidRDefault="008A6FC2" w:rsidP="008A6FC2">
      <w:pPr>
        <w:ind w:firstLine="709"/>
        <w:rPr>
          <w:rFonts w:ascii="Times New Roman" w:hAnsi="Times New Roman"/>
          <w:sz w:val="26"/>
          <w:szCs w:val="26"/>
        </w:rPr>
      </w:pPr>
      <w:r w:rsidRPr="00291B17">
        <w:rPr>
          <w:rFonts w:ascii="Times New Roman" w:hAnsi="Times New Roman"/>
          <w:sz w:val="26"/>
          <w:szCs w:val="26"/>
        </w:rPr>
        <w:t>В целях информирования населения, в том числе детей, о существующей с</w:t>
      </w:r>
      <w:r w:rsidRPr="00291B17">
        <w:rPr>
          <w:rFonts w:ascii="Times New Roman" w:hAnsi="Times New Roman"/>
          <w:sz w:val="26"/>
          <w:szCs w:val="26"/>
        </w:rPr>
        <w:t>и</w:t>
      </w:r>
      <w:r w:rsidRPr="00291B17">
        <w:rPr>
          <w:rFonts w:ascii="Times New Roman" w:hAnsi="Times New Roman"/>
          <w:sz w:val="26"/>
          <w:szCs w:val="26"/>
        </w:rPr>
        <w:t>стеме оказания медико-социальной и психологической помощи в муниципальных образованиях на улицах и информационных стендах размещены баннеры с рекламой телефона доверия; на страницах средств массовой информации публикуются статьи по оказанию медико-социальной, психологической помощи населению и детям и др.</w:t>
      </w:r>
    </w:p>
    <w:p w14:paraId="4F165E14" w14:textId="77777777" w:rsidR="008A6FC2" w:rsidRPr="00291B17" w:rsidRDefault="008A6FC2" w:rsidP="008A6FC2">
      <w:pPr>
        <w:ind w:firstLine="709"/>
        <w:contextualSpacing/>
        <w:rPr>
          <w:rFonts w:ascii="Times New Roman" w:hAnsi="Times New Roman"/>
          <w:bCs/>
          <w:sz w:val="26"/>
          <w:szCs w:val="26"/>
        </w:rPr>
      </w:pPr>
      <w:r w:rsidRPr="00291B17">
        <w:rPr>
          <w:rFonts w:ascii="Times New Roman" w:hAnsi="Times New Roman"/>
          <w:sz w:val="26"/>
          <w:szCs w:val="26"/>
        </w:rPr>
        <w:t>Одним из инструментов противодействия жестокому обращению с детьми я</w:t>
      </w:r>
      <w:r w:rsidRPr="00291B17">
        <w:rPr>
          <w:rFonts w:ascii="Times New Roman" w:hAnsi="Times New Roman"/>
          <w:sz w:val="26"/>
          <w:szCs w:val="26"/>
        </w:rPr>
        <w:t>в</w:t>
      </w:r>
      <w:r w:rsidRPr="00291B17">
        <w:rPr>
          <w:rFonts w:ascii="Times New Roman" w:hAnsi="Times New Roman"/>
          <w:sz w:val="26"/>
          <w:szCs w:val="26"/>
        </w:rPr>
        <w:t>ляется детский телефон доверия (служба экстренной психологической помощи) с единым общероссийским телефонным номером 8-800-2000-122 для детей, подрос</w:t>
      </w:r>
      <w:r w:rsidRPr="00291B17">
        <w:rPr>
          <w:rFonts w:ascii="Times New Roman" w:hAnsi="Times New Roman"/>
          <w:sz w:val="26"/>
          <w:szCs w:val="26"/>
        </w:rPr>
        <w:t>т</w:t>
      </w:r>
      <w:r w:rsidRPr="00291B17">
        <w:rPr>
          <w:rFonts w:ascii="Times New Roman" w:hAnsi="Times New Roman"/>
          <w:sz w:val="26"/>
          <w:szCs w:val="26"/>
        </w:rPr>
        <w:t>ков и их родителей (далее – ДТД). На территории Чувашской Республики ДТД функционирует на базе БУ «Новочебоксарский социально-реабилитационный центр для несовершеннолетних» Минтруда Чувашии и БОУ «Центр образования и ко</w:t>
      </w:r>
      <w:r w:rsidRPr="00291B17">
        <w:rPr>
          <w:rFonts w:ascii="Times New Roman" w:hAnsi="Times New Roman"/>
          <w:sz w:val="26"/>
          <w:szCs w:val="26"/>
        </w:rPr>
        <w:t>м</w:t>
      </w:r>
      <w:r w:rsidRPr="00291B17">
        <w:rPr>
          <w:rFonts w:ascii="Times New Roman" w:hAnsi="Times New Roman"/>
          <w:sz w:val="26"/>
          <w:szCs w:val="26"/>
        </w:rPr>
        <w:t xml:space="preserve">плексного сопровождения детей» Минобразования Чувашии. Звонки в службу ДТД </w:t>
      </w:r>
      <w:r w:rsidRPr="00291B17">
        <w:rPr>
          <w:rFonts w:ascii="Times New Roman" w:hAnsi="Times New Roman"/>
          <w:sz w:val="26"/>
          <w:szCs w:val="26"/>
        </w:rPr>
        <w:lastRenderedPageBreak/>
        <w:t>поступают круглосуточно со стационарного или мобильного телефона. Звонки бе</w:t>
      </w:r>
      <w:r w:rsidRPr="00291B17">
        <w:rPr>
          <w:rFonts w:ascii="Times New Roman" w:hAnsi="Times New Roman"/>
          <w:sz w:val="26"/>
          <w:szCs w:val="26"/>
        </w:rPr>
        <w:t>с</w:t>
      </w:r>
      <w:r w:rsidRPr="00291B17">
        <w:rPr>
          <w:rFonts w:ascii="Times New Roman" w:hAnsi="Times New Roman"/>
          <w:sz w:val="26"/>
          <w:szCs w:val="26"/>
        </w:rPr>
        <w:t>платны, соблюдается их анонимность. Всем позвонившим детям и их родителям оказывается квалифицированная консультационная и психологическая помощь. Обо всех поступающих кризисных обращениях служба ДТД с согласия обратившегося информирует муниципальные органы опеки и попечительства, а также компетен</w:t>
      </w:r>
      <w:r w:rsidRPr="00291B17">
        <w:rPr>
          <w:rFonts w:ascii="Times New Roman" w:hAnsi="Times New Roman"/>
          <w:sz w:val="26"/>
          <w:szCs w:val="26"/>
        </w:rPr>
        <w:t>т</w:t>
      </w:r>
      <w:r w:rsidRPr="00291B17">
        <w:rPr>
          <w:rFonts w:ascii="Times New Roman" w:hAnsi="Times New Roman"/>
          <w:sz w:val="26"/>
          <w:szCs w:val="26"/>
        </w:rPr>
        <w:t>ные службы и структуры (при условии, если абонент указывает конкретный адрес, называет Ф.И.О. своего обидчика и дает согласие на дальнейшее действие по оказ</w:t>
      </w:r>
      <w:r w:rsidRPr="00291B17">
        <w:rPr>
          <w:rFonts w:ascii="Times New Roman" w:hAnsi="Times New Roman"/>
          <w:sz w:val="26"/>
          <w:szCs w:val="26"/>
        </w:rPr>
        <w:t>а</w:t>
      </w:r>
      <w:r w:rsidRPr="00291B17">
        <w:rPr>
          <w:rFonts w:ascii="Times New Roman" w:hAnsi="Times New Roman"/>
          <w:sz w:val="26"/>
          <w:szCs w:val="26"/>
        </w:rPr>
        <w:t>нию помощи).</w:t>
      </w:r>
    </w:p>
    <w:p w14:paraId="28241210" w14:textId="77777777" w:rsidR="008A6FC2" w:rsidRPr="00291B17" w:rsidRDefault="008A6FC2" w:rsidP="008A6FC2">
      <w:pPr>
        <w:ind w:firstLine="709"/>
        <w:contextualSpacing/>
        <w:rPr>
          <w:rFonts w:ascii="Times New Roman" w:hAnsi="Times New Roman"/>
          <w:sz w:val="26"/>
          <w:szCs w:val="26"/>
        </w:rPr>
      </w:pPr>
      <w:r w:rsidRPr="00291B17">
        <w:rPr>
          <w:rFonts w:ascii="Times New Roman" w:hAnsi="Times New Roman"/>
          <w:sz w:val="26"/>
          <w:szCs w:val="26"/>
        </w:rPr>
        <w:t>В целях информирования населения о службе ДТД на сайте БОУ «Центр о</w:t>
      </w:r>
      <w:r w:rsidRPr="00291B17">
        <w:rPr>
          <w:rFonts w:ascii="Times New Roman" w:hAnsi="Times New Roman"/>
          <w:sz w:val="26"/>
          <w:szCs w:val="26"/>
        </w:rPr>
        <w:t>б</w:t>
      </w:r>
      <w:r w:rsidRPr="00291B17">
        <w:rPr>
          <w:rFonts w:ascii="Times New Roman" w:hAnsi="Times New Roman"/>
          <w:sz w:val="26"/>
          <w:szCs w:val="26"/>
        </w:rPr>
        <w:t>разования и комплексного сопровождения детей» Минобразования Чувашии разм</w:t>
      </w:r>
      <w:r w:rsidRPr="00291B17">
        <w:rPr>
          <w:rFonts w:ascii="Times New Roman" w:hAnsi="Times New Roman"/>
          <w:sz w:val="26"/>
          <w:szCs w:val="26"/>
        </w:rPr>
        <w:t>е</w:t>
      </w:r>
      <w:r w:rsidRPr="00291B17">
        <w:rPr>
          <w:rFonts w:ascii="Times New Roman" w:hAnsi="Times New Roman"/>
          <w:sz w:val="26"/>
          <w:szCs w:val="26"/>
        </w:rPr>
        <w:t>щен баннер «Детский телефон доверия», работают рубрики «Советы психолога», размещены ссылки на сайты образовательных учреждений для детей, нуждающихся в психолого-педагогической и медико-социальной помощи (ППМС-центров/служб), муниципальных психолого-медико-педагогических комиссий и др. Также информ</w:t>
      </w:r>
      <w:r w:rsidRPr="00291B17">
        <w:rPr>
          <w:rFonts w:ascii="Times New Roman" w:hAnsi="Times New Roman"/>
          <w:sz w:val="26"/>
          <w:szCs w:val="26"/>
        </w:rPr>
        <w:t>а</w:t>
      </w:r>
      <w:r w:rsidRPr="00291B17">
        <w:rPr>
          <w:rFonts w:ascii="Times New Roman" w:hAnsi="Times New Roman"/>
          <w:sz w:val="26"/>
          <w:szCs w:val="26"/>
        </w:rPr>
        <w:t>ция о деятельности ДТД размещена на сайтах администраций муниципальных рай</w:t>
      </w:r>
      <w:r w:rsidRPr="00291B17">
        <w:rPr>
          <w:rFonts w:ascii="Times New Roman" w:hAnsi="Times New Roman"/>
          <w:sz w:val="26"/>
          <w:szCs w:val="26"/>
        </w:rPr>
        <w:t>о</w:t>
      </w:r>
      <w:r w:rsidRPr="00291B17">
        <w:rPr>
          <w:rFonts w:ascii="Times New Roman" w:hAnsi="Times New Roman"/>
          <w:sz w:val="26"/>
          <w:szCs w:val="26"/>
        </w:rPr>
        <w:t xml:space="preserve">нов и городских округов, общеобразовательных организаций. </w:t>
      </w:r>
    </w:p>
    <w:p w14:paraId="0AD5BFC4" w14:textId="77777777" w:rsidR="008A6FC2" w:rsidRPr="00291B17" w:rsidRDefault="008A6FC2" w:rsidP="008A6FC2">
      <w:pPr>
        <w:ind w:firstLine="709"/>
        <w:contextualSpacing/>
        <w:rPr>
          <w:rFonts w:ascii="Times New Roman" w:hAnsi="Times New Roman"/>
          <w:sz w:val="26"/>
          <w:szCs w:val="26"/>
        </w:rPr>
      </w:pPr>
      <w:r w:rsidRPr="00291B17">
        <w:rPr>
          <w:rFonts w:ascii="Times New Roman" w:hAnsi="Times New Roman"/>
          <w:sz w:val="26"/>
          <w:szCs w:val="26"/>
        </w:rPr>
        <w:t>Деятельность по охране детства, защите прав и интересов детей-сирот и детей, оставшихся без попечения родителей, осуществляют 68 специалистов органа опеки и попечительства администраций муниципальных и городских округов Чувашской Республики из предусмотренных 93 штатных единиц и 24 педагога-психолога в о</w:t>
      </w:r>
      <w:r w:rsidRPr="00291B17">
        <w:rPr>
          <w:rFonts w:ascii="Times New Roman" w:hAnsi="Times New Roman"/>
          <w:sz w:val="26"/>
          <w:szCs w:val="26"/>
        </w:rPr>
        <w:t>т</w:t>
      </w:r>
      <w:r w:rsidRPr="00291B17">
        <w:rPr>
          <w:rFonts w:ascii="Times New Roman" w:hAnsi="Times New Roman"/>
          <w:sz w:val="26"/>
          <w:szCs w:val="26"/>
        </w:rPr>
        <w:t>делах сопровождения замещающих семей и постинтернатной адаптации выпускн</w:t>
      </w:r>
      <w:r w:rsidRPr="00291B17">
        <w:rPr>
          <w:rFonts w:ascii="Times New Roman" w:hAnsi="Times New Roman"/>
          <w:sz w:val="26"/>
          <w:szCs w:val="26"/>
        </w:rPr>
        <w:t>и</w:t>
      </w:r>
      <w:r w:rsidRPr="00291B17">
        <w:rPr>
          <w:rFonts w:ascii="Times New Roman" w:hAnsi="Times New Roman"/>
          <w:sz w:val="26"/>
          <w:szCs w:val="26"/>
        </w:rPr>
        <w:t xml:space="preserve">ков при организациях, подведомственных Минобразования Чувашии. </w:t>
      </w:r>
    </w:p>
    <w:p w14:paraId="452A6E69" w14:textId="77777777" w:rsidR="008A6FC2" w:rsidRPr="00291B17" w:rsidRDefault="008A6FC2" w:rsidP="008A6FC2">
      <w:pPr>
        <w:ind w:firstLine="709"/>
        <w:contextualSpacing/>
        <w:rPr>
          <w:rFonts w:ascii="Times New Roman" w:hAnsi="Times New Roman"/>
          <w:sz w:val="26"/>
          <w:szCs w:val="26"/>
        </w:rPr>
      </w:pPr>
      <w:r w:rsidRPr="00291B17">
        <w:rPr>
          <w:rFonts w:ascii="Times New Roman" w:hAnsi="Times New Roman"/>
          <w:sz w:val="26"/>
          <w:szCs w:val="26"/>
        </w:rPr>
        <w:t>В 2022 году Минобразования Чувашии организовано более 20 совещаний, конференций, семинаров, круглых столов для данных специалистов и их руковод</w:t>
      </w:r>
      <w:r w:rsidRPr="00291B17">
        <w:rPr>
          <w:rFonts w:ascii="Times New Roman" w:hAnsi="Times New Roman"/>
          <w:sz w:val="26"/>
          <w:szCs w:val="26"/>
        </w:rPr>
        <w:t>и</w:t>
      </w:r>
      <w:r w:rsidRPr="00291B17">
        <w:rPr>
          <w:rFonts w:ascii="Times New Roman" w:hAnsi="Times New Roman"/>
          <w:sz w:val="26"/>
          <w:szCs w:val="26"/>
        </w:rPr>
        <w:t>телей, конкурсы профессионального мастерства «Лучший орган опеки и попеч</w:t>
      </w:r>
      <w:r w:rsidRPr="00291B17">
        <w:rPr>
          <w:rFonts w:ascii="Times New Roman" w:hAnsi="Times New Roman"/>
          <w:sz w:val="26"/>
          <w:szCs w:val="26"/>
        </w:rPr>
        <w:t>и</w:t>
      </w:r>
      <w:r w:rsidRPr="00291B17">
        <w:rPr>
          <w:rFonts w:ascii="Times New Roman" w:hAnsi="Times New Roman"/>
          <w:sz w:val="26"/>
          <w:szCs w:val="26"/>
        </w:rPr>
        <w:t>тельства 2022 года», «Специалист года в сфере сопровождения замещающих семей - 2022».</w:t>
      </w:r>
    </w:p>
    <w:p w14:paraId="07DA926E" w14:textId="77777777" w:rsidR="008A6FC2" w:rsidRPr="00291B17" w:rsidRDefault="008A6FC2" w:rsidP="008A6FC2">
      <w:pPr>
        <w:ind w:firstLine="709"/>
        <w:contextualSpacing/>
        <w:rPr>
          <w:rFonts w:ascii="Times New Roman" w:hAnsi="Times New Roman"/>
          <w:sz w:val="26"/>
          <w:szCs w:val="26"/>
        </w:rPr>
      </w:pPr>
      <w:r w:rsidRPr="00291B17">
        <w:rPr>
          <w:rFonts w:ascii="Times New Roman" w:hAnsi="Times New Roman"/>
          <w:sz w:val="26"/>
          <w:szCs w:val="26"/>
        </w:rPr>
        <w:t>Для повышения профессионального уровня руководителей и специалистов Минобразования Чувашии в 2022 году организованы следующие мероприятия:</w:t>
      </w:r>
    </w:p>
    <w:p w14:paraId="67304918" w14:textId="7DBBC842"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V заседание дискуссионной площадки с участием женщин - депутатов зак</w:t>
      </w:r>
      <w:r w:rsidR="008A6FC2" w:rsidRPr="00291B17">
        <w:rPr>
          <w:rFonts w:ascii="Times New Roman" w:hAnsi="Times New Roman"/>
          <w:sz w:val="26"/>
          <w:szCs w:val="26"/>
        </w:rPr>
        <w:t>о</w:t>
      </w:r>
      <w:r w:rsidR="008A6FC2" w:rsidRPr="00291B17">
        <w:rPr>
          <w:rFonts w:ascii="Times New Roman" w:hAnsi="Times New Roman"/>
          <w:sz w:val="26"/>
          <w:szCs w:val="26"/>
        </w:rPr>
        <w:t>нодательных органов государственной власти Приволжского федерального округа на тему: «Реализация государственной политики в сфере защиты детей-сирот и д</w:t>
      </w:r>
      <w:r w:rsidR="008A6FC2" w:rsidRPr="00291B17">
        <w:rPr>
          <w:rFonts w:ascii="Times New Roman" w:hAnsi="Times New Roman"/>
          <w:sz w:val="26"/>
          <w:szCs w:val="26"/>
        </w:rPr>
        <w:t>е</w:t>
      </w:r>
      <w:r w:rsidR="008A6FC2" w:rsidRPr="00291B17">
        <w:rPr>
          <w:rFonts w:ascii="Times New Roman" w:hAnsi="Times New Roman"/>
          <w:sz w:val="26"/>
          <w:szCs w:val="26"/>
        </w:rPr>
        <w:t>тей, оставшихся без попечения родителей»;</w:t>
      </w:r>
    </w:p>
    <w:p w14:paraId="42711455" w14:textId="4CC67B41"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вебинар по вопросам, связанным с организацией и осуществлением со</w:t>
      </w:r>
      <w:r w:rsidR="008A6FC2" w:rsidRPr="00291B17">
        <w:rPr>
          <w:rFonts w:ascii="Times New Roman" w:hAnsi="Times New Roman"/>
          <w:sz w:val="26"/>
          <w:szCs w:val="26"/>
        </w:rPr>
        <w:t>в</w:t>
      </w:r>
      <w:r w:rsidR="008A6FC2" w:rsidRPr="00291B17">
        <w:rPr>
          <w:rFonts w:ascii="Times New Roman" w:hAnsi="Times New Roman"/>
          <w:sz w:val="26"/>
          <w:szCs w:val="26"/>
        </w:rPr>
        <w:t>местного нахождения с ребенком из организации для детей-сирот и детей, оста</w:t>
      </w:r>
      <w:r w:rsidR="008A6FC2" w:rsidRPr="00291B17">
        <w:rPr>
          <w:rFonts w:ascii="Times New Roman" w:hAnsi="Times New Roman"/>
          <w:sz w:val="26"/>
          <w:szCs w:val="26"/>
        </w:rPr>
        <w:t>в</w:t>
      </w:r>
      <w:r w:rsidR="008A6FC2" w:rsidRPr="00291B17">
        <w:rPr>
          <w:rFonts w:ascii="Times New Roman" w:hAnsi="Times New Roman"/>
          <w:sz w:val="26"/>
          <w:szCs w:val="26"/>
        </w:rPr>
        <w:t>шихся без попечения родителей, при оказании медицинской помощи в стациона</w:t>
      </w:r>
      <w:r w:rsidR="008A6FC2" w:rsidRPr="00291B17">
        <w:rPr>
          <w:rFonts w:ascii="Times New Roman" w:hAnsi="Times New Roman"/>
          <w:sz w:val="26"/>
          <w:szCs w:val="26"/>
        </w:rPr>
        <w:t>р</w:t>
      </w:r>
      <w:r w:rsidR="008A6FC2" w:rsidRPr="00291B17">
        <w:rPr>
          <w:rFonts w:ascii="Times New Roman" w:hAnsi="Times New Roman"/>
          <w:sz w:val="26"/>
          <w:szCs w:val="26"/>
        </w:rPr>
        <w:t>ных условиях (Центр защиты прав и интересов детей);</w:t>
      </w:r>
    </w:p>
    <w:p w14:paraId="0725C8F7" w14:textId="33641327"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совещание по обсуждению собранных материалов в ходе документарной проверки организаций для детей-сирот и детей, оставшихся без попечения родит</w:t>
      </w:r>
      <w:r w:rsidR="008A6FC2" w:rsidRPr="00291B17">
        <w:rPr>
          <w:rFonts w:ascii="Times New Roman" w:hAnsi="Times New Roman"/>
          <w:sz w:val="26"/>
          <w:szCs w:val="26"/>
        </w:rPr>
        <w:t>е</w:t>
      </w:r>
      <w:r w:rsidR="008A6FC2" w:rsidRPr="00291B17">
        <w:rPr>
          <w:rFonts w:ascii="Times New Roman" w:hAnsi="Times New Roman"/>
          <w:sz w:val="26"/>
          <w:szCs w:val="26"/>
        </w:rPr>
        <w:t>лей, подведомственных Минобразования Чувашии, в части организации питания воспитанников с подведением итогов;</w:t>
      </w:r>
    </w:p>
    <w:p w14:paraId="4F9B552A" w14:textId="2D561749"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совещание с Минпросвещения России в режиме ВКС по итогам деятельн</w:t>
      </w:r>
      <w:r w:rsidR="008A6FC2" w:rsidRPr="00291B17">
        <w:rPr>
          <w:rFonts w:ascii="Times New Roman" w:hAnsi="Times New Roman"/>
          <w:sz w:val="26"/>
          <w:szCs w:val="26"/>
        </w:rPr>
        <w:t>о</w:t>
      </w:r>
      <w:r w:rsidR="008A6FC2" w:rsidRPr="00291B17">
        <w:rPr>
          <w:rFonts w:ascii="Times New Roman" w:hAnsi="Times New Roman"/>
          <w:sz w:val="26"/>
          <w:szCs w:val="26"/>
        </w:rPr>
        <w:t>сти органов опеки и попечительства в отношении несовершеннолетних граждан за 2022 год, а также по вопросам профилактики гибели и жестокого обращения в о</w:t>
      </w:r>
      <w:r w:rsidR="008A6FC2" w:rsidRPr="00291B17">
        <w:rPr>
          <w:rFonts w:ascii="Times New Roman" w:hAnsi="Times New Roman"/>
          <w:sz w:val="26"/>
          <w:szCs w:val="26"/>
        </w:rPr>
        <w:t>т</w:t>
      </w:r>
      <w:r w:rsidR="008A6FC2" w:rsidRPr="00291B17">
        <w:rPr>
          <w:rFonts w:ascii="Times New Roman" w:hAnsi="Times New Roman"/>
          <w:sz w:val="26"/>
          <w:szCs w:val="26"/>
        </w:rPr>
        <w:t>ношении детей-сирот и детей;</w:t>
      </w:r>
    </w:p>
    <w:p w14:paraId="151F1742" w14:textId="31237AC2"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заседание рабочей группы по подготовке и проведению окружного конкурса «Успешная семья Приволжья»;</w:t>
      </w:r>
    </w:p>
    <w:p w14:paraId="64CC0123" w14:textId="577C564E"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совещание с Минпросвещения России в режиме ВКС по вопросу формир</w:t>
      </w:r>
      <w:r w:rsidR="008A6FC2" w:rsidRPr="00291B17">
        <w:rPr>
          <w:rFonts w:ascii="Times New Roman" w:hAnsi="Times New Roman"/>
          <w:sz w:val="26"/>
          <w:szCs w:val="26"/>
        </w:rPr>
        <w:t>о</w:t>
      </w:r>
      <w:r w:rsidR="008A6FC2" w:rsidRPr="00291B17">
        <w:rPr>
          <w:rFonts w:ascii="Times New Roman" w:hAnsi="Times New Roman"/>
          <w:sz w:val="26"/>
          <w:szCs w:val="26"/>
        </w:rPr>
        <w:t>вания, ведения и использования государственного банка данных о детях, оставшихся без попечения родителей;</w:t>
      </w:r>
    </w:p>
    <w:p w14:paraId="01548478" w14:textId="6D07B6BA"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lastRenderedPageBreak/>
        <w:t>–</w:t>
      </w:r>
      <w:r w:rsidR="008A6FC2" w:rsidRPr="00291B17">
        <w:rPr>
          <w:rFonts w:ascii="Times New Roman" w:hAnsi="Times New Roman"/>
          <w:sz w:val="26"/>
          <w:szCs w:val="26"/>
        </w:rPr>
        <w:t xml:space="preserve"> повышение квалификации и обучение педагогов и специалистов в сфере з</w:t>
      </w:r>
      <w:r w:rsidR="008A6FC2" w:rsidRPr="00291B17">
        <w:rPr>
          <w:rFonts w:ascii="Times New Roman" w:hAnsi="Times New Roman"/>
          <w:sz w:val="26"/>
          <w:szCs w:val="26"/>
        </w:rPr>
        <w:t>а</w:t>
      </w:r>
      <w:r w:rsidR="008A6FC2" w:rsidRPr="00291B17">
        <w:rPr>
          <w:rFonts w:ascii="Times New Roman" w:hAnsi="Times New Roman"/>
          <w:sz w:val="26"/>
          <w:szCs w:val="26"/>
        </w:rPr>
        <w:t>щиты прав детей-сирот и информационное сопровождение жизнеустройства детей-сирот (органы опеки и попечительства, сотрудники организаций для детей-сирот, специалисты сопровождения);</w:t>
      </w:r>
    </w:p>
    <w:p w14:paraId="226AA086" w14:textId="76548F2E"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республиканский форум замещающих семей;</w:t>
      </w:r>
    </w:p>
    <w:p w14:paraId="6F9CFF9B" w14:textId="43D7A54F"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межведомственный круглый стол по вопросам организации безопасности несовершеннолетних граждан в летний период с представителями прокуратуры Ч</w:t>
      </w:r>
      <w:r w:rsidR="008A6FC2" w:rsidRPr="00291B17">
        <w:rPr>
          <w:rFonts w:ascii="Times New Roman" w:hAnsi="Times New Roman"/>
          <w:sz w:val="26"/>
          <w:szCs w:val="26"/>
        </w:rPr>
        <w:t>у</w:t>
      </w:r>
      <w:r w:rsidR="008A6FC2" w:rsidRPr="00291B17">
        <w:rPr>
          <w:rFonts w:ascii="Times New Roman" w:hAnsi="Times New Roman"/>
          <w:sz w:val="26"/>
          <w:szCs w:val="26"/>
        </w:rPr>
        <w:t>вашской Республики, МВД по Чувашской Республике, Управления ГИБДД МВД по Чувашской Республике, Следственного управления Следственного комитета Ро</w:t>
      </w:r>
      <w:r w:rsidR="008A6FC2" w:rsidRPr="00291B17">
        <w:rPr>
          <w:rFonts w:ascii="Times New Roman" w:hAnsi="Times New Roman"/>
          <w:sz w:val="26"/>
          <w:szCs w:val="26"/>
        </w:rPr>
        <w:t>с</w:t>
      </w:r>
      <w:r w:rsidR="008A6FC2" w:rsidRPr="00291B17">
        <w:rPr>
          <w:rFonts w:ascii="Times New Roman" w:hAnsi="Times New Roman"/>
          <w:sz w:val="26"/>
          <w:szCs w:val="26"/>
        </w:rPr>
        <w:t>сийской Федерации по Чувашской Республике, Минобразования Чувашии, Ми</w:t>
      </w:r>
      <w:r w:rsidR="008A6FC2" w:rsidRPr="00291B17">
        <w:rPr>
          <w:rFonts w:ascii="Times New Roman" w:hAnsi="Times New Roman"/>
          <w:sz w:val="26"/>
          <w:szCs w:val="26"/>
        </w:rPr>
        <w:t>н</w:t>
      </w:r>
      <w:r w:rsidR="008A6FC2" w:rsidRPr="00291B17">
        <w:rPr>
          <w:rFonts w:ascii="Times New Roman" w:hAnsi="Times New Roman"/>
          <w:sz w:val="26"/>
          <w:szCs w:val="26"/>
        </w:rPr>
        <w:t>здрава Чувашии, Минтруда Чувашии, Главного управления МЧС России по Чува</w:t>
      </w:r>
      <w:r w:rsidR="008A6FC2" w:rsidRPr="00291B17">
        <w:rPr>
          <w:rFonts w:ascii="Times New Roman" w:hAnsi="Times New Roman"/>
          <w:sz w:val="26"/>
          <w:szCs w:val="26"/>
        </w:rPr>
        <w:t>ш</w:t>
      </w:r>
      <w:r w:rsidR="008A6FC2" w:rsidRPr="00291B17">
        <w:rPr>
          <w:rFonts w:ascii="Times New Roman" w:hAnsi="Times New Roman"/>
          <w:sz w:val="26"/>
          <w:szCs w:val="26"/>
        </w:rPr>
        <w:t>ской Республике-Чувашии, Управления Роспотребнадзора по Чувашской Республ</w:t>
      </w:r>
      <w:r w:rsidR="008A6FC2" w:rsidRPr="00291B17">
        <w:rPr>
          <w:rFonts w:ascii="Times New Roman" w:hAnsi="Times New Roman"/>
          <w:sz w:val="26"/>
          <w:szCs w:val="26"/>
        </w:rPr>
        <w:t>и</w:t>
      </w:r>
      <w:r w:rsidR="008A6FC2" w:rsidRPr="00291B17">
        <w:rPr>
          <w:rFonts w:ascii="Times New Roman" w:hAnsi="Times New Roman"/>
          <w:sz w:val="26"/>
          <w:szCs w:val="26"/>
        </w:rPr>
        <w:t>ке - Чувашии, Уполномоченный по правам ребенка в Чувашской Республике;</w:t>
      </w:r>
    </w:p>
    <w:p w14:paraId="7506DB39" w14:textId="7C5E1C19"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совещание с приглашением представителей Министерства здравоохранения Чувашской Республики, органа опеки и попечительства администрации г. Новоч</w:t>
      </w:r>
      <w:r w:rsidR="008A6FC2" w:rsidRPr="00291B17">
        <w:rPr>
          <w:rFonts w:ascii="Times New Roman" w:hAnsi="Times New Roman"/>
          <w:sz w:val="26"/>
          <w:szCs w:val="26"/>
        </w:rPr>
        <w:t>е</w:t>
      </w:r>
      <w:r w:rsidR="008A6FC2" w:rsidRPr="00291B17">
        <w:rPr>
          <w:rFonts w:ascii="Times New Roman" w:hAnsi="Times New Roman"/>
          <w:sz w:val="26"/>
          <w:szCs w:val="26"/>
        </w:rPr>
        <w:t>боксарска и БУ «Республиканская детская клиническая больница» Минздрава Ч</w:t>
      </w:r>
      <w:r w:rsidR="008A6FC2" w:rsidRPr="00291B17">
        <w:rPr>
          <w:rFonts w:ascii="Times New Roman" w:hAnsi="Times New Roman"/>
          <w:sz w:val="26"/>
          <w:szCs w:val="26"/>
        </w:rPr>
        <w:t>у</w:t>
      </w:r>
      <w:r w:rsidR="008A6FC2" w:rsidRPr="00291B17">
        <w:rPr>
          <w:rFonts w:ascii="Times New Roman" w:hAnsi="Times New Roman"/>
          <w:sz w:val="26"/>
          <w:szCs w:val="26"/>
        </w:rPr>
        <w:t>вашии по вопросу защиты прав и интересов ребенка;</w:t>
      </w:r>
    </w:p>
    <w:p w14:paraId="23151052" w14:textId="4FF30D22"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секционная площадка в рамках Августовской конференции;</w:t>
      </w:r>
    </w:p>
    <w:p w14:paraId="7A1FE1F1" w14:textId="76CAE42D"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всероссийский конкурс специалистов органов опеки и попечительства;</w:t>
      </w:r>
    </w:p>
    <w:p w14:paraId="342BD7AF" w14:textId="2E8FBBC1"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совещание с Минпросвещения России в формате ВКС по вопросу гибели и жестоком обращении в отношении детей-сирот и детей, оставшихся без попечения родителей;</w:t>
      </w:r>
    </w:p>
    <w:p w14:paraId="10FE153E" w14:textId="39EDA50E"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ежемесячно по графику – выездные обучающие семинары для замещающих семей республики по программе «Я успешный родитель» в рамках повышения их родительской компетентности (формирование групп по направленности: подростки, дети с девиантным поведением, дети-сиблинги, дети с ОВЗ или инвалидностью и др.);</w:t>
      </w:r>
    </w:p>
    <w:p w14:paraId="7E8195A1" w14:textId="0760760C" w:rsidR="008A6FC2" w:rsidRPr="00291B17" w:rsidRDefault="001F2D67" w:rsidP="008A6FC2">
      <w:pPr>
        <w:ind w:firstLine="709"/>
        <w:contextualSpacing/>
        <w:rPr>
          <w:rFonts w:ascii="Times New Roman" w:hAnsi="Times New Roman"/>
          <w:sz w:val="26"/>
          <w:szCs w:val="26"/>
        </w:rPr>
      </w:pPr>
      <w:r w:rsidRPr="00291B17">
        <w:rPr>
          <w:rFonts w:ascii="Times New Roman" w:hAnsi="Times New Roman"/>
          <w:sz w:val="26"/>
          <w:szCs w:val="26"/>
        </w:rPr>
        <w:t>–</w:t>
      </w:r>
      <w:r w:rsidR="008A6FC2" w:rsidRPr="00291B17">
        <w:rPr>
          <w:rFonts w:ascii="Times New Roman" w:hAnsi="Times New Roman"/>
          <w:sz w:val="26"/>
          <w:szCs w:val="26"/>
        </w:rPr>
        <w:t xml:space="preserve"> ежемесячно на базе БОУ «Центр образования и комплексного сопровожд</w:t>
      </w:r>
      <w:r w:rsidR="008A6FC2" w:rsidRPr="00291B17">
        <w:rPr>
          <w:rFonts w:ascii="Times New Roman" w:hAnsi="Times New Roman"/>
          <w:sz w:val="26"/>
          <w:szCs w:val="26"/>
        </w:rPr>
        <w:t>е</w:t>
      </w:r>
      <w:r w:rsidR="008A6FC2" w:rsidRPr="00291B17">
        <w:rPr>
          <w:rFonts w:ascii="Times New Roman" w:hAnsi="Times New Roman"/>
          <w:sz w:val="26"/>
          <w:szCs w:val="26"/>
        </w:rPr>
        <w:t>ния детей» Минобразования Чувашии проходят обучающие семинары-тренинги, круглые столы для специалистов органов опеки и попечительства и для специал</w:t>
      </w:r>
      <w:r w:rsidR="008A6FC2" w:rsidRPr="00291B17">
        <w:rPr>
          <w:rFonts w:ascii="Times New Roman" w:hAnsi="Times New Roman"/>
          <w:sz w:val="26"/>
          <w:szCs w:val="26"/>
        </w:rPr>
        <w:t>и</w:t>
      </w:r>
      <w:r w:rsidR="008A6FC2" w:rsidRPr="00291B17">
        <w:rPr>
          <w:rFonts w:ascii="Times New Roman" w:hAnsi="Times New Roman"/>
          <w:sz w:val="26"/>
          <w:szCs w:val="26"/>
        </w:rPr>
        <w:t>стов сопровождения замещающих семей по вопросам налаживания детско-родительских отношений, разрешению конфликтных ситуаций в семейных отнош</w:t>
      </w:r>
      <w:r w:rsidR="008A6FC2" w:rsidRPr="00291B17">
        <w:rPr>
          <w:rFonts w:ascii="Times New Roman" w:hAnsi="Times New Roman"/>
          <w:sz w:val="26"/>
          <w:szCs w:val="26"/>
        </w:rPr>
        <w:t>е</w:t>
      </w:r>
      <w:r w:rsidR="008A6FC2" w:rsidRPr="00291B17">
        <w:rPr>
          <w:rFonts w:ascii="Times New Roman" w:hAnsi="Times New Roman"/>
          <w:sz w:val="26"/>
          <w:szCs w:val="26"/>
        </w:rPr>
        <w:t>ниях и др.</w:t>
      </w:r>
    </w:p>
    <w:p w14:paraId="4C5644D6" w14:textId="77777777" w:rsidR="008A6FC2" w:rsidRPr="00291B17" w:rsidRDefault="008A6FC2" w:rsidP="008A6FC2">
      <w:pPr>
        <w:ind w:firstLine="709"/>
        <w:contextualSpacing/>
        <w:rPr>
          <w:rFonts w:ascii="Times New Roman" w:hAnsi="Times New Roman"/>
          <w:bCs/>
          <w:sz w:val="26"/>
          <w:szCs w:val="26"/>
        </w:rPr>
      </w:pPr>
    </w:p>
    <w:p w14:paraId="249BAF9E" w14:textId="77777777" w:rsidR="004C73E9" w:rsidRPr="00291B17" w:rsidRDefault="00E83164" w:rsidP="004C73E9">
      <w:pPr>
        <w:ind w:firstLine="709"/>
        <w:rPr>
          <w:rFonts w:ascii="Times New Roman" w:hAnsi="Times New Roman"/>
          <w:b/>
          <w:sz w:val="26"/>
          <w:szCs w:val="26"/>
        </w:rPr>
      </w:pPr>
      <w:r w:rsidRPr="00291B17">
        <w:rPr>
          <w:rFonts w:ascii="Times New Roman" w:hAnsi="Times New Roman"/>
          <w:b/>
          <w:sz w:val="26"/>
          <w:szCs w:val="26"/>
        </w:rPr>
        <w:t>Деятельность комиссий по делам несовершеннолетних и защите их прав</w:t>
      </w:r>
      <w:r w:rsidR="008D37C9" w:rsidRPr="00291B17">
        <w:rPr>
          <w:rFonts w:ascii="Times New Roman" w:hAnsi="Times New Roman"/>
          <w:b/>
          <w:sz w:val="26"/>
          <w:szCs w:val="26"/>
        </w:rPr>
        <w:t xml:space="preserve"> </w:t>
      </w:r>
    </w:p>
    <w:p w14:paraId="03AD0D21" w14:textId="77777777" w:rsidR="00070BEC" w:rsidRPr="00291B17" w:rsidRDefault="00070BEC" w:rsidP="00070BEC">
      <w:pPr>
        <w:ind w:firstLine="709"/>
        <w:contextualSpacing/>
        <w:rPr>
          <w:rFonts w:ascii="Times New Roman" w:hAnsi="Times New Roman"/>
          <w:sz w:val="26"/>
          <w:szCs w:val="26"/>
        </w:rPr>
      </w:pPr>
      <w:r w:rsidRPr="00291B17">
        <w:rPr>
          <w:rFonts w:ascii="Times New Roman" w:hAnsi="Times New Roman"/>
          <w:sz w:val="26"/>
          <w:szCs w:val="26"/>
        </w:rPr>
        <w:t>На территории Чувашской Республики насчитывается 28 районных и горо</w:t>
      </w:r>
      <w:r w:rsidRPr="00291B17">
        <w:rPr>
          <w:rFonts w:ascii="Times New Roman" w:hAnsi="Times New Roman"/>
          <w:sz w:val="26"/>
          <w:szCs w:val="26"/>
        </w:rPr>
        <w:t>д</w:t>
      </w:r>
      <w:r w:rsidRPr="00291B17">
        <w:rPr>
          <w:rFonts w:ascii="Times New Roman" w:hAnsi="Times New Roman"/>
          <w:sz w:val="26"/>
          <w:szCs w:val="26"/>
        </w:rPr>
        <w:t>ских комиссий по делам несовершеннолетних и защите их прав (далее – КДНиЗП), деятельность которых координирует Правительственная комиссия по делам нес</w:t>
      </w:r>
      <w:r w:rsidRPr="00291B17">
        <w:rPr>
          <w:rFonts w:ascii="Times New Roman" w:hAnsi="Times New Roman"/>
          <w:sz w:val="26"/>
          <w:szCs w:val="26"/>
        </w:rPr>
        <w:t>о</w:t>
      </w:r>
      <w:r w:rsidRPr="00291B17">
        <w:rPr>
          <w:rFonts w:ascii="Times New Roman" w:hAnsi="Times New Roman"/>
          <w:sz w:val="26"/>
          <w:szCs w:val="26"/>
        </w:rPr>
        <w:t>вершеннолетних и защите их прав (далее – Правительственная комиссия).</w:t>
      </w:r>
    </w:p>
    <w:p w14:paraId="20DD5E77" w14:textId="77777777" w:rsidR="00070BEC" w:rsidRPr="00291B17" w:rsidRDefault="00070BEC" w:rsidP="00070BEC">
      <w:pPr>
        <w:ind w:firstLine="709"/>
        <w:contextualSpacing/>
        <w:rPr>
          <w:rFonts w:ascii="Times New Roman" w:hAnsi="Times New Roman"/>
          <w:sz w:val="26"/>
          <w:szCs w:val="26"/>
        </w:rPr>
      </w:pPr>
      <w:r w:rsidRPr="00291B17">
        <w:rPr>
          <w:rFonts w:ascii="Times New Roman" w:hAnsi="Times New Roman"/>
          <w:sz w:val="26"/>
          <w:szCs w:val="26"/>
        </w:rPr>
        <w:t>В своей деятельности указанные комиссии руководствуются Федеральным з</w:t>
      </w:r>
      <w:r w:rsidRPr="00291B17">
        <w:rPr>
          <w:rFonts w:ascii="Times New Roman" w:hAnsi="Times New Roman"/>
          <w:sz w:val="26"/>
          <w:szCs w:val="26"/>
        </w:rPr>
        <w:t>а</w:t>
      </w:r>
      <w:r w:rsidRPr="00291B17">
        <w:rPr>
          <w:rFonts w:ascii="Times New Roman" w:hAnsi="Times New Roman"/>
          <w:sz w:val="26"/>
          <w:szCs w:val="26"/>
        </w:rPr>
        <w:t>коном от 24 июня 1999 г. №120-ФЗ «Об основах системы профилактики безнадзо</w:t>
      </w:r>
      <w:r w:rsidRPr="00291B17">
        <w:rPr>
          <w:rFonts w:ascii="Times New Roman" w:hAnsi="Times New Roman"/>
          <w:sz w:val="26"/>
          <w:szCs w:val="26"/>
        </w:rPr>
        <w:t>р</w:t>
      </w:r>
      <w:r w:rsidRPr="00291B17">
        <w:rPr>
          <w:rFonts w:ascii="Times New Roman" w:hAnsi="Times New Roman"/>
          <w:sz w:val="26"/>
          <w:szCs w:val="26"/>
        </w:rPr>
        <w:t>ности и правонарушений среди несовершеннолетних», Законом Чувашской Респу</w:t>
      </w:r>
      <w:r w:rsidRPr="00291B17">
        <w:rPr>
          <w:rFonts w:ascii="Times New Roman" w:hAnsi="Times New Roman"/>
          <w:sz w:val="26"/>
          <w:szCs w:val="26"/>
        </w:rPr>
        <w:t>б</w:t>
      </w:r>
      <w:r w:rsidRPr="00291B17">
        <w:rPr>
          <w:rFonts w:ascii="Times New Roman" w:hAnsi="Times New Roman"/>
          <w:sz w:val="26"/>
          <w:szCs w:val="26"/>
        </w:rPr>
        <w:t>лики от 29 декабря 2005 г. № 68 «О комиссиях по делам несовершеннолетних и з</w:t>
      </w:r>
      <w:r w:rsidRPr="00291B17">
        <w:rPr>
          <w:rFonts w:ascii="Times New Roman" w:hAnsi="Times New Roman"/>
          <w:sz w:val="26"/>
          <w:szCs w:val="26"/>
        </w:rPr>
        <w:t>а</w:t>
      </w:r>
      <w:r w:rsidRPr="00291B17">
        <w:rPr>
          <w:rFonts w:ascii="Times New Roman" w:hAnsi="Times New Roman"/>
          <w:sz w:val="26"/>
          <w:szCs w:val="26"/>
        </w:rPr>
        <w:t xml:space="preserve">щите их прав в Чувашской Республике» и др. </w:t>
      </w:r>
    </w:p>
    <w:p w14:paraId="677DCCE6" w14:textId="77777777" w:rsidR="00070BEC" w:rsidRPr="00291B17" w:rsidRDefault="00070BEC" w:rsidP="00070BEC">
      <w:pPr>
        <w:ind w:firstLine="709"/>
        <w:contextualSpacing/>
        <w:rPr>
          <w:rFonts w:ascii="Times New Roman" w:hAnsi="Times New Roman"/>
          <w:sz w:val="26"/>
          <w:szCs w:val="26"/>
        </w:rPr>
      </w:pPr>
      <w:r w:rsidRPr="00291B17">
        <w:rPr>
          <w:rFonts w:ascii="Times New Roman" w:hAnsi="Times New Roman"/>
          <w:sz w:val="26"/>
          <w:szCs w:val="26"/>
        </w:rPr>
        <w:t>В 2022 году проведено 5 заседаний Правительственной комиссии, на которых рассмотрено 28 вопросов, в т.ч. о состоянии межведомственного взаимодействия по профилактике самовольных уходов несовершеннолетних из семей, в том числе из приёмных и опекаемых семей; об организации работы по профилактике суицидал</w:t>
      </w:r>
      <w:r w:rsidRPr="00291B17">
        <w:rPr>
          <w:rFonts w:ascii="Times New Roman" w:hAnsi="Times New Roman"/>
          <w:sz w:val="26"/>
          <w:szCs w:val="26"/>
        </w:rPr>
        <w:t>ь</w:t>
      </w:r>
      <w:r w:rsidRPr="00291B17">
        <w:rPr>
          <w:rFonts w:ascii="Times New Roman" w:hAnsi="Times New Roman"/>
          <w:sz w:val="26"/>
          <w:szCs w:val="26"/>
        </w:rPr>
        <w:t>ного поведения несовершеннолетних; о роли детских и молодежных общественных объединений Чувашской Республики в профилактике безнадзорности и правонар</w:t>
      </w:r>
      <w:r w:rsidRPr="00291B17">
        <w:rPr>
          <w:rFonts w:ascii="Times New Roman" w:hAnsi="Times New Roman"/>
          <w:sz w:val="26"/>
          <w:szCs w:val="26"/>
        </w:rPr>
        <w:t>у</w:t>
      </w:r>
      <w:r w:rsidRPr="00291B17">
        <w:rPr>
          <w:rFonts w:ascii="Times New Roman" w:hAnsi="Times New Roman"/>
          <w:sz w:val="26"/>
          <w:szCs w:val="26"/>
        </w:rPr>
        <w:t>шений несовершеннолетних; о результатах профилактических медицинских осмо</w:t>
      </w:r>
      <w:r w:rsidRPr="00291B17">
        <w:rPr>
          <w:rFonts w:ascii="Times New Roman" w:hAnsi="Times New Roman"/>
          <w:sz w:val="26"/>
          <w:szCs w:val="26"/>
        </w:rPr>
        <w:t>т</w:t>
      </w:r>
      <w:r w:rsidRPr="00291B17">
        <w:rPr>
          <w:rFonts w:ascii="Times New Roman" w:hAnsi="Times New Roman"/>
          <w:sz w:val="26"/>
          <w:szCs w:val="26"/>
        </w:rPr>
        <w:lastRenderedPageBreak/>
        <w:t>ров обучающихся в образовательных организациях Чувашской Республики в целях раннего выявления незаконного потребления наркотических средств и психотро</w:t>
      </w:r>
      <w:r w:rsidRPr="00291B17">
        <w:rPr>
          <w:rFonts w:ascii="Times New Roman" w:hAnsi="Times New Roman"/>
          <w:sz w:val="26"/>
          <w:szCs w:val="26"/>
        </w:rPr>
        <w:t>п</w:t>
      </w:r>
      <w:r w:rsidRPr="00291B17">
        <w:rPr>
          <w:rFonts w:ascii="Times New Roman" w:hAnsi="Times New Roman"/>
          <w:sz w:val="26"/>
          <w:szCs w:val="26"/>
        </w:rPr>
        <w:t>ных веществ; о мерах по профилактике преступности и правонарушений несове</w:t>
      </w:r>
      <w:r w:rsidRPr="00291B17">
        <w:rPr>
          <w:rFonts w:ascii="Times New Roman" w:hAnsi="Times New Roman"/>
          <w:sz w:val="26"/>
          <w:szCs w:val="26"/>
        </w:rPr>
        <w:t>р</w:t>
      </w:r>
      <w:r w:rsidRPr="00291B17">
        <w:rPr>
          <w:rFonts w:ascii="Times New Roman" w:hAnsi="Times New Roman"/>
          <w:sz w:val="26"/>
          <w:szCs w:val="26"/>
        </w:rPr>
        <w:t>шеннолетних в летний период, организации занятости, в том числе трудоустройства несовершеннолетних, состоящих на учете в подразделениях по делам несоверше</w:t>
      </w:r>
      <w:r w:rsidRPr="00291B17">
        <w:rPr>
          <w:rFonts w:ascii="Times New Roman" w:hAnsi="Times New Roman"/>
          <w:sz w:val="26"/>
          <w:szCs w:val="26"/>
        </w:rPr>
        <w:t>н</w:t>
      </w:r>
      <w:r w:rsidRPr="00291B17">
        <w:rPr>
          <w:rFonts w:ascii="Times New Roman" w:hAnsi="Times New Roman"/>
          <w:sz w:val="26"/>
          <w:szCs w:val="26"/>
        </w:rPr>
        <w:t>нолетних и районных (городских) комиссиях по делам несовершеннолетних и защ</w:t>
      </w:r>
      <w:r w:rsidRPr="00291B17">
        <w:rPr>
          <w:rFonts w:ascii="Times New Roman" w:hAnsi="Times New Roman"/>
          <w:sz w:val="26"/>
          <w:szCs w:val="26"/>
        </w:rPr>
        <w:t>и</w:t>
      </w:r>
      <w:r w:rsidRPr="00291B17">
        <w:rPr>
          <w:rFonts w:ascii="Times New Roman" w:hAnsi="Times New Roman"/>
          <w:sz w:val="26"/>
          <w:szCs w:val="26"/>
        </w:rPr>
        <w:t>те их прав и др. (</w:t>
      </w:r>
      <w:r w:rsidR="00D83D1B" w:rsidRPr="00291B17">
        <w:rPr>
          <w:rFonts w:ascii="Times New Roman" w:hAnsi="Times New Roman"/>
          <w:sz w:val="26"/>
          <w:szCs w:val="26"/>
        </w:rPr>
        <w:t xml:space="preserve">в 2021 г. – 5 и 26, </w:t>
      </w:r>
      <w:r w:rsidRPr="00291B17">
        <w:rPr>
          <w:rFonts w:ascii="Times New Roman" w:hAnsi="Times New Roman"/>
          <w:sz w:val="26"/>
          <w:szCs w:val="26"/>
        </w:rPr>
        <w:t>в 2020 г. – 8 и 22 соответственно).</w:t>
      </w:r>
    </w:p>
    <w:p w14:paraId="602A934E" w14:textId="77777777" w:rsidR="00070BEC" w:rsidRPr="00291B17" w:rsidRDefault="00070BEC" w:rsidP="00070BEC">
      <w:pPr>
        <w:ind w:firstLine="709"/>
        <w:contextualSpacing/>
        <w:rPr>
          <w:rFonts w:ascii="Times New Roman" w:hAnsi="Times New Roman"/>
          <w:sz w:val="26"/>
          <w:szCs w:val="26"/>
        </w:rPr>
      </w:pPr>
      <w:r w:rsidRPr="00291B17">
        <w:rPr>
          <w:rFonts w:ascii="Times New Roman" w:hAnsi="Times New Roman"/>
          <w:sz w:val="26"/>
          <w:szCs w:val="26"/>
        </w:rPr>
        <w:t>В 2022 году районными и городскими КДНиЗП проведено 667 (из них 121 – расширенных) заседаний, по итогам которых органам и учреждениям системы пр</w:t>
      </w:r>
      <w:r w:rsidRPr="00291B17">
        <w:rPr>
          <w:rFonts w:ascii="Times New Roman" w:hAnsi="Times New Roman"/>
          <w:sz w:val="26"/>
          <w:szCs w:val="26"/>
        </w:rPr>
        <w:t>о</w:t>
      </w:r>
      <w:r w:rsidRPr="00291B17">
        <w:rPr>
          <w:rFonts w:ascii="Times New Roman" w:hAnsi="Times New Roman"/>
          <w:sz w:val="26"/>
          <w:szCs w:val="26"/>
        </w:rPr>
        <w:t>филактики даны 2501 поручение, рассмотрены 3001 материал в отношении нес</w:t>
      </w:r>
      <w:r w:rsidRPr="00291B17">
        <w:rPr>
          <w:rFonts w:ascii="Times New Roman" w:hAnsi="Times New Roman"/>
          <w:sz w:val="26"/>
          <w:szCs w:val="26"/>
        </w:rPr>
        <w:t>о</w:t>
      </w:r>
      <w:r w:rsidRPr="00291B17">
        <w:rPr>
          <w:rFonts w:ascii="Times New Roman" w:hAnsi="Times New Roman"/>
          <w:sz w:val="26"/>
          <w:szCs w:val="26"/>
        </w:rPr>
        <w:t>вершеннолетних (в 2021 году районными и городскими КДНиЗП проведено 671 (из них 124 – расширенных) заседание, по итогам которых органам и учреждениям с</w:t>
      </w:r>
      <w:r w:rsidRPr="00291B17">
        <w:rPr>
          <w:rFonts w:ascii="Times New Roman" w:hAnsi="Times New Roman"/>
          <w:sz w:val="26"/>
          <w:szCs w:val="26"/>
        </w:rPr>
        <w:t>и</w:t>
      </w:r>
      <w:r w:rsidRPr="00291B17">
        <w:rPr>
          <w:rFonts w:ascii="Times New Roman" w:hAnsi="Times New Roman"/>
          <w:sz w:val="26"/>
          <w:szCs w:val="26"/>
        </w:rPr>
        <w:t>стемы профилактики даны 2477 поручений, рассмотрены 2951 материал).</w:t>
      </w:r>
    </w:p>
    <w:p w14:paraId="5C620BEC" w14:textId="77777777" w:rsidR="00070BEC" w:rsidRPr="00291B17" w:rsidRDefault="00070BEC" w:rsidP="00070BEC">
      <w:pPr>
        <w:ind w:firstLine="709"/>
        <w:contextualSpacing/>
        <w:rPr>
          <w:rFonts w:ascii="Times New Roman" w:hAnsi="Times New Roman"/>
          <w:sz w:val="26"/>
          <w:szCs w:val="26"/>
        </w:rPr>
      </w:pPr>
      <w:r w:rsidRPr="00291B17">
        <w:rPr>
          <w:rFonts w:ascii="Times New Roman" w:hAnsi="Times New Roman"/>
          <w:sz w:val="26"/>
          <w:szCs w:val="26"/>
        </w:rPr>
        <w:t xml:space="preserve">По состоянию на </w:t>
      </w:r>
      <w:r w:rsidR="00301369" w:rsidRPr="00291B17">
        <w:rPr>
          <w:rFonts w:ascii="Times New Roman" w:hAnsi="Times New Roman"/>
          <w:sz w:val="26"/>
          <w:szCs w:val="26"/>
        </w:rPr>
        <w:t xml:space="preserve">1 января </w:t>
      </w:r>
      <w:r w:rsidRPr="00291B17">
        <w:rPr>
          <w:rFonts w:ascii="Times New Roman" w:hAnsi="Times New Roman"/>
          <w:sz w:val="26"/>
          <w:szCs w:val="26"/>
        </w:rPr>
        <w:t>2023</w:t>
      </w:r>
      <w:r w:rsidR="00301369" w:rsidRPr="00291B17">
        <w:rPr>
          <w:rFonts w:ascii="Times New Roman" w:hAnsi="Times New Roman"/>
          <w:sz w:val="26"/>
          <w:szCs w:val="26"/>
        </w:rPr>
        <w:t xml:space="preserve"> года</w:t>
      </w:r>
      <w:r w:rsidRPr="00291B17">
        <w:rPr>
          <w:rFonts w:ascii="Times New Roman" w:hAnsi="Times New Roman"/>
          <w:sz w:val="26"/>
          <w:szCs w:val="26"/>
        </w:rPr>
        <w:t xml:space="preserve"> на учете в КДНиЗП состоят 888 несове</w:t>
      </w:r>
      <w:r w:rsidRPr="00291B17">
        <w:rPr>
          <w:rFonts w:ascii="Times New Roman" w:hAnsi="Times New Roman"/>
          <w:sz w:val="26"/>
          <w:szCs w:val="26"/>
        </w:rPr>
        <w:t>р</w:t>
      </w:r>
      <w:r w:rsidRPr="00291B17">
        <w:rPr>
          <w:rFonts w:ascii="Times New Roman" w:hAnsi="Times New Roman"/>
          <w:sz w:val="26"/>
          <w:szCs w:val="26"/>
        </w:rPr>
        <w:t>шеннолетних и 1238 семей, находящихся в социально опасном положении (2020 г. – 1014 и 1167 соответственно, 2021 г. –1025 и 1267 соответственно). Им оказывается помощь в воспитании, искоренении имеющихся вредных привычек и проявлений аморального поведения, получении образования, трудоустройстве и временной з</w:t>
      </w:r>
      <w:r w:rsidRPr="00291B17">
        <w:rPr>
          <w:rFonts w:ascii="Times New Roman" w:hAnsi="Times New Roman"/>
          <w:sz w:val="26"/>
          <w:szCs w:val="26"/>
        </w:rPr>
        <w:t>а</w:t>
      </w:r>
      <w:r w:rsidRPr="00291B17">
        <w:rPr>
          <w:rFonts w:ascii="Times New Roman" w:hAnsi="Times New Roman"/>
          <w:sz w:val="26"/>
          <w:szCs w:val="26"/>
        </w:rPr>
        <w:t>нятости, организации отдыха, урегулировании конфликтов, возникающих между несовершеннолетним и родителями или иными законными представителями. На каждого несовершеннолетнего, состоящего на учете, заведены личные дела с нак</w:t>
      </w:r>
      <w:r w:rsidRPr="00291B17">
        <w:rPr>
          <w:rFonts w:ascii="Times New Roman" w:hAnsi="Times New Roman"/>
          <w:sz w:val="26"/>
          <w:szCs w:val="26"/>
        </w:rPr>
        <w:t>о</w:t>
      </w:r>
      <w:r w:rsidRPr="00291B17">
        <w:rPr>
          <w:rFonts w:ascii="Times New Roman" w:hAnsi="Times New Roman"/>
          <w:sz w:val="26"/>
          <w:szCs w:val="26"/>
        </w:rPr>
        <w:t xml:space="preserve">пительным материалом, с записями о проведении профилактической работы. </w:t>
      </w:r>
    </w:p>
    <w:p w14:paraId="38704EDA" w14:textId="77777777" w:rsidR="00070BEC" w:rsidRPr="00291B17" w:rsidRDefault="00070BEC" w:rsidP="00070BEC">
      <w:pPr>
        <w:ind w:firstLine="709"/>
        <w:contextualSpacing/>
        <w:rPr>
          <w:rFonts w:ascii="Times New Roman" w:hAnsi="Times New Roman"/>
          <w:sz w:val="26"/>
          <w:szCs w:val="26"/>
        </w:rPr>
      </w:pPr>
      <w:r w:rsidRPr="00291B17">
        <w:rPr>
          <w:rFonts w:ascii="Times New Roman" w:hAnsi="Times New Roman"/>
          <w:sz w:val="26"/>
          <w:szCs w:val="26"/>
        </w:rPr>
        <w:t>Большую помощь в работе по профилактике безнадзорности и правонаруш</w:t>
      </w:r>
      <w:r w:rsidRPr="00291B17">
        <w:rPr>
          <w:rFonts w:ascii="Times New Roman" w:hAnsi="Times New Roman"/>
          <w:sz w:val="26"/>
          <w:szCs w:val="26"/>
        </w:rPr>
        <w:t>е</w:t>
      </w:r>
      <w:r w:rsidRPr="00291B17">
        <w:rPr>
          <w:rFonts w:ascii="Times New Roman" w:hAnsi="Times New Roman"/>
          <w:sz w:val="26"/>
          <w:szCs w:val="26"/>
        </w:rPr>
        <w:t xml:space="preserve">ний несовершеннолетних оказывают общественные воспитатели. В настоящее время за 645 несовершеннолетними, состоящими на профилактическом учете, закреплены общественные воспитатели, из них 61 являются депутатами разного уровня, 445– педагогами, 27– социальными работниками, 17– сотрудниками органов внутренних дел, 122– иными лицами. </w:t>
      </w:r>
    </w:p>
    <w:p w14:paraId="478DCD2C" w14:textId="77777777" w:rsidR="00070BEC" w:rsidRPr="00291B17" w:rsidRDefault="00070BEC" w:rsidP="00070BEC">
      <w:pPr>
        <w:ind w:firstLine="709"/>
        <w:contextualSpacing/>
        <w:rPr>
          <w:rFonts w:ascii="Times New Roman" w:hAnsi="Times New Roman"/>
          <w:sz w:val="26"/>
          <w:szCs w:val="26"/>
        </w:rPr>
      </w:pPr>
      <w:r w:rsidRPr="00291B17">
        <w:rPr>
          <w:rFonts w:ascii="Times New Roman" w:hAnsi="Times New Roman"/>
          <w:sz w:val="26"/>
          <w:szCs w:val="26"/>
        </w:rPr>
        <w:t>Работа по профилактике подростковой преступности и безнадзорности среди несовершеннолетних всеми субъектами профилактики Чувашской Республики пр</w:t>
      </w:r>
      <w:r w:rsidRPr="00291B17">
        <w:rPr>
          <w:rFonts w:ascii="Times New Roman" w:hAnsi="Times New Roman"/>
          <w:sz w:val="26"/>
          <w:szCs w:val="26"/>
        </w:rPr>
        <w:t>о</w:t>
      </w:r>
      <w:r w:rsidRPr="00291B17">
        <w:rPr>
          <w:rFonts w:ascii="Times New Roman" w:hAnsi="Times New Roman"/>
          <w:sz w:val="26"/>
          <w:szCs w:val="26"/>
        </w:rPr>
        <w:t>должается.</w:t>
      </w:r>
    </w:p>
    <w:p w14:paraId="2604F1DE" w14:textId="77777777" w:rsidR="00D60379" w:rsidRPr="00291B17" w:rsidRDefault="00D60379" w:rsidP="00861FCC">
      <w:pPr>
        <w:ind w:firstLine="709"/>
        <w:contextualSpacing/>
        <w:rPr>
          <w:rFonts w:ascii="Times New Roman" w:hAnsi="Times New Roman"/>
          <w:bCs/>
          <w:sz w:val="26"/>
          <w:szCs w:val="26"/>
        </w:rPr>
      </w:pPr>
    </w:p>
    <w:p w14:paraId="26BFA62B" w14:textId="77777777" w:rsidR="00056043" w:rsidRPr="00291B17" w:rsidRDefault="00056043" w:rsidP="00056043">
      <w:pPr>
        <w:tabs>
          <w:tab w:val="num" w:pos="142"/>
        </w:tabs>
        <w:ind w:firstLine="684"/>
        <w:rPr>
          <w:rFonts w:ascii="Times New Roman" w:hAnsi="Times New Roman"/>
          <w:b/>
          <w:sz w:val="26"/>
          <w:szCs w:val="26"/>
        </w:rPr>
      </w:pPr>
      <w:r w:rsidRPr="00291B17">
        <w:rPr>
          <w:rFonts w:ascii="Times New Roman" w:hAnsi="Times New Roman"/>
          <w:b/>
          <w:sz w:val="26"/>
          <w:szCs w:val="26"/>
        </w:rPr>
        <w:t>10. Укрепление института семьи, духовно-нравственных традиций семе</w:t>
      </w:r>
      <w:r w:rsidRPr="00291B17">
        <w:rPr>
          <w:rFonts w:ascii="Times New Roman" w:hAnsi="Times New Roman"/>
          <w:b/>
          <w:sz w:val="26"/>
          <w:szCs w:val="26"/>
        </w:rPr>
        <w:t>й</w:t>
      </w:r>
      <w:r w:rsidRPr="00291B17">
        <w:rPr>
          <w:rFonts w:ascii="Times New Roman" w:hAnsi="Times New Roman"/>
          <w:b/>
          <w:sz w:val="26"/>
          <w:szCs w:val="26"/>
        </w:rPr>
        <w:t>ных отношений</w:t>
      </w:r>
    </w:p>
    <w:p w14:paraId="21569544" w14:textId="77777777" w:rsidR="00056043" w:rsidRPr="00291B17" w:rsidRDefault="00056043" w:rsidP="00056043">
      <w:pPr>
        <w:autoSpaceDE w:val="0"/>
        <w:autoSpaceDN w:val="0"/>
        <w:ind w:firstLine="709"/>
        <w:contextualSpacing/>
        <w:rPr>
          <w:rFonts w:ascii="Times New Roman" w:hAnsi="Times New Roman"/>
          <w:spacing w:val="-2"/>
          <w:sz w:val="26"/>
          <w:szCs w:val="26"/>
        </w:rPr>
      </w:pPr>
      <w:r w:rsidRPr="00291B17">
        <w:rPr>
          <w:rFonts w:ascii="Times New Roman" w:hAnsi="Times New Roman"/>
          <w:spacing w:val="-2"/>
          <w:sz w:val="26"/>
          <w:szCs w:val="26"/>
        </w:rPr>
        <w:t>Укреплению института семьи, духовно-нравственных традиций семейных о</w:t>
      </w:r>
      <w:r w:rsidRPr="00291B17">
        <w:rPr>
          <w:rFonts w:ascii="Times New Roman" w:hAnsi="Times New Roman"/>
          <w:spacing w:val="-2"/>
          <w:sz w:val="26"/>
          <w:szCs w:val="26"/>
        </w:rPr>
        <w:t>т</w:t>
      </w:r>
      <w:r w:rsidRPr="00291B17">
        <w:rPr>
          <w:rFonts w:ascii="Times New Roman" w:hAnsi="Times New Roman"/>
          <w:spacing w:val="-2"/>
          <w:sz w:val="26"/>
          <w:szCs w:val="26"/>
        </w:rPr>
        <w:t>ношений способствует проведение республиканских социальных акций в сфере с</w:t>
      </w:r>
      <w:r w:rsidRPr="00291B17">
        <w:rPr>
          <w:rFonts w:ascii="Times New Roman" w:hAnsi="Times New Roman"/>
          <w:spacing w:val="-2"/>
          <w:sz w:val="26"/>
          <w:szCs w:val="26"/>
        </w:rPr>
        <w:t>е</w:t>
      </w:r>
      <w:r w:rsidRPr="00291B17">
        <w:rPr>
          <w:rFonts w:ascii="Times New Roman" w:hAnsi="Times New Roman"/>
          <w:spacing w:val="-2"/>
          <w:sz w:val="26"/>
          <w:szCs w:val="26"/>
        </w:rPr>
        <w:t>мейной политики. К ним относятся традиционные окружной конкурс «Успешная с</w:t>
      </w:r>
      <w:r w:rsidRPr="00291B17">
        <w:rPr>
          <w:rFonts w:ascii="Times New Roman" w:hAnsi="Times New Roman"/>
          <w:spacing w:val="-2"/>
          <w:sz w:val="26"/>
          <w:szCs w:val="26"/>
        </w:rPr>
        <w:t>е</w:t>
      </w:r>
      <w:r w:rsidRPr="00291B17">
        <w:rPr>
          <w:rFonts w:ascii="Times New Roman" w:hAnsi="Times New Roman"/>
          <w:spacing w:val="-2"/>
          <w:sz w:val="26"/>
          <w:szCs w:val="26"/>
        </w:rPr>
        <w:t>мья Приволжья», республиканский конкурс «Семья года», республиканский слет тр</w:t>
      </w:r>
      <w:r w:rsidRPr="00291B17">
        <w:rPr>
          <w:rFonts w:ascii="Times New Roman" w:hAnsi="Times New Roman"/>
          <w:spacing w:val="-2"/>
          <w:sz w:val="26"/>
          <w:szCs w:val="26"/>
        </w:rPr>
        <w:t>у</w:t>
      </w:r>
      <w:r w:rsidRPr="00291B17">
        <w:rPr>
          <w:rFonts w:ascii="Times New Roman" w:hAnsi="Times New Roman"/>
          <w:spacing w:val="-2"/>
          <w:sz w:val="26"/>
          <w:szCs w:val="26"/>
        </w:rPr>
        <w:t>довых династий и другие мероприятия. В их проведении участвуют органы исполн</w:t>
      </w:r>
      <w:r w:rsidRPr="00291B17">
        <w:rPr>
          <w:rFonts w:ascii="Times New Roman" w:hAnsi="Times New Roman"/>
          <w:spacing w:val="-2"/>
          <w:sz w:val="26"/>
          <w:szCs w:val="26"/>
        </w:rPr>
        <w:t>и</w:t>
      </w:r>
      <w:r w:rsidRPr="00291B17">
        <w:rPr>
          <w:rFonts w:ascii="Times New Roman" w:hAnsi="Times New Roman"/>
          <w:spacing w:val="-2"/>
          <w:sz w:val="26"/>
          <w:szCs w:val="26"/>
        </w:rPr>
        <w:t>тельной власти Чувашской Республики, органы местного самоуправления, органов и учреждений социальной защиты населения, образования, культуры и спорта, неко</w:t>
      </w:r>
      <w:r w:rsidRPr="00291B17">
        <w:rPr>
          <w:rFonts w:ascii="Times New Roman" w:hAnsi="Times New Roman"/>
          <w:spacing w:val="-2"/>
          <w:sz w:val="26"/>
          <w:szCs w:val="26"/>
        </w:rPr>
        <w:t>м</w:t>
      </w:r>
      <w:r w:rsidRPr="00291B17">
        <w:rPr>
          <w:rFonts w:ascii="Times New Roman" w:hAnsi="Times New Roman"/>
          <w:spacing w:val="-2"/>
          <w:sz w:val="26"/>
          <w:szCs w:val="26"/>
        </w:rPr>
        <w:t>мерческие организации.</w:t>
      </w:r>
    </w:p>
    <w:p w14:paraId="11A91CC9" w14:textId="77777777" w:rsidR="00056043" w:rsidRPr="00291B17" w:rsidRDefault="00056043" w:rsidP="00056043">
      <w:pPr>
        <w:ind w:firstLine="709"/>
        <w:rPr>
          <w:rFonts w:ascii="Times New Roman" w:hAnsi="Times New Roman"/>
          <w:sz w:val="26"/>
          <w:szCs w:val="26"/>
        </w:rPr>
      </w:pPr>
      <w:r w:rsidRPr="00291B17">
        <w:rPr>
          <w:rFonts w:ascii="Times New Roman" w:hAnsi="Times New Roman"/>
          <w:sz w:val="26"/>
          <w:szCs w:val="26"/>
        </w:rPr>
        <w:t>Создание положительного образа семьи, пропаганда традиционных семейных ценностей является важным направлением в работе средств массовой информации, находящихся в ведении Минцифры Чувашии. В рамках выполнения государстве</w:t>
      </w:r>
      <w:r w:rsidRPr="00291B17">
        <w:rPr>
          <w:rFonts w:ascii="Times New Roman" w:hAnsi="Times New Roman"/>
          <w:sz w:val="26"/>
          <w:szCs w:val="26"/>
        </w:rPr>
        <w:t>н</w:t>
      </w:r>
      <w:r w:rsidRPr="00291B17">
        <w:rPr>
          <w:rFonts w:ascii="Times New Roman" w:hAnsi="Times New Roman"/>
          <w:sz w:val="26"/>
          <w:szCs w:val="26"/>
        </w:rPr>
        <w:t xml:space="preserve">ного задания на страницах газет, в теле- и радиоэфире освещается тема «Проблемы семьи, защита материнства, отцовства и детства, профилактика сиротства».               В 2022 году в региональной прессе указанной теме было посвящено более 2,1 тыс. материалов (в 2021 году – 2,2 тыс. материалов, в 2020 году – 2,2 тыс.). В печатных средствах массовой информации ведутся специальные рубрики «Семейный очаг», «Çемье», «Çемье ăшши», «Семейная педагогика», «Домашний очаг», «Дети», «Кил </w:t>
      </w:r>
      <w:r w:rsidRPr="00291B17">
        <w:rPr>
          <w:rFonts w:ascii="Times New Roman" w:hAnsi="Times New Roman"/>
          <w:sz w:val="26"/>
          <w:szCs w:val="26"/>
        </w:rPr>
        <w:lastRenderedPageBreak/>
        <w:t>ăшши», «Объективра – çемье», «Семейный совет» и другие. В материалах рассказ</w:t>
      </w:r>
      <w:r w:rsidRPr="00291B17">
        <w:rPr>
          <w:rFonts w:ascii="Times New Roman" w:hAnsi="Times New Roman"/>
          <w:sz w:val="26"/>
          <w:szCs w:val="26"/>
        </w:rPr>
        <w:t>ы</w:t>
      </w:r>
      <w:r w:rsidRPr="00291B17">
        <w:rPr>
          <w:rFonts w:ascii="Times New Roman" w:hAnsi="Times New Roman"/>
          <w:sz w:val="26"/>
          <w:szCs w:val="26"/>
        </w:rPr>
        <w:t>вается о мерах социальной поддержки семей с детьми, образцовых приёмных и мн</w:t>
      </w:r>
      <w:r w:rsidRPr="00291B17">
        <w:rPr>
          <w:rFonts w:ascii="Times New Roman" w:hAnsi="Times New Roman"/>
          <w:sz w:val="26"/>
          <w:szCs w:val="26"/>
        </w:rPr>
        <w:t>о</w:t>
      </w:r>
      <w:r w:rsidRPr="00291B17">
        <w:rPr>
          <w:rFonts w:ascii="Times New Roman" w:hAnsi="Times New Roman"/>
          <w:sz w:val="26"/>
          <w:szCs w:val="26"/>
        </w:rPr>
        <w:t>годетных семьях, чествовании «золотых юбиляров», размещаются советы психол</w:t>
      </w:r>
      <w:r w:rsidRPr="00291B17">
        <w:rPr>
          <w:rFonts w:ascii="Times New Roman" w:hAnsi="Times New Roman"/>
          <w:sz w:val="26"/>
          <w:szCs w:val="26"/>
        </w:rPr>
        <w:t>о</w:t>
      </w:r>
      <w:r w:rsidRPr="00291B17">
        <w:rPr>
          <w:rFonts w:ascii="Times New Roman" w:hAnsi="Times New Roman"/>
          <w:sz w:val="26"/>
          <w:szCs w:val="26"/>
        </w:rPr>
        <w:t>гов и педагогов по воспитанию ребенка. Широкое освещение в СМИ ежегодно п</w:t>
      </w:r>
      <w:r w:rsidRPr="00291B17">
        <w:rPr>
          <w:rFonts w:ascii="Times New Roman" w:hAnsi="Times New Roman"/>
          <w:sz w:val="26"/>
          <w:szCs w:val="26"/>
        </w:rPr>
        <w:t>о</w:t>
      </w:r>
      <w:r w:rsidRPr="00291B17">
        <w:rPr>
          <w:rFonts w:ascii="Times New Roman" w:hAnsi="Times New Roman"/>
          <w:sz w:val="26"/>
          <w:szCs w:val="26"/>
        </w:rPr>
        <w:t>лучают республиканский конкурс «Семья года», мероприятия, приуроченные к Международному дню семьи, Международному дню защиты детей, Всероссийскому дню семьи, любви и верности. Укрепление института семьи, защита детства, проп</w:t>
      </w:r>
      <w:r w:rsidRPr="00291B17">
        <w:rPr>
          <w:rFonts w:ascii="Times New Roman" w:hAnsi="Times New Roman"/>
          <w:sz w:val="26"/>
          <w:szCs w:val="26"/>
        </w:rPr>
        <w:t>а</w:t>
      </w:r>
      <w:r w:rsidRPr="00291B17">
        <w:rPr>
          <w:rFonts w:ascii="Times New Roman" w:hAnsi="Times New Roman"/>
          <w:sz w:val="26"/>
          <w:szCs w:val="26"/>
        </w:rPr>
        <w:t>ганда многодетности, опекунства, попечительства, усыновления детей-сирот; еж</w:t>
      </w:r>
      <w:r w:rsidRPr="00291B17">
        <w:rPr>
          <w:rFonts w:ascii="Times New Roman" w:hAnsi="Times New Roman"/>
          <w:sz w:val="26"/>
          <w:szCs w:val="26"/>
        </w:rPr>
        <w:t>е</w:t>
      </w:r>
      <w:r w:rsidRPr="00291B17">
        <w:rPr>
          <w:rFonts w:ascii="Times New Roman" w:hAnsi="Times New Roman"/>
          <w:sz w:val="26"/>
          <w:szCs w:val="26"/>
        </w:rPr>
        <w:t>годно входят в перечень приоритетных тем республиканского конкурса социально значимых проектов средств массовой информации, организатором которого выст</w:t>
      </w:r>
      <w:r w:rsidRPr="00291B17">
        <w:rPr>
          <w:rFonts w:ascii="Times New Roman" w:hAnsi="Times New Roman"/>
          <w:sz w:val="26"/>
          <w:szCs w:val="26"/>
        </w:rPr>
        <w:t>у</w:t>
      </w:r>
      <w:r w:rsidRPr="00291B17">
        <w:rPr>
          <w:rFonts w:ascii="Times New Roman" w:hAnsi="Times New Roman"/>
          <w:sz w:val="26"/>
          <w:szCs w:val="26"/>
        </w:rPr>
        <w:t>пает Минцифры Чувашии. В 2022 году были поддержаны проекты «Ҫемье – ҫӗршыв тӗрекӗ» («Семья – опора государства») (Батыревская районная газета «Авангард»), «Ик чĕрере пĕр туйăм» («Семья, как институт предупреждения экстремизма и терр</w:t>
      </w:r>
      <w:r w:rsidRPr="00291B17">
        <w:rPr>
          <w:rFonts w:ascii="Times New Roman" w:hAnsi="Times New Roman"/>
          <w:sz w:val="26"/>
          <w:szCs w:val="26"/>
        </w:rPr>
        <w:t>о</w:t>
      </w:r>
      <w:r w:rsidRPr="00291B17">
        <w:rPr>
          <w:rFonts w:ascii="Times New Roman" w:hAnsi="Times New Roman"/>
          <w:sz w:val="26"/>
          <w:szCs w:val="26"/>
        </w:rPr>
        <w:t>ризма») (ИД «Хыпар»), «Большая семья – большие надежды» («Пысăк ҫемье – пысăк шанăҫсем») (редакция газеты «Тăван Ен»), «Мамам и папам: школа для род</w:t>
      </w:r>
      <w:r w:rsidRPr="00291B17">
        <w:rPr>
          <w:rFonts w:ascii="Times New Roman" w:hAnsi="Times New Roman"/>
          <w:sz w:val="26"/>
          <w:szCs w:val="26"/>
        </w:rPr>
        <w:t>и</w:t>
      </w:r>
      <w:r w:rsidRPr="00291B17">
        <w:rPr>
          <w:rFonts w:ascii="Times New Roman" w:hAnsi="Times New Roman"/>
          <w:sz w:val="26"/>
          <w:szCs w:val="26"/>
        </w:rPr>
        <w:t>телей» (ИД «Грани»). Вопросы поддержания и укрепления института семьи подн</w:t>
      </w:r>
      <w:r w:rsidRPr="00291B17">
        <w:rPr>
          <w:rFonts w:ascii="Times New Roman" w:hAnsi="Times New Roman"/>
          <w:sz w:val="26"/>
          <w:szCs w:val="26"/>
        </w:rPr>
        <w:t>и</w:t>
      </w:r>
      <w:r w:rsidRPr="00291B17">
        <w:rPr>
          <w:rFonts w:ascii="Times New Roman" w:hAnsi="Times New Roman"/>
          <w:sz w:val="26"/>
          <w:szCs w:val="26"/>
        </w:rPr>
        <w:t>мались в информационных выпусках новостей, а также в выпусках программ «Кил ăшши», «Отличные студенты 2022» (Национальное телевидение Чувашии), «Çемье тĕрекĕ», «Çунатлă çуралнисем», «Мăшăр çунат айĕнче», «Ачалăх урхамахĕ»», «Пр</w:t>
      </w:r>
      <w:r w:rsidRPr="00291B17">
        <w:rPr>
          <w:rFonts w:ascii="Times New Roman" w:hAnsi="Times New Roman"/>
          <w:sz w:val="26"/>
          <w:szCs w:val="26"/>
        </w:rPr>
        <w:t>и</w:t>
      </w:r>
      <w:r w:rsidRPr="00291B17">
        <w:rPr>
          <w:rFonts w:ascii="Times New Roman" w:hAnsi="Times New Roman"/>
          <w:sz w:val="26"/>
          <w:szCs w:val="26"/>
        </w:rPr>
        <w:t>ключения тети Моти и Софии Прекрасной», «Шăпăрлан» (Национальное радио Ч</w:t>
      </w:r>
      <w:r w:rsidRPr="00291B17">
        <w:rPr>
          <w:rFonts w:ascii="Times New Roman" w:hAnsi="Times New Roman"/>
          <w:sz w:val="26"/>
          <w:szCs w:val="26"/>
        </w:rPr>
        <w:t>у</w:t>
      </w:r>
      <w:r w:rsidRPr="00291B17">
        <w:rPr>
          <w:rFonts w:ascii="Times New Roman" w:hAnsi="Times New Roman"/>
          <w:sz w:val="26"/>
          <w:szCs w:val="26"/>
        </w:rPr>
        <w:t>вашии).</w:t>
      </w:r>
    </w:p>
    <w:p w14:paraId="1FC1FEA6" w14:textId="77777777" w:rsidR="00056043" w:rsidRPr="00291B17" w:rsidRDefault="00056043" w:rsidP="00056043">
      <w:pPr>
        <w:ind w:firstLine="709"/>
        <w:rPr>
          <w:rFonts w:ascii="Times New Roman" w:hAnsi="Times New Roman"/>
          <w:bCs/>
          <w:sz w:val="26"/>
          <w:szCs w:val="26"/>
        </w:rPr>
      </w:pPr>
      <w:r w:rsidRPr="00291B17">
        <w:rPr>
          <w:rFonts w:ascii="Times New Roman" w:hAnsi="Times New Roman"/>
          <w:bCs/>
          <w:sz w:val="26"/>
          <w:szCs w:val="26"/>
        </w:rPr>
        <w:t>Учреждениями культуры Чувашской Республики организована работа по укреплению института семьи, духовно-нравственных традиций семейных отнош</w:t>
      </w:r>
      <w:r w:rsidRPr="00291B17">
        <w:rPr>
          <w:rFonts w:ascii="Times New Roman" w:hAnsi="Times New Roman"/>
          <w:bCs/>
          <w:sz w:val="26"/>
          <w:szCs w:val="26"/>
        </w:rPr>
        <w:t>е</w:t>
      </w:r>
      <w:r w:rsidRPr="00291B17">
        <w:rPr>
          <w:rFonts w:ascii="Times New Roman" w:hAnsi="Times New Roman"/>
          <w:bCs/>
          <w:sz w:val="26"/>
          <w:szCs w:val="26"/>
        </w:rPr>
        <w:t xml:space="preserve">ний. </w:t>
      </w:r>
    </w:p>
    <w:p w14:paraId="7052DF8C" w14:textId="77777777" w:rsidR="00056043" w:rsidRPr="00291B17" w:rsidRDefault="00056043" w:rsidP="00056043">
      <w:pPr>
        <w:ind w:firstLine="709"/>
        <w:rPr>
          <w:rFonts w:ascii="Times New Roman" w:hAnsi="Times New Roman"/>
          <w:bCs/>
          <w:sz w:val="26"/>
          <w:szCs w:val="26"/>
        </w:rPr>
      </w:pPr>
      <w:r w:rsidRPr="00291B17">
        <w:rPr>
          <w:rFonts w:ascii="Times New Roman" w:hAnsi="Times New Roman"/>
          <w:bCs/>
          <w:sz w:val="26"/>
          <w:szCs w:val="26"/>
        </w:rPr>
        <w:t>Так, одним из приоритетных направлений деятельности Чувашской республ</w:t>
      </w:r>
      <w:r w:rsidRPr="00291B17">
        <w:rPr>
          <w:rFonts w:ascii="Times New Roman" w:hAnsi="Times New Roman"/>
          <w:bCs/>
          <w:sz w:val="26"/>
          <w:szCs w:val="26"/>
        </w:rPr>
        <w:t>и</w:t>
      </w:r>
      <w:r w:rsidRPr="00291B17">
        <w:rPr>
          <w:rFonts w:ascii="Times New Roman" w:hAnsi="Times New Roman"/>
          <w:bCs/>
          <w:sz w:val="26"/>
          <w:szCs w:val="26"/>
        </w:rPr>
        <w:t>канской детско-юношеской библиотеки является поддержка семейного чтения, о</w:t>
      </w:r>
      <w:r w:rsidRPr="00291B17">
        <w:rPr>
          <w:rFonts w:ascii="Times New Roman" w:hAnsi="Times New Roman"/>
          <w:bCs/>
          <w:sz w:val="26"/>
          <w:szCs w:val="26"/>
        </w:rPr>
        <w:t>р</w:t>
      </w:r>
      <w:r w:rsidRPr="00291B17">
        <w:rPr>
          <w:rFonts w:ascii="Times New Roman" w:hAnsi="Times New Roman"/>
          <w:bCs/>
          <w:sz w:val="26"/>
          <w:szCs w:val="26"/>
        </w:rPr>
        <w:t>ганизация семейного досуга. Библиотека осуществляет информационную поддержку семей с детьми, в том числе молодых семей, методическую поддержку деятельности библиотек Чувашской Республик. В рамках программы по привлечению к книге и чтению детей и молодежи на 2021-2025 гг. «Время читать» в 2022 году проведено 196 мероприятий. Количество посещений на массовых мероприятиях составило      8,6 тыс. чел. На ГТРК «Чувашия» в рамках цикла радиопередач «Ěмӗрлӗх ятсем» (Имена на все времена) специалистом библиотеки было подготовлено и озвучено    24 радиопередачи.</w:t>
      </w:r>
    </w:p>
    <w:p w14:paraId="3656F55F" w14:textId="77777777" w:rsidR="00056043" w:rsidRPr="00291B17" w:rsidRDefault="00056043" w:rsidP="00056043">
      <w:pPr>
        <w:ind w:firstLine="709"/>
        <w:rPr>
          <w:rFonts w:ascii="Times New Roman" w:hAnsi="Times New Roman"/>
          <w:bCs/>
          <w:sz w:val="26"/>
          <w:szCs w:val="26"/>
        </w:rPr>
      </w:pPr>
      <w:r w:rsidRPr="00291B17">
        <w:rPr>
          <w:rFonts w:ascii="Times New Roman" w:hAnsi="Times New Roman"/>
          <w:bCs/>
          <w:sz w:val="26"/>
          <w:szCs w:val="26"/>
        </w:rPr>
        <w:t>Оформлено 13 книжно-иллюстративных выставок. Состоялись: республика</w:t>
      </w:r>
      <w:r w:rsidRPr="00291B17">
        <w:rPr>
          <w:rFonts w:ascii="Times New Roman" w:hAnsi="Times New Roman"/>
          <w:bCs/>
          <w:sz w:val="26"/>
          <w:szCs w:val="26"/>
        </w:rPr>
        <w:t>н</w:t>
      </w:r>
      <w:r w:rsidRPr="00291B17">
        <w:rPr>
          <w:rFonts w:ascii="Times New Roman" w:hAnsi="Times New Roman"/>
          <w:bCs/>
          <w:sz w:val="26"/>
          <w:szCs w:val="26"/>
        </w:rPr>
        <w:t>ские акции, конкурсы, дни семейного чтения, мастер-классы и др. Проведено 11 з</w:t>
      </w:r>
      <w:r w:rsidRPr="00291B17">
        <w:rPr>
          <w:rFonts w:ascii="Times New Roman" w:hAnsi="Times New Roman"/>
          <w:bCs/>
          <w:sz w:val="26"/>
          <w:szCs w:val="26"/>
        </w:rPr>
        <w:t>а</w:t>
      </w:r>
      <w:r w:rsidRPr="00291B17">
        <w:rPr>
          <w:rFonts w:ascii="Times New Roman" w:hAnsi="Times New Roman"/>
          <w:bCs/>
          <w:sz w:val="26"/>
          <w:szCs w:val="26"/>
        </w:rPr>
        <w:t>нятий клуба для молодых родителей «Семейный факультет», на которых прису</w:t>
      </w:r>
      <w:r w:rsidRPr="00291B17">
        <w:rPr>
          <w:rFonts w:ascii="Times New Roman" w:hAnsi="Times New Roman"/>
          <w:bCs/>
          <w:sz w:val="26"/>
          <w:szCs w:val="26"/>
        </w:rPr>
        <w:t>т</w:t>
      </w:r>
      <w:r w:rsidRPr="00291B17">
        <w:rPr>
          <w:rFonts w:ascii="Times New Roman" w:hAnsi="Times New Roman"/>
          <w:bCs/>
          <w:sz w:val="26"/>
          <w:szCs w:val="26"/>
        </w:rPr>
        <w:t>ствовал 141 человек, в том числе для замещающих родителей и женщин, наход</w:t>
      </w:r>
      <w:r w:rsidRPr="00291B17">
        <w:rPr>
          <w:rFonts w:ascii="Times New Roman" w:hAnsi="Times New Roman"/>
          <w:bCs/>
          <w:sz w:val="26"/>
          <w:szCs w:val="26"/>
        </w:rPr>
        <w:t>я</w:t>
      </w:r>
      <w:r w:rsidRPr="00291B17">
        <w:rPr>
          <w:rFonts w:ascii="Times New Roman" w:hAnsi="Times New Roman"/>
          <w:bCs/>
          <w:sz w:val="26"/>
          <w:szCs w:val="26"/>
        </w:rPr>
        <w:t xml:space="preserve">щихся в трудной жизненной ситуации. В семейной студии «Сказка выходного дня» состоялось 35 встреч с участием детей и их родителей в количестве 316 человек. </w:t>
      </w:r>
    </w:p>
    <w:p w14:paraId="41100C90" w14:textId="77777777" w:rsidR="00056043" w:rsidRPr="00291B17" w:rsidRDefault="00056043" w:rsidP="00056043">
      <w:pPr>
        <w:ind w:firstLine="709"/>
        <w:rPr>
          <w:rFonts w:ascii="Times New Roman" w:hAnsi="Times New Roman"/>
          <w:bCs/>
          <w:sz w:val="26"/>
          <w:szCs w:val="26"/>
        </w:rPr>
      </w:pPr>
      <w:r w:rsidRPr="00291B17">
        <w:rPr>
          <w:rFonts w:ascii="Times New Roman" w:hAnsi="Times New Roman"/>
          <w:bCs/>
          <w:sz w:val="26"/>
          <w:szCs w:val="26"/>
        </w:rPr>
        <w:t xml:space="preserve">В канун Международного дня семьи Чувашская республиканская детско-юношеская библиотека подвела итоги республиканского конкурса «Самая читающая семья». Участниками конкурса стали семьи – активные читатели муниципальных библиотек республики. Всего на конкурс поступило 46 работ. </w:t>
      </w:r>
    </w:p>
    <w:p w14:paraId="1FBEBBFE" w14:textId="77777777" w:rsidR="00056043" w:rsidRPr="00291B17" w:rsidRDefault="00056043" w:rsidP="00056043">
      <w:pPr>
        <w:ind w:firstLine="709"/>
        <w:rPr>
          <w:rFonts w:ascii="Times New Roman" w:hAnsi="Times New Roman"/>
          <w:bCs/>
          <w:sz w:val="26"/>
          <w:szCs w:val="26"/>
        </w:rPr>
      </w:pPr>
      <w:r w:rsidRPr="00291B17">
        <w:rPr>
          <w:rFonts w:ascii="Times New Roman" w:hAnsi="Times New Roman"/>
          <w:bCs/>
          <w:sz w:val="26"/>
          <w:szCs w:val="26"/>
        </w:rPr>
        <w:t xml:space="preserve">В преддверии Дня отца в России были подведены итоги республиканского конкурса «Беру пример я с папы моего». Всего на конкурс поступило 447 работ из </w:t>
      </w:r>
      <w:r w:rsidRPr="00291B17">
        <w:rPr>
          <w:rFonts w:ascii="Times New Roman" w:hAnsi="Times New Roman"/>
          <w:bCs/>
          <w:sz w:val="26"/>
          <w:szCs w:val="26"/>
        </w:rPr>
        <w:br/>
        <w:t xml:space="preserve">7 городов и 19 муниципальных округов Чувашской Республики. </w:t>
      </w:r>
    </w:p>
    <w:p w14:paraId="733EC448" w14:textId="77777777" w:rsidR="00056043" w:rsidRPr="00291B17" w:rsidRDefault="00056043" w:rsidP="00056043">
      <w:pPr>
        <w:ind w:firstLine="709"/>
        <w:rPr>
          <w:rFonts w:ascii="Times New Roman" w:hAnsi="Times New Roman"/>
          <w:bCs/>
          <w:sz w:val="26"/>
          <w:szCs w:val="26"/>
        </w:rPr>
      </w:pPr>
      <w:r w:rsidRPr="00291B17">
        <w:rPr>
          <w:rFonts w:ascii="Times New Roman" w:hAnsi="Times New Roman"/>
          <w:bCs/>
          <w:sz w:val="26"/>
          <w:szCs w:val="26"/>
        </w:rPr>
        <w:t xml:space="preserve">Центр православной книги «Радонеж» Национальной библиотеки Чувашской Республики продолжил содействовать возрождению и передаче традиций духовного общения семей посредством книги и чтения. В рамках Свято-Гурьевских чтений был проведен республиканский творческий конкурс «Рождественский флешмоб». Он </w:t>
      </w:r>
      <w:r w:rsidRPr="00291B17">
        <w:rPr>
          <w:rFonts w:ascii="Times New Roman" w:hAnsi="Times New Roman"/>
          <w:bCs/>
          <w:sz w:val="26"/>
          <w:szCs w:val="26"/>
        </w:rPr>
        <w:lastRenderedPageBreak/>
        <w:t>был организован совместно с Центром подготовки церковных специалистов им. Святителя Гурия Казанского Чувашской митрополии. В творческом конкурсе пр</w:t>
      </w:r>
      <w:r w:rsidRPr="00291B17">
        <w:rPr>
          <w:rFonts w:ascii="Times New Roman" w:hAnsi="Times New Roman"/>
          <w:bCs/>
          <w:sz w:val="26"/>
          <w:szCs w:val="26"/>
        </w:rPr>
        <w:t>и</w:t>
      </w:r>
      <w:r w:rsidRPr="00291B17">
        <w:rPr>
          <w:rFonts w:ascii="Times New Roman" w:hAnsi="Times New Roman"/>
          <w:bCs/>
          <w:sz w:val="26"/>
          <w:szCs w:val="26"/>
        </w:rPr>
        <w:t xml:space="preserve">няли участие 319 человек. Продолжила работу лаборатория творческого чтения «Благовест», где проходят занятия для младших школьников. За 2022 год проведено 15 занятий, посетили занятия более 400 человек. </w:t>
      </w:r>
    </w:p>
    <w:p w14:paraId="49FCE329" w14:textId="77777777" w:rsidR="00056043" w:rsidRPr="00291B17" w:rsidRDefault="00056043" w:rsidP="00056043">
      <w:pPr>
        <w:ind w:firstLine="709"/>
        <w:rPr>
          <w:rFonts w:ascii="Times New Roman" w:hAnsi="Times New Roman"/>
          <w:bCs/>
          <w:sz w:val="26"/>
          <w:szCs w:val="26"/>
        </w:rPr>
      </w:pPr>
      <w:r w:rsidRPr="00291B17">
        <w:rPr>
          <w:rFonts w:ascii="Times New Roman" w:hAnsi="Times New Roman"/>
          <w:bCs/>
          <w:sz w:val="26"/>
          <w:szCs w:val="26"/>
        </w:rPr>
        <w:t>В Чувашской республиканской специальной библиотекен им. Л.Н. Толстого деятельность по работе укрепления института семьи, духовно-нравственных трад</w:t>
      </w:r>
      <w:r w:rsidRPr="00291B17">
        <w:rPr>
          <w:rFonts w:ascii="Times New Roman" w:hAnsi="Times New Roman"/>
          <w:bCs/>
          <w:sz w:val="26"/>
          <w:szCs w:val="26"/>
        </w:rPr>
        <w:t>и</w:t>
      </w:r>
      <w:r w:rsidRPr="00291B17">
        <w:rPr>
          <w:rFonts w:ascii="Times New Roman" w:hAnsi="Times New Roman"/>
          <w:bCs/>
          <w:sz w:val="26"/>
          <w:szCs w:val="26"/>
        </w:rPr>
        <w:t>ций семейных отношений осуществлялась в рамках федеральной программы «Дес</w:t>
      </w:r>
      <w:r w:rsidRPr="00291B17">
        <w:rPr>
          <w:rFonts w:ascii="Times New Roman" w:hAnsi="Times New Roman"/>
          <w:bCs/>
          <w:sz w:val="26"/>
          <w:szCs w:val="26"/>
        </w:rPr>
        <w:t>я</w:t>
      </w:r>
      <w:r w:rsidRPr="00291B17">
        <w:rPr>
          <w:rFonts w:ascii="Times New Roman" w:hAnsi="Times New Roman"/>
          <w:bCs/>
          <w:sz w:val="26"/>
          <w:szCs w:val="26"/>
        </w:rPr>
        <w:t>тилетие детства», направленной на обеспечение благополучного и защищенного детства.</w:t>
      </w:r>
    </w:p>
    <w:p w14:paraId="05A3700B" w14:textId="77777777" w:rsidR="00056043" w:rsidRPr="00291B17" w:rsidRDefault="00056043" w:rsidP="00056043">
      <w:pPr>
        <w:ind w:firstLine="709"/>
        <w:rPr>
          <w:rFonts w:ascii="Times New Roman" w:hAnsi="Times New Roman"/>
          <w:bCs/>
          <w:sz w:val="26"/>
          <w:szCs w:val="26"/>
        </w:rPr>
      </w:pPr>
      <w:r w:rsidRPr="00291B17">
        <w:rPr>
          <w:rFonts w:ascii="Times New Roman" w:hAnsi="Times New Roman"/>
          <w:bCs/>
          <w:sz w:val="26"/>
          <w:szCs w:val="26"/>
        </w:rPr>
        <w:t>В целях повышения значимости семейных отношений библиотека работала по направлениям: организация семейного досуга, формирование позитивного отнош</w:t>
      </w:r>
      <w:r w:rsidRPr="00291B17">
        <w:rPr>
          <w:rFonts w:ascii="Times New Roman" w:hAnsi="Times New Roman"/>
          <w:bCs/>
          <w:sz w:val="26"/>
          <w:szCs w:val="26"/>
        </w:rPr>
        <w:t>е</w:t>
      </w:r>
      <w:r w:rsidRPr="00291B17">
        <w:rPr>
          <w:rFonts w:ascii="Times New Roman" w:hAnsi="Times New Roman"/>
          <w:bCs/>
          <w:sz w:val="26"/>
          <w:szCs w:val="26"/>
        </w:rPr>
        <w:t>ния к жизни и собственному здоровью, патриотическое, экологическое просвещ</w:t>
      </w:r>
      <w:r w:rsidRPr="00291B17">
        <w:rPr>
          <w:rFonts w:ascii="Times New Roman" w:hAnsi="Times New Roman"/>
          <w:bCs/>
          <w:sz w:val="26"/>
          <w:szCs w:val="26"/>
        </w:rPr>
        <w:t>е</w:t>
      </w:r>
      <w:r w:rsidRPr="00291B17">
        <w:rPr>
          <w:rFonts w:ascii="Times New Roman" w:hAnsi="Times New Roman"/>
          <w:bCs/>
          <w:sz w:val="26"/>
          <w:szCs w:val="26"/>
        </w:rPr>
        <w:t>ние, сохранение истории, культуры, традиций родного края, семейных традиций и др. Всего проведено 20 мероприятий, охват участников составил более 500 человек.</w:t>
      </w:r>
    </w:p>
    <w:p w14:paraId="6A0E08CC" w14:textId="77777777" w:rsidR="00056043" w:rsidRPr="00291B17" w:rsidRDefault="00056043" w:rsidP="00056043">
      <w:pPr>
        <w:ind w:firstLine="709"/>
        <w:rPr>
          <w:rFonts w:ascii="Times New Roman" w:hAnsi="Times New Roman"/>
          <w:bCs/>
          <w:sz w:val="26"/>
          <w:szCs w:val="26"/>
        </w:rPr>
      </w:pPr>
      <w:r w:rsidRPr="00291B17">
        <w:rPr>
          <w:rFonts w:ascii="Times New Roman" w:hAnsi="Times New Roman"/>
          <w:bCs/>
          <w:sz w:val="26"/>
          <w:szCs w:val="26"/>
        </w:rPr>
        <w:t>Продолжена реализация системы поддержки детей-инвалидов, обучающихся на дому. В рамках библиотечного проекта «Чебоксары – доступный город для н</w:t>
      </w:r>
      <w:r w:rsidRPr="00291B17">
        <w:rPr>
          <w:rFonts w:ascii="Times New Roman" w:hAnsi="Times New Roman"/>
          <w:bCs/>
          <w:sz w:val="26"/>
          <w:szCs w:val="26"/>
        </w:rPr>
        <w:t>е</w:t>
      </w:r>
      <w:r w:rsidRPr="00291B17">
        <w:rPr>
          <w:rFonts w:ascii="Times New Roman" w:hAnsi="Times New Roman"/>
          <w:bCs/>
          <w:sz w:val="26"/>
          <w:szCs w:val="26"/>
        </w:rPr>
        <w:t>зрячих» на системном уровне организовано надомное обслуживание. Охват библи</w:t>
      </w:r>
      <w:r w:rsidRPr="00291B17">
        <w:rPr>
          <w:rFonts w:ascii="Times New Roman" w:hAnsi="Times New Roman"/>
          <w:bCs/>
          <w:sz w:val="26"/>
          <w:szCs w:val="26"/>
        </w:rPr>
        <w:t>о</w:t>
      </w:r>
      <w:r w:rsidRPr="00291B17">
        <w:rPr>
          <w:rFonts w:ascii="Times New Roman" w:hAnsi="Times New Roman"/>
          <w:bCs/>
          <w:sz w:val="26"/>
          <w:szCs w:val="26"/>
        </w:rPr>
        <w:t>течным обслуживанием составил 5 детей.</w:t>
      </w:r>
    </w:p>
    <w:p w14:paraId="377459CB" w14:textId="77777777" w:rsidR="00056043" w:rsidRPr="00291B17" w:rsidRDefault="00056043" w:rsidP="00056043">
      <w:pPr>
        <w:ind w:firstLine="709"/>
        <w:rPr>
          <w:rFonts w:ascii="Times New Roman" w:hAnsi="Times New Roman"/>
          <w:sz w:val="26"/>
          <w:szCs w:val="26"/>
        </w:rPr>
      </w:pPr>
      <w:r w:rsidRPr="00291B17">
        <w:rPr>
          <w:rFonts w:ascii="Times New Roman" w:hAnsi="Times New Roman"/>
          <w:sz w:val="26"/>
          <w:szCs w:val="26"/>
        </w:rPr>
        <w:t>В 2022 году органы ЗАГС республики чествовали 726 супружеских пар, из них 502 пары, состоящих в браке 50 и более лет, 224 пары со стажем семейной жи</w:t>
      </w:r>
      <w:r w:rsidRPr="00291B17">
        <w:rPr>
          <w:rFonts w:ascii="Times New Roman" w:hAnsi="Times New Roman"/>
          <w:sz w:val="26"/>
          <w:szCs w:val="26"/>
        </w:rPr>
        <w:t>з</w:t>
      </w:r>
      <w:r w:rsidRPr="00291B17">
        <w:rPr>
          <w:rFonts w:ascii="Times New Roman" w:hAnsi="Times New Roman"/>
          <w:sz w:val="26"/>
          <w:szCs w:val="26"/>
        </w:rPr>
        <w:t>ни от 1 года до 50 лет. В целях повышения престижа материнства и ответственного отцовства в 2022 году в залах семейных торжеств отделов ЗАГС администраций м</w:t>
      </w:r>
      <w:r w:rsidRPr="00291B17">
        <w:rPr>
          <w:rFonts w:ascii="Times New Roman" w:hAnsi="Times New Roman"/>
          <w:sz w:val="26"/>
          <w:szCs w:val="26"/>
        </w:rPr>
        <w:t>у</w:t>
      </w:r>
      <w:r w:rsidRPr="00291B17">
        <w:rPr>
          <w:rFonts w:ascii="Times New Roman" w:hAnsi="Times New Roman"/>
          <w:sz w:val="26"/>
          <w:szCs w:val="26"/>
        </w:rPr>
        <w:t>ниципальных районов и городских округов проведено 817 торжественных регистр</w:t>
      </w:r>
      <w:r w:rsidRPr="00291B17">
        <w:rPr>
          <w:rFonts w:ascii="Times New Roman" w:hAnsi="Times New Roman"/>
          <w:sz w:val="26"/>
          <w:szCs w:val="26"/>
        </w:rPr>
        <w:t>а</w:t>
      </w:r>
      <w:r w:rsidRPr="00291B17">
        <w:rPr>
          <w:rFonts w:ascii="Times New Roman" w:hAnsi="Times New Roman"/>
          <w:sz w:val="26"/>
          <w:szCs w:val="26"/>
        </w:rPr>
        <w:t>ций рождений и обрядов имянаречения.</w:t>
      </w:r>
    </w:p>
    <w:p w14:paraId="05A598DE" w14:textId="77777777" w:rsidR="00056043" w:rsidRPr="00291B17" w:rsidRDefault="00056043" w:rsidP="00056043">
      <w:pPr>
        <w:autoSpaceDE w:val="0"/>
        <w:autoSpaceDN w:val="0"/>
        <w:ind w:firstLine="709"/>
        <w:contextualSpacing/>
        <w:rPr>
          <w:rFonts w:ascii="Times New Roman" w:eastAsia="Calibri" w:hAnsi="Times New Roman"/>
          <w:sz w:val="26"/>
          <w:szCs w:val="26"/>
        </w:rPr>
      </w:pPr>
      <w:r w:rsidRPr="00291B17">
        <w:rPr>
          <w:rFonts w:ascii="Times New Roman" w:eastAsia="Calibri" w:hAnsi="Times New Roman"/>
          <w:sz w:val="26"/>
          <w:szCs w:val="26"/>
        </w:rPr>
        <w:t>В Чувашской Республике накануне празднования Дня матери ежегодно пр</w:t>
      </w:r>
      <w:r w:rsidRPr="00291B17">
        <w:rPr>
          <w:rFonts w:ascii="Times New Roman" w:eastAsia="Calibri" w:hAnsi="Times New Roman"/>
          <w:sz w:val="26"/>
          <w:szCs w:val="26"/>
        </w:rPr>
        <w:t>о</w:t>
      </w:r>
      <w:r w:rsidRPr="00291B17">
        <w:rPr>
          <w:rFonts w:ascii="Times New Roman" w:eastAsia="Calibri" w:hAnsi="Times New Roman"/>
          <w:sz w:val="26"/>
          <w:szCs w:val="26"/>
        </w:rPr>
        <w:t>водится республиканский конкурс «Семья года» (постановление Кабинета Мин</w:t>
      </w:r>
      <w:r w:rsidRPr="00291B17">
        <w:rPr>
          <w:rFonts w:ascii="Times New Roman" w:eastAsia="Calibri" w:hAnsi="Times New Roman"/>
          <w:sz w:val="26"/>
          <w:szCs w:val="26"/>
        </w:rPr>
        <w:t>и</w:t>
      </w:r>
      <w:r w:rsidRPr="00291B17">
        <w:rPr>
          <w:rFonts w:ascii="Times New Roman" w:eastAsia="Calibri" w:hAnsi="Times New Roman"/>
          <w:sz w:val="26"/>
          <w:szCs w:val="26"/>
        </w:rPr>
        <w:t>стров Чувашской Республики от 11 мая 2007 г. № 103). В 2022 году в финальном т</w:t>
      </w:r>
      <w:r w:rsidRPr="00291B17">
        <w:rPr>
          <w:rFonts w:ascii="Times New Roman" w:eastAsia="Calibri" w:hAnsi="Times New Roman"/>
          <w:sz w:val="26"/>
          <w:szCs w:val="26"/>
        </w:rPr>
        <w:t>у</w:t>
      </w:r>
      <w:r w:rsidRPr="00291B17">
        <w:rPr>
          <w:rFonts w:ascii="Times New Roman" w:eastAsia="Calibri" w:hAnsi="Times New Roman"/>
          <w:sz w:val="26"/>
          <w:szCs w:val="26"/>
        </w:rPr>
        <w:t xml:space="preserve">ре республиканского конкурса «Семья года» приняли участие </w:t>
      </w:r>
      <w:r w:rsidRPr="00291B17">
        <w:rPr>
          <w:rFonts w:ascii="Times New Roman" w:hAnsi="Times New Roman"/>
          <w:sz w:val="26"/>
          <w:szCs w:val="26"/>
        </w:rPr>
        <w:t xml:space="preserve">85 семей </w:t>
      </w:r>
      <w:r w:rsidRPr="00291B17">
        <w:rPr>
          <w:rFonts w:ascii="Times New Roman" w:eastAsia="Calibri" w:hAnsi="Times New Roman"/>
          <w:sz w:val="26"/>
          <w:szCs w:val="26"/>
        </w:rPr>
        <w:t>из муниц</w:t>
      </w:r>
      <w:r w:rsidRPr="00291B17">
        <w:rPr>
          <w:rFonts w:ascii="Times New Roman" w:eastAsia="Calibri" w:hAnsi="Times New Roman"/>
          <w:sz w:val="26"/>
          <w:szCs w:val="26"/>
        </w:rPr>
        <w:t>и</w:t>
      </w:r>
      <w:r w:rsidRPr="00291B17">
        <w:rPr>
          <w:rFonts w:ascii="Times New Roman" w:eastAsia="Calibri" w:hAnsi="Times New Roman"/>
          <w:sz w:val="26"/>
          <w:szCs w:val="26"/>
        </w:rPr>
        <w:t>пальных образований Чувашской Республики (</w:t>
      </w:r>
      <w:r w:rsidRPr="00291B17">
        <w:rPr>
          <w:rFonts w:ascii="Times New Roman" w:hAnsi="Times New Roman"/>
          <w:sz w:val="26"/>
          <w:szCs w:val="26"/>
        </w:rPr>
        <w:t xml:space="preserve">в 2021 году – 98 </w:t>
      </w:r>
      <w:r w:rsidRPr="00291B17">
        <w:rPr>
          <w:rFonts w:ascii="Times New Roman" w:eastAsia="Calibri" w:hAnsi="Times New Roman"/>
          <w:sz w:val="26"/>
          <w:szCs w:val="26"/>
        </w:rPr>
        <w:t>семей, в 2020 году</w:t>
      </w:r>
      <w:r w:rsidRPr="00291B17">
        <w:rPr>
          <w:rFonts w:ascii="Times New Roman" w:hAnsi="Times New Roman"/>
          <w:sz w:val="26"/>
          <w:szCs w:val="26"/>
        </w:rPr>
        <w:t xml:space="preserve"> – 105 семей</w:t>
      </w:r>
      <w:r w:rsidRPr="00291B17">
        <w:rPr>
          <w:rFonts w:ascii="Times New Roman" w:eastAsia="Calibri" w:hAnsi="Times New Roman"/>
          <w:sz w:val="26"/>
          <w:szCs w:val="26"/>
        </w:rPr>
        <w:t>).</w:t>
      </w:r>
    </w:p>
    <w:p w14:paraId="3CE62124" w14:textId="77777777" w:rsidR="00056043" w:rsidRPr="00291B17" w:rsidRDefault="00056043" w:rsidP="00056043">
      <w:pPr>
        <w:ind w:firstLine="709"/>
        <w:rPr>
          <w:rFonts w:ascii="Times New Roman" w:eastAsia="Calibri" w:hAnsi="Times New Roman"/>
          <w:sz w:val="26"/>
          <w:szCs w:val="26"/>
        </w:rPr>
      </w:pPr>
      <w:r w:rsidRPr="00291B17">
        <w:rPr>
          <w:rFonts w:ascii="Times New Roman" w:eastAsia="Calibri" w:hAnsi="Times New Roman"/>
          <w:sz w:val="26"/>
          <w:szCs w:val="26"/>
        </w:rPr>
        <w:t>В республике принимаются меры по обеспечено участия семей из Чувашской Республики во всероссийских конкурсах, в конкурсах Приволжского федерального округа.</w:t>
      </w:r>
      <w:r w:rsidRPr="00291B17">
        <w:rPr>
          <w:rFonts w:ascii="Times New Roman" w:hAnsi="Times New Roman"/>
          <w:sz w:val="26"/>
          <w:szCs w:val="26"/>
        </w:rPr>
        <w:t xml:space="preserve"> С 2021 года г. Чебоксары выбран местом ежегодного проведения окружного конкурсе «Успешная семья Приволжья». </w:t>
      </w:r>
      <w:r w:rsidRPr="00291B17">
        <w:rPr>
          <w:rFonts w:ascii="Times New Roman" w:eastAsia="Calibri" w:hAnsi="Times New Roman"/>
          <w:sz w:val="26"/>
          <w:szCs w:val="26"/>
        </w:rPr>
        <w:t>В 2022 году в конкурсе принял участие  171 человек (144 члена семей, 11 сопровождающих, 16 членов жюри). Чувашскую Республику на конкурсе представила семья Падиаровых-Прокопьевых, которая ст</w:t>
      </w:r>
      <w:r w:rsidRPr="00291B17">
        <w:rPr>
          <w:rFonts w:ascii="Times New Roman" w:eastAsia="Calibri" w:hAnsi="Times New Roman"/>
          <w:sz w:val="26"/>
          <w:szCs w:val="26"/>
        </w:rPr>
        <w:t>а</w:t>
      </w:r>
      <w:r w:rsidRPr="00291B17">
        <w:rPr>
          <w:rFonts w:ascii="Times New Roman" w:eastAsia="Calibri" w:hAnsi="Times New Roman"/>
          <w:sz w:val="26"/>
          <w:szCs w:val="26"/>
        </w:rPr>
        <w:t>ла победителем в номинации «Моя семья – мое богатство». Супруги воспитывают четырнадцать детей, четверо из которых приемные.</w:t>
      </w:r>
    </w:p>
    <w:p w14:paraId="63922729" w14:textId="77777777" w:rsidR="00056043" w:rsidRPr="00291B17" w:rsidRDefault="00056043" w:rsidP="00056043">
      <w:pPr>
        <w:pStyle w:val="33"/>
        <w:ind w:firstLine="709"/>
        <w:rPr>
          <w:rFonts w:ascii="Times New Roman" w:eastAsia="Calibri" w:hAnsi="Times New Roman"/>
          <w:sz w:val="26"/>
          <w:szCs w:val="26"/>
        </w:rPr>
      </w:pPr>
      <w:r w:rsidRPr="00291B17">
        <w:rPr>
          <w:rFonts w:ascii="Times New Roman" w:eastAsia="Calibri" w:hAnsi="Times New Roman"/>
          <w:sz w:val="26"/>
          <w:szCs w:val="26"/>
        </w:rPr>
        <w:t>Победителем конкурса стала семья Алыховых, Ульяновская область. Второе место заняла семья Гуниных, Нижегородская область, третье место – семья Сабит</w:t>
      </w:r>
      <w:r w:rsidRPr="00291B17">
        <w:rPr>
          <w:rFonts w:ascii="Times New Roman" w:eastAsia="Calibri" w:hAnsi="Times New Roman"/>
          <w:sz w:val="26"/>
          <w:szCs w:val="26"/>
        </w:rPr>
        <w:t>о</w:t>
      </w:r>
      <w:r w:rsidRPr="00291B17">
        <w:rPr>
          <w:rFonts w:ascii="Times New Roman" w:eastAsia="Calibri" w:hAnsi="Times New Roman"/>
          <w:sz w:val="26"/>
          <w:szCs w:val="26"/>
        </w:rPr>
        <w:t>вых, Республика Татарстан.</w:t>
      </w:r>
    </w:p>
    <w:p w14:paraId="78F53BDD" w14:textId="77777777" w:rsidR="00056043" w:rsidRPr="00291B17" w:rsidRDefault="00056043" w:rsidP="00056043">
      <w:pPr>
        <w:autoSpaceDE w:val="0"/>
        <w:autoSpaceDN w:val="0"/>
        <w:ind w:firstLine="709"/>
        <w:contextualSpacing/>
        <w:rPr>
          <w:rFonts w:ascii="Times New Roman" w:hAnsi="Times New Roman"/>
          <w:spacing w:val="-2"/>
          <w:sz w:val="26"/>
          <w:szCs w:val="26"/>
        </w:rPr>
      </w:pPr>
      <w:r w:rsidRPr="00291B17">
        <w:rPr>
          <w:rFonts w:ascii="Times New Roman" w:hAnsi="Times New Roman"/>
          <w:spacing w:val="-2"/>
          <w:sz w:val="26"/>
          <w:szCs w:val="26"/>
        </w:rPr>
        <w:t xml:space="preserve">В соответствии с Указом Президента Чувашской Республики от 8 июля </w:t>
      </w:r>
      <w:smartTag w:uri="urn:schemas-microsoft-com:office:smarttags" w:element="metricconverter">
        <w:smartTagPr>
          <w:attr w:name="ProductID" w:val="2009 г"/>
        </w:smartTagPr>
        <w:r w:rsidRPr="00291B17">
          <w:rPr>
            <w:rFonts w:ascii="Times New Roman" w:hAnsi="Times New Roman"/>
            <w:spacing w:val="-2"/>
            <w:sz w:val="26"/>
            <w:szCs w:val="26"/>
          </w:rPr>
          <w:t>2009 г</w:t>
        </w:r>
      </w:smartTag>
      <w:r w:rsidRPr="00291B17">
        <w:rPr>
          <w:rFonts w:ascii="Times New Roman" w:hAnsi="Times New Roman"/>
          <w:spacing w:val="-2"/>
          <w:sz w:val="26"/>
          <w:szCs w:val="26"/>
        </w:rPr>
        <w:t>. № 45 «О дополнительных мерах по укреплению института семьи в Чувашской Ре</w:t>
      </w:r>
      <w:r w:rsidRPr="00291B17">
        <w:rPr>
          <w:rFonts w:ascii="Times New Roman" w:hAnsi="Times New Roman"/>
          <w:spacing w:val="-2"/>
          <w:sz w:val="26"/>
          <w:szCs w:val="26"/>
        </w:rPr>
        <w:t>с</w:t>
      </w:r>
      <w:r w:rsidRPr="00291B17">
        <w:rPr>
          <w:rFonts w:ascii="Times New Roman" w:hAnsi="Times New Roman"/>
          <w:spacing w:val="-2"/>
          <w:sz w:val="26"/>
          <w:szCs w:val="26"/>
        </w:rPr>
        <w:t>публике» в целях укрепления института семьи и духовных ценностей супруги, пр</w:t>
      </w:r>
      <w:r w:rsidRPr="00291B17">
        <w:rPr>
          <w:rFonts w:ascii="Times New Roman" w:hAnsi="Times New Roman"/>
          <w:spacing w:val="-2"/>
          <w:sz w:val="26"/>
          <w:szCs w:val="26"/>
        </w:rPr>
        <w:t>о</w:t>
      </w:r>
      <w:r w:rsidRPr="00291B17">
        <w:rPr>
          <w:rFonts w:ascii="Times New Roman" w:hAnsi="Times New Roman"/>
          <w:spacing w:val="-2"/>
          <w:sz w:val="26"/>
          <w:szCs w:val="26"/>
        </w:rPr>
        <w:t>живающие на территории Чувашской Республики, воспитавшие детей – достойных граждан Российской Федерации – и состоящие в зарегистрированном браке 50 и более лет, награждаются орденом «За любовь и верность». В 2022 им награждены12 супр</w:t>
      </w:r>
      <w:r w:rsidRPr="00291B17">
        <w:rPr>
          <w:rFonts w:ascii="Times New Roman" w:hAnsi="Times New Roman"/>
          <w:spacing w:val="-2"/>
          <w:sz w:val="26"/>
          <w:szCs w:val="26"/>
        </w:rPr>
        <w:t>у</w:t>
      </w:r>
      <w:r w:rsidRPr="00291B17">
        <w:rPr>
          <w:rFonts w:ascii="Times New Roman" w:hAnsi="Times New Roman"/>
          <w:spacing w:val="-2"/>
          <w:sz w:val="26"/>
          <w:szCs w:val="26"/>
        </w:rPr>
        <w:t>жеских пар  (в 2021 году – 13 супружеских пар, в 2020 году – 12 супружеских пар).</w:t>
      </w:r>
    </w:p>
    <w:p w14:paraId="730683AB" w14:textId="77777777" w:rsidR="00056043" w:rsidRPr="00291B17" w:rsidRDefault="00056043" w:rsidP="00056043">
      <w:pPr>
        <w:autoSpaceDE w:val="0"/>
        <w:autoSpaceDN w:val="0"/>
        <w:ind w:firstLine="709"/>
        <w:contextualSpacing/>
        <w:rPr>
          <w:rFonts w:ascii="Times New Roman" w:hAnsi="Times New Roman"/>
          <w:spacing w:val="-2"/>
          <w:sz w:val="26"/>
          <w:szCs w:val="26"/>
        </w:rPr>
      </w:pPr>
      <w:r w:rsidRPr="00291B17">
        <w:rPr>
          <w:rFonts w:ascii="Times New Roman" w:hAnsi="Times New Roman"/>
          <w:spacing w:val="-2"/>
          <w:sz w:val="26"/>
          <w:szCs w:val="26"/>
        </w:rPr>
        <w:t xml:space="preserve">Орденом «Родительская слава», учрежденным Указом Президента Российской Федерации от 13 мая </w:t>
      </w:r>
      <w:smartTag w:uri="urn:schemas-microsoft-com:office:smarttags" w:element="metricconverter">
        <w:smartTagPr>
          <w:attr w:name="ProductID" w:val="2008 г"/>
        </w:smartTagPr>
        <w:r w:rsidRPr="00291B17">
          <w:rPr>
            <w:rFonts w:ascii="Times New Roman" w:hAnsi="Times New Roman"/>
            <w:spacing w:val="-2"/>
            <w:sz w:val="26"/>
            <w:szCs w:val="26"/>
          </w:rPr>
          <w:t>2008 г</w:t>
        </w:r>
      </w:smartTag>
      <w:r w:rsidRPr="00291B17">
        <w:rPr>
          <w:rFonts w:ascii="Times New Roman" w:hAnsi="Times New Roman"/>
          <w:spacing w:val="-2"/>
          <w:sz w:val="26"/>
          <w:szCs w:val="26"/>
        </w:rPr>
        <w:t xml:space="preserve">. № 775 в целях укрепления института семьи, повышения </w:t>
      </w:r>
      <w:r w:rsidRPr="00291B17">
        <w:rPr>
          <w:rFonts w:ascii="Times New Roman" w:hAnsi="Times New Roman"/>
          <w:spacing w:val="-2"/>
          <w:sz w:val="26"/>
          <w:szCs w:val="26"/>
        </w:rPr>
        <w:lastRenderedPageBreak/>
        <w:t>роли родителей (усыновителей) в воспитании своих, а также усыновленных (удоч</w:t>
      </w:r>
      <w:r w:rsidRPr="00291B17">
        <w:rPr>
          <w:rFonts w:ascii="Times New Roman" w:hAnsi="Times New Roman"/>
          <w:spacing w:val="-2"/>
          <w:sz w:val="26"/>
          <w:szCs w:val="26"/>
        </w:rPr>
        <w:t>е</w:t>
      </w:r>
      <w:r w:rsidRPr="00291B17">
        <w:rPr>
          <w:rFonts w:ascii="Times New Roman" w:hAnsi="Times New Roman"/>
          <w:spacing w:val="-2"/>
          <w:sz w:val="26"/>
          <w:szCs w:val="26"/>
        </w:rPr>
        <w:t>ренных) детей, 2022 году семьи из Чувашской Республики не награждались.                 В 2021 году награждены 3 супружеские пары (в 2020 году – 1 супружеская пара). М</w:t>
      </w:r>
      <w:r w:rsidRPr="00291B17">
        <w:rPr>
          <w:rFonts w:ascii="Times New Roman" w:hAnsi="Times New Roman"/>
          <w:spacing w:val="-2"/>
          <w:sz w:val="26"/>
          <w:szCs w:val="26"/>
        </w:rPr>
        <w:t>е</w:t>
      </w:r>
      <w:r w:rsidRPr="00291B17">
        <w:rPr>
          <w:rFonts w:ascii="Times New Roman" w:hAnsi="Times New Roman"/>
          <w:spacing w:val="-2"/>
          <w:sz w:val="26"/>
          <w:szCs w:val="26"/>
        </w:rPr>
        <w:t>далью ордена «Родительская слава» награждены 8 супружеских пар  (в 2021 году –   10 семей, в 2020 г. – семьи из Чувашской Республики медалью орденом «Родител</w:t>
      </w:r>
      <w:r w:rsidRPr="00291B17">
        <w:rPr>
          <w:rFonts w:ascii="Times New Roman" w:hAnsi="Times New Roman"/>
          <w:spacing w:val="-2"/>
          <w:sz w:val="26"/>
          <w:szCs w:val="26"/>
        </w:rPr>
        <w:t>ь</w:t>
      </w:r>
      <w:r w:rsidRPr="00291B17">
        <w:rPr>
          <w:rFonts w:ascii="Times New Roman" w:hAnsi="Times New Roman"/>
          <w:spacing w:val="-2"/>
          <w:sz w:val="26"/>
          <w:szCs w:val="26"/>
        </w:rPr>
        <w:t xml:space="preserve">ская слава» не награждались). </w:t>
      </w:r>
    </w:p>
    <w:p w14:paraId="5BF63706" w14:textId="77777777" w:rsidR="00056043" w:rsidRPr="00291B17" w:rsidRDefault="00056043" w:rsidP="00056043">
      <w:pPr>
        <w:autoSpaceDE w:val="0"/>
        <w:autoSpaceDN w:val="0"/>
        <w:ind w:firstLine="709"/>
        <w:contextualSpacing/>
        <w:rPr>
          <w:rFonts w:ascii="Times New Roman" w:hAnsi="Times New Roman"/>
          <w:spacing w:val="-2"/>
          <w:sz w:val="26"/>
          <w:szCs w:val="26"/>
        </w:rPr>
      </w:pPr>
      <w:r w:rsidRPr="00291B17">
        <w:rPr>
          <w:rFonts w:ascii="Times New Roman" w:hAnsi="Times New Roman"/>
          <w:spacing w:val="-2"/>
          <w:sz w:val="26"/>
          <w:szCs w:val="26"/>
        </w:rPr>
        <w:t>Общественной наградой – медалью «За любовь и верность», учрежденной Ор</w:t>
      </w:r>
      <w:r w:rsidRPr="00291B17">
        <w:rPr>
          <w:rFonts w:ascii="Times New Roman" w:hAnsi="Times New Roman"/>
          <w:spacing w:val="-2"/>
          <w:sz w:val="26"/>
          <w:szCs w:val="26"/>
        </w:rPr>
        <w:t>г</w:t>
      </w:r>
      <w:r w:rsidRPr="00291B17">
        <w:rPr>
          <w:rFonts w:ascii="Times New Roman" w:hAnsi="Times New Roman"/>
          <w:spacing w:val="-2"/>
          <w:sz w:val="26"/>
          <w:szCs w:val="26"/>
        </w:rPr>
        <w:t>комитетом по проведению Всероссийского праздника «День семьи, любви и верн</w:t>
      </w:r>
      <w:r w:rsidRPr="00291B17">
        <w:rPr>
          <w:rFonts w:ascii="Times New Roman" w:hAnsi="Times New Roman"/>
          <w:spacing w:val="-2"/>
          <w:sz w:val="26"/>
          <w:szCs w:val="26"/>
        </w:rPr>
        <w:t>о</w:t>
      </w:r>
      <w:r w:rsidRPr="00291B17">
        <w:rPr>
          <w:rFonts w:ascii="Times New Roman" w:hAnsi="Times New Roman"/>
          <w:spacing w:val="-2"/>
          <w:sz w:val="26"/>
          <w:szCs w:val="26"/>
        </w:rPr>
        <w:t>сти» ежегодно награждаются 70 супружеских пар. Торжественное мероприятие, п</w:t>
      </w:r>
      <w:r w:rsidRPr="00291B17">
        <w:rPr>
          <w:rFonts w:ascii="Times New Roman" w:hAnsi="Times New Roman"/>
          <w:spacing w:val="-2"/>
          <w:sz w:val="26"/>
          <w:szCs w:val="26"/>
        </w:rPr>
        <w:t>о</w:t>
      </w:r>
      <w:r w:rsidRPr="00291B17">
        <w:rPr>
          <w:rFonts w:ascii="Times New Roman" w:hAnsi="Times New Roman"/>
          <w:spacing w:val="-2"/>
          <w:sz w:val="26"/>
          <w:szCs w:val="26"/>
        </w:rPr>
        <w:t>священное Всероссийскому дню семьи, любви и верности, проведено 8 июля 2021 г</w:t>
      </w:r>
      <w:r w:rsidRPr="00291B17">
        <w:rPr>
          <w:rFonts w:ascii="Times New Roman" w:hAnsi="Times New Roman"/>
          <w:spacing w:val="-2"/>
          <w:sz w:val="26"/>
          <w:szCs w:val="26"/>
        </w:rPr>
        <w:t>о</w:t>
      </w:r>
      <w:r w:rsidRPr="00291B17">
        <w:rPr>
          <w:rFonts w:ascii="Times New Roman" w:hAnsi="Times New Roman"/>
          <w:spacing w:val="-2"/>
          <w:sz w:val="26"/>
          <w:szCs w:val="26"/>
        </w:rPr>
        <w:t xml:space="preserve">да и состоялось вручение </w:t>
      </w:r>
      <w:hyperlink r:id="rId16" w:history="1">
        <w:r w:rsidRPr="00291B17">
          <w:rPr>
            <w:rFonts w:ascii="Times New Roman" w:hAnsi="Times New Roman"/>
            <w:spacing w:val="-2"/>
            <w:sz w:val="26"/>
            <w:szCs w:val="26"/>
          </w:rPr>
          <w:t>наград</w:t>
        </w:r>
      </w:hyperlink>
      <w:r w:rsidRPr="00291B17">
        <w:rPr>
          <w:rFonts w:ascii="Times New Roman" w:hAnsi="Times New Roman"/>
          <w:spacing w:val="-2"/>
          <w:sz w:val="26"/>
          <w:szCs w:val="26"/>
        </w:rPr>
        <w:t>, чествование трудовых династий и многодетных с</w:t>
      </w:r>
      <w:r w:rsidRPr="00291B17">
        <w:rPr>
          <w:rFonts w:ascii="Times New Roman" w:hAnsi="Times New Roman"/>
          <w:spacing w:val="-2"/>
          <w:sz w:val="26"/>
          <w:szCs w:val="26"/>
        </w:rPr>
        <w:t>е</w:t>
      </w:r>
      <w:r w:rsidRPr="00291B17">
        <w:rPr>
          <w:rFonts w:ascii="Times New Roman" w:hAnsi="Times New Roman"/>
          <w:spacing w:val="-2"/>
          <w:sz w:val="26"/>
          <w:szCs w:val="26"/>
        </w:rPr>
        <w:t>мей.</w:t>
      </w:r>
    </w:p>
    <w:p w14:paraId="0FA9BD6B" w14:textId="77777777" w:rsidR="00056043" w:rsidRPr="00291B17" w:rsidRDefault="00056043" w:rsidP="00056043">
      <w:pPr>
        <w:autoSpaceDE w:val="0"/>
        <w:autoSpaceDN w:val="0"/>
        <w:ind w:firstLine="709"/>
        <w:contextualSpacing/>
        <w:rPr>
          <w:rFonts w:ascii="Times New Roman" w:hAnsi="Times New Roman"/>
          <w:spacing w:val="-2"/>
          <w:sz w:val="26"/>
          <w:szCs w:val="26"/>
        </w:rPr>
      </w:pPr>
      <w:r w:rsidRPr="00291B17">
        <w:rPr>
          <w:rFonts w:ascii="Times New Roman" w:hAnsi="Times New Roman"/>
          <w:spacing w:val="-2"/>
          <w:sz w:val="26"/>
          <w:szCs w:val="26"/>
        </w:rPr>
        <w:t>Знаком материнской славы Чувашской Республики «Анне» в 2022 году  награждены 8 матерей, внесшие большой вклад в укрепление семьи и воспитание д</w:t>
      </w:r>
      <w:r w:rsidRPr="00291B17">
        <w:rPr>
          <w:rFonts w:ascii="Times New Roman" w:hAnsi="Times New Roman"/>
          <w:spacing w:val="-2"/>
          <w:sz w:val="26"/>
          <w:szCs w:val="26"/>
        </w:rPr>
        <w:t>о</w:t>
      </w:r>
      <w:r w:rsidRPr="00291B17">
        <w:rPr>
          <w:rFonts w:ascii="Times New Roman" w:hAnsi="Times New Roman"/>
          <w:spacing w:val="-2"/>
          <w:sz w:val="26"/>
          <w:szCs w:val="26"/>
        </w:rPr>
        <w:t xml:space="preserve">стойных членов общества (в 2021 году – 12 матерей, в 2020 году – 7 матерей). </w:t>
      </w:r>
    </w:p>
    <w:p w14:paraId="7DD47C59" w14:textId="77777777" w:rsidR="00056043" w:rsidRPr="00291B17" w:rsidRDefault="00056043" w:rsidP="00056043">
      <w:pPr>
        <w:ind w:firstLine="709"/>
        <w:rPr>
          <w:rFonts w:ascii="Times New Roman" w:hAnsi="Times New Roman"/>
          <w:color w:val="0070C0"/>
          <w:sz w:val="26"/>
          <w:szCs w:val="26"/>
        </w:rPr>
      </w:pPr>
    </w:p>
    <w:p w14:paraId="5BB3514D" w14:textId="77777777" w:rsidR="00056043" w:rsidRPr="00291B17" w:rsidRDefault="00056043" w:rsidP="00056043">
      <w:pPr>
        <w:pStyle w:val="ConsPlusNonformat"/>
        <w:widowControl/>
        <w:ind w:firstLine="741"/>
        <w:jc w:val="both"/>
        <w:rPr>
          <w:rFonts w:ascii="Times New Roman" w:hAnsi="Times New Roman" w:cs="Times New Roman"/>
          <w:b/>
          <w:sz w:val="26"/>
          <w:szCs w:val="26"/>
        </w:rPr>
      </w:pPr>
      <w:r w:rsidRPr="00291B17">
        <w:rPr>
          <w:rFonts w:ascii="Times New Roman" w:hAnsi="Times New Roman" w:cs="Times New Roman"/>
          <w:b/>
          <w:sz w:val="26"/>
          <w:szCs w:val="26"/>
        </w:rPr>
        <w:t>11. Профилактика безнадзорности и правонарушений несовершенноле</w:t>
      </w:r>
      <w:r w:rsidRPr="00291B17">
        <w:rPr>
          <w:rFonts w:ascii="Times New Roman" w:hAnsi="Times New Roman" w:cs="Times New Roman"/>
          <w:b/>
          <w:sz w:val="26"/>
          <w:szCs w:val="26"/>
        </w:rPr>
        <w:t>т</w:t>
      </w:r>
      <w:r w:rsidRPr="00291B17">
        <w:rPr>
          <w:rFonts w:ascii="Times New Roman" w:hAnsi="Times New Roman" w:cs="Times New Roman"/>
          <w:b/>
          <w:sz w:val="26"/>
          <w:szCs w:val="26"/>
        </w:rPr>
        <w:t>них и в отношении несовершеннолетних</w:t>
      </w:r>
    </w:p>
    <w:p w14:paraId="0942D144"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На территории Чувашской Республики насчитывается 28 районных и горо</w:t>
      </w:r>
      <w:r w:rsidRPr="00291B17">
        <w:rPr>
          <w:rFonts w:ascii="Times New Roman" w:hAnsi="Times New Roman"/>
          <w:sz w:val="26"/>
          <w:szCs w:val="26"/>
        </w:rPr>
        <w:t>д</w:t>
      </w:r>
      <w:r w:rsidRPr="00291B17">
        <w:rPr>
          <w:rFonts w:ascii="Times New Roman" w:hAnsi="Times New Roman"/>
          <w:sz w:val="26"/>
          <w:szCs w:val="26"/>
        </w:rPr>
        <w:t>ских комиссий по делам несовершеннолетних и защите их прав (далее – КДНиЗП), деятельность которых координирует Правительственная комиссия по делам нес</w:t>
      </w:r>
      <w:r w:rsidRPr="00291B17">
        <w:rPr>
          <w:rFonts w:ascii="Times New Roman" w:hAnsi="Times New Roman"/>
          <w:sz w:val="26"/>
          <w:szCs w:val="26"/>
        </w:rPr>
        <w:t>о</w:t>
      </w:r>
      <w:r w:rsidRPr="00291B17">
        <w:rPr>
          <w:rFonts w:ascii="Times New Roman" w:hAnsi="Times New Roman"/>
          <w:sz w:val="26"/>
          <w:szCs w:val="26"/>
        </w:rPr>
        <w:t>вершеннолетних и защите их прав (далее – Правительственная комиссия).</w:t>
      </w:r>
    </w:p>
    <w:p w14:paraId="6362CC75"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В своей деятельности указанные комиссии руководствуются Федеральным з</w:t>
      </w:r>
      <w:r w:rsidRPr="00291B17">
        <w:rPr>
          <w:rFonts w:ascii="Times New Roman" w:hAnsi="Times New Roman"/>
          <w:sz w:val="26"/>
          <w:szCs w:val="26"/>
        </w:rPr>
        <w:t>а</w:t>
      </w:r>
      <w:r w:rsidRPr="00291B17">
        <w:rPr>
          <w:rFonts w:ascii="Times New Roman" w:hAnsi="Times New Roman"/>
          <w:sz w:val="26"/>
          <w:szCs w:val="26"/>
        </w:rPr>
        <w:t>коном от 24 июня 1999 г. №120-ФЗ «Об основах системы профилактики безнадзо</w:t>
      </w:r>
      <w:r w:rsidRPr="00291B17">
        <w:rPr>
          <w:rFonts w:ascii="Times New Roman" w:hAnsi="Times New Roman"/>
          <w:sz w:val="26"/>
          <w:szCs w:val="26"/>
        </w:rPr>
        <w:t>р</w:t>
      </w:r>
      <w:r w:rsidRPr="00291B17">
        <w:rPr>
          <w:rFonts w:ascii="Times New Roman" w:hAnsi="Times New Roman"/>
          <w:sz w:val="26"/>
          <w:szCs w:val="26"/>
        </w:rPr>
        <w:t>ности и правонарушений среди несовершеннолетних», Законом Чувашской Респу</w:t>
      </w:r>
      <w:r w:rsidRPr="00291B17">
        <w:rPr>
          <w:rFonts w:ascii="Times New Roman" w:hAnsi="Times New Roman"/>
          <w:sz w:val="26"/>
          <w:szCs w:val="26"/>
        </w:rPr>
        <w:t>б</w:t>
      </w:r>
      <w:r w:rsidRPr="00291B17">
        <w:rPr>
          <w:rFonts w:ascii="Times New Roman" w:hAnsi="Times New Roman"/>
          <w:sz w:val="26"/>
          <w:szCs w:val="26"/>
        </w:rPr>
        <w:t>лики от 29 декабря 2005 г. № 68 «О комиссиях по делам несовершеннолетних и з</w:t>
      </w:r>
      <w:r w:rsidRPr="00291B17">
        <w:rPr>
          <w:rFonts w:ascii="Times New Roman" w:hAnsi="Times New Roman"/>
          <w:sz w:val="26"/>
          <w:szCs w:val="26"/>
        </w:rPr>
        <w:t>а</w:t>
      </w:r>
      <w:r w:rsidRPr="00291B17">
        <w:rPr>
          <w:rFonts w:ascii="Times New Roman" w:hAnsi="Times New Roman"/>
          <w:sz w:val="26"/>
          <w:szCs w:val="26"/>
        </w:rPr>
        <w:t xml:space="preserve">щите их прав в Чувашской Республике» и др. </w:t>
      </w:r>
    </w:p>
    <w:p w14:paraId="604A8B87"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В 2022 году проведено 5 заседаний Правительственной комиссии, на которых рассмотрено 28 вопросов, в т.ч. о состоянии межведомственного взаимодействия по профилактике самовольных уходов несовершеннолетних из семей, в том числе из приёмных и опекаемых семей; об организации работы по профилактике суицидал</w:t>
      </w:r>
      <w:r w:rsidRPr="00291B17">
        <w:rPr>
          <w:rFonts w:ascii="Times New Roman" w:hAnsi="Times New Roman"/>
          <w:sz w:val="26"/>
          <w:szCs w:val="26"/>
        </w:rPr>
        <w:t>ь</w:t>
      </w:r>
      <w:r w:rsidRPr="00291B17">
        <w:rPr>
          <w:rFonts w:ascii="Times New Roman" w:hAnsi="Times New Roman"/>
          <w:sz w:val="26"/>
          <w:szCs w:val="26"/>
        </w:rPr>
        <w:t>ного поведения несовершеннолетних; о роли детских и молодежных общественных объединений Чувашской Республики в профилактике безнадзорности и правонар</w:t>
      </w:r>
      <w:r w:rsidRPr="00291B17">
        <w:rPr>
          <w:rFonts w:ascii="Times New Roman" w:hAnsi="Times New Roman"/>
          <w:sz w:val="26"/>
          <w:szCs w:val="26"/>
        </w:rPr>
        <w:t>у</w:t>
      </w:r>
      <w:r w:rsidRPr="00291B17">
        <w:rPr>
          <w:rFonts w:ascii="Times New Roman" w:hAnsi="Times New Roman"/>
          <w:sz w:val="26"/>
          <w:szCs w:val="26"/>
        </w:rPr>
        <w:t>шений несовершеннолетних; о результатах профилактических медицинских осмо</w:t>
      </w:r>
      <w:r w:rsidRPr="00291B17">
        <w:rPr>
          <w:rFonts w:ascii="Times New Roman" w:hAnsi="Times New Roman"/>
          <w:sz w:val="26"/>
          <w:szCs w:val="26"/>
        </w:rPr>
        <w:t>т</w:t>
      </w:r>
      <w:r w:rsidRPr="00291B17">
        <w:rPr>
          <w:rFonts w:ascii="Times New Roman" w:hAnsi="Times New Roman"/>
          <w:sz w:val="26"/>
          <w:szCs w:val="26"/>
        </w:rPr>
        <w:t>ров обучающихся в образовательных организациях Чувашской Республики в целях раннего выявления незаконного потребления наркотических средств и психотро</w:t>
      </w:r>
      <w:r w:rsidRPr="00291B17">
        <w:rPr>
          <w:rFonts w:ascii="Times New Roman" w:hAnsi="Times New Roman"/>
          <w:sz w:val="26"/>
          <w:szCs w:val="26"/>
        </w:rPr>
        <w:t>п</w:t>
      </w:r>
      <w:r w:rsidRPr="00291B17">
        <w:rPr>
          <w:rFonts w:ascii="Times New Roman" w:hAnsi="Times New Roman"/>
          <w:sz w:val="26"/>
          <w:szCs w:val="26"/>
        </w:rPr>
        <w:t>ных веществ; о мерах по профилактике преступности и правонарушений несове</w:t>
      </w:r>
      <w:r w:rsidRPr="00291B17">
        <w:rPr>
          <w:rFonts w:ascii="Times New Roman" w:hAnsi="Times New Roman"/>
          <w:sz w:val="26"/>
          <w:szCs w:val="26"/>
        </w:rPr>
        <w:t>р</w:t>
      </w:r>
      <w:r w:rsidRPr="00291B17">
        <w:rPr>
          <w:rFonts w:ascii="Times New Roman" w:hAnsi="Times New Roman"/>
          <w:sz w:val="26"/>
          <w:szCs w:val="26"/>
        </w:rPr>
        <w:t>шеннолетних в летний период, организации занятости, в том числе трудоустройства несовершеннолетних, состоящих на учете в подразделениях по делам несоверше</w:t>
      </w:r>
      <w:r w:rsidRPr="00291B17">
        <w:rPr>
          <w:rFonts w:ascii="Times New Roman" w:hAnsi="Times New Roman"/>
          <w:sz w:val="26"/>
          <w:szCs w:val="26"/>
        </w:rPr>
        <w:t>н</w:t>
      </w:r>
      <w:r w:rsidRPr="00291B17">
        <w:rPr>
          <w:rFonts w:ascii="Times New Roman" w:hAnsi="Times New Roman"/>
          <w:sz w:val="26"/>
          <w:szCs w:val="26"/>
        </w:rPr>
        <w:t>нолетних и районных (городских) комиссиях по делам несовершеннолетних и защ</w:t>
      </w:r>
      <w:r w:rsidRPr="00291B17">
        <w:rPr>
          <w:rFonts w:ascii="Times New Roman" w:hAnsi="Times New Roman"/>
          <w:sz w:val="26"/>
          <w:szCs w:val="26"/>
        </w:rPr>
        <w:t>и</w:t>
      </w:r>
      <w:r w:rsidRPr="00291B17">
        <w:rPr>
          <w:rFonts w:ascii="Times New Roman" w:hAnsi="Times New Roman"/>
          <w:sz w:val="26"/>
          <w:szCs w:val="26"/>
        </w:rPr>
        <w:t>те их прав и др. (в 2020 году – 8 и 22, в 2021 году – 5 и 26 соответственно).</w:t>
      </w:r>
    </w:p>
    <w:p w14:paraId="26D7B0E2"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В 2022 году районными и городскими КДНиЗП проведено 667 (из них 121 – расширенных) заседаний, по итогам которых органам и учреждениям системы пр</w:t>
      </w:r>
      <w:r w:rsidRPr="00291B17">
        <w:rPr>
          <w:rFonts w:ascii="Times New Roman" w:hAnsi="Times New Roman"/>
          <w:sz w:val="26"/>
          <w:szCs w:val="26"/>
        </w:rPr>
        <w:t>о</w:t>
      </w:r>
      <w:r w:rsidRPr="00291B17">
        <w:rPr>
          <w:rFonts w:ascii="Times New Roman" w:hAnsi="Times New Roman"/>
          <w:sz w:val="26"/>
          <w:szCs w:val="26"/>
        </w:rPr>
        <w:t>филактики даны 2501 поручение, рассмотрены 3001 материал в отношении нес</w:t>
      </w:r>
      <w:r w:rsidRPr="00291B17">
        <w:rPr>
          <w:rFonts w:ascii="Times New Roman" w:hAnsi="Times New Roman"/>
          <w:sz w:val="26"/>
          <w:szCs w:val="26"/>
        </w:rPr>
        <w:t>о</w:t>
      </w:r>
      <w:r w:rsidRPr="00291B17">
        <w:rPr>
          <w:rFonts w:ascii="Times New Roman" w:hAnsi="Times New Roman"/>
          <w:sz w:val="26"/>
          <w:szCs w:val="26"/>
        </w:rPr>
        <w:t>вершеннолетних (в 2021 году районными и городскими КДНиЗП проведено 671 (из них 124 – расширенных) заседание, по итогам которых органам и учреждениям с</w:t>
      </w:r>
      <w:r w:rsidRPr="00291B17">
        <w:rPr>
          <w:rFonts w:ascii="Times New Roman" w:hAnsi="Times New Roman"/>
          <w:sz w:val="26"/>
          <w:szCs w:val="26"/>
        </w:rPr>
        <w:t>и</w:t>
      </w:r>
      <w:r w:rsidRPr="00291B17">
        <w:rPr>
          <w:rFonts w:ascii="Times New Roman" w:hAnsi="Times New Roman"/>
          <w:sz w:val="26"/>
          <w:szCs w:val="26"/>
        </w:rPr>
        <w:t>стемы профилактики даны 2477 поручений, рассмотрены 2951 материал).</w:t>
      </w:r>
    </w:p>
    <w:p w14:paraId="3BA984BA"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По состоянию на 1 января 2023 года на учете в КДНиЗП состоят 888 несове</w:t>
      </w:r>
      <w:r w:rsidRPr="00291B17">
        <w:rPr>
          <w:rFonts w:ascii="Times New Roman" w:hAnsi="Times New Roman"/>
          <w:sz w:val="26"/>
          <w:szCs w:val="26"/>
        </w:rPr>
        <w:t>р</w:t>
      </w:r>
      <w:r w:rsidRPr="00291B17">
        <w:rPr>
          <w:rFonts w:ascii="Times New Roman" w:hAnsi="Times New Roman"/>
          <w:sz w:val="26"/>
          <w:szCs w:val="26"/>
        </w:rPr>
        <w:t>шеннолетних и 1238 семей, находящихся в социально опасном положении                (в 2021 году – 1025 и 1297, в 2020 году – 1018 и 1167 соответственно). Им оказыв</w:t>
      </w:r>
      <w:r w:rsidRPr="00291B17">
        <w:rPr>
          <w:rFonts w:ascii="Times New Roman" w:hAnsi="Times New Roman"/>
          <w:sz w:val="26"/>
          <w:szCs w:val="26"/>
        </w:rPr>
        <w:t>а</w:t>
      </w:r>
      <w:r w:rsidRPr="00291B17">
        <w:rPr>
          <w:rFonts w:ascii="Times New Roman" w:hAnsi="Times New Roman"/>
          <w:sz w:val="26"/>
          <w:szCs w:val="26"/>
        </w:rPr>
        <w:t>ется помощь в воспитании, искоренении имеющихся вредных привычек и проявл</w:t>
      </w:r>
      <w:r w:rsidRPr="00291B17">
        <w:rPr>
          <w:rFonts w:ascii="Times New Roman" w:hAnsi="Times New Roman"/>
          <w:sz w:val="26"/>
          <w:szCs w:val="26"/>
        </w:rPr>
        <w:t>е</w:t>
      </w:r>
      <w:r w:rsidRPr="00291B17">
        <w:rPr>
          <w:rFonts w:ascii="Times New Roman" w:hAnsi="Times New Roman"/>
          <w:sz w:val="26"/>
          <w:szCs w:val="26"/>
        </w:rPr>
        <w:lastRenderedPageBreak/>
        <w:t xml:space="preserve">ний аморального поведения, получении образования, трудоустройстве и временной занятости, организации отдыха, урегулировании конфликтов, возникающих между несовершеннолетним и родителями или иными законными представителями. </w:t>
      </w:r>
    </w:p>
    <w:p w14:paraId="71559701"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В соответствии с постановлением Кабинета Министров Чувашской Республ</w:t>
      </w:r>
      <w:r w:rsidRPr="00291B17">
        <w:rPr>
          <w:rFonts w:ascii="Times New Roman" w:hAnsi="Times New Roman"/>
          <w:sz w:val="26"/>
          <w:szCs w:val="26"/>
        </w:rPr>
        <w:t>и</w:t>
      </w:r>
      <w:r w:rsidRPr="00291B17">
        <w:rPr>
          <w:rFonts w:ascii="Times New Roman" w:hAnsi="Times New Roman"/>
          <w:sz w:val="26"/>
          <w:szCs w:val="26"/>
        </w:rPr>
        <w:t>ки от 29 ноября 2007 г. № 310 «Об утверждении Правил формирования единой базы данных о выявленных несовершеннолетних и семьях, находящихся в социально опасном положении» в отношении каждого несовершеннолетнего, состоящего на учете, реализуется индивидуальная программа реабилитации.</w:t>
      </w:r>
    </w:p>
    <w:p w14:paraId="7B8EED7B"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В 2022 году на реализацию мероприятий, направленных на снижение колич</w:t>
      </w:r>
      <w:r w:rsidRPr="00291B17">
        <w:rPr>
          <w:rFonts w:ascii="Times New Roman" w:hAnsi="Times New Roman"/>
          <w:sz w:val="26"/>
          <w:szCs w:val="26"/>
        </w:rPr>
        <w:t>е</w:t>
      </w:r>
      <w:r w:rsidRPr="00291B17">
        <w:rPr>
          <w:rFonts w:ascii="Times New Roman" w:hAnsi="Times New Roman"/>
          <w:sz w:val="26"/>
          <w:szCs w:val="26"/>
        </w:rPr>
        <w:t>ства преступлений, совершаемых несовершеннолетними гражданами, в соотве</w:t>
      </w:r>
      <w:r w:rsidRPr="00291B17">
        <w:rPr>
          <w:rFonts w:ascii="Times New Roman" w:hAnsi="Times New Roman"/>
          <w:sz w:val="26"/>
          <w:szCs w:val="26"/>
        </w:rPr>
        <w:t>т</w:t>
      </w:r>
      <w:r w:rsidRPr="00291B17">
        <w:rPr>
          <w:rFonts w:ascii="Times New Roman" w:hAnsi="Times New Roman"/>
          <w:sz w:val="26"/>
          <w:szCs w:val="26"/>
        </w:rPr>
        <w:t>ствии с подпрограммой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w:t>
      </w:r>
      <w:r w:rsidRPr="00291B17">
        <w:rPr>
          <w:rFonts w:ascii="Times New Roman" w:hAnsi="Times New Roman"/>
          <w:sz w:val="26"/>
          <w:szCs w:val="26"/>
        </w:rPr>
        <w:t>о</w:t>
      </w:r>
      <w:r w:rsidRPr="00291B17">
        <w:rPr>
          <w:rFonts w:ascii="Times New Roman" w:hAnsi="Times New Roman"/>
          <w:sz w:val="26"/>
          <w:szCs w:val="26"/>
        </w:rPr>
        <w:t>сти», утвержденной постановлением Кабинета Министров Чувашской Республики от 26 сентября 2018 г. № 385, по линии Минобразования Чувашии было направлено 19 481 300,0 рублей: 1 872 640 рублей на проведение профильных смен для нес</w:t>
      </w:r>
      <w:r w:rsidRPr="00291B17">
        <w:rPr>
          <w:rFonts w:ascii="Times New Roman" w:hAnsi="Times New Roman"/>
          <w:sz w:val="26"/>
          <w:szCs w:val="26"/>
        </w:rPr>
        <w:t>о</w:t>
      </w:r>
      <w:r w:rsidRPr="00291B17">
        <w:rPr>
          <w:rFonts w:ascii="Times New Roman" w:hAnsi="Times New Roman"/>
          <w:sz w:val="26"/>
          <w:szCs w:val="26"/>
        </w:rPr>
        <w:t>вершеннолетних, состоящих на профилактическом учете в органах и учреждениях системы профилактики безнадзорности и правонарушений несовершеннолетних и 17 608 990,0 рублей на создание комиссий по делам несовершеннолетних и защите их прав и организация деятельности таких комиссий.</w:t>
      </w:r>
    </w:p>
    <w:p w14:paraId="35398C15"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Эффективным механизмом в работе по профилактике безнадзорности и пр</w:t>
      </w:r>
      <w:r w:rsidRPr="00291B17">
        <w:rPr>
          <w:rFonts w:ascii="Times New Roman" w:hAnsi="Times New Roman"/>
          <w:sz w:val="26"/>
          <w:szCs w:val="26"/>
        </w:rPr>
        <w:t>а</w:t>
      </w:r>
      <w:r w:rsidRPr="00291B17">
        <w:rPr>
          <w:rFonts w:ascii="Times New Roman" w:hAnsi="Times New Roman"/>
          <w:sz w:val="26"/>
          <w:szCs w:val="26"/>
        </w:rPr>
        <w:t>вонарушений несовершеннолетних является организация их содержательной обр</w:t>
      </w:r>
      <w:r w:rsidRPr="00291B17">
        <w:rPr>
          <w:rFonts w:ascii="Times New Roman" w:hAnsi="Times New Roman"/>
          <w:sz w:val="26"/>
          <w:szCs w:val="26"/>
        </w:rPr>
        <w:t>а</w:t>
      </w:r>
      <w:r w:rsidRPr="00291B17">
        <w:rPr>
          <w:rFonts w:ascii="Times New Roman" w:hAnsi="Times New Roman"/>
          <w:sz w:val="26"/>
          <w:szCs w:val="26"/>
        </w:rPr>
        <w:t>зовательной и досуговой деятельности в свободное от учебы время, в каникулярные периоды.</w:t>
      </w:r>
    </w:p>
    <w:p w14:paraId="7BBFD9F7" w14:textId="77777777" w:rsidR="00056043" w:rsidRPr="00291B17" w:rsidRDefault="00056043" w:rsidP="00056043">
      <w:pPr>
        <w:ind w:firstLine="708"/>
        <w:rPr>
          <w:rFonts w:ascii="Times New Roman" w:hAnsi="Times New Roman"/>
          <w:sz w:val="26"/>
          <w:szCs w:val="26"/>
        </w:rPr>
      </w:pPr>
      <w:r w:rsidRPr="00291B17">
        <w:rPr>
          <w:rFonts w:ascii="Times New Roman" w:hAnsi="Times New Roman"/>
          <w:sz w:val="26"/>
          <w:szCs w:val="26"/>
        </w:rPr>
        <w:t>В настоящее время в республике насчитывается 107 организаций дополн</w:t>
      </w:r>
      <w:r w:rsidRPr="00291B17">
        <w:rPr>
          <w:rFonts w:ascii="Times New Roman" w:hAnsi="Times New Roman"/>
          <w:sz w:val="26"/>
          <w:szCs w:val="26"/>
        </w:rPr>
        <w:t>и</w:t>
      </w:r>
      <w:r w:rsidRPr="00291B17">
        <w:rPr>
          <w:rFonts w:ascii="Times New Roman" w:hAnsi="Times New Roman"/>
          <w:sz w:val="26"/>
          <w:szCs w:val="26"/>
        </w:rPr>
        <w:t>тельного образования (3 государственные организации, 92 муниципальные орган</w:t>
      </w:r>
      <w:r w:rsidRPr="00291B17">
        <w:rPr>
          <w:rFonts w:ascii="Times New Roman" w:hAnsi="Times New Roman"/>
          <w:sz w:val="26"/>
          <w:szCs w:val="26"/>
        </w:rPr>
        <w:t>и</w:t>
      </w:r>
      <w:r w:rsidRPr="00291B17">
        <w:rPr>
          <w:rFonts w:ascii="Times New Roman" w:hAnsi="Times New Roman"/>
          <w:sz w:val="26"/>
          <w:szCs w:val="26"/>
        </w:rPr>
        <w:t>зации (из них в области культуры – 44, спорта – 29, образования – 19), 12 частных организаций). Охват детей в возрасте от 5 до 18 лет, обучающихся по дополнител</w:t>
      </w:r>
      <w:r w:rsidRPr="00291B17">
        <w:rPr>
          <w:rFonts w:ascii="Times New Roman" w:hAnsi="Times New Roman"/>
          <w:sz w:val="26"/>
          <w:szCs w:val="26"/>
        </w:rPr>
        <w:t>ь</w:t>
      </w:r>
      <w:r w:rsidRPr="00291B17">
        <w:rPr>
          <w:rFonts w:ascii="Times New Roman" w:hAnsi="Times New Roman"/>
          <w:sz w:val="26"/>
          <w:szCs w:val="26"/>
        </w:rPr>
        <w:t xml:space="preserve">ным образовательным программам, составляет 81 %. </w:t>
      </w:r>
    </w:p>
    <w:p w14:paraId="0A19DEDB" w14:textId="77777777" w:rsidR="00056043" w:rsidRPr="00291B17" w:rsidRDefault="00056043" w:rsidP="00056043">
      <w:pPr>
        <w:ind w:firstLine="709"/>
        <w:rPr>
          <w:rFonts w:ascii="Times New Roman" w:hAnsi="Times New Roman"/>
          <w:sz w:val="26"/>
          <w:szCs w:val="26"/>
        </w:rPr>
      </w:pPr>
      <w:r w:rsidRPr="00291B17">
        <w:rPr>
          <w:rFonts w:ascii="Times New Roman" w:hAnsi="Times New Roman"/>
          <w:sz w:val="26"/>
          <w:szCs w:val="26"/>
        </w:rPr>
        <w:t>Ежегодно в республике организуются профильные смены</w:t>
      </w:r>
      <w:r w:rsidRPr="00291B17">
        <w:rPr>
          <w:rFonts w:ascii="Times New Roman" w:eastAsia="Calibri" w:hAnsi="Times New Roman"/>
          <w:sz w:val="26"/>
          <w:szCs w:val="26"/>
          <w:lang w:eastAsia="en-US"/>
        </w:rPr>
        <w:t xml:space="preserve"> для несовершенн</w:t>
      </w:r>
      <w:r w:rsidRPr="00291B17">
        <w:rPr>
          <w:rFonts w:ascii="Times New Roman" w:eastAsia="Calibri" w:hAnsi="Times New Roman"/>
          <w:sz w:val="26"/>
          <w:szCs w:val="26"/>
          <w:lang w:eastAsia="en-US"/>
        </w:rPr>
        <w:t>о</w:t>
      </w:r>
      <w:r w:rsidRPr="00291B17">
        <w:rPr>
          <w:rFonts w:ascii="Times New Roman" w:eastAsia="Calibri" w:hAnsi="Times New Roman"/>
          <w:sz w:val="26"/>
          <w:szCs w:val="26"/>
          <w:lang w:eastAsia="en-US"/>
        </w:rPr>
        <w:t>летних, состоящих на различных видах профилактического учета в органах и учр</w:t>
      </w:r>
      <w:r w:rsidRPr="00291B17">
        <w:rPr>
          <w:rFonts w:ascii="Times New Roman" w:eastAsia="Calibri" w:hAnsi="Times New Roman"/>
          <w:sz w:val="26"/>
          <w:szCs w:val="26"/>
          <w:lang w:eastAsia="en-US"/>
        </w:rPr>
        <w:t>е</w:t>
      </w:r>
      <w:r w:rsidRPr="00291B17">
        <w:rPr>
          <w:rFonts w:ascii="Times New Roman" w:eastAsia="Calibri" w:hAnsi="Times New Roman"/>
          <w:sz w:val="26"/>
          <w:szCs w:val="26"/>
          <w:lang w:eastAsia="en-US"/>
        </w:rPr>
        <w:t>ждениях системы профилактики безнадзорности и правонарушений несовершенн</w:t>
      </w:r>
      <w:r w:rsidRPr="00291B17">
        <w:rPr>
          <w:rFonts w:ascii="Times New Roman" w:eastAsia="Calibri" w:hAnsi="Times New Roman"/>
          <w:sz w:val="26"/>
          <w:szCs w:val="26"/>
          <w:lang w:eastAsia="en-US"/>
        </w:rPr>
        <w:t>о</w:t>
      </w:r>
      <w:r w:rsidRPr="00291B17">
        <w:rPr>
          <w:rFonts w:ascii="Times New Roman" w:eastAsia="Calibri" w:hAnsi="Times New Roman"/>
          <w:sz w:val="26"/>
          <w:szCs w:val="26"/>
          <w:lang w:eastAsia="en-US"/>
        </w:rPr>
        <w:t xml:space="preserve">летних. </w:t>
      </w:r>
    </w:p>
    <w:p w14:paraId="1D87306E" w14:textId="77777777" w:rsidR="00056043" w:rsidRPr="00291B17" w:rsidRDefault="00056043" w:rsidP="00056043">
      <w:pPr>
        <w:ind w:firstLine="709"/>
        <w:rPr>
          <w:rFonts w:ascii="Times New Roman" w:hAnsi="Times New Roman"/>
          <w:sz w:val="26"/>
          <w:szCs w:val="26"/>
        </w:rPr>
      </w:pPr>
      <w:r w:rsidRPr="00291B17">
        <w:rPr>
          <w:rFonts w:ascii="Times New Roman" w:hAnsi="Times New Roman"/>
          <w:sz w:val="26"/>
          <w:szCs w:val="26"/>
        </w:rPr>
        <w:t>Также с участниками Профильных смен велась регулярная работа педагогами-психологами БОУ «Центр образования и комплексного сопровождения детей» М</w:t>
      </w:r>
      <w:r w:rsidRPr="00291B17">
        <w:rPr>
          <w:rFonts w:ascii="Times New Roman" w:hAnsi="Times New Roman"/>
          <w:sz w:val="26"/>
          <w:szCs w:val="26"/>
        </w:rPr>
        <w:t>и</w:t>
      </w:r>
      <w:r w:rsidRPr="00291B17">
        <w:rPr>
          <w:rFonts w:ascii="Times New Roman" w:hAnsi="Times New Roman"/>
          <w:sz w:val="26"/>
          <w:szCs w:val="26"/>
        </w:rPr>
        <w:t>нобразования Чувашии: проведены тренинги на сплочение и командообразование, повышение стрессоустойчивости; организована индивидуальная работа с несове</w:t>
      </w:r>
      <w:r w:rsidRPr="00291B17">
        <w:rPr>
          <w:rFonts w:ascii="Times New Roman" w:hAnsi="Times New Roman"/>
          <w:sz w:val="26"/>
          <w:szCs w:val="26"/>
        </w:rPr>
        <w:t>р</w:t>
      </w:r>
      <w:r w:rsidRPr="00291B17">
        <w:rPr>
          <w:rFonts w:ascii="Times New Roman" w:hAnsi="Times New Roman"/>
          <w:sz w:val="26"/>
          <w:szCs w:val="26"/>
        </w:rPr>
        <w:t>шеннолетними и др.</w:t>
      </w:r>
    </w:p>
    <w:p w14:paraId="6659C0A1"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Большую помощь в работе по профилактике безнадзорности и правонаруш</w:t>
      </w:r>
      <w:r w:rsidRPr="00291B17">
        <w:rPr>
          <w:rFonts w:ascii="Times New Roman" w:hAnsi="Times New Roman"/>
          <w:sz w:val="26"/>
          <w:szCs w:val="26"/>
        </w:rPr>
        <w:t>е</w:t>
      </w:r>
      <w:r w:rsidRPr="00291B17">
        <w:rPr>
          <w:rFonts w:ascii="Times New Roman" w:hAnsi="Times New Roman"/>
          <w:sz w:val="26"/>
          <w:szCs w:val="26"/>
        </w:rPr>
        <w:t xml:space="preserve">ний несовершеннолетних оказывают общественные воспитатели. В настоящее время за 645 несовершеннолетними, состоящими на профилактическом учете, закреплены общественные воспитатели, из них 61 являются депутатами разного уровня, 445– педагогами, 27– социальными работниками, 17– сотрудниками органов внутренних дел, 122– иными лицами. </w:t>
      </w:r>
    </w:p>
    <w:p w14:paraId="1C3FC412"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Работа по профилактике подростковой преступности и безнадзорности среди несовершеннолетних всеми субъектами профилактики Чувашской Республики пр</w:t>
      </w:r>
      <w:r w:rsidRPr="00291B17">
        <w:rPr>
          <w:rFonts w:ascii="Times New Roman" w:hAnsi="Times New Roman"/>
          <w:sz w:val="26"/>
          <w:szCs w:val="26"/>
        </w:rPr>
        <w:t>о</w:t>
      </w:r>
      <w:r w:rsidRPr="00291B17">
        <w:rPr>
          <w:rFonts w:ascii="Times New Roman" w:hAnsi="Times New Roman"/>
          <w:sz w:val="26"/>
          <w:szCs w:val="26"/>
        </w:rPr>
        <w:t>должается.</w:t>
      </w:r>
    </w:p>
    <w:p w14:paraId="5551A960" w14:textId="77777777" w:rsidR="00056043" w:rsidRPr="00291B17" w:rsidRDefault="00056043" w:rsidP="00056043">
      <w:pPr>
        <w:ind w:firstLine="709"/>
        <w:contextualSpacing/>
        <w:jc w:val="center"/>
        <w:rPr>
          <w:rFonts w:ascii="Times New Roman" w:hAnsi="Times New Roman"/>
          <w:sz w:val="26"/>
          <w:szCs w:val="26"/>
        </w:rPr>
      </w:pPr>
    </w:p>
    <w:p w14:paraId="38DBA29D" w14:textId="77777777" w:rsidR="00056043" w:rsidRPr="00291B17" w:rsidRDefault="00056043" w:rsidP="00056043">
      <w:pPr>
        <w:ind w:firstLine="709"/>
        <w:rPr>
          <w:rFonts w:ascii="Times New Roman" w:hAnsi="Times New Roman"/>
          <w:b/>
          <w:sz w:val="26"/>
          <w:szCs w:val="26"/>
        </w:rPr>
      </w:pPr>
      <w:r w:rsidRPr="00291B17">
        <w:rPr>
          <w:rFonts w:ascii="Times New Roman" w:hAnsi="Times New Roman"/>
          <w:b/>
          <w:sz w:val="26"/>
          <w:szCs w:val="26"/>
        </w:rPr>
        <w:t>14. Консолидированный бюджет в интересах детей</w:t>
      </w:r>
    </w:p>
    <w:p w14:paraId="5CFA3999"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На реализацию социальной поддержки семьи и детей в республике из всех и</w:t>
      </w:r>
      <w:r w:rsidRPr="00291B17">
        <w:rPr>
          <w:rFonts w:ascii="Times New Roman" w:hAnsi="Times New Roman"/>
          <w:sz w:val="26"/>
          <w:szCs w:val="26"/>
        </w:rPr>
        <w:t>с</w:t>
      </w:r>
      <w:r w:rsidRPr="00291B17">
        <w:rPr>
          <w:rFonts w:ascii="Times New Roman" w:hAnsi="Times New Roman"/>
          <w:sz w:val="26"/>
          <w:szCs w:val="26"/>
        </w:rPr>
        <w:t>точников финансирования ежегодно направляется около 7,0 млрд. рублей. Респу</w:t>
      </w:r>
      <w:r w:rsidRPr="00291B17">
        <w:rPr>
          <w:rFonts w:ascii="Times New Roman" w:hAnsi="Times New Roman"/>
          <w:sz w:val="26"/>
          <w:szCs w:val="26"/>
        </w:rPr>
        <w:t>б</w:t>
      </w:r>
      <w:r w:rsidRPr="00291B17">
        <w:rPr>
          <w:rFonts w:ascii="Times New Roman" w:hAnsi="Times New Roman"/>
          <w:sz w:val="26"/>
          <w:szCs w:val="26"/>
        </w:rPr>
        <w:lastRenderedPageBreak/>
        <w:t>ликанская система мер социальной поддержки семей с детьми включает 54 вида ра</w:t>
      </w:r>
      <w:r w:rsidRPr="00291B17">
        <w:rPr>
          <w:rFonts w:ascii="Times New Roman" w:hAnsi="Times New Roman"/>
          <w:sz w:val="26"/>
          <w:szCs w:val="26"/>
        </w:rPr>
        <w:t>з</w:t>
      </w:r>
      <w:r w:rsidRPr="00291B17">
        <w:rPr>
          <w:rFonts w:ascii="Times New Roman" w:hAnsi="Times New Roman"/>
          <w:sz w:val="26"/>
          <w:szCs w:val="26"/>
        </w:rPr>
        <w:t>личных пособий и компенсаций, поддержкой охвачена каждая третья семья в ре</w:t>
      </w:r>
      <w:r w:rsidRPr="00291B17">
        <w:rPr>
          <w:rFonts w:ascii="Times New Roman" w:hAnsi="Times New Roman"/>
          <w:sz w:val="26"/>
          <w:szCs w:val="26"/>
        </w:rPr>
        <w:t>с</w:t>
      </w:r>
      <w:r w:rsidRPr="00291B17">
        <w:rPr>
          <w:rFonts w:ascii="Times New Roman" w:hAnsi="Times New Roman"/>
          <w:sz w:val="26"/>
          <w:szCs w:val="26"/>
        </w:rPr>
        <w:t>публике.</w:t>
      </w:r>
    </w:p>
    <w:p w14:paraId="06809740" w14:textId="77777777" w:rsidR="00056043" w:rsidRPr="00291B17" w:rsidRDefault="00056043" w:rsidP="00056043">
      <w:pPr>
        <w:ind w:firstLine="709"/>
        <w:contextualSpacing/>
        <w:rPr>
          <w:rFonts w:ascii="Times New Roman" w:hAnsi="Times New Roman"/>
          <w:sz w:val="26"/>
          <w:szCs w:val="26"/>
        </w:rPr>
      </w:pPr>
      <w:r w:rsidRPr="00291B17">
        <w:rPr>
          <w:rFonts w:ascii="Times New Roman" w:hAnsi="Times New Roman"/>
          <w:sz w:val="26"/>
          <w:szCs w:val="26"/>
        </w:rPr>
        <w:t>Расходы консолидированного бюджета Чувашской Республики в интересах детей в 2022 году составили 7,2 млрд. рублей (в 2021 году – 8,6 млрд. руб., в 2020 г. – 6,0 млрд. руб.).</w:t>
      </w:r>
    </w:p>
    <w:p w14:paraId="0E371E9C" w14:textId="77777777" w:rsidR="00056043" w:rsidRPr="00291B17" w:rsidRDefault="00056043" w:rsidP="00056043">
      <w:pPr>
        <w:shd w:val="clear" w:color="auto" w:fill="FFFFFF"/>
        <w:ind w:firstLine="709"/>
        <w:rPr>
          <w:rFonts w:ascii="Times New Roman" w:hAnsi="Times New Roman"/>
          <w:sz w:val="26"/>
          <w:szCs w:val="26"/>
        </w:rPr>
      </w:pPr>
      <w:r w:rsidRPr="00291B17">
        <w:rPr>
          <w:rFonts w:ascii="Times New Roman" w:hAnsi="Times New Roman"/>
          <w:sz w:val="26"/>
          <w:szCs w:val="26"/>
        </w:rPr>
        <w:t>По данным ежемесячного мониторинга, проводимого Минтрудом Чувашии количество многодетных семей в республике за год выросло на 5,2% и составило 17031. По сравнению с 2012 годом увеличение составило 51,2%. Такой рост стал возможен благодаря реализации в республике государственной политики, напра</w:t>
      </w:r>
      <w:r w:rsidRPr="00291B17">
        <w:rPr>
          <w:rFonts w:ascii="Times New Roman" w:hAnsi="Times New Roman"/>
          <w:sz w:val="26"/>
          <w:szCs w:val="26"/>
        </w:rPr>
        <w:t>в</w:t>
      </w:r>
      <w:r w:rsidRPr="00291B17">
        <w:rPr>
          <w:rFonts w:ascii="Times New Roman" w:hAnsi="Times New Roman"/>
          <w:sz w:val="26"/>
          <w:szCs w:val="26"/>
        </w:rPr>
        <w:t xml:space="preserve">ленной на повышение статуса и укрепление института семьи. </w:t>
      </w:r>
    </w:p>
    <w:p w14:paraId="739E0E86" w14:textId="77777777" w:rsidR="00056043" w:rsidRPr="00291B17" w:rsidRDefault="00056043" w:rsidP="00056043">
      <w:pPr>
        <w:shd w:val="clear" w:color="auto" w:fill="FFFFFF"/>
        <w:ind w:firstLine="0"/>
        <w:rPr>
          <w:rFonts w:ascii="Times New Roman" w:hAnsi="Times New Roman"/>
          <w:color w:val="0070C0"/>
          <w:sz w:val="26"/>
          <w:szCs w:val="26"/>
        </w:rPr>
      </w:pPr>
    </w:p>
    <w:p w14:paraId="11A0324E" w14:textId="77777777" w:rsidR="00056043" w:rsidRPr="00056043" w:rsidRDefault="00056043" w:rsidP="00056043">
      <w:pPr>
        <w:shd w:val="clear" w:color="auto" w:fill="FFFFFF"/>
        <w:ind w:firstLine="0"/>
        <w:jc w:val="center"/>
        <w:rPr>
          <w:rFonts w:ascii="Times New Roman" w:hAnsi="Times New Roman"/>
          <w:b/>
          <w:sz w:val="26"/>
          <w:szCs w:val="26"/>
        </w:rPr>
      </w:pPr>
      <w:r w:rsidRPr="00291B17">
        <w:rPr>
          <w:rFonts w:ascii="Times New Roman" w:hAnsi="Times New Roman"/>
          <w:sz w:val="26"/>
          <w:szCs w:val="26"/>
        </w:rPr>
        <w:t>______________</w:t>
      </w:r>
    </w:p>
    <w:p w14:paraId="49B6851F" w14:textId="77777777" w:rsidR="00056043" w:rsidRPr="00056043" w:rsidRDefault="00056043" w:rsidP="00056043">
      <w:pPr>
        <w:shd w:val="clear" w:color="auto" w:fill="FFFFFF"/>
        <w:ind w:firstLine="0"/>
        <w:jc w:val="center"/>
        <w:rPr>
          <w:rFonts w:ascii="Times New Roman" w:hAnsi="Times New Roman"/>
          <w:b/>
          <w:sz w:val="26"/>
          <w:szCs w:val="26"/>
        </w:rPr>
      </w:pPr>
    </w:p>
    <w:p w14:paraId="7A1DC53C" w14:textId="77777777" w:rsidR="005270EA" w:rsidRPr="00571448" w:rsidRDefault="005270EA" w:rsidP="00056043">
      <w:pPr>
        <w:tabs>
          <w:tab w:val="num" w:pos="142"/>
        </w:tabs>
        <w:ind w:firstLine="684"/>
        <w:rPr>
          <w:rFonts w:ascii="Times New Roman" w:hAnsi="Times New Roman"/>
          <w:b/>
          <w:color w:val="0070C0"/>
          <w:sz w:val="26"/>
          <w:szCs w:val="26"/>
        </w:rPr>
      </w:pPr>
    </w:p>
    <w:sectPr w:rsidR="005270EA" w:rsidRPr="00571448" w:rsidSect="00B0727A">
      <w:headerReference w:type="even" r:id="rId17"/>
      <w:headerReference w:type="default" r:id="rId18"/>
      <w:pgSz w:w="11906" w:h="16838"/>
      <w:pgMar w:top="709" w:right="707" w:bottom="568" w:left="1701" w:header="567" w:footer="39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D51FD8" w15:done="0"/>
  <w15:commentEx w15:paraId="7940CA2D" w15:done="0"/>
  <w15:commentEx w15:paraId="4838759B" w15:done="0"/>
  <w15:commentEx w15:paraId="12146D31" w15:done="0"/>
  <w15:commentEx w15:paraId="43F764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A5075" w14:textId="77777777" w:rsidR="00E757C7" w:rsidRDefault="00E757C7">
      <w:r>
        <w:separator/>
      </w:r>
    </w:p>
  </w:endnote>
  <w:endnote w:type="continuationSeparator" w:id="0">
    <w:p w14:paraId="07BAEA18" w14:textId="77777777" w:rsidR="00E757C7" w:rsidRDefault="00E7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EC">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default"/>
  </w:font>
  <w:font w:name="font293">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E7EE0" w14:textId="77777777" w:rsidR="00E757C7" w:rsidRDefault="00E757C7">
      <w:r>
        <w:separator/>
      </w:r>
    </w:p>
  </w:footnote>
  <w:footnote w:type="continuationSeparator" w:id="0">
    <w:p w14:paraId="1B8A158F" w14:textId="77777777" w:rsidR="00E757C7" w:rsidRDefault="00E75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7B5B7" w14:textId="77777777" w:rsidR="00E757C7" w:rsidRDefault="00E757C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F32EF32" w14:textId="77777777" w:rsidR="00E757C7" w:rsidRDefault="00E757C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9A576" w14:textId="3286F919" w:rsidR="00E757C7" w:rsidRDefault="00E757C7" w:rsidP="00701967">
    <w:pPr>
      <w:pStyle w:val="aa"/>
      <w:framePr w:wrap="around" w:vAnchor="text" w:hAnchor="page" w:x="6264" w:y="-108"/>
      <w:ind w:firstLine="57"/>
      <w:jc w:val="center"/>
      <w:rPr>
        <w:rStyle w:val="ac"/>
      </w:rPr>
    </w:pPr>
    <w:r>
      <w:rPr>
        <w:rStyle w:val="ac"/>
      </w:rPr>
      <w:fldChar w:fldCharType="begin"/>
    </w:r>
    <w:r>
      <w:rPr>
        <w:rStyle w:val="ac"/>
      </w:rPr>
      <w:instrText xml:space="preserve">PAGE  </w:instrText>
    </w:r>
    <w:r>
      <w:rPr>
        <w:rStyle w:val="ac"/>
      </w:rPr>
      <w:fldChar w:fldCharType="separate"/>
    </w:r>
    <w:r w:rsidR="00A4388C">
      <w:rPr>
        <w:rStyle w:val="ac"/>
        <w:noProof/>
      </w:rPr>
      <w:t>12</w:t>
    </w:r>
    <w:r>
      <w:rPr>
        <w:rStyle w:val="ac"/>
      </w:rPr>
      <w:fldChar w:fldCharType="end"/>
    </w:r>
  </w:p>
  <w:p w14:paraId="5A7D8EE9" w14:textId="77777777" w:rsidR="00E757C7" w:rsidRDefault="00E757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ADB3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F9C689F"/>
    <w:multiLevelType w:val="multilevel"/>
    <w:tmpl w:val="AE9299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DB22246"/>
    <w:multiLevelType w:val="hybridMultilevel"/>
    <w:tmpl w:val="0BAE8774"/>
    <w:lvl w:ilvl="0" w:tplc="E4426388">
      <w:start w:val="1"/>
      <w:numFmt w:val="bullet"/>
      <w:lvlText w:val=""/>
      <w:lvlJc w:val="left"/>
      <w:pPr>
        <w:tabs>
          <w:tab w:val="num" w:pos="1440"/>
        </w:tabs>
        <w:ind w:left="144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F47B69"/>
    <w:multiLevelType w:val="hybridMultilevel"/>
    <w:tmpl w:val="5D8E62D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4B152B13"/>
    <w:multiLevelType w:val="hybridMultilevel"/>
    <w:tmpl w:val="35C2C7EC"/>
    <w:lvl w:ilvl="0" w:tplc="AC8E6BAC">
      <w:start w:val="2"/>
      <w:numFmt w:val="bullet"/>
      <w:lvlText w:val="-"/>
      <w:lvlJc w:val="left"/>
      <w:pPr>
        <w:tabs>
          <w:tab w:val="num" w:pos="1095"/>
        </w:tabs>
        <w:ind w:left="1095" w:hanging="7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11068A"/>
    <w:multiLevelType w:val="hybridMultilevel"/>
    <w:tmpl w:val="29DA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D163CE"/>
    <w:multiLevelType w:val="hybridMultilevel"/>
    <w:tmpl w:val="3866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EB6478"/>
    <w:multiLevelType w:val="hybridMultilevel"/>
    <w:tmpl w:val="8AEE6F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640CEE"/>
    <w:multiLevelType w:val="multilevel"/>
    <w:tmpl w:val="1E32DF36"/>
    <w:lvl w:ilvl="0">
      <w:start w:val="1"/>
      <w:numFmt w:val="none"/>
      <w:suff w:val="nothing"/>
      <w:lvlText w:val=""/>
      <w:lvlJc w:val="left"/>
      <w:pPr>
        <w:ind w:left="0" w:firstLine="0"/>
      </w:pPr>
      <w:rPr>
        <w:spacing w:val="-2"/>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rPr>
        <w:sz w:val="24"/>
        <w:szCs w:val="24"/>
      </w:rPr>
    </w:lvl>
    <w:lvl w:ilvl="4">
      <w:start w:val="1"/>
      <w:numFmt w:val="none"/>
      <w:suff w:val="nothing"/>
      <w:lvlText w:val=""/>
      <w:lvlJc w:val="left"/>
      <w:pPr>
        <w:ind w:left="0" w:firstLine="0"/>
      </w:pPr>
      <w:rPr>
        <w:spacing w:val="-2"/>
        <w:sz w:val="24"/>
        <w:szCs w:val="24"/>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3D740C6"/>
    <w:multiLevelType w:val="hybridMultilevel"/>
    <w:tmpl w:val="27AC57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lvl w:ilvl="0">
        <w:start w:val="65535"/>
        <w:numFmt w:val="bullet"/>
        <w:lvlText w:val="-"/>
        <w:legacy w:legacy="1" w:legacySpace="0" w:legacyIndent="288"/>
        <w:lvlJc w:val="left"/>
        <w:rPr>
          <w:rFonts w:ascii="Courier New" w:hAnsi="Courier New" w:cs="Courier New" w:hint="default"/>
        </w:rPr>
      </w:lvl>
    </w:lvlOverride>
  </w:num>
  <w:num w:numId="4">
    <w:abstractNumId w:val="3"/>
  </w:num>
  <w:num w:numId="5">
    <w:abstractNumId w:val="8"/>
  </w:num>
  <w:num w:numId="6">
    <w:abstractNumId w:val="7"/>
  </w:num>
  <w:num w:numId="7">
    <w:abstractNumId w:val="6"/>
  </w:num>
  <w:num w:numId="8">
    <w:abstractNumId w:val="4"/>
  </w:num>
  <w:num w:numId="9">
    <w:abstractNumId w:val="1"/>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B4"/>
    <w:rsid w:val="0000030A"/>
    <w:rsid w:val="000008E3"/>
    <w:rsid w:val="00000E81"/>
    <w:rsid w:val="000015E1"/>
    <w:rsid w:val="00001964"/>
    <w:rsid w:val="00001C1F"/>
    <w:rsid w:val="00002B25"/>
    <w:rsid w:val="00002E2E"/>
    <w:rsid w:val="00003BDF"/>
    <w:rsid w:val="0000439C"/>
    <w:rsid w:val="00004818"/>
    <w:rsid w:val="000057B7"/>
    <w:rsid w:val="00005BB5"/>
    <w:rsid w:val="00006D24"/>
    <w:rsid w:val="000107B1"/>
    <w:rsid w:val="00011D16"/>
    <w:rsid w:val="0001288D"/>
    <w:rsid w:val="00014629"/>
    <w:rsid w:val="00014F35"/>
    <w:rsid w:val="00015C41"/>
    <w:rsid w:val="00015EA9"/>
    <w:rsid w:val="000160C2"/>
    <w:rsid w:val="000163CF"/>
    <w:rsid w:val="0001750C"/>
    <w:rsid w:val="00017E1F"/>
    <w:rsid w:val="000201A6"/>
    <w:rsid w:val="00020670"/>
    <w:rsid w:val="00020E79"/>
    <w:rsid w:val="00020F22"/>
    <w:rsid w:val="0002102B"/>
    <w:rsid w:val="00021155"/>
    <w:rsid w:val="00021369"/>
    <w:rsid w:val="00021EDA"/>
    <w:rsid w:val="00022A2C"/>
    <w:rsid w:val="00024B7B"/>
    <w:rsid w:val="00024E9B"/>
    <w:rsid w:val="0002534A"/>
    <w:rsid w:val="000258FA"/>
    <w:rsid w:val="00025A64"/>
    <w:rsid w:val="00025D20"/>
    <w:rsid w:val="00025D60"/>
    <w:rsid w:val="00026B55"/>
    <w:rsid w:val="000301B8"/>
    <w:rsid w:val="000302D3"/>
    <w:rsid w:val="000303DB"/>
    <w:rsid w:val="00030691"/>
    <w:rsid w:val="00031057"/>
    <w:rsid w:val="000311C2"/>
    <w:rsid w:val="00031212"/>
    <w:rsid w:val="00032F09"/>
    <w:rsid w:val="00033BF4"/>
    <w:rsid w:val="00033F64"/>
    <w:rsid w:val="000342FC"/>
    <w:rsid w:val="0003579C"/>
    <w:rsid w:val="0003664B"/>
    <w:rsid w:val="00036951"/>
    <w:rsid w:val="000369D2"/>
    <w:rsid w:val="00037595"/>
    <w:rsid w:val="00037E2C"/>
    <w:rsid w:val="0004014B"/>
    <w:rsid w:val="00040543"/>
    <w:rsid w:val="00040567"/>
    <w:rsid w:val="00040721"/>
    <w:rsid w:val="00040735"/>
    <w:rsid w:val="0004080B"/>
    <w:rsid w:val="00040A46"/>
    <w:rsid w:val="00040D96"/>
    <w:rsid w:val="00041195"/>
    <w:rsid w:val="000412FD"/>
    <w:rsid w:val="00042268"/>
    <w:rsid w:val="0004232B"/>
    <w:rsid w:val="00042704"/>
    <w:rsid w:val="000436A4"/>
    <w:rsid w:val="000438D4"/>
    <w:rsid w:val="00044215"/>
    <w:rsid w:val="0004438B"/>
    <w:rsid w:val="000454BB"/>
    <w:rsid w:val="00045540"/>
    <w:rsid w:val="000462EB"/>
    <w:rsid w:val="00046D4D"/>
    <w:rsid w:val="00046DA7"/>
    <w:rsid w:val="00046DAE"/>
    <w:rsid w:val="000478BB"/>
    <w:rsid w:val="00047CFB"/>
    <w:rsid w:val="00050441"/>
    <w:rsid w:val="000517AE"/>
    <w:rsid w:val="00051825"/>
    <w:rsid w:val="000519CD"/>
    <w:rsid w:val="00051A95"/>
    <w:rsid w:val="0005290C"/>
    <w:rsid w:val="0005325F"/>
    <w:rsid w:val="00053E63"/>
    <w:rsid w:val="00054772"/>
    <w:rsid w:val="000550D9"/>
    <w:rsid w:val="0005575E"/>
    <w:rsid w:val="00055A4B"/>
    <w:rsid w:val="00056001"/>
    <w:rsid w:val="00056043"/>
    <w:rsid w:val="00056BE2"/>
    <w:rsid w:val="00056E7B"/>
    <w:rsid w:val="00056F6C"/>
    <w:rsid w:val="000571D7"/>
    <w:rsid w:val="000571DC"/>
    <w:rsid w:val="000578D3"/>
    <w:rsid w:val="00057A41"/>
    <w:rsid w:val="00057FE4"/>
    <w:rsid w:val="000603F0"/>
    <w:rsid w:val="00061E4E"/>
    <w:rsid w:val="00062E93"/>
    <w:rsid w:val="00063B2A"/>
    <w:rsid w:val="00063C3C"/>
    <w:rsid w:val="000641E6"/>
    <w:rsid w:val="0006566A"/>
    <w:rsid w:val="000658C6"/>
    <w:rsid w:val="00065FD4"/>
    <w:rsid w:val="0006626F"/>
    <w:rsid w:val="00066663"/>
    <w:rsid w:val="00066909"/>
    <w:rsid w:val="00066920"/>
    <w:rsid w:val="000672EF"/>
    <w:rsid w:val="00070BEC"/>
    <w:rsid w:val="00071440"/>
    <w:rsid w:val="00071A48"/>
    <w:rsid w:val="00071B98"/>
    <w:rsid w:val="00071E52"/>
    <w:rsid w:val="000728FC"/>
    <w:rsid w:val="00072CE4"/>
    <w:rsid w:val="00072D3C"/>
    <w:rsid w:val="00072DE3"/>
    <w:rsid w:val="0007357E"/>
    <w:rsid w:val="000736CB"/>
    <w:rsid w:val="00073F82"/>
    <w:rsid w:val="0007492B"/>
    <w:rsid w:val="000750B2"/>
    <w:rsid w:val="00075107"/>
    <w:rsid w:val="00075C9A"/>
    <w:rsid w:val="000763C2"/>
    <w:rsid w:val="000772D9"/>
    <w:rsid w:val="00077ACA"/>
    <w:rsid w:val="00080452"/>
    <w:rsid w:val="000806E0"/>
    <w:rsid w:val="00080C4E"/>
    <w:rsid w:val="00080DA8"/>
    <w:rsid w:val="00081277"/>
    <w:rsid w:val="00081D55"/>
    <w:rsid w:val="00081E06"/>
    <w:rsid w:val="00081E7C"/>
    <w:rsid w:val="0008209E"/>
    <w:rsid w:val="00082818"/>
    <w:rsid w:val="00084651"/>
    <w:rsid w:val="000846FB"/>
    <w:rsid w:val="00084A3D"/>
    <w:rsid w:val="00084E47"/>
    <w:rsid w:val="0008501A"/>
    <w:rsid w:val="000852DC"/>
    <w:rsid w:val="000853D1"/>
    <w:rsid w:val="00085737"/>
    <w:rsid w:val="00086137"/>
    <w:rsid w:val="00087041"/>
    <w:rsid w:val="00090523"/>
    <w:rsid w:val="00090B03"/>
    <w:rsid w:val="00090CE7"/>
    <w:rsid w:val="000930EC"/>
    <w:rsid w:val="00093259"/>
    <w:rsid w:val="000933AB"/>
    <w:rsid w:val="000937ED"/>
    <w:rsid w:val="00093965"/>
    <w:rsid w:val="000939CC"/>
    <w:rsid w:val="00094026"/>
    <w:rsid w:val="0009406E"/>
    <w:rsid w:val="0009478A"/>
    <w:rsid w:val="000947D6"/>
    <w:rsid w:val="00094BF0"/>
    <w:rsid w:val="000956FF"/>
    <w:rsid w:val="00095A49"/>
    <w:rsid w:val="000962B5"/>
    <w:rsid w:val="00096552"/>
    <w:rsid w:val="00096DF4"/>
    <w:rsid w:val="00097592"/>
    <w:rsid w:val="0009791C"/>
    <w:rsid w:val="000A0182"/>
    <w:rsid w:val="000A0440"/>
    <w:rsid w:val="000A07EF"/>
    <w:rsid w:val="000A10F5"/>
    <w:rsid w:val="000A1B1B"/>
    <w:rsid w:val="000A1FFA"/>
    <w:rsid w:val="000A21B0"/>
    <w:rsid w:val="000A23C1"/>
    <w:rsid w:val="000A2F5C"/>
    <w:rsid w:val="000A322A"/>
    <w:rsid w:val="000A32C0"/>
    <w:rsid w:val="000A39E0"/>
    <w:rsid w:val="000A3A80"/>
    <w:rsid w:val="000A3AEF"/>
    <w:rsid w:val="000A454A"/>
    <w:rsid w:val="000A49C6"/>
    <w:rsid w:val="000A4B80"/>
    <w:rsid w:val="000A4D5E"/>
    <w:rsid w:val="000A7A22"/>
    <w:rsid w:val="000B04E8"/>
    <w:rsid w:val="000B062A"/>
    <w:rsid w:val="000B07DD"/>
    <w:rsid w:val="000B1238"/>
    <w:rsid w:val="000B12B4"/>
    <w:rsid w:val="000B13C1"/>
    <w:rsid w:val="000B205A"/>
    <w:rsid w:val="000B205F"/>
    <w:rsid w:val="000B2409"/>
    <w:rsid w:val="000B249E"/>
    <w:rsid w:val="000B308B"/>
    <w:rsid w:val="000B3978"/>
    <w:rsid w:val="000B3AB7"/>
    <w:rsid w:val="000B3D36"/>
    <w:rsid w:val="000B41AC"/>
    <w:rsid w:val="000B471B"/>
    <w:rsid w:val="000B7282"/>
    <w:rsid w:val="000B7B41"/>
    <w:rsid w:val="000C0D7E"/>
    <w:rsid w:val="000C10A2"/>
    <w:rsid w:val="000C1151"/>
    <w:rsid w:val="000C207B"/>
    <w:rsid w:val="000C2648"/>
    <w:rsid w:val="000C2DBA"/>
    <w:rsid w:val="000C330A"/>
    <w:rsid w:val="000C3462"/>
    <w:rsid w:val="000C3F07"/>
    <w:rsid w:val="000C3F2A"/>
    <w:rsid w:val="000C50F8"/>
    <w:rsid w:val="000C5236"/>
    <w:rsid w:val="000C54F1"/>
    <w:rsid w:val="000C558D"/>
    <w:rsid w:val="000C5911"/>
    <w:rsid w:val="000C6080"/>
    <w:rsid w:val="000C68ED"/>
    <w:rsid w:val="000C6AC8"/>
    <w:rsid w:val="000C6D4E"/>
    <w:rsid w:val="000C76B3"/>
    <w:rsid w:val="000D03C7"/>
    <w:rsid w:val="000D0F0C"/>
    <w:rsid w:val="000D1CB9"/>
    <w:rsid w:val="000D218E"/>
    <w:rsid w:val="000D2723"/>
    <w:rsid w:val="000D2F1D"/>
    <w:rsid w:val="000D4228"/>
    <w:rsid w:val="000D4728"/>
    <w:rsid w:val="000D47F4"/>
    <w:rsid w:val="000D58C6"/>
    <w:rsid w:val="000D632E"/>
    <w:rsid w:val="000D6E34"/>
    <w:rsid w:val="000D76B5"/>
    <w:rsid w:val="000D7E43"/>
    <w:rsid w:val="000E04F1"/>
    <w:rsid w:val="000E082E"/>
    <w:rsid w:val="000E0936"/>
    <w:rsid w:val="000E0A10"/>
    <w:rsid w:val="000E141D"/>
    <w:rsid w:val="000E1572"/>
    <w:rsid w:val="000E15F2"/>
    <w:rsid w:val="000E16EE"/>
    <w:rsid w:val="000E1F53"/>
    <w:rsid w:val="000E20F2"/>
    <w:rsid w:val="000E27A1"/>
    <w:rsid w:val="000E352F"/>
    <w:rsid w:val="000E4DBB"/>
    <w:rsid w:val="000E544A"/>
    <w:rsid w:val="000E5C83"/>
    <w:rsid w:val="000E6125"/>
    <w:rsid w:val="000E6459"/>
    <w:rsid w:val="000E676F"/>
    <w:rsid w:val="000E67D0"/>
    <w:rsid w:val="000E6CEB"/>
    <w:rsid w:val="000E6E7D"/>
    <w:rsid w:val="000E7449"/>
    <w:rsid w:val="000E777A"/>
    <w:rsid w:val="000E7F9D"/>
    <w:rsid w:val="000E7FB6"/>
    <w:rsid w:val="000E7FFC"/>
    <w:rsid w:val="000F00CC"/>
    <w:rsid w:val="000F01A2"/>
    <w:rsid w:val="000F0930"/>
    <w:rsid w:val="000F0C2A"/>
    <w:rsid w:val="000F1B25"/>
    <w:rsid w:val="000F21FB"/>
    <w:rsid w:val="000F3079"/>
    <w:rsid w:val="000F3236"/>
    <w:rsid w:val="000F4851"/>
    <w:rsid w:val="000F4991"/>
    <w:rsid w:val="000F4E40"/>
    <w:rsid w:val="000F57AC"/>
    <w:rsid w:val="000F5A9C"/>
    <w:rsid w:val="000F5D35"/>
    <w:rsid w:val="000F62E8"/>
    <w:rsid w:val="000F7384"/>
    <w:rsid w:val="000F7A97"/>
    <w:rsid w:val="000F7FAE"/>
    <w:rsid w:val="001005F2"/>
    <w:rsid w:val="0010131D"/>
    <w:rsid w:val="0010146E"/>
    <w:rsid w:val="00101A08"/>
    <w:rsid w:val="00102951"/>
    <w:rsid w:val="00102F10"/>
    <w:rsid w:val="00102FAE"/>
    <w:rsid w:val="00103228"/>
    <w:rsid w:val="00103C85"/>
    <w:rsid w:val="00104012"/>
    <w:rsid w:val="00104C5B"/>
    <w:rsid w:val="00104FD1"/>
    <w:rsid w:val="001057E2"/>
    <w:rsid w:val="0010588F"/>
    <w:rsid w:val="00105C02"/>
    <w:rsid w:val="0010716F"/>
    <w:rsid w:val="001072C7"/>
    <w:rsid w:val="00107340"/>
    <w:rsid w:val="00107AC3"/>
    <w:rsid w:val="001108BC"/>
    <w:rsid w:val="00111299"/>
    <w:rsid w:val="00113A16"/>
    <w:rsid w:val="00113BAC"/>
    <w:rsid w:val="001149FD"/>
    <w:rsid w:val="00114D4D"/>
    <w:rsid w:val="00115702"/>
    <w:rsid w:val="001160A0"/>
    <w:rsid w:val="001169A7"/>
    <w:rsid w:val="001169B4"/>
    <w:rsid w:val="0011725F"/>
    <w:rsid w:val="00121278"/>
    <w:rsid w:val="00121437"/>
    <w:rsid w:val="00121511"/>
    <w:rsid w:val="00122558"/>
    <w:rsid w:val="00122675"/>
    <w:rsid w:val="0012278E"/>
    <w:rsid w:val="00123210"/>
    <w:rsid w:val="001233B2"/>
    <w:rsid w:val="001235E0"/>
    <w:rsid w:val="0012362B"/>
    <w:rsid w:val="0012377D"/>
    <w:rsid w:val="00123B9B"/>
    <w:rsid w:val="00123E94"/>
    <w:rsid w:val="00124068"/>
    <w:rsid w:val="0012466B"/>
    <w:rsid w:val="00125096"/>
    <w:rsid w:val="00125DC0"/>
    <w:rsid w:val="0012629E"/>
    <w:rsid w:val="0012654B"/>
    <w:rsid w:val="00126638"/>
    <w:rsid w:val="0012699E"/>
    <w:rsid w:val="00126BD7"/>
    <w:rsid w:val="00126EAF"/>
    <w:rsid w:val="00126EE9"/>
    <w:rsid w:val="001270EE"/>
    <w:rsid w:val="001271AD"/>
    <w:rsid w:val="001278EA"/>
    <w:rsid w:val="00127F73"/>
    <w:rsid w:val="0013024F"/>
    <w:rsid w:val="0013130E"/>
    <w:rsid w:val="00131BAA"/>
    <w:rsid w:val="00131C2A"/>
    <w:rsid w:val="00131D6B"/>
    <w:rsid w:val="001329B2"/>
    <w:rsid w:val="00132B21"/>
    <w:rsid w:val="00132C1F"/>
    <w:rsid w:val="00132DF0"/>
    <w:rsid w:val="00132F6F"/>
    <w:rsid w:val="00132FC0"/>
    <w:rsid w:val="001336E2"/>
    <w:rsid w:val="00133C79"/>
    <w:rsid w:val="00133E65"/>
    <w:rsid w:val="00134401"/>
    <w:rsid w:val="001344FF"/>
    <w:rsid w:val="00134EB0"/>
    <w:rsid w:val="001351D6"/>
    <w:rsid w:val="00135716"/>
    <w:rsid w:val="00135EA8"/>
    <w:rsid w:val="00136463"/>
    <w:rsid w:val="0013667F"/>
    <w:rsid w:val="0013684D"/>
    <w:rsid w:val="00136F0C"/>
    <w:rsid w:val="00137669"/>
    <w:rsid w:val="001378DD"/>
    <w:rsid w:val="00140618"/>
    <w:rsid w:val="00140FC6"/>
    <w:rsid w:val="00141930"/>
    <w:rsid w:val="00141A7A"/>
    <w:rsid w:val="00141CFF"/>
    <w:rsid w:val="00141F0C"/>
    <w:rsid w:val="0014201C"/>
    <w:rsid w:val="0014211A"/>
    <w:rsid w:val="0014227C"/>
    <w:rsid w:val="00142BD0"/>
    <w:rsid w:val="00144236"/>
    <w:rsid w:val="001450B2"/>
    <w:rsid w:val="00145F28"/>
    <w:rsid w:val="00146390"/>
    <w:rsid w:val="001470F3"/>
    <w:rsid w:val="001473A7"/>
    <w:rsid w:val="00150325"/>
    <w:rsid w:val="00150B21"/>
    <w:rsid w:val="00151092"/>
    <w:rsid w:val="00151423"/>
    <w:rsid w:val="00151673"/>
    <w:rsid w:val="0015183D"/>
    <w:rsid w:val="00151B40"/>
    <w:rsid w:val="00152179"/>
    <w:rsid w:val="00152812"/>
    <w:rsid w:val="00153D77"/>
    <w:rsid w:val="00154322"/>
    <w:rsid w:val="00154A80"/>
    <w:rsid w:val="00155133"/>
    <w:rsid w:val="0015518B"/>
    <w:rsid w:val="0015523A"/>
    <w:rsid w:val="001557E4"/>
    <w:rsid w:val="00155A75"/>
    <w:rsid w:val="00155B8C"/>
    <w:rsid w:val="00155E55"/>
    <w:rsid w:val="00156034"/>
    <w:rsid w:val="0015609F"/>
    <w:rsid w:val="00156466"/>
    <w:rsid w:val="001571A7"/>
    <w:rsid w:val="00157444"/>
    <w:rsid w:val="001575BE"/>
    <w:rsid w:val="00157923"/>
    <w:rsid w:val="0016052A"/>
    <w:rsid w:val="001615A3"/>
    <w:rsid w:val="00161650"/>
    <w:rsid w:val="00161BAF"/>
    <w:rsid w:val="00161BE4"/>
    <w:rsid w:val="00162707"/>
    <w:rsid w:val="00163402"/>
    <w:rsid w:val="001634BE"/>
    <w:rsid w:val="001636A6"/>
    <w:rsid w:val="00163D6F"/>
    <w:rsid w:val="00163DA3"/>
    <w:rsid w:val="00163FAF"/>
    <w:rsid w:val="00164A59"/>
    <w:rsid w:val="00165546"/>
    <w:rsid w:val="00165929"/>
    <w:rsid w:val="00165A9A"/>
    <w:rsid w:val="00165D52"/>
    <w:rsid w:val="00165DDC"/>
    <w:rsid w:val="00166370"/>
    <w:rsid w:val="001668FB"/>
    <w:rsid w:val="001701AF"/>
    <w:rsid w:val="00170612"/>
    <w:rsid w:val="00170693"/>
    <w:rsid w:val="00170D2A"/>
    <w:rsid w:val="001712C6"/>
    <w:rsid w:val="001716F6"/>
    <w:rsid w:val="0017176A"/>
    <w:rsid w:val="001718E1"/>
    <w:rsid w:val="0017278B"/>
    <w:rsid w:val="00172E90"/>
    <w:rsid w:val="0017335C"/>
    <w:rsid w:val="001739DA"/>
    <w:rsid w:val="00173B19"/>
    <w:rsid w:val="00173C6B"/>
    <w:rsid w:val="00173CFA"/>
    <w:rsid w:val="001743F7"/>
    <w:rsid w:val="00174D03"/>
    <w:rsid w:val="00175046"/>
    <w:rsid w:val="00175364"/>
    <w:rsid w:val="00175A41"/>
    <w:rsid w:val="00175A77"/>
    <w:rsid w:val="00175C7E"/>
    <w:rsid w:val="001761FA"/>
    <w:rsid w:val="00176328"/>
    <w:rsid w:val="001764DE"/>
    <w:rsid w:val="00176A5A"/>
    <w:rsid w:val="00176B75"/>
    <w:rsid w:val="00176C79"/>
    <w:rsid w:val="00177378"/>
    <w:rsid w:val="00177445"/>
    <w:rsid w:val="0017763D"/>
    <w:rsid w:val="001776AC"/>
    <w:rsid w:val="00177734"/>
    <w:rsid w:val="0017798A"/>
    <w:rsid w:val="00180020"/>
    <w:rsid w:val="001803CB"/>
    <w:rsid w:val="00180637"/>
    <w:rsid w:val="00180F56"/>
    <w:rsid w:val="0018143A"/>
    <w:rsid w:val="00181B42"/>
    <w:rsid w:val="00183B61"/>
    <w:rsid w:val="001840FC"/>
    <w:rsid w:val="00184BD0"/>
    <w:rsid w:val="00184E4D"/>
    <w:rsid w:val="0018513E"/>
    <w:rsid w:val="00185490"/>
    <w:rsid w:val="00185528"/>
    <w:rsid w:val="00186449"/>
    <w:rsid w:val="001864C6"/>
    <w:rsid w:val="001866A4"/>
    <w:rsid w:val="001869EE"/>
    <w:rsid w:val="00186D74"/>
    <w:rsid w:val="00187107"/>
    <w:rsid w:val="00187720"/>
    <w:rsid w:val="00187FA1"/>
    <w:rsid w:val="00187FF3"/>
    <w:rsid w:val="0019085F"/>
    <w:rsid w:val="00190D37"/>
    <w:rsid w:val="00191357"/>
    <w:rsid w:val="001919D5"/>
    <w:rsid w:val="001919E0"/>
    <w:rsid w:val="00192033"/>
    <w:rsid w:val="0019231D"/>
    <w:rsid w:val="001923EF"/>
    <w:rsid w:val="00192DD4"/>
    <w:rsid w:val="0019342D"/>
    <w:rsid w:val="0019398A"/>
    <w:rsid w:val="00193FAC"/>
    <w:rsid w:val="0019467E"/>
    <w:rsid w:val="00194B5B"/>
    <w:rsid w:val="001954CF"/>
    <w:rsid w:val="00195539"/>
    <w:rsid w:val="00195915"/>
    <w:rsid w:val="0019674B"/>
    <w:rsid w:val="00196A7B"/>
    <w:rsid w:val="00196CE3"/>
    <w:rsid w:val="00196E17"/>
    <w:rsid w:val="001972C8"/>
    <w:rsid w:val="00197A41"/>
    <w:rsid w:val="00197E2F"/>
    <w:rsid w:val="00197FA3"/>
    <w:rsid w:val="001A1484"/>
    <w:rsid w:val="001A14AA"/>
    <w:rsid w:val="001A1E48"/>
    <w:rsid w:val="001A2070"/>
    <w:rsid w:val="001A331B"/>
    <w:rsid w:val="001A4137"/>
    <w:rsid w:val="001A4382"/>
    <w:rsid w:val="001A46DC"/>
    <w:rsid w:val="001A5199"/>
    <w:rsid w:val="001A568E"/>
    <w:rsid w:val="001A56B3"/>
    <w:rsid w:val="001A5A7B"/>
    <w:rsid w:val="001A5BEE"/>
    <w:rsid w:val="001A5EC7"/>
    <w:rsid w:val="001A5EDF"/>
    <w:rsid w:val="001A699C"/>
    <w:rsid w:val="001A788B"/>
    <w:rsid w:val="001A7D32"/>
    <w:rsid w:val="001B0521"/>
    <w:rsid w:val="001B056B"/>
    <w:rsid w:val="001B0A11"/>
    <w:rsid w:val="001B1590"/>
    <w:rsid w:val="001B1A91"/>
    <w:rsid w:val="001B1F91"/>
    <w:rsid w:val="001B2EBE"/>
    <w:rsid w:val="001B3983"/>
    <w:rsid w:val="001B3A9F"/>
    <w:rsid w:val="001B3C5B"/>
    <w:rsid w:val="001B4F9F"/>
    <w:rsid w:val="001B6FF4"/>
    <w:rsid w:val="001B737A"/>
    <w:rsid w:val="001B7AE4"/>
    <w:rsid w:val="001B7FF6"/>
    <w:rsid w:val="001C041B"/>
    <w:rsid w:val="001C0897"/>
    <w:rsid w:val="001C092B"/>
    <w:rsid w:val="001C0AEB"/>
    <w:rsid w:val="001C1074"/>
    <w:rsid w:val="001C144C"/>
    <w:rsid w:val="001C1493"/>
    <w:rsid w:val="001C14AC"/>
    <w:rsid w:val="001C1D52"/>
    <w:rsid w:val="001C2200"/>
    <w:rsid w:val="001C31E3"/>
    <w:rsid w:val="001C3601"/>
    <w:rsid w:val="001C36EF"/>
    <w:rsid w:val="001C38D6"/>
    <w:rsid w:val="001C4082"/>
    <w:rsid w:val="001C4215"/>
    <w:rsid w:val="001C4920"/>
    <w:rsid w:val="001C4E2A"/>
    <w:rsid w:val="001C5141"/>
    <w:rsid w:val="001C57F1"/>
    <w:rsid w:val="001C5A6F"/>
    <w:rsid w:val="001C5B1F"/>
    <w:rsid w:val="001C6B3B"/>
    <w:rsid w:val="001C7550"/>
    <w:rsid w:val="001C7E1A"/>
    <w:rsid w:val="001D00AB"/>
    <w:rsid w:val="001D076F"/>
    <w:rsid w:val="001D0B48"/>
    <w:rsid w:val="001D1048"/>
    <w:rsid w:val="001D2F89"/>
    <w:rsid w:val="001D3064"/>
    <w:rsid w:val="001D4659"/>
    <w:rsid w:val="001D4738"/>
    <w:rsid w:val="001D4B6D"/>
    <w:rsid w:val="001D4C80"/>
    <w:rsid w:val="001D4F8E"/>
    <w:rsid w:val="001D5251"/>
    <w:rsid w:val="001D6465"/>
    <w:rsid w:val="001D64A1"/>
    <w:rsid w:val="001D669F"/>
    <w:rsid w:val="001D677A"/>
    <w:rsid w:val="001D67B5"/>
    <w:rsid w:val="001D6FBA"/>
    <w:rsid w:val="001D7493"/>
    <w:rsid w:val="001D7D7B"/>
    <w:rsid w:val="001E0B81"/>
    <w:rsid w:val="001E17C5"/>
    <w:rsid w:val="001E1911"/>
    <w:rsid w:val="001E191D"/>
    <w:rsid w:val="001E198C"/>
    <w:rsid w:val="001E291C"/>
    <w:rsid w:val="001E2A54"/>
    <w:rsid w:val="001E2F52"/>
    <w:rsid w:val="001E48E8"/>
    <w:rsid w:val="001E4912"/>
    <w:rsid w:val="001E49E9"/>
    <w:rsid w:val="001E522A"/>
    <w:rsid w:val="001E5C0D"/>
    <w:rsid w:val="001E6712"/>
    <w:rsid w:val="001E6C7E"/>
    <w:rsid w:val="001F0415"/>
    <w:rsid w:val="001F0F4D"/>
    <w:rsid w:val="001F109A"/>
    <w:rsid w:val="001F19A3"/>
    <w:rsid w:val="001F1D1E"/>
    <w:rsid w:val="001F227E"/>
    <w:rsid w:val="001F2306"/>
    <w:rsid w:val="001F28E9"/>
    <w:rsid w:val="001F2D67"/>
    <w:rsid w:val="001F4807"/>
    <w:rsid w:val="001F4DB0"/>
    <w:rsid w:val="001F5737"/>
    <w:rsid w:val="001F5862"/>
    <w:rsid w:val="001F5CAF"/>
    <w:rsid w:val="001F5F1F"/>
    <w:rsid w:val="001F7A80"/>
    <w:rsid w:val="001F7D2B"/>
    <w:rsid w:val="0020004E"/>
    <w:rsid w:val="0020022A"/>
    <w:rsid w:val="002009C2"/>
    <w:rsid w:val="002013A9"/>
    <w:rsid w:val="00201B40"/>
    <w:rsid w:val="00201DB2"/>
    <w:rsid w:val="002023F5"/>
    <w:rsid w:val="00202437"/>
    <w:rsid w:val="00202823"/>
    <w:rsid w:val="00202F1C"/>
    <w:rsid w:val="00203F42"/>
    <w:rsid w:val="002051EA"/>
    <w:rsid w:val="00205D0F"/>
    <w:rsid w:val="0020635E"/>
    <w:rsid w:val="002076F4"/>
    <w:rsid w:val="002100C3"/>
    <w:rsid w:val="002109FA"/>
    <w:rsid w:val="00210A94"/>
    <w:rsid w:val="00210CA7"/>
    <w:rsid w:val="00210D0B"/>
    <w:rsid w:val="00211963"/>
    <w:rsid w:val="00211F06"/>
    <w:rsid w:val="0021249A"/>
    <w:rsid w:val="0021260B"/>
    <w:rsid w:val="00212D07"/>
    <w:rsid w:val="00213197"/>
    <w:rsid w:val="002138F8"/>
    <w:rsid w:val="00213C5A"/>
    <w:rsid w:val="0021404D"/>
    <w:rsid w:val="0021437A"/>
    <w:rsid w:val="002146F3"/>
    <w:rsid w:val="00214BEB"/>
    <w:rsid w:val="00214F23"/>
    <w:rsid w:val="0021521D"/>
    <w:rsid w:val="00215DB5"/>
    <w:rsid w:val="00215F41"/>
    <w:rsid w:val="00216D8D"/>
    <w:rsid w:val="0021789F"/>
    <w:rsid w:val="00217B0B"/>
    <w:rsid w:val="002204D8"/>
    <w:rsid w:val="00221257"/>
    <w:rsid w:val="00221BA0"/>
    <w:rsid w:val="00222608"/>
    <w:rsid w:val="00222B4F"/>
    <w:rsid w:val="00223303"/>
    <w:rsid w:val="0022376B"/>
    <w:rsid w:val="00223914"/>
    <w:rsid w:val="00223955"/>
    <w:rsid w:val="00223A0A"/>
    <w:rsid w:val="00223B9A"/>
    <w:rsid w:val="00223DA5"/>
    <w:rsid w:val="00224152"/>
    <w:rsid w:val="002242CF"/>
    <w:rsid w:val="00224703"/>
    <w:rsid w:val="002250B8"/>
    <w:rsid w:val="00225411"/>
    <w:rsid w:val="00225780"/>
    <w:rsid w:val="002257EA"/>
    <w:rsid w:val="00225A40"/>
    <w:rsid w:val="002268A5"/>
    <w:rsid w:val="00226C5F"/>
    <w:rsid w:val="00226EB3"/>
    <w:rsid w:val="00227032"/>
    <w:rsid w:val="0023004C"/>
    <w:rsid w:val="00230827"/>
    <w:rsid w:val="00230996"/>
    <w:rsid w:val="00230F5A"/>
    <w:rsid w:val="00231736"/>
    <w:rsid w:val="00231967"/>
    <w:rsid w:val="00231E17"/>
    <w:rsid w:val="002324C5"/>
    <w:rsid w:val="002327C3"/>
    <w:rsid w:val="002328D9"/>
    <w:rsid w:val="00233237"/>
    <w:rsid w:val="00233A18"/>
    <w:rsid w:val="0023418A"/>
    <w:rsid w:val="002342D0"/>
    <w:rsid w:val="002347CF"/>
    <w:rsid w:val="002355F3"/>
    <w:rsid w:val="00235697"/>
    <w:rsid w:val="002357D5"/>
    <w:rsid w:val="0023628F"/>
    <w:rsid w:val="002363CE"/>
    <w:rsid w:val="00236883"/>
    <w:rsid w:val="00236E33"/>
    <w:rsid w:val="00237079"/>
    <w:rsid w:val="0023728A"/>
    <w:rsid w:val="00237AE3"/>
    <w:rsid w:val="00237DCB"/>
    <w:rsid w:val="00240771"/>
    <w:rsid w:val="0024154F"/>
    <w:rsid w:val="0024179C"/>
    <w:rsid w:val="00241BB5"/>
    <w:rsid w:val="00241C00"/>
    <w:rsid w:val="00241C25"/>
    <w:rsid w:val="00241DF4"/>
    <w:rsid w:val="00241E4C"/>
    <w:rsid w:val="00241ECA"/>
    <w:rsid w:val="00242892"/>
    <w:rsid w:val="00242E25"/>
    <w:rsid w:val="002442F1"/>
    <w:rsid w:val="00244536"/>
    <w:rsid w:val="00244B71"/>
    <w:rsid w:val="00245266"/>
    <w:rsid w:val="00245B67"/>
    <w:rsid w:val="00245C14"/>
    <w:rsid w:val="002463C5"/>
    <w:rsid w:val="00246BD6"/>
    <w:rsid w:val="00246F0F"/>
    <w:rsid w:val="00246F1D"/>
    <w:rsid w:val="00247F95"/>
    <w:rsid w:val="0025037C"/>
    <w:rsid w:val="0025047A"/>
    <w:rsid w:val="00250CCB"/>
    <w:rsid w:val="0025122E"/>
    <w:rsid w:val="002512E7"/>
    <w:rsid w:val="002514EF"/>
    <w:rsid w:val="00251BE3"/>
    <w:rsid w:val="00251E42"/>
    <w:rsid w:val="00252542"/>
    <w:rsid w:val="00252691"/>
    <w:rsid w:val="00252E47"/>
    <w:rsid w:val="00252FD7"/>
    <w:rsid w:val="00253BEA"/>
    <w:rsid w:val="002545F8"/>
    <w:rsid w:val="00254B0A"/>
    <w:rsid w:val="00254B1A"/>
    <w:rsid w:val="00254C5F"/>
    <w:rsid w:val="0025521B"/>
    <w:rsid w:val="00255D3F"/>
    <w:rsid w:val="00257566"/>
    <w:rsid w:val="002576EA"/>
    <w:rsid w:val="002601FB"/>
    <w:rsid w:val="002603A7"/>
    <w:rsid w:val="002604B4"/>
    <w:rsid w:val="0026100A"/>
    <w:rsid w:val="002616D5"/>
    <w:rsid w:val="002620EC"/>
    <w:rsid w:val="00262979"/>
    <w:rsid w:val="00262FED"/>
    <w:rsid w:val="00263467"/>
    <w:rsid w:val="002634A3"/>
    <w:rsid w:val="00263759"/>
    <w:rsid w:val="00263D8E"/>
    <w:rsid w:val="0026403B"/>
    <w:rsid w:val="002650B1"/>
    <w:rsid w:val="002653B6"/>
    <w:rsid w:val="00265730"/>
    <w:rsid w:val="0026625F"/>
    <w:rsid w:val="002665A6"/>
    <w:rsid w:val="00267003"/>
    <w:rsid w:val="0026784C"/>
    <w:rsid w:val="00267C96"/>
    <w:rsid w:val="00270234"/>
    <w:rsid w:val="00270A1B"/>
    <w:rsid w:val="0027144B"/>
    <w:rsid w:val="00271615"/>
    <w:rsid w:val="00271BD1"/>
    <w:rsid w:val="002721F9"/>
    <w:rsid w:val="002722A3"/>
    <w:rsid w:val="002730EF"/>
    <w:rsid w:val="0027387E"/>
    <w:rsid w:val="00273B80"/>
    <w:rsid w:val="00273D98"/>
    <w:rsid w:val="0027447E"/>
    <w:rsid w:val="002744DA"/>
    <w:rsid w:val="0027480F"/>
    <w:rsid w:val="00274E6C"/>
    <w:rsid w:val="00275689"/>
    <w:rsid w:val="00275B4F"/>
    <w:rsid w:val="00276A47"/>
    <w:rsid w:val="0028006E"/>
    <w:rsid w:val="00280222"/>
    <w:rsid w:val="00281AB1"/>
    <w:rsid w:val="00281AE7"/>
    <w:rsid w:val="00281F18"/>
    <w:rsid w:val="00281FB3"/>
    <w:rsid w:val="002822F6"/>
    <w:rsid w:val="00282305"/>
    <w:rsid w:val="00282765"/>
    <w:rsid w:val="00282907"/>
    <w:rsid w:val="00282B68"/>
    <w:rsid w:val="00283342"/>
    <w:rsid w:val="0028386F"/>
    <w:rsid w:val="00283C1F"/>
    <w:rsid w:val="00283CA4"/>
    <w:rsid w:val="002845E5"/>
    <w:rsid w:val="002848E5"/>
    <w:rsid w:val="00285408"/>
    <w:rsid w:val="00285CD1"/>
    <w:rsid w:val="002860C8"/>
    <w:rsid w:val="00286C40"/>
    <w:rsid w:val="0028728A"/>
    <w:rsid w:val="002901DD"/>
    <w:rsid w:val="002904E7"/>
    <w:rsid w:val="00290516"/>
    <w:rsid w:val="00290876"/>
    <w:rsid w:val="00291416"/>
    <w:rsid w:val="0029171C"/>
    <w:rsid w:val="00291B17"/>
    <w:rsid w:val="00291F90"/>
    <w:rsid w:val="00292D30"/>
    <w:rsid w:val="00292FA6"/>
    <w:rsid w:val="00293024"/>
    <w:rsid w:val="00293313"/>
    <w:rsid w:val="002935B0"/>
    <w:rsid w:val="00293C40"/>
    <w:rsid w:val="00296102"/>
    <w:rsid w:val="00296B06"/>
    <w:rsid w:val="00296CBD"/>
    <w:rsid w:val="00297423"/>
    <w:rsid w:val="00297936"/>
    <w:rsid w:val="002A00BB"/>
    <w:rsid w:val="002A01A8"/>
    <w:rsid w:val="002A029E"/>
    <w:rsid w:val="002A0310"/>
    <w:rsid w:val="002A06E7"/>
    <w:rsid w:val="002A0F67"/>
    <w:rsid w:val="002A14B5"/>
    <w:rsid w:val="002A19FE"/>
    <w:rsid w:val="002A1D40"/>
    <w:rsid w:val="002A1F19"/>
    <w:rsid w:val="002A37BE"/>
    <w:rsid w:val="002A49BA"/>
    <w:rsid w:val="002A4DA9"/>
    <w:rsid w:val="002A4DAA"/>
    <w:rsid w:val="002A52CD"/>
    <w:rsid w:val="002A5B0D"/>
    <w:rsid w:val="002A640F"/>
    <w:rsid w:val="002A6BB0"/>
    <w:rsid w:val="002A7001"/>
    <w:rsid w:val="002A7378"/>
    <w:rsid w:val="002A75CB"/>
    <w:rsid w:val="002A7739"/>
    <w:rsid w:val="002A7991"/>
    <w:rsid w:val="002A7D9D"/>
    <w:rsid w:val="002B1060"/>
    <w:rsid w:val="002B18A2"/>
    <w:rsid w:val="002B1ADB"/>
    <w:rsid w:val="002B3028"/>
    <w:rsid w:val="002B360E"/>
    <w:rsid w:val="002B3BCD"/>
    <w:rsid w:val="002B41EB"/>
    <w:rsid w:val="002B49F2"/>
    <w:rsid w:val="002B53E4"/>
    <w:rsid w:val="002B5586"/>
    <w:rsid w:val="002B6518"/>
    <w:rsid w:val="002B68B7"/>
    <w:rsid w:val="002B6D8F"/>
    <w:rsid w:val="002B6F87"/>
    <w:rsid w:val="002B7C8F"/>
    <w:rsid w:val="002B7D24"/>
    <w:rsid w:val="002B7DDE"/>
    <w:rsid w:val="002C004A"/>
    <w:rsid w:val="002C0096"/>
    <w:rsid w:val="002C010E"/>
    <w:rsid w:val="002C0148"/>
    <w:rsid w:val="002C06F1"/>
    <w:rsid w:val="002C150C"/>
    <w:rsid w:val="002C1A71"/>
    <w:rsid w:val="002C2046"/>
    <w:rsid w:val="002C27DE"/>
    <w:rsid w:val="002C3B62"/>
    <w:rsid w:val="002C4162"/>
    <w:rsid w:val="002C41FB"/>
    <w:rsid w:val="002C44F1"/>
    <w:rsid w:val="002C4587"/>
    <w:rsid w:val="002C4EC8"/>
    <w:rsid w:val="002C534C"/>
    <w:rsid w:val="002C5745"/>
    <w:rsid w:val="002C5930"/>
    <w:rsid w:val="002C5E94"/>
    <w:rsid w:val="002C6590"/>
    <w:rsid w:val="002C6BAE"/>
    <w:rsid w:val="002C6C72"/>
    <w:rsid w:val="002C7761"/>
    <w:rsid w:val="002C7CB1"/>
    <w:rsid w:val="002D0243"/>
    <w:rsid w:val="002D03CC"/>
    <w:rsid w:val="002D0B3C"/>
    <w:rsid w:val="002D0D62"/>
    <w:rsid w:val="002D25AB"/>
    <w:rsid w:val="002D37E5"/>
    <w:rsid w:val="002D398B"/>
    <w:rsid w:val="002D40BE"/>
    <w:rsid w:val="002D447F"/>
    <w:rsid w:val="002D44AD"/>
    <w:rsid w:val="002D4BB9"/>
    <w:rsid w:val="002D4C65"/>
    <w:rsid w:val="002D4D9F"/>
    <w:rsid w:val="002D5850"/>
    <w:rsid w:val="002D5D1C"/>
    <w:rsid w:val="002D5D3F"/>
    <w:rsid w:val="002D623F"/>
    <w:rsid w:val="002D64CB"/>
    <w:rsid w:val="002D6507"/>
    <w:rsid w:val="002D6AA4"/>
    <w:rsid w:val="002D6B5B"/>
    <w:rsid w:val="002D75BC"/>
    <w:rsid w:val="002D770D"/>
    <w:rsid w:val="002D7715"/>
    <w:rsid w:val="002D7B7D"/>
    <w:rsid w:val="002D7BF3"/>
    <w:rsid w:val="002E08F2"/>
    <w:rsid w:val="002E08FE"/>
    <w:rsid w:val="002E0966"/>
    <w:rsid w:val="002E0B83"/>
    <w:rsid w:val="002E0C3B"/>
    <w:rsid w:val="002E1417"/>
    <w:rsid w:val="002E18A5"/>
    <w:rsid w:val="002E1F02"/>
    <w:rsid w:val="002E293D"/>
    <w:rsid w:val="002E2973"/>
    <w:rsid w:val="002E347F"/>
    <w:rsid w:val="002E3C56"/>
    <w:rsid w:val="002E4200"/>
    <w:rsid w:val="002E447B"/>
    <w:rsid w:val="002E4CBE"/>
    <w:rsid w:val="002E4F98"/>
    <w:rsid w:val="002E5182"/>
    <w:rsid w:val="002E5366"/>
    <w:rsid w:val="002E58A1"/>
    <w:rsid w:val="002E5B89"/>
    <w:rsid w:val="002E5C47"/>
    <w:rsid w:val="002E61E9"/>
    <w:rsid w:val="002E6311"/>
    <w:rsid w:val="002E6447"/>
    <w:rsid w:val="002E64A8"/>
    <w:rsid w:val="002E668E"/>
    <w:rsid w:val="002E68FE"/>
    <w:rsid w:val="002E7A4C"/>
    <w:rsid w:val="002F01F1"/>
    <w:rsid w:val="002F03A5"/>
    <w:rsid w:val="002F04AC"/>
    <w:rsid w:val="002F116A"/>
    <w:rsid w:val="002F1A1F"/>
    <w:rsid w:val="002F1AB8"/>
    <w:rsid w:val="002F2F8D"/>
    <w:rsid w:val="002F38D0"/>
    <w:rsid w:val="002F3D5B"/>
    <w:rsid w:val="002F44FC"/>
    <w:rsid w:val="002F4776"/>
    <w:rsid w:val="002F56EF"/>
    <w:rsid w:val="002F61D5"/>
    <w:rsid w:val="002F65C4"/>
    <w:rsid w:val="002F68C7"/>
    <w:rsid w:val="002F6D15"/>
    <w:rsid w:val="002F6F91"/>
    <w:rsid w:val="002F730D"/>
    <w:rsid w:val="00300304"/>
    <w:rsid w:val="00301369"/>
    <w:rsid w:val="0030194B"/>
    <w:rsid w:val="00301A35"/>
    <w:rsid w:val="00301D80"/>
    <w:rsid w:val="00301E06"/>
    <w:rsid w:val="003026DA"/>
    <w:rsid w:val="0030290F"/>
    <w:rsid w:val="00302940"/>
    <w:rsid w:val="003030C8"/>
    <w:rsid w:val="00303682"/>
    <w:rsid w:val="00303BD4"/>
    <w:rsid w:val="0030466A"/>
    <w:rsid w:val="003052C0"/>
    <w:rsid w:val="003059C0"/>
    <w:rsid w:val="00305A35"/>
    <w:rsid w:val="003065FA"/>
    <w:rsid w:val="0030680B"/>
    <w:rsid w:val="003075C1"/>
    <w:rsid w:val="00307857"/>
    <w:rsid w:val="00307D4E"/>
    <w:rsid w:val="003103FD"/>
    <w:rsid w:val="00310BD8"/>
    <w:rsid w:val="0031137B"/>
    <w:rsid w:val="00311D0E"/>
    <w:rsid w:val="003121EA"/>
    <w:rsid w:val="00312250"/>
    <w:rsid w:val="00312636"/>
    <w:rsid w:val="00313485"/>
    <w:rsid w:val="00313C5D"/>
    <w:rsid w:val="00313D5D"/>
    <w:rsid w:val="00313E58"/>
    <w:rsid w:val="00314402"/>
    <w:rsid w:val="00314457"/>
    <w:rsid w:val="00314524"/>
    <w:rsid w:val="00314C3C"/>
    <w:rsid w:val="003152EB"/>
    <w:rsid w:val="0031540B"/>
    <w:rsid w:val="00315E55"/>
    <w:rsid w:val="003161DF"/>
    <w:rsid w:val="0031702F"/>
    <w:rsid w:val="00317A57"/>
    <w:rsid w:val="00320652"/>
    <w:rsid w:val="00321352"/>
    <w:rsid w:val="00321358"/>
    <w:rsid w:val="0032256A"/>
    <w:rsid w:val="003226DB"/>
    <w:rsid w:val="0032274F"/>
    <w:rsid w:val="00322CD1"/>
    <w:rsid w:val="003239C0"/>
    <w:rsid w:val="003239F6"/>
    <w:rsid w:val="00323C25"/>
    <w:rsid w:val="00324A96"/>
    <w:rsid w:val="00324BBC"/>
    <w:rsid w:val="00324E56"/>
    <w:rsid w:val="003257DA"/>
    <w:rsid w:val="00325ACA"/>
    <w:rsid w:val="003266B9"/>
    <w:rsid w:val="00326EE9"/>
    <w:rsid w:val="0032749C"/>
    <w:rsid w:val="00327ED2"/>
    <w:rsid w:val="00330969"/>
    <w:rsid w:val="00330CEA"/>
    <w:rsid w:val="003313D8"/>
    <w:rsid w:val="00332212"/>
    <w:rsid w:val="003331A1"/>
    <w:rsid w:val="00333535"/>
    <w:rsid w:val="003344D6"/>
    <w:rsid w:val="00334675"/>
    <w:rsid w:val="00334A0C"/>
    <w:rsid w:val="00335768"/>
    <w:rsid w:val="003363D4"/>
    <w:rsid w:val="00336B2B"/>
    <w:rsid w:val="003370E6"/>
    <w:rsid w:val="00337760"/>
    <w:rsid w:val="00340B33"/>
    <w:rsid w:val="00341E0A"/>
    <w:rsid w:val="003421A9"/>
    <w:rsid w:val="003422C7"/>
    <w:rsid w:val="00342AE3"/>
    <w:rsid w:val="00342DD2"/>
    <w:rsid w:val="00343FAC"/>
    <w:rsid w:val="00344153"/>
    <w:rsid w:val="00344B2D"/>
    <w:rsid w:val="00344B9A"/>
    <w:rsid w:val="00344EA8"/>
    <w:rsid w:val="003450DB"/>
    <w:rsid w:val="00345312"/>
    <w:rsid w:val="0034534E"/>
    <w:rsid w:val="00345BD9"/>
    <w:rsid w:val="00345D8D"/>
    <w:rsid w:val="00345F96"/>
    <w:rsid w:val="0034699B"/>
    <w:rsid w:val="003473A7"/>
    <w:rsid w:val="0034796E"/>
    <w:rsid w:val="00350803"/>
    <w:rsid w:val="00350EE3"/>
    <w:rsid w:val="00351A30"/>
    <w:rsid w:val="00351EA4"/>
    <w:rsid w:val="003524F4"/>
    <w:rsid w:val="003529A8"/>
    <w:rsid w:val="00352C75"/>
    <w:rsid w:val="00352D40"/>
    <w:rsid w:val="00353200"/>
    <w:rsid w:val="00353574"/>
    <w:rsid w:val="0035410F"/>
    <w:rsid w:val="0035438D"/>
    <w:rsid w:val="00354708"/>
    <w:rsid w:val="00354A93"/>
    <w:rsid w:val="00354B92"/>
    <w:rsid w:val="00354BAB"/>
    <w:rsid w:val="003552CC"/>
    <w:rsid w:val="00355B94"/>
    <w:rsid w:val="00355EDE"/>
    <w:rsid w:val="00356062"/>
    <w:rsid w:val="00356AE6"/>
    <w:rsid w:val="00356C03"/>
    <w:rsid w:val="003571F6"/>
    <w:rsid w:val="00357245"/>
    <w:rsid w:val="0035734B"/>
    <w:rsid w:val="00357A23"/>
    <w:rsid w:val="00357C69"/>
    <w:rsid w:val="00357D15"/>
    <w:rsid w:val="00360086"/>
    <w:rsid w:val="00360907"/>
    <w:rsid w:val="00360B66"/>
    <w:rsid w:val="00360EDF"/>
    <w:rsid w:val="00361AF0"/>
    <w:rsid w:val="00361CE0"/>
    <w:rsid w:val="00361FFB"/>
    <w:rsid w:val="00362724"/>
    <w:rsid w:val="003630F2"/>
    <w:rsid w:val="003636A3"/>
    <w:rsid w:val="003648B6"/>
    <w:rsid w:val="003652D9"/>
    <w:rsid w:val="0036540E"/>
    <w:rsid w:val="00365592"/>
    <w:rsid w:val="00365691"/>
    <w:rsid w:val="00365830"/>
    <w:rsid w:val="00365A04"/>
    <w:rsid w:val="00366195"/>
    <w:rsid w:val="00366D0D"/>
    <w:rsid w:val="00367476"/>
    <w:rsid w:val="003700C4"/>
    <w:rsid w:val="003701B0"/>
    <w:rsid w:val="00370CB5"/>
    <w:rsid w:val="00370CEA"/>
    <w:rsid w:val="00370D0A"/>
    <w:rsid w:val="00370D6E"/>
    <w:rsid w:val="0037190A"/>
    <w:rsid w:val="00371C93"/>
    <w:rsid w:val="00372163"/>
    <w:rsid w:val="003724C1"/>
    <w:rsid w:val="003737F2"/>
    <w:rsid w:val="00373D6A"/>
    <w:rsid w:val="003748B9"/>
    <w:rsid w:val="00374B7D"/>
    <w:rsid w:val="00374EB0"/>
    <w:rsid w:val="0037537E"/>
    <w:rsid w:val="003755CD"/>
    <w:rsid w:val="00375924"/>
    <w:rsid w:val="00376328"/>
    <w:rsid w:val="00377466"/>
    <w:rsid w:val="00377725"/>
    <w:rsid w:val="00377ED1"/>
    <w:rsid w:val="00377EEB"/>
    <w:rsid w:val="00382AD5"/>
    <w:rsid w:val="00382BF3"/>
    <w:rsid w:val="00382E5D"/>
    <w:rsid w:val="00382EB3"/>
    <w:rsid w:val="003834DB"/>
    <w:rsid w:val="00383A62"/>
    <w:rsid w:val="0038402E"/>
    <w:rsid w:val="0038494E"/>
    <w:rsid w:val="003854D0"/>
    <w:rsid w:val="0038550C"/>
    <w:rsid w:val="003860F3"/>
    <w:rsid w:val="00386957"/>
    <w:rsid w:val="00386BD1"/>
    <w:rsid w:val="00386EA6"/>
    <w:rsid w:val="00386FB8"/>
    <w:rsid w:val="00387BDD"/>
    <w:rsid w:val="00387C36"/>
    <w:rsid w:val="00390184"/>
    <w:rsid w:val="00390412"/>
    <w:rsid w:val="00390BFE"/>
    <w:rsid w:val="003918B0"/>
    <w:rsid w:val="00391A10"/>
    <w:rsid w:val="00391AA1"/>
    <w:rsid w:val="00391EFF"/>
    <w:rsid w:val="00391FD9"/>
    <w:rsid w:val="00392217"/>
    <w:rsid w:val="0039276F"/>
    <w:rsid w:val="003928A9"/>
    <w:rsid w:val="00392CC6"/>
    <w:rsid w:val="00392F1E"/>
    <w:rsid w:val="0039303E"/>
    <w:rsid w:val="003930E8"/>
    <w:rsid w:val="00393D77"/>
    <w:rsid w:val="00393D8D"/>
    <w:rsid w:val="00394209"/>
    <w:rsid w:val="00394235"/>
    <w:rsid w:val="00394929"/>
    <w:rsid w:val="00394EF6"/>
    <w:rsid w:val="003950AC"/>
    <w:rsid w:val="00395C51"/>
    <w:rsid w:val="00396159"/>
    <w:rsid w:val="0039616B"/>
    <w:rsid w:val="00396532"/>
    <w:rsid w:val="00396D88"/>
    <w:rsid w:val="00396E4D"/>
    <w:rsid w:val="00397972"/>
    <w:rsid w:val="00397EB1"/>
    <w:rsid w:val="003A03D8"/>
    <w:rsid w:val="003A03E3"/>
    <w:rsid w:val="003A0529"/>
    <w:rsid w:val="003A0998"/>
    <w:rsid w:val="003A0DBA"/>
    <w:rsid w:val="003A16E6"/>
    <w:rsid w:val="003A1810"/>
    <w:rsid w:val="003A1F3A"/>
    <w:rsid w:val="003A22D2"/>
    <w:rsid w:val="003A246A"/>
    <w:rsid w:val="003A2664"/>
    <w:rsid w:val="003A2D7B"/>
    <w:rsid w:val="003A3118"/>
    <w:rsid w:val="003A3BFC"/>
    <w:rsid w:val="003A41BC"/>
    <w:rsid w:val="003A4221"/>
    <w:rsid w:val="003A4521"/>
    <w:rsid w:val="003A47A4"/>
    <w:rsid w:val="003A47E9"/>
    <w:rsid w:val="003A4A7F"/>
    <w:rsid w:val="003A5058"/>
    <w:rsid w:val="003A58DA"/>
    <w:rsid w:val="003A5DF7"/>
    <w:rsid w:val="003A68DB"/>
    <w:rsid w:val="003A6DDA"/>
    <w:rsid w:val="003A6F4E"/>
    <w:rsid w:val="003B096D"/>
    <w:rsid w:val="003B0AA3"/>
    <w:rsid w:val="003B0AB5"/>
    <w:rsid w:val="003B1122"/>
    <w:rsid w:val="003B17B6"/>
    <w:rsid w:val="003B1DFF"/>
    <w:rsid w:val="003B1F95"/>
    <w:rsid w:val="003B254A"/>
    <w:rsid w:val="003B25B1"/>
    <w:rsid w:val="003B2753"/>
    <w:rsid w:val="003B283E"/>
    <w:rsid w:val="003B2C91"/>
    <w:rsid w:val="003B2D02"/>
    <w:rsid w:val="003B2D09"/>
    <w:rsid w:val="003B30F3"/>
    <w:rsid w:val="003B3606"/>
    <w:rsid w:val="003B3784"/>
    <w:rsid w:val="003B4D49"/>
    <w:rsid w:val="003B4EAC"/>
    <w:rsid w:val="003B4F49"/>
    <w:rsid w:val="003B5403"/>
    <w:rsid w:val="003B5A53"/>
    <w:rsid w:val="003B6AA8"/>
    <w:rsid w:val="003B6C58"/>
    <w:rsid w:val="003B6DDC"/>
    <w:rsid w:val="003B6F10"/>
    <w:rsid w:val="003B7CC8"/>
    <w:rsid w:val="003B7D3E"/>
    <w:rsid w:val="003C01AE"/>
    <w:rsid w:val="003C0887"/>
    <w:rsid w:val="003C08DD"/>
    <w:rsid w:val="003C0E46"/>
    <w:rsid w:val="003C1679"/>
    <w:rsid w:val="003C1690"/>
    <w:rsid w:val="003C1E3C"/>
    <w:rsid w:val="003C20BE"/>
    <w:rsid w:val="003C219D"/>
    <w:rsid w:val="003C2457"/>
    <w:rsid w:val="003C2684"/>
    <w:rsid w:val="003C398D"/>
    <w:rsid w:val="003C4044"/>
    <w:rsid w:val="003C473B"/>
    <w:rsid w:val="003C64E3"/>
    <w:rsid w:val="003C69C6"/>
    <w:rsid w:val="003C6A1E"/>
    <w:rsid w:val="003C6FC4"/>
    <w:rsid w:val="003C714D"/>
    <w:rsid w:val="003C7888"/>
    <w:rsid w:val="003C79F8"/>
    <w:rsid w:val="003C7E02"/>
    <w:rsid w:val="003D02B1"/>
    <w:rsid w:val="003D0425"/>
    <w:rsid w:val="003D09C7"/>
    <w:rsid w:val="003D10C7"/>
    <w:rsid w:val="003D11F8"/>
    <w:rsid w:val="003D14EC"/>
    <w:rsid w:val="003D15BB"/>
    <w:rsid w:val="003D1FFD"/>
    <w:rsid w:val="003D2350"/>
    <w:rsid w:val="003D24F1"/>
    <w:rsid w:val="003D30A4"/>
    <w:rsid w:val="003D36DA"/>
    <w:rsid w:val="003D3C0F"/>
    <w:rsid w:val="003D4576"/>
    <w:rsid w:val="003D49D5"/>
    <w:rsid w:val="003D4DD5"/>
    <w:rsid w:val="003D4F75"/>
    <w:rsid w:val="003D50FF"/>
    <w:rsid w:val="003D5C74"/>
    <w:rsid w:val="003D5DC9"/>
    <w:rsid w:val="003D7BDB"/>
    <w:rsid w:val="003E030B"/>
    <w:rsid w:val="003E04C2"/>
    <w:rsid w:val="003E04ED"/>
    <w:rsid w:val="003E0903"/>
    <w:rsid w:val="003E0A48"/>
    <w:rsid w:val="003E1AAE"/>
    <w:rsid w:val="003E225F"/>
    <w:rsid w:val="003E2CD3"/>
    <w:rsid w:val="003E3994"/>
    <w:rsid w:val="003E3C7A"/>
    <w:rsid w:val="003E3DA1"/>
    <w:rsid w:val="003E4435"/>
    <w:rsid w:val="003E4760"/>
    <w:rsid w:val="003E484F"/>
    <w:rsid w:val="003E4C0F"/>
    <w:rsid w:val="003E52A0"/>
    <w:rsid w:val="003E6204"/>
    <w:rsid w:val="003E6469"/>
    <w:rsid w:val="003E64D9"/>
    <w:rsid w:val="003E67B9"/>
    <w:rsid w:val="003E6EA5"/>
    <w:rsid w:val="003E7058"/>
    <w:rsid w:val="003E70AF"/>
    <w:rsid w:val="003E7149"/>
    <w:rsid w:val="003E7574"/>
    <w:rsid w:val="003E7700"/>
    <w:rsid w:val="003F0251"/>
    <w:rsid w:val="003F0D56"/>
    <w:rsid w:val="003F14C9"/>
    <w:rsid w:val="003F1A27"/>
    <w:rsid w:val="003F1A88"/>
    <w:rsid w:val="003F1E70"/>
    <w:rsid w:val="003F21C0"/>
    <w:rsid w:val="003F2B0C"/>
    <w:rsid w:val="003F39E4"/>
    <w:rsid w:val="003F3D0E"/>
    <w:rsid w:val="003F419B"/>
    <w:rsid w:val="003F45E1"/>
    <w:rsid w:val="003F4A1A"/>
    <w:rsid w:val="003F5713"/>
    <w:rsid w:val="003F5BBA"/>
    <w:rsid w:val="003F62F8"/>
    <w:rsid w:val="003F6363"/>
    <w:rsid w:val="003F6427"/>
    <w:rsid w:val="003F69AE"/>
    <w:rsid w:val="003F6CCD"/>
    <w:rsid w:val="003F7BB8"/>
    <w:rsid w:val="003F7FA9"/>
    <w:rsid w:val="00400165"/>
    <w:rsid w:val="00400985"/>
    <w:rsid w:val="00401042"/>
    <w:rsid w:val="004016BF"/>
    <w:rsid w:val="00401E6E"/>
    <w:rsid w:val="00402078"/>
    <w:rsid w:val="00402585"/>
    <w:rsid w:val="00402C2D"/>
    <w:rsid w:val="0040335E"/>
    <w:rsid w:val="004035F4"/>
    <w:rsid w:val="00403B43"/>
    <w:rsid w:val="00403B9B"/>
    <w:rsid w:val="00404151"/>
    <w:rsid w:val="0040417A"/>
    <w:rsid w:val="00404724"/>
    <w:rsid w:val="004049B2"/>
    <w:rsid w:val="00404ECD"/>
    <w:rsid w:val="004051B0"/>
    <w:rsid w:val="0040543E"/>
    <w:rsid w:val="00405641"/>
    <w:rsid w:val="00405734"/>
    <w:rsid w:val="004058F0"/>
    <w:rsid w:val="00405BC9"/>
    <w:rsid w:val="00405F65"/>
    <w:rsid w:val="00407AEA"/>
    <w:rsid w:val="00410855"/>
    <w:rsid w:val="00410DC5"/>
    <w:rsid w:val="00411852"/>
    <w:rsid w:val="00411BE0"/>
    <w:rsid w:val="004124E7"/>
    <w:rsid w:val="00412A50"/>
    <w:rsid w:val="00413266"/>
    <w:rsid w:val="004135E0"/>
    <w:rsid w:val="00413A9D"/>
    <w:rsid w:val="00413BCF"/>
    <w:rsid w:val="0041401C"/>
    <w:rsid w:val="0041411F"/>
    <w:rsid w:val="00414A5B"/>
    <w:rsid w:val="00414B4C"/>
    <w:rsid w:val="004157C7"/>
    <w:rsid w:val="004164C4"/>
    <w:rsid w:val="00416730"/>
    <w:rsid w:val="00416DA3"/>
    <w:rsid w:val="00416F45"/>
    <w:rsid w:val="0041772D"/>
    <w:rsid w:val="00417FB9"/>
    <w:rsid w:val="004204D8"/>
    <w:rsid w:val="0042077F"/>
    <w:rsid w:val="004208FB"/>
    <w:rsid w:val="00421377"/>
    <w:rsid w:val="004214CD"/>
    <w:rsid w:val="00421D11"/>
    <w:rsid w:val="00423538"/>
    <w:rsid w:val="00423F7C"/>
    <w:rsid w:val="004242B1"/>
    <w:rsid w:val="00424A94"/>
    <w:rsid w:val="00424BB6"/>
    <w:rsid w:val="004254BE"/>
    <w:rsid w:val="00425D24"/>
    <w:rsid w:val="00425E65"/>
    <w:rsid w:val="00425E69"/>
    <w:rsid w:val="0042695E"/>
    <w:rsid w:val="0042778E"/>
    <w:rsid w:val="00427DB0"/>
    <w:rsid w:val="00430457"/>
    <w:rsid w:val="00430796"/>
    <w:rsid w:val="00430899"/>
    <w:rsid w:val="00430CA4"/>
    <w:rsid w:val="00431110"/>
    <w:rsid w:val="0043199B"/>
    <w:rsid w:val="00432B60"/>
    <w:rsid w:val="00432EE6"/>
    <w:rsid w:val="00432F44"/>
    <w:rsid w:val="00432FE7"/>
    <w:rsid w:val="0043328A"/>
    <w:rsid w:val="004335ED"/>
    <w:rsid w:val="00433A36"/>
    <w:rsid w:val="00433AB4"/>
    <w:rsid w:val="00433E62"/>
    <w:rsid w:val="00434CD8"/>
    <w:rsid w:val="00435138"/>
    <w:rsid w:val="0043523E"/>
    <w:rsid w:val="0043595D"/>
    <w:rsid w:val="00435AE5"/>
    <w:rsid w:val="00435B91"/>
    <w:rsid w:val="004360C8"/>
    <w:rsid w:val="00436341"/>
    <w:rsid w:val="004364C8"/>
    <w:rsid w:val="0043671D"/>
    <w:rsid w:val="00437F8B"/>
    <w:rsid w:val="00437FAB"/>
    <w:rsid w:val="004402B6"/>
    <w:rsid w:val="004407FF"/>
    <w:rsid w:val="004408F6"/>
    <w:rsid w:val="00440E63"/>
    <w:rsid w:val="0044206C"/>
    <w:rsid w:val="004426D5"/>
    <w:rsid w:val="004428CA"/>
    <w:rsid w:val="004428DA"/>
    <w:rsid w:val="00442F11"/>
    <w:rsid w:val="0044365F"/>
    <w:rsid w:val="00443E42"/>
    <w:rsid w:val="004445E3"/>
    <w:rsid w:val="0044465B"/>
    <w:rsid w:val="00445745"/>
    <w:rsid w:val="00445CAE"/>
    <w:rsid w:val="00445F6C"/>
    <w:rsid w:val="0044623C"/>
    <w:rsid w:val="0044651D"/>
    <w:rsid w:val="00446A7A"/>
    <w:rsid w:val="00446E9C"/>
    <w:rsid w:val="0044746D"/>
    <w:rsid w:val="0044799C"/>
    <w:rsid w:val="00447BEF"/>
    <w:rsid w:val="004507D0"/>
    <w:rsid w:val="0045105A"/>
    <w:rsid w:val="00451401"/>
    <w:rsid w:val="00451C62"/>
    <w:rsid w:val="00451CE9"/>
    <w:rsid w:val="00452127"/>
    <w:rsid w:val="004522FA"/>
    <w:rsid w:val="0045291A"/>
    <w:rsid w:val="00452AFC"/>
    <w:rsid w:val="004530F5"/>
    <w:rsid w:val="004535CF"/>
    <w:rsid w:val="00453BC8"/>
    <w:rsid w:val="00453D36"/>
    <w:rsid w:val="00454C1C"/>
    <w:rsid w:val="00454EAA"/>
    <w:rsid w:val="00455591"/>
    <w:rsid w:val="004557BD"/>
    <w:rsid w:val="00455A65"/>
    <w:rsid w:val="0045640B"/>
    <w:rsid w:val="00456B3C"/>
    <w:rsid w:val="0045721C"/>
    <w:rsid w:val="004573B6"/>
    <w:rsid w:val="004578F3"/>
    <w:rsid w:val="00457919"/>
    <w:rsid w:val="00460689"/>
    <w:rsid w:val="00460728"/>
    <w:rsid w:val="00460CF8"/>
    <w:rsid w:val="00461814"/>
    <w:rsid w:val="00461958"/>
    <w:rsid w:val="00461D1E"/>
    <w:rsid w:val="00461FA5"/>
    <w:rsid w:val="00461FBE"/>
    <w:rsid w:val="00462269"/>
    <w:rsid w:val="004626F4"/>
    <w:rsid w:val="00462BE3"/>
    <w:rsid w:val="00462F58"/>
    <w:rsid w:val="004643B2"/>
    <w:rsid w:val="004658FE"/>
    <w:rsid w:val="00465FFC"/>
    <w:rsid w:val="00466E4B"/>
    <w:rsid w:val="00467462"/>
    <w:rsid w:val="00467E1D"/>
    <w:rsid w:val="00467EC0"/>
    <w:rsid w:val="00470298"/>
    <w:rsid w:val="004703B3"/>
    <w:rsid w:val="0047079D"/>
    <w:rsid w:val="00470B5F"/>
    <w:rsid w:val="004710EF"/>
    <w:rsid w:val="004714F5"/>
    <w:rsid w:val="004718AE"/>
    <w:rsid w:val="00471A7C"/>
    <w:rsid w:val="00471CA7"/>
    <w:rsid w:val="00472D89"/>
    <w:rsid w:val="00475039"/>
    <w:rsid w:val="004750BC"/>
    <w:rsid w:val="004752AA"/>
    <w:rsid w:val="0047561C"/>
    <w:rsid w:val="004757BB"/>
    <w:rsid w:val="00475B62"/>
    <w:rsid w:val="004762F8"/>
    <w:rsid w:val="0047676B"/>
    <w:rsid w:val="00476B4F"/>
    <w:rsid w:val="00477510"/>
    <w:rsid w:val="00477942"/>
    <w:rsid w:val="00477971"/>
    <w:rsid w:val="00477AC7"/>
    <w:rsid w:val="004804F2"/>
    <w:rsid w:val="00481896"/>
    <w:rsid w:val="00481ED3"/>
    <w:rsid w:val="00482284"/>
    <w:rsid w:val="00482A36"/>
    <w:rsid w:val="00482DDF"/>
    <w:rsid w:val="00483232"/>
    <w:rsid w:val="00483683"/>
    <w:rsid w:val="004836B0"/>
    <w:rsid w:val="00483764"/>
    <w:rsid w:val="00483F31"/>
    <w:rsid w:val="004844B1"/>
    <w:rsid w:val="00484827"/>
    <w:rsid w:val="0048501F"/>
    <w:rsid w:val="004854DF"/>
    <w:rsid w:val="00485AC2"/>
    <w:rsid w:val="00485DA9"/>
    <w:rsid w:val="0048609B"/>
    <w:rsid w:val="00486302"/>
    <w:rsid w:val="00486542"/>
    <w:rsid w:val="00486A60"/>
    <w:rsid w:val="00486E31"/>
    <w:rsid w:val="004878C2"/>
    <w:rsid w:val="0049003B"/>
    <w:rsid w:val="00490E65"/>
    <w:rsid w:val="00490F01"/>
    <w:rsid w:val="004913DB"/>
    <w:rsid w:val="0049237C"/>
    <w:rsid w:val="00493121"/>
    <w:rsid w:val="004931AC"/>
    <w:rsid w:val="00493CEB"/>
    <w:rsid w:val="00493D1C"/>
    <w:rsid w:val="00494031"/>
    <w:rsid w:val="0049493F"/>
    <w:rsid w:val="00494C5E"/>
    <w:rsid w:val="00495891"/>
    <w:rsid w:val="00496122"/>
    <w:rsid w:val="0049635E"/>
    <w:rsid w:val="00497086"/>
    <w:rsid w:val="00497866"/>
    <w:rsid w:val="004A01F3"/>
    <w:rsid w:val="004A07D6"/>
    <w:rsid w:val="004A0942"/>
    <w:rsid w:val="004A0C9D"/>
    <w:rsid w:val="004A1E3A"/>
    <w:rsid w:val="004A255F"/>
    <w:rsid w:val="004A2609"/>
    <w:rsid w:val="004A35B5"/>
    <w:rsid w:val="004A36EE"/>
    <w:rsid w:val="004A374F"/>
    <w:rsid w:val="004A4882"/>
    <w:rsid w:val="004A4AA0"/>
    <w:rsid w:val="004A5A08"/>
    <w:rsid w:val="004A5AF7"/>
    <w:rsid w:val="004A6212"/>
    <w:rsid w:val="004A671C"/>
    <w:rsid w:val="004A6750"/>
    <w:rsid w:val="004A68CE"/>
    <w:rsid w:val="004A6C1F"/>
    <w:rsid w:val="004A7751"/>
    <w:rsid w:val="004A7B26"/>
    <w:rsid w:val="004A7CA0"/>
    <w:rsid w:val="004B0355"/>
    <w:rsid w:val="004B092A"/>
    <w:rsid w:val="004B1114"/>
    <w:rsid w:val="004B1326"/>
    <w:rsid w:val="004B159C"/>
    <w:rsid w:val="004B1647"/>
    <w:rsid w:val="004B1843"/>
    <w:rsid w:val="004B1B61"/>
    <w:rsid w:val="004B2CE0"/>
    <w:rsid w:val="004B3087"/>
    <w:rsid w:val="004B30BA"/>
    <w:rsid w:val="004B32A8"/>
    <w:rsid w:val="004B3A1E"/>
    <w:rsid w:val="004B3E9F"/>
    <w:rsid w:val="004B43B1"/>
    <w:rsid w:val="004B4A23"/>
    <w:rsid w:val="004B4CEF"/>
    <w:rsid w:val="004B5A13"/>
    <w:rsid w:val="004B6C36"/>
    <w:rsid w:val="004B7745"/>
    <w:rsid w:val="004B7E85"/>
    <w:rsid w:val="004C01DC"/>
    <w:rsid w:val="004C030F"/>
    <w:rsid w:val="004C0930"/>
    <w:rsid w:val="004C0D11"/>
    <w:rsid w:val="004C0D94"/>
    <w:rsid w:val="004C1046"/>
    <w:rsid w:val="004C10D1"/>
    <w:rsid w:val="004C115B"/>
    <w:rsid w:val="004C1460"/>
    <w:rsid w:val="004C1840"/>
    <w:rsid w:val="004C1EAB"/>
    <w:rsid w:val="004C212B"/>
    <w:rsid w:val="004C2B75"/>
    <w:rsid w:val="004C3037"/>
    <w:rsid w:val="004C313D"/>
    <w:rsid w:val="004C37A5"/>
    <w:rsid w:val="004C3B38"/>
    <w:rsid w:val="004C3B9E"/>
    <w:rsid w:val="004C3BAD"/>
    <w:rsid w:val="004C47F2"/>
    <w:rsid w:val="004C4B0C"/>
    <w:rsid w:val="004C5104"/>
    <w:rsid w:val="004C5516"/>
    <w:rsid w:val="004C5806"/>
    <w:rsid w:val="004C5C39"/>
    <w:rsid w:val="004C6E14"/>
    <w:rsid w:val="004C7209"/>
    <w:rsid w:val="004C73E9"/>
    <w:rsid w:val="004C74B3"/>
    <w:rsid w:val="004C7726"/>
    <w:rsid w:val="004C784C"/>
    <w:rsid w:val="004D00DD"/>
    <w:rsid w:val="004D0477"/>
    <w:rsid w:val="004D0632"/>
    <w:rsid w:val="004D07C1"/>
    <w:rsid w:val="004D0E63"/>
    <w:rsid w:val="004D1681"/>
    <w:rsid w:val="004D1E7B"/>
    <w:rsid w:val="004D232B"/>
    <w:rsid w:val="004D25CA"/>
    <w:rsid w:val="004D269F"/>
    <w:rsid w:val="004D29FE"/>
    <w:rsid w:val="004D2A44"/>
    <w:rsid w:val="004D33B8"/>
    <w:rsid w:val="004D35C3"/>
    <w:rsid w:val="004D38DB"/>
    <w:rsid w:val="004D40E5"/>
    <w:rsid w:val="004D44FA"/>
    <w:rsid w:val="004D4AB6"/>
    <w:rsid w:val="004D4C1E"/>
    <w:rsid w:val="004D4F2E"/>
    <w:rsid w:val="004D5188"/>
    <w:rsid w:val="004D5549"/>
    <w:rsid w:val="004D5900"/>
    <w:rsid w:val="004D609A"/>
    <w:rsid w:val="004D62B2"/>
    <w:rsid w:val="004D6B89"/>
    <w:rsid w:val="004D6CE0"/>
    <w:rsid w:val="004D6E62"/>
    <w:rsid w:val="004E0AB7"/>
    <w:rsid w:val="004E0B3B"/>
    <w:rsid w:val="004E1899"/>
    <w:rsid w:val="004E28DE"/>
    <w:rsid w:val="004E2C8B"/>
    <w:rsid w:val="004E2CC1"/>
    <w:rsid w:val="004E2CF2"/>
    <w:rsid w:val="004E2D88"/>
    <w:rsid w:val="004E2EA2"/>
    <w:rsid w:val="004E2EEC"/>
    <w:rsid w:val="004E3700"/>
    <w:rsid w:val="004E3FB7"/>
    <w:rsid w:val="004E4089"/>
    <w:rsid w:val="004E4A04"/>
    <w:rsid w:val="004E506D"/>
    <w:rsid w:val="004E56B6"/>
    <w:rsid w:val="004E65B1"/>
    <w:rsid w:val="004E68EF"/>
    <w:rsid w:val="004E6CF4"/>
    <w:rsid w:val="004E7087"/>
    <w:rsid w:val="004E75EC"/>
    <w:rsid w:val="004E76CA"/>
    <w:rsid w:val="004F0918"/>
    <w:rsid w:val="004F0F09"/>
    <w:rsid w:val="004F14FB"/>
    <w:rsid w:val="004F153C"/>
    <w:rsid w:val="004F187B"/>
    <w:rsid w:val="004F1DB4"/>
    <w:rsid w:val="004F207B"/>
    <w:rsid w:val="004F25A7"/>
    <w:rsid w:val="004F308A"/>
    <w:rsid w:val="004F3851"/>
    <w:rsid w:val="004F3CED"/>
    <w:rsid w:val="004F419B"/>
    <w:rsid w:val="004F4B09"/>
    <w:rsid w:val="004F4C34"/>
    <w:rsid w:val="004F511F"/>
    <w:rsid w:val="004F5F53"/>
    <w:rsid w:val="004F6306"/>
    <w:rsid w:val="004F66E8"/>
    <w:rsid w:val="004F6EB1"/>
    <w:rsid w:val="004F7093"/>
    <w:rsid w:val="00500869"/>
    <w:rsid w:val="005015EE"/>
    <w:rsid w:val="00501976"/>
    <w:rsid w:val="00501F50"/>
    <w:rsid w:val="0050306E"/>
    <w:rsid w:val="0050347C"/>
    <w:rsid w:val="005042C3"/>
    <w:rsid w:val="00504DB5"/>
    <w:rsid w:val="00505677"/>
    <w:rsid w:val="00505AEA"/>
    <w:rsid w:val="0050677C"/>
    <w:rsid w:val="00506C1D"/>
    <w:rsid w:val="00506D25"/>
    <w:rsid w:val="00506D59"/>
    <w:rsid w:val="00506F02"/>
    <w:rsid w:val="005073DA"/>
    <w:rsid w:val="005077D3"/>
    <w:rsid w:val="00507AAA"/>
    <w:rsid w:val="00507B15"/>
    <w:rsid w:val="00507E96"/>
    <w:rsid w:val="005101C5"/>
    <w:rsid w:val="00510837"/>
    <w:rsid w:val="00510AA0"/>
    <w:rsid w:val="00510BAD"/>
    <w:rsid w:val="00510E0D"/>
    <w:rsid w:val="0051101D"/>
    <w:rsid w:val="00511040"/>
    <w:rsid w:val="0051110F"/>
    <w:rsid w:val="00511855"/>
    <w:rsid w:val="00511C6C"/>
    <w:rsid w:val="00512091"/>
    <w:rsid w:val="00512C47"/>
    <w:rsid w:val="0051319E"/>
    <w:rsid w:val="00513405"/>
    <w:rsid w:val="00513869"/>
    <w:rsid w:val="00514108"/>
    <w:rsid w:val="0051463F"/>
    <w:rsid w:val="00514A9A"/>
    <w:rsid w:val="00515973"/>
    <w:rsid w:val="00515DF7"/>
    <w:rsid w:val="00515EAA"/>
    <w:rsid w:val="005161B6"/>
    <w:rsid w:val="00516238"/>
    <w:rsid w:val="005162B2"/>
    <w:rsid w:val="00516ABD"/>
    <w:rsid w:val="0051736A"/>
    <w:rsid w:val="0051793A"/>
    <w:rsid w:val="00517AAA"/>
    <w:rsid w:val="00520A69"/>
    <w:rsid w:val="00520EF6"/>
    <w:rsid w:val="00520FBE"/>
    <w:rsid w:val="0052118F"/>
    <w:rsid w:val="00522214"/>
    <w:rsid w:val="005223BE"/>
    <w:rsid w:val="00523E3D"/>
    <w:rsid w:val="00524EEF"/>
    <w:rsid w:val="00525028"/>
    <w:rsid w:val="00525CAD"/>
    <w:rsid w:val="00526639"/>
    <w:rsid w:val="0052676A"/>
    <w:rsid w:val="00526FD1"/>
    <w:rsid w:val="005270EA"/>
    <w:rsid w:val="00527249"/>
    <w:rsid w:val="0052778E"/>
    <w:rsid w:val="00527A20"/>
    <w:rsid w:val="005310E8"/>
    <w:rsid w:val="005317A7"/>
    <w:rsid w:val="0053226E"/>
    <w:rsid w:val="00532CB6"/>
    <w:rsid w:val="00533770"/>
    <w:rsid w:val="005337BF"/>
    <w:rsid w:val="00533D1D"/>
    <w:rsid w:val="00533EDF"/>
    <w:rsid w:val="005342B7"/>
    <w:rsid w:val="00534BEB"/>
    <w:rsid w:val="0053522D"/>
    <w:rsid w:val="00535A12"/>
    <w:rsid w:val="005360B2"/>
    <w:rsid w:val="0053622E"/>
    <w:rsid w:val="00536444"/>
    <w:rsid w:val="00536880"/>
    <w:rsid w:val="00536F2C"/>
    <w:rsid w:val="00537378"/>
    <w:rsid w:val="00537510"/>
    <w:rsid w:val="00537903"/>
    <w:rsid w:val="00537E7D"/>
    <w:rsid w:val="0054014D"/>
    <w:rsid w:val="00540650"/>
    <w:rsid w:val="00542619"/>
    <w:rsid w:val="00542A8F"/>
    <w:rsid w:val="00542B99"/>
    <w:rsid w:val="00542D9A"/>
    <w:rsid w:val="00543009"/>
    <w:rsid w:val="005434D7"/>
    <w:rsid w:val="00543697"/>
    <w:rsid w:val="00543F22"/>
    <w:rsid w:val="0054408E"/>
    <w:rsid w:val="0054513E"/>
    <w:rsid w:val="005455C2"/>
    <w:rsid w:val="00545780"/>
    <w:rsid w:val="005462DB"/>
    <w:rsid w:val="00546C84"/>
    <w:rsid w:val="00547220"/>
    <w:rsid w:val="005508A3"/>
    <w:rsid w:val="005508EB"/>
    <w:rsid w:val="00550B55"/>
    <w:rsid w:val="00550E62"/>
    <w:rsid w:val="005513D1"/>
    <w:rsid w:val="005517C8"/>
    <w:rsid w:val="00551CBB"/>
    <w:rsid w:val="005522F6"/>
    <w:rsid w:val="0055280B"/>
    <w:rsid w:val="0055339E"/>
    <w:rsid w:val="005533B9"/>
    <w:rsid w:val="0055349B"/>
    <w:rsid w:val="005538FD"/>
    <w:rsid w:val="00554728"/>
    <w:rsid w:val="005548B3"/>
    <w:rsid w:val="00554D22"/>
    <w:rsid w:val="0055566F"/>
    <w:rsid w:val="00555A15"/>
    <w:rsid w:val="00555C88"/>
    <w:rsid w:val="00556A7F"/>
    <w:rsid w:val="00556B4B"/>
    <w:rsid w:val="0055711B"/>
    <w:rsid w:val="00557755"/>
    <w:rsid w:val="00557F90"/>
    <w:rsid w:val="00560396"/>
    <w:rsid w:val="00560C37"/>
    <w:rsid w:val="0056162C"/>
    <w:rsid w:val="00561652"/>
    <w:rsid w:val="00561706"/>
    <w:rsid w:val="0056198F"/>
    <w:rsid w:val="00561C5C"/>
    <w:rsid w:val="00561CE2"/>
    <w:rsid w:val="00561E80"/>
    <w:rsid w:val="00562071"/>
    <w:rsid w:val="00562270"/>
    <w:rsid w:val="00563BAF"/>
    <w:rsid w:val="00563C6F"/>
    <w:rsid w:val="00565071"/>
    <w:rsid w:val="00565970"/>
    <w:rsid w:val="00565BFC"/>
    <w:rsid w:val="00566670"/>
    <w:rsid w:val="005667E9"/>
    <w:rsid w:val="00566AF8"/>
    <w:rsid w:val="00566D60"/>
    <w:rsid w:val="00567072"/>
    <w:rsid w:val="00567168"/>
    <w:rsid w:val="00567846"/>
    <w:rsid w:val="00570C08"/>
    <w:rsid w:val="00570D5E"/>
    <w:rsid w:val="005710D5"/>
    <w:rsid w:val="00571448"/>
    <w:rsid w:val="00571BDC"/>
    <w:rsid w:val="00571E47"/>
    <w:rsid w:val="00572340"/>
    <w:rsid w:val="00573404"/>
    <w:rsid w:val="00574133"/>
    <w:rsid w:val="00574371"/>
    <w:rsid w:val="0057470A"/>
    <w:rsid w:val="00574B34"/>
    <w:rsid w:val="00574B53"/>
    <w:rsid w:val="00574B5A"/>
    <w:rsid w:val="00575390"/>
    <w:rsid w:val="005757F0"/>
    <w:rsid w:val="005758D2"/>
    <w:rsid w:val="00575B00"/>
    <w:rsid w:val="0057715E"/>
    <w:rsid w:val="0057721D"/>
    <w:rsid w:val="00577335"/>
    <w:rsid w:val="005773BA"/>
    <w:rsid w:val="00577537"/>
    <w:rsid w:val="005775C8"/>
    <w:rsid w:val="005803EC"/>
    <w:rsid w:val="00580618"/>
    <w:rsid w:val="00580865"/>
    <w:rsid w:val="00580C28"/>
    <w:rsid w:val="00580D15"/>
    <w:rsid w:val="00580D1D"/>
    <w:rsid w:val="0058113C"/>
    <w:rsid w:val="005814AE"/>
    <w:rsid w:val="005819CF"/>
    <w:rsid w:val="00582E74"/>
    <w:rsid w:val="00583185"/>
    <w:rsid w:val="00583383"/>
    <w:rsid w:val="00583392"/>
    <w:rsid w:val="00583C40"/>
    <w:rsid w:val="0058481A"/>
    <w:rsid w:val="00584EFA"/>
    <w:rsid w:val="00584F26"/>
    <w:rsid w:val="005854AC"/>
    <w:rsid w:val="00585C4A"/>
    <w:rsid w:val="00585D48"/>
    <w:rsid w:val="0058669B"/>
    <w:rsid w:val="0058700A"/>
    <w:rsid w:val="00587A5F"/>
    <w:rsid w:val="0059004B"/>
    <w:rsid w:val="005913C0"/>
    <w:rsid w:val="0059170B"/>
    <w:rsid w:val="00591824"/>
    <w:rsid w:val="00591A68"/>
    <w:rsid w:val="00591CA9"/>
    <w:rsid w:val="00591FD8"/>
    <w:rsid w:val="00592410"/>
    <w:rsid w:val="0059282F"/>
    <w:rsid w:val="005938AB"/>
    <w:rsid w:val="00593C53"/>
    <w:rsid w:val="00593CE3"/>
    <w:rsid w:val="005943FD"/>
    <w:rsid w:val="00594A9F"/>
    <w:rsid w:val="00594E21"/>
    <w:rsid w:val="0059557C"/>
    <w:rsid w:val="005959EB"/>
    <w:rsid w:val="00595E60"/>
    <w:rsid w:val="005969F2"/>
    <w:rsid w:val="00596A82"/>
    <w:rsid w:val="0059790B"/>
    <w:rsid w:val="00597A79"/>
    <w:rsid w:val="00597ACD"/>
    <w:rsid w:val="005A038B"/>
    <w:rsid w:val="005A1B63"/>
    <w:rsid w:val="005A2182"/>
    <w:rsid w:val="005A22D6"/>
    <w:rsid w:val="005A277F"/>
    <w:rsid w:val="005A28BB"/>
    <w:rsid w:val="005A2953"/>
    <w:rsid w:val="005A29CE"/>
    <w:rsid w:val="005A2E5F"/>
    <w:rsid w:val="005A3B77"/>
    <w:rsid w:val="005A4722"/>
    <w:rsid w:val="005A476A"/>
    <w:rsid w:val="005A5053"/>
    <w:rsid w:val="005A5F9A"/>
    <w:rsid w:val="005A76E9"/>
    <w:rsid w:val="005B0C96"/>
    <w:rsid w:val="005B119B"/>
    <w:rsid w:val="005B177D"/>
    <w:rsid w:val="005B18DB"/>
    <w:rsid w:val="005B2F4C"/>
    <w:rsid w:val="005B396D"/>
    <w:rsid w:val="005B3E33"/>
    <w:rsid w:val="005B42F9"/>
    <w:rsid w:val="005B4CF0"/>
    <w:rsid w:val="005B4DEA"/>
    <w:rsid w:val="005B5502"/>
    <w:rsid w:val="005B61CF"/>
    <w:rsid w:val="005B637E"/>
    <w:rsid w:val="005B69BE"/>
    <w:rsid w:val="005B7171"/>
    <w:rsid w:val="005B7677"/>
    <w:rsid w:val="005C034E"/>
    <w:rsid w:val="005C0818"/>
    <w:rsid w:val="005C192B"/>
    <w:rsid w:val="005C1ADF"/>
    <w:rsid w:val="005C2A78"/>
    <w:rsid w:val="005C3291"/>
    <w:rsid w:val="005C36CA"/>
    <w:rsid w:val="005C3F3B"/>
    <w:rsid w:val="005C4B6F"/>
    <w:rsid w:val="005C4BEB"/>
    <w:rsid w:val="005C5414"/>
    <w:rsid w:val="005C5505"/>
    <w:rsid w:val="005C61A3"/>
    <w:rsid w:val="005C6AF6"/>
    <w:rsid w:val="005C6E1C"/>
    <w:rsid w:val="005C7AE1"/>
    <w:rsid w:val="005C7CC1"/>
    <w:rsid w:val="005C7E6E"/>
    <w:rsid w:val="005D0297"/>
    <w:rsid w:val="005D0B13"/>
    <w:rsid w:val="005D0D25"/>
    <w:rsid w:val="005D1E87"/>
    <w:rsid w:val="005D2B97"/>
    <w:rsid w:val="005D2D39"/>
    <w:rsid w:val="005D363F"/>
    <w:rsid w:val="005D4CDC"/>
    <w:rsid w:val="005D5321"/>
    <w:rsid w:val="005D5390"/>
    <w:rsid w:val="005D5661"/>
    <w:rsid w:val="005D5A1B"/>
    <w:rsid w:val="005D5F04"/>
    <w:rsid w:val="005D60AD"/>
    <w:rsid w:val="005D61A4"/>
    <w:rsid w:val="005D631F"/>
    <w:rsid w:val="005D66DE"/>
    <w:rsid w:val="005D6740"/>
    <w:rsid w:val="005D6CDF"/>
    <w:rsid w:val="005D6D30"/>
    <w:rsid w:val="005D73B4"/>
    <w:rsid w:val="005E0DB8"/>
    <w:rsid w:val="005E123F"/>
    <w:rsid w:val="005E132F"/>
    <w:rsid w:val="005E1358"/>
    <w:rsid w:val="005E160E"/>
    <w:rsid w:val="005E1A8E"/>
    <w:rsid w:val="005E1DC8"/>
    <w:rsid w:val="005E21D6"/>
    <w:rsid w:val="005E33EC"/>
    <w:rsid w:val="005E48CE"/>
    <w:rsid w:val="005E4B33"/>
    <w:rsid w:val="005E4B81"/>
    <w:rsid w:val="005E520D"/>
    <w:rsid w:val="005E54EE"/>
    <w:rsid w:val="005E55D4"/>
    <w:rsid w:val="005E5EBD"/>
    <w:rsid w:val="005E6233"/>
    <w:rsid w:val="005E6C8C"/>
    <w:rsid w:val="005E7299"/>
    <w:rsid w:val="005E7B6F"/>
    <w:rsid w:val="005E7ED7"/>
    <w:rsid w:val="005F0CC6"/>
    <w:rsid w:val="005F1223"/>
    <w:rsid w:val="005F1962"/>
    <w:rsid w:val="005F1CDD"/>
    <w:rsid w:val="005F3024"/>
    <w:rsid w:val="005F35E0"/>
    <w:rsid w:val="005F38FF"/>
    <w:rsid w:val="005F3FEC"/>
    <w:rsid w:val="005F4004"/>
    <w:rsid w:val="005F4688"/>
    <w:rsid w:val="005F4F10"/>
    <w:rsid w:val="005F5706"/>
    <w:rsid w:val="005F59A5"/>
    <w:rsid w:val="005F5A0D"/>
    <w:rsid w:val="005F5A21"/>
    <w:rsid w:val="005F6630"/>
    <w:rsid w:val="005F6755"/>
    <w:rsid w:val="005F6BE6"/>
    <w:rsid w:val="005F7070"/>
    <w:rsid w:val="005F7078"/>
    <w:rsid w:val="005F7961"/>
    <w:rsid w:val="006007FF"/>
    <w:rsid w:val="00600849"/>
    <w:rsid w:val="00600A4D"/>
    <w:rsid w:val="00600BCE"/>
    <w:rsid w:val="00600DB4"/>
    <w:rsid w:val="00601085"/>
    <w:rsid w:val="00601331"/>
    <w:rsid w:val="0060214D"/>
    <w:rsid w:val="0060245D"/>
    <w:rsid w:val="006029B3"/>
    <w:rsid w:val="00603FC6"/>
    <w:rsid w:val="0060426C"/>
    <w:rsid w:val="006044DE"/>
    <w:rsid w:val="00604679"/>
    <w:rsid w:val="00604E06"/>
    <w:rsid w:val="006052D5"/>
    <w:rsid w:val="0060700E"/>
    <w:rsid w:val="0060734D"/>
    <w:rsid w:val="00611E7A"/>
    <w:rsid w:val="0061236A"/>
    <w:rsid w:val="00612E26"/>
    <w:rsid w:val="00612F7F"/>
    <w:rsid w:val="00612FB1"/>
    <w:rsid w:val="00613AA6"/>
    <w:rsid w:val="00614123"/>
    <w:rsid w:val="006142E8"/>
    <w:rsid w:val="00614A61"/>
    <w:rsid w:val="006155DB"/>
    <w:rsid w:val="00615B25"/>
    <w:rsid w:val="00615EA0"/>
    <w:rsid w:val="00616754"/>
    <w:rsid w:val="0061724C"/>
    <w:rsid w:val="0061725B"/>
    <w:rsid w:val="00617C77"/>
    <w:rsid w:val="00617FDD"/>
    <w:rsid w:val="00621067"/>
    <w:rsid w:val="00621070"/>
    <w:rsid w:val="0062135F"/>
    <w:rsid w:val="00621967"/>
    <w:rsid w:val="006222D1"/>
    <w:rsid w:val="00622572"/>
    <w:rsid w:val="0062259C"/>
    <w:rsid w:val="00622841"/>
    <w:rsid w:val="0062291D"/>
    <w:rsid w:val="00622C2C"/>
    <w:rsid w:val="00623245"/>
    <w:rsid w:val="0062357D"/>
    <w:rsid w:val="0062360E"/>
    <w:rsid w:val="00623C2D"/>
    <w:rsid w:val="00623D9A"/>
    <w:rsid w:val="00624064"/>
    <w:rsid w:val="006244E0"/>
    <w:rsid w:val="006246A7"/>
    <w:rsid w:val="00624F80"/>
    <w:rsid w:val="00625D55"/>
    <w:rsid w:val="006260D3"/>
    <w:rsid w:val="00626431"/>
    <w:rsid w:val="00626A03"/>
    <w:rsid w:val="00626B25"/>
    <w:rsid w:val="00626E72"/>
    <w:rsid w:val="00627655"/>
    <w:rsid w:val="006277F8"/>
    <w:rsid w:val="00627877"/>
    <w:rsid w:val="00627E75"/>
    <w:rsid w:val="00630640"/>
    <w:rsid w:val="00630B70"/>
    <w:rsid w:val="00630E84"/>
    <w:rsid w:val="00631859"/>
    <w:rsid w:val="006320FC"/>
    <w:rsid w:val="00632DCD"/>
    <w:rsid w:val="0063343A"/>
    <w:rsid w:val="00633593"/>
    <w:rsid w:val="006339EF"/>
    <w:rsid w:val="00633AFB"/>
    <w:rsid w:val="00633D1A"/>
    <w:rsid w:val="00633DE4"/>
    <w:rsid w:val="006342B8"/>
    <w:rsid w:val="00634787"/>
    <w:rsid w:val="00634A68"/>
    <w:rsid w:val="00634F79"/>
    <w:rsid w:val="00635566"/>
    <w:rsid w:val="00635643"/>
    <w:rsid w:val="00635F3D"/>
    <w:rsid w:val="0063607F"/>
    <w:rsid w:val="006364BE"/>
    <w:rsid w:val="0063666F"/>
    <w:rsid w:val="00636794"/>
    <w:rsid w:val="00637E57"/>
    <w:rsid w:val="00637EE7"/>
    <w:rsid w:val="00640B96"/>
    <w:rsid w:val="00640EB5"/>
    <w:rsid w:val="0064226A"/>
    <w:rsid w:val="00642DC0"/>
    <w:rsid w:val="00643A89"/>
    <w:rsid w:val="006451C4"/>
    <w:rsid w:val="00645DA2"/>
    <w:rsid w:val="00645E51"/>
    <w:rsid w:val="006466C9"/>
    <w:rsid w:val="0064691D"/>
    <w:rsid w:val="0065069B"/>
    <w:rsid w:val="0065072E"/>
    <w:rsid w:val="00650C52"/>
    <w:rsid w:val="0065154F"/>
    <w:rsid w:val="00652241"/>
    <w:rsid w:val="006522CC"/>
    <w:rsid w:val="006526A7"/>
    <w:rsid w:val="00652976"/>
    <w:rsid w:val="00652CE5"/>
    <w:rsid w:val="00652FD9"/>
    <w:rsid w:val="006535FF"/>
    <w:rsid w:val="00654008"/>
    <w:rsid w:val="00654381"/>
    <w:rsid w:val="006543DB"/>
    <w:rsid w:val="00655B3C"/>
    <w:rsid w:val="00655B8D"/>
    <w:rsid w:val="00656F34"/>
    <w:rsid w:val="006605EE"/>
    <w:rsid w:val="0066135C"/>
    <w:rsid w:val="006615CE"/>
    <w:rsid w:val="00662600"/>
    <w:rsid w:val="00663945"/>
    <w:rsid w:val="0066394D"/>
    <w:rsid w:val="006641AF"/>
    <w:rsid w:val="006641C1"/>
    <w:rsid w:val="00664C1C"/>
    <w:rsid w:val="00664C9D"/>
    <w:rsid w:val="006658B2"/>
    <w:rsid w:val="00665BAF"/>
    <w:rsid w:val="00666037"/>
    <w:rsid w:val="0066619F"/>
    <w:rsid w:val="006670BF"/>
    <w:rsid w:val="00667615"/>
    <w:rsid w:val="00670540"/>
    <w:rsid w:val="00670757"/>
    <w:rsid w:val="006709F6"/>
    <w:rsid w:val="0067137B"/>
    <w:rsid w:val="00671AC6"/>
    <w:rsid w:val="00671E13"/>
    <w:rsid w:val="006723D0"/>
    <w:rsid w:val="006724FF"/>
    <w:rsid w:val="00672807"/>
    <w:rsid w:val="006737E6"/>
    <w:rsid w:val="00673A0E"/>
    <w:rsid w:val="0067420D"/>
    <w:rsid w:val="006743D5"/>
    <w:rsid w:val="006747E2"/>
    <w:rsid w:val="006747F0"/>
    <w:rsid w:val="00674AF6"/>
    <w:rsid w:val="00674C8F"/>
    <w:rsid w:val="00675924"/>
    <w:rsid w:val="00675D76"/>
    <w:rsid w:val="00675E56"/>
    <w:rsid w:val="00676149"/>
    <w:rsid w:val="006767CE"/>
    <w:rsid w:val="00676F14"/>
    <w:rsid w:val="00676FCD"/>
    <w:rsid w:val="00677243"/>
    <w:rsid w:val="0068006B"/>
    <w:rsid w:val="00680121"/>
    <w:rsid w:val="00680D3A"/>
    <w:rsid w:val="00681F25"/>
    <w:rsid w:val="0068284D"/>
    <w:rsid w:val="00682E29"/>
    <w:rsid w:val="00683C4A"/>
    <w:rsid w:val="00684440"/>
    <w:rsid w:val="0068447E"/>
    <w:rsid w:val="00684C8F"/>
    <w:rsid w:val="00685169"/>
    <w:rsid w:val="006853B7"/>
    <w:rsid w:val="00685798"/>
    <w:rsid w:val="0068652D"/>
    <w:rsid w:val="00686908"/>
    <w:rsid w:val="0068760A"/>
    <w:rsid w:val="006879EF"/>
    <w:rsid w:val="00687BAC"/>
    <w:rsid w:val="0069062B"/>
    <w:rsid w:val="00691992"/>
    <w:rsid w:val="0069238C"/>
    <w:rsid w:val="006924BC"/>
    <w:rsid w:val="006925A9"/>
    <w:rsid w:val="00692861"/>
    <w:rsid w:val="00692A84"/>
    <w:rsid w:val="00693139"/>
    <w:rsid w:val="00694309"/>
    <w:rsid w:val="00695B2E"/>
    <w:rsid w:val="006962CD"/>
    <w:rsid w:val="006964E9"/>
    <w:rsid w:val="00697223"/>
    <w:rsid w:val="00697AD4"/>
    <w:rsid w:val="00697CEB"/>
    <w:rsid w:val="006A0192"/>
    <w:rsid w:val="006A02FA"/>
    <w:rsid w:val="006A12C2"/>
    <w:rsid w:val="006A1391"/>
    <w:rsid w:val="006A1CAF"/>
    <w:rsid w:val="006A1F2C"/>
    <w:rsid w:val="006A28BF"/>
    <w:rsid w:val="006A2968"/>
    <w:rsid w:val="006A2A5F"/>
    <w:rsid w:val="006A2BF5"/>
    <w:rsid w:val="006A2FFD"/>
    <w:rsid w:val="006A32D7"/>
    <w:rsid w:val="006A34F5"/>
    <w:rsid w:val="006A37BF"/>
    <w:rsid w:val="006A4955"/>
    <w:rsid w:val="006A4C2E"/>
    <w:rsid w:val="006A514D"/>
    <w:rsid w:val="006A5AF2"/>
    <w:rsid w:val="006A7521"/>
    <w:rsid w:val="006A7929"/>
    <w:rsid w:val="006B06FB"/>
    <w:rsid w:val="006B0A41"/>
    <w:rsid w:val="006B0A93"/>
    <w:rsid w:val="006B0AE3"/>
    <w:rsid w:val="006B16D1"/>
    <w:rsid w:val="006B1A15"/>
    <w:rsid w:val="006B1AC8"/>
    <w:rsid w:val="006B2511"/>
    <w:rsid w:val="006B2F68"/>
    <w:rsid w:val="006B36A9"/>
    <w:rsid w:val="006B3E74"/>
    <w:rsid w:val="006B405A"/>
    <w:rsid w:val="006B47DF"/>
    <w:rsid w:val="006B48BC"/>
    <w:rsid w:val="006B48DA"/>
    <w:rsid w:val="006B4FB1"/>
    <w:rsid w:val="006B55BE"/>
    <w:rsid w:val="006B55CE"/>
    <w:rsid w:val="006B6392"/>
    <w:rsid w:val="006B63B1"/>
    <w:rsid w:val="006B6854"/>
    <w:rsid w:val="006B78E2"/>
    <w:rsid w:val="006B7FBE"/>
    <w:rsid w:val="006C0286"/>
    <w:rsid w:val="006C0A9C"/>
    <w:rsid w:val="006C0BDB"/>
    <w:rsid w:val="006C1547"/>
    <w:rsid w:val="006C19D3"/>
    <w:rsid w:val="006C2365"/>
    <w:rsid w:val="006C282B"/>
    <w:rsid w:val="006C3647"/>
    <w:rsid w:val="006C3A22"/>
    <w:rsid w:val="006C3CBB"/>
    <w:rsid w:val="006C3E6F"/>
    <w:rsid w:val="006C3F1E"/>
    <w:rsid w:val="006C4C50"/>
    <w:rsid w:val="006C514D"/>
    <w:rsid w:val="006C58D8"/>
    <w:rsid w:val="006C6049"/>
    <w:rsid w:val="006C6551"/>
    <w:rsid w:val="006C6AFA"/>
    <w:rsid w:val="006C72F0"/>
    <w:rsid w:val="006C7B25"/>
    <w:rsid w:val="006D064C"/>
    <w:rsid w:val="006D1279"/>
    <w:rsid w:val="006D1C24"/>
    <w:rsid w:val="006D3421"/>
    <w:rsid w:val="006D360E"/>
    <w:rsid w:val="006D40E7"/>
    <w:rsid w:val="006D430D"/>
    <w:rsid w:val="006D47B6"/>
    <w:rsid w:val="006D4914"/>
    <w:rsid w:val="006D4CA3"/>
    <w:rsid w:val="006D563D"/>
    <w:rsid w:val="006D647D"/>
    <w:rsid w:val="006D66B0"/>
    <w:rsid w:val="006D6A50"/>
    <w:rsid w:val="006D6DA1"/>
    <w:rsid w:val="006D70C5"/>
    <w:rsid w:val="006D71D0"/>
    <w:rsid w:val="006D75C0"/>
    <w:rsid w:val="006D78A9"/>
    <w:rsid w:val="006D7D16"/>
    <w:rsid w:val="006D7D9C"/>
    <w:rsid w:val="006E046C"/>
    <w:rsid w:val="006E0601"/>
    <w:rsid w:val="006E0E24"/>
    <w:rsid w:val="006E0F18"/>
    <w:rsid w:val="006E10BE"/>
    <w:rsid w:val="006E1389"/>
    <w:rsid w:val="006E1F73"/>
    <w:rsid w:val="006E2DA0"/>
    <w:rsid w:val="006E30D5"/>
    <w:rsid w:val="006E4A19"/>
    <w:rsid w:val="006E4B61"/>
    <w:rsid w:val="006E6420"/>
    <w:rsid w:val="006E64E3"/>
    <w:rsid w:val="006E6813"/>
    <w:rsid w:val="006E6B2B"/>
    <w:rsid w:val="006E7149"/>
    <w:rsid w:val="006E727C"/>
    <w:rsid w:val="006E76F5"/>
    <w:rsid w:val="006F0AD8"/>
    <w:rsid w:val="006F0C41"/>
    <w:rsid w:val="006F1024"/>
    <w:rsid w:val="006F1B1A"/>
    <w:rsid w:val="006F1B71"/>
    <w:rsid w:val="006F1BA6"/>
    <w:rsid w:val="006F27E1"/>
    <w:rsid w:val="006F32E0"/>
    <w:rsid w:val="006F3447"/>
    <w:rsid w:val="006F3448"/>
    <w:rsid w:val="006F6126"/>
    <w:rsid w:val="006F6606"/>
    <w:rsid w:val="006F69BF"/>
    <w:rsid w:val="006F756D"/>
    <w:rsid w:val="006F7C5D"/>
    <w:rsid w:val="0070049F"/>
    <w:rsid w:val="007006E1"/>
    <w:rsid w:val="00700B6F"/>
    <w:rsid w:val="00700C83"/>
    <w:rsid w:val="007011A8"/>
    <w:rsid w:val="007016B1"/>
    <w:rsid w:val="00701967"/>
    <w:rsid w:val="007019EC"/>
    <w:rsid w:val="00701AC8"/>
    <w:rsid w:val="00701B49"/>
    <w:rsid w:val="00702112"/>
    <w:rsid w:val="00702482"/>
    <w:rsid w:val="007028D0"/>
    <w:rsid w:val="00702F2E"/>
    <w:rsid w:val="0070320B"/>
    <w:rsid w:val="00703502"/>
    <w:rsid w:val="007035D3"/>
    <w:rsid w:val="00703675"/>
    <w:rsid w:val="00703763"/>
    <w:rsid w:val="00704FE6"/>
    <w:rsid w:val="007054C1"/>
    <w:rsid w:val="007060F6"/>
    <w:rsid w:val="007062D2"/>
    <w:rsid w:val="00711803"/>
    <w:rsid w:val="00711983"/>
    <w:rsid w:val="007122CD"/>
    <w:rsid w:val="007122EE"/>
    <w:rsid w:val="007124AE"/>
    <w:rsid w:val="00712519"/>
    <w:rsid w:val="007128F3"/>
    <w:rsid w:val="00712A3C"/>
    <w:rsid w:val="007131C6"/>
    <w:rsid w:val="00713EBB"/>
    <w:rsid w:val="00714740"/>
    <w:rsid w:val="00714942"/>
    <w:rsid w:val="00714B89"/>
    <w:rsid w:val="00714F23"/>
    <w:rsid w:val="00715083"/>
    <w:rsid w:val="00715852"/>
    <w:rsid w:val="0071657C"/>
    <w:rsid w:val="00716A06"/>
    <w:rsid w:val="00717485"/>
    <w:rsid w:val="00717DB5"/>
    <w:rsid w:val="00717FA5"/>
    <w:rsid w:val="007200D1"/>
    <w:rsid w:val="0072086F"/>
    <w:rsid w:val="00721486"/>
    <w:rsid w:val="007216E2"/>
    <w:rsid w:val="00721C80"/>
    <w:rsid w:val="00722CD9"/>
    <w:rsid w:val="00722DBE"/>
    <w:rsid w:val="00723393"/>
    <w:rsid w:val="00723A2F"/>
    <w:rsid w:val="00723F63"/>
    <w:rsid w:val="00724544"/>
    <w:rsid w:val="007248E3"/>
    <w:rsid w:val="00724A5D"/>
    <w:rsid w:val="00724EEC"/>
    <w:rsid w:val="00724F01"/>
    <w:rsid w:val="00725164"/>
    <w:rsid w:val="007251DE"/>
    <w:rsid w:val="0072524A"/>
    <w:rsid w:val="00725312"/>
    <w:rsid w:val="00725C92"/>
    <w:rsid w:val="00725FA1"/>
    <w:rsid w:val="007263CE"/>
    <w:rsid w:val="00726676"/>
    <w:rsid w:val="007267AB"/>
    <w:rsid w:val="00726898"/>
    <w:rsid w:val="00726F18"/>
    <w:rsid w:val="0072714E"/>
    <w:rsid w:val="0072770A"/>
    <w:rsid w:val="0072784A"/>
    <w:rsid w:val="00727C7B"/>
    <w:rsid w:val="0073098D"/>
    <w:rsid w:val="00730A75"/>
    <w:rsid w:val="00730FD8"/>
    <w:rsid w:val="007312C5"/>
    <w:rsid w:val="007314B7"/>
    <w:rsid w:val="00731A44"/>
    <w:rsid w:val="00731B03"/>
    <w:rsid w:val="007324F7"/>
    <w:rsid w:val="00732621"/>
    <w:rsid w:val="00732AC0"/>
    <w:rsid w:val="00732C49"/>
    <w:rsid w:val="00732EA8"/>
    <w:rsid w:val="00733DD9"/>
    <w:rsid w:val="0073463E"/>
    <w:rsid w:val="00734C92"/>
    <w:rsid w:val="0073509A"/>
    <w:rsid w:val="00735165"/>
    <w:rsid w:val="007353BA"/>
    <w:rsid w:val="0073572E"/>
    <w:rsid w:val="00735C25"/>
    <w:rsid w:val="00735ED5"/>
    <w:rsid w:val="00735F7B"/>
    <w:rsid w:val="00736E5D"/>
    <w:rsid w:val="007374BD"/>
    <w:rsid w:val="007402DB"/>
    <w:rsid w:val="00740A70"/>
    <w:rsid w:val="007418F3"/>
    <w:rsid w:val="00741FAC"/>
    <w:rsid w:val="00742C42"/>
    <w:rsid w:val="00743366"/>
    <w:rsid w:val="00743A7E"/>
    <w:rsid w:val="00743E68"/>
    <w:rsid w:val="0074414F"/>
    <w:rsid w:val="007449C2"/>
    <w:rsid w:val="00744D34"/>
    <w:rsid w:val="00744F36"/>
    <w:rsid w:val="00745C0E"/>
    <w:rsid w:val="0074621A"/>
    <w:rsid w:val="007463E1"/>
    <w:rsid w:val="0074649A"/>
    <w:rsid w:val="007464CE"/>
    <w:rsid w:val="00746AF9"/>
    <w:rsid w:val="007473E5"/>
    <w:rsid w:val="00747527"/>
    <w:rsid w:val="00747BB2"/>
    <w:rsid w:val="00747C50"/>
    <w:rsid w:val="007501B8"/>
    <w:rsid w:val="00750530"/>
    <w:rsid w:val="00750772"/>
    <w:rsid w:val="00752B5D"/>
    <w:rsid w:val="00753230"/>
    <w:rsid w:val="007536EF"/>
    <w:rsid w:val="00753A9A"/>
    <w:rsid w:val="007540C4"/>
    <w:rsid w:val="007544AD"/>
    <w:rsid w:val="007549BB"/>
    <w:rsid w:val="00754F9B"/>
    <w:rsid w:val="007556D0"/>
    <w:rsid w:val="00755702"/>
    <w:rsid w:val="00755D01"/>
    <w:rsid w:val="00755DFF"/>
    <w:rsid w:val="00755FD9"/>
    <w:rsid w:val="00756508"/>
    <w:rsid w:val="00756C16"/>
    <w:rsid w:val="00756E0E"/>
    <w:rsid w:val="0075787A"/>
    <w:rsid w:val="00757925"/>
    <w:rsid w:val="00757AD2"/>
    <w:rsid w:val="00757B9C"/>
    <w:rsid w:val="0076032E"/>
    <w:rsid w:val="00760D64"/>
    <w:rsid w:val="00760D6C"/>
    <w:rsid w:val="00760DD1"/>
    <w:rsid w:val="007614EE"/>
    <w:rsid w:val="00761C6A"/>
    <w:rsid w:val="0076202E"/>
    <w:rsid w:val="007625AD"/>
    <w:rsid w:val="00762803"/>
    <w:rsid w:val="0076286B"/>
    <w:rsid w:val="007629F3"/>
    <w:rsid w:val="00762FA0"/>
    <w:rsid w:val="00763A81"/>
    <w:rsid w:val="00763CF9"/>
    <w:rsid w:val="00765090"/>
    <w:rsid w:val="00765272"/>
    <w:rsid w:val="00765A10"/>
    <w:rsid w:val="00765D36"/>
    <w:rsid w:val="00766498"/>
    <w:rsid w:val="007664FA"/>
    <w:rsid w:val="00766677"/>
    <w:rsid w:val="0076692B"/>
    <w:rsid w:val="007677D8"/>
    <w:rsid w:val="00767A00"/>
    <w:rsid w:val="00767F4F"/>
    <w:rsid w:val="007702E8"/>
    <w:rsid w:val="007706F0"/>
    <w:rsid w:val="00770858"/>
    <w:rsid w:val="007708EB"/>
    <w:rsid w:val="00770936"/>
    <w:rsid w:val="00770B3C"/>
    <w:rsid w:val="0077115C"/>
    <w:rsid w:val="00771B4D"/>
    <w:rsid w:val="00771D05"/>
    <w:rsid w:val="00772119"/>
    <w:rsid w:val="00772207"/>
    <w:rsid w:val="00772550"/>
    <w:rsid w:val="007727F0"/>
    <w:rsid w:val="0077355A"/>
    <w:rsid w:val="00773D85"/>
    <w:rsid w:val="007740DE"/>
    <w:rsid w:val="0077434B"/>
    <w:rsid w:val="007754D4"/>
    <w:rsid w:val="00775627"/>
    <w:rsid w:val="00777449"/>
    <w:rsid w:val="00777AA6"/>
    <w:rsid w:val="00777B96"/>
    <w:rsid w:val="007805B4"/>
    <w:rsid w:val="0078111D"/>
    <w:rsid w:val="007824D5"/>
    <w:rsid w:val="00782641"/>
    <w:rsid w:val="00782B88"/>
    <w:rsid w:val="0078415B"/>
    <w:rsid w:val="00784557"/>
    <w:rsid w:val="00784559"/>
    <w:rsid w:val="00785F87"/>
    <w:rsid w:val="007860A7"/>
    <w:rsid w:val="0078638F"/>
    <w:rsid w:val="00786B85"/>
    <w:rsid w:val="00786D61"/>
    <w:rsid w:val="00786E51"/>
    <w:rsid w:val="007872C3"/>
    <w:rsid w:val="00787C4B"/>
    <w:rsid w:val="00790230"/>
    <w:rsid w:val="00790797"/>
    <w:rsid w:val="00790EAA"/>
    <w:rsid w:val="00791C16"/>
    <w:rsid w:val="00792383"/>
    <w:rsid w:val="007927F6"/>
    <w:rsid w:val="00792D19"/>
    <w:rsid w:val="00793545"/>
    <w:rsid w:val="00793755"/>
    <w:rsid w:val="00793D1C"/>
    <w:rsid w:val="00793DF5"/>
    <w:rsid w:val="0079425A"/>
    <w:rsid w:val="007943CF"/>
    <w:rsid w:val="0079455F"/>
    <w:rsid w:val="00794709"/>
    <w:rsid w:val="007948BB"/>
    <w:rsid w:val="007953FF"/>
    <w:rsid w:val="00795CE2"/>
    <w:rsid w:val="00795F12"/>
    <w:rsid w:val="00795FD0"/>
    <w:rsid w:val="00796B10"/>
    <w:rsid w:val="00796C0D"/>
    <w:rsid w:val="00797AB8"/>
    <w:rsid w:val="00797BEC"/>
    <w:rsid w:val="00797DC7"/>
    <w:rsid w:val="007A097D"/>
    <w:rsid w:val="007A108B"/>
    <w:rsid w:val="007A152D"/>
    <w:rsid w:val="007A1679"/>
    <w:rsid w:val="007A1B5B"/>
    <w:rsid w:val="007A1D0D"/>
    <w:rsid w:val="007A350B"/>
    <w:rsid w:val="007A3702"/>
    <w:rsid w:val="007A37CF"/>
    <w:rsid w:val="007A3CB8"/>
    <w:rsid w:val="007A40D5"/>
    <w:rsid w:val="007A62B5"/>
    <w:rsid w:val="007A7377"/>
    <w:rsid w:val="007A7A19"/>
    <w:rsid w:val="007A7E8B"/>
    <w:rsid w:val="007A7FB1"/>
    <w:rsid w:val="007B0813"/>
    <w:rsid w:val="007B093C"/>
    <w:rsid w:val="007B0BA2"/>
    <w:rsid w:val="007B156B"/>
    <w:rsid w:val="007B189A"/>
    <w:rsid w:val="007B1E5C"/>
    <w:rsid w:val="007B1F9B"/>
    <w:rsid w:val="007B21A9"/>
    <w:rsid w:val="007B3472"/>
    <w:rsid w:val="007B3BFA"/>
    <w:rsid w:val="007B4DD9"/>
    <w:rsid w:val="007B50DE"/>
    <w:rsid w:val="007B6B0D"/>
    <w:rsid w:val="007B7315"/>
    <w:rsid w:val="007B757A"/>
    <w:rsid w:val="007B7BCC"/>
    <w:rsid w:val="007B7F3D"/>
    <w:rsid w:val="007C04F5"/>
    <w:rsid w:val="007C0978"/>
    <w:rsid w:val="007C09CE"/>
    <w:rsid w:val="007C0B53"/>
    <w:rsid w:val="007C0CAB"/>
    <w:rsid w:val="007C0D9A"/>
    <w:rsid w:val="007C0EE2"/>
    <w:rsid w:val="007C1693"/>
    <w:rsid w:val="007C1828"/>
    <w:rsid w:val="007C27C6"/>
    <w:rsid w:val="007C31E1"/>
    <w:rsid w:val="007C3551"/>
    <w:rsid w:val="007C368E"/>
    <w:rsid w:val="007C3BC2"/>
    <w:rsid w:val="007C3CB4"/>
    <w:rsid w:val="007C41C1"/>
    <w:rsid w:val="007C4A87"/>
    <w:rsid w:val="007C5443"/>
    <w:rsid w:val="007C61DC"/>
    <w:rsid w:val="007C6CB4"/>
    <w:rsid w:val="007C748C"/>
    <w:rsid w:val="007C7996"/>
    <w:rsid w:val="007D0076"/>
    <w:rsid w:val="007D05F5"/>
    <w:rsid w:val="007D074B"/>
    <w:rsid w:val="007D0DAF"/>
    <w:rsid w:val="007D133A"/>
    <w:rsid w:val="007D1F72"/>
    <w:rsid w:val="007D2423"/>
    <w:rsid w:val="007D246F"/>
    <w:rsid w:val="007D2BC9"/>
    <w:rsid w:val="007D32E5"/>
    <w:rsid w:val="007D3324"/>
    <w:rsid w:val="007D37EF"/>
    <w:rsid w:val="007D411D"/>
    <w:rsid w:val="007D4810"/>
    <w:rsid w:val="007D48C5"/>
    <w:rsid w:val="007D5A9A"/>
    <w:rsid w:val="007D6428"/>
    <w:rsid w:val="007D6E96"/>
    <w:rsid w:val="007D783F"/>
    <w:rsid w:val="007D7F28"/>
    <w:rsid w:val="007E072B"/>
    <w:rsid w:val="007E106B"/>
    <w:rsid w:val="007E2245"/>
    <w:rsid w:val="007E231D"/>
    <w:rsid w:val="007E2377"/>
    <w:rsid w:val="007E2D1F"/>
    <w:rsid w:val="007E3549"/>
    <w:rsid w:val="007E4830"/>
    <w:rsid w:val="007E4DDA"/>
    <w:rsid w:val="007E503B"/>
    <w:rsid w:val="007E5114"/>
    <w:rsid w:val="007E54F4"/>
    <w:rsid w:val="007E59D5"/>
    <w:rsid w:val="007E5A9B"/>
    <w:rsid w:val="007E5F8B"/>
    <w:rsid w:val="007E65BE"/>
    <w:rsid w:val="007E6C8D"/>
    <w:rsid w:val="007E7896"/>
    <w:rsid w:val="007F03B7"/>
    <w:rsid w:val="007F05F2"/>
    <w:rsid w:val="007F0E03"/>
    <w:rsid w:val="007F101D"/>
    <w:rsid w:val="007F122F"/>
    <w:rsid w:val="007F1BF7"/>
    <w:rsid w:val="007F1C78"/>
    <w:rsid w:val="007F1F48"/>
    <w:rsid w:val="007F2145"/>
    <w:rsid w:val="007F225A"/>
    <w:rsid w:val="007F25E4"/>
    <w:rsid w:val="007F325A"/>
    <w:rsid w:val="007F38E3"/>
    <w:rsid w:val="007F3E38"/>
    <w:rsid w:val="007F474F"/>
    <w:rsid w:val="007F4C61"/>
    <w:rsid w:val="007F4E65"/>
    <w:rsid w:val="007F53A4"/>
    <w:rsid w:val="007F53DC"/>
    <w:rsid w:val="007F56AD"/>
    <w:rsid w:val="007F64EE"/>
    <w:rsid w:val="007F6503"/>
    <w:rsid w:val="007F6A11"/>
    <w:rsid w:val="007F72D4"/>
    <w:rsid w:val="008003D4"/>
    <w:rsid w:val="00800663"/>
    <w:rsid w:val="00801266"/>
    <w:rsid w:val="00801627"/>
    <w:rsid w:val="00801723"/>
    <w:rsid w:val="00801A6E"/>
    <w:rsid w:val="0080220A"/>
    <w:rsid w:val="008029DB"/>
    <w:rsid w:val="008030B9"/>
    <w:rsid w:val="008033B7"/>
    <w:rsid w:val="008037A4"/>
    <w:rsid w:val="008038F7"/>
    <w:rsid w:val="00804996"/>
    <w:rsid w:val="008064A9"/>
    <w:rsid w:val="00806F1A"/>
    <w:rsid w:val="00807C39"/>
    <w:rsid w:val="00807F4A"/>
    <w:rsid w:val="0081060B"/>
    <w:rsid w:val="00811BFE"/>
    <w:rsid w:val="00811D26"/>
    <w:rsid w:val="00812CF2"/>
    <w:rsid w:val="0081397F"/>
    <w:rsid w:val="008139A2"/>
    <w:rsid w:val="00813BD1"/>
    <w:rsid w:val="00813CF2"/>
    <w:rsid w:val="00814394"/>
    <w:rsid w:val="00814CF7"/>
    <w:rsid w:val="00814E89"/>
    <w:rsid w:val="00815980"/>
    <w:rsid w:val="00816F1D"/>
    <w:rsid w:val="00817410"/>
    <w:rsid w:val="008175B7"/>
    <w:rsid w:val="0082038A"/>
    <w:rsid w:val="00820390"/>
    <w:rsid w:val="008206CB"/>
    <w:rsid w:val="00821080"/>
    <w:rsid w:val="00821154"/>
    <w:rsid w:val="008220CF"/>
    <w:rsid w:val="0082216E"/>
    <w:rsid w:val="008225A6"/>
    <w:rsid w:val="00822835"/>
    <w:rsid w:val="00822B02"/>
    <w:rsid w:val="00822B8D"/>
    <w:rsid w:val="00822EB7"/>
    <w:rsid w:val="00822F03"/>
    <w:rsid w:val="00822F2B"/>
    <w:rsid w:val="00822F2D"/>
    <w:rsid w:val="00823364"/>
    <w:rsid w:val="0082389D"/>
    <w:rsid w:val="00823BA4"/>
    <w:rsid w:val="00823C14"/>
    <w:rsid w:val="00824077"/>
    <w:rsid w:val="008248CE"/>
    <w:rsid w:val="00825C1A"/>
    <w:rsid w:val="00826545"/>
    <w:rsid w:val="008273CF"/>
    <w:rsid w:val="0082792C"/>
    <w:rsid w:val="0083033D"/>
    <w:rsid w:val="00830728"/>
    <w:rsid w:val="00830C79"/>
    <w:rsid w:val="008311BA"/>
    <w:rsid w:val="00831459"/>
    <w:rsid w:val="00831605"/>
    <w:rsid w:val="00832847"/>
    <w:rsid w:val="00832EB2"/>
    <w:rsid w:val="00832F33"/>
    <w:rsid w:val="00834364"/>
    <w:rsid w:val="008348D2"/>
    <w:rsid w:val="00834BB9"/>
    <w:rsid w:val="00834C12"/>
    <w:rsid w:val="00834CFE"/>
    <w:rsid w:val="008353DF"/>
    <w:rsid w:val="0083568A"/>
    <w:rsid w:val="00835C30"/>
    <w:rsid w:val="00837E55"/>
    <w:rsid w:val="00840245"/>
    <w:rsid w:val="00840432"/>
    <w:rsid w:val="0084061D"/>
    <w:rsid w:val="00841156"/>
    <w:rsid w:val="00841387"/>
    <w:rsid w:val="00841865"/>
    <w:rsid w:val="008418CC"/>
    <w:rsid w:val="00841A57"/>
    <w:rsid w:val="00842325"/>
    <w:rsid w:val="00842336"/>
    <w:rsid w:val="008432FB"/>
    <w:rsid w:val="00843391"/>
    <w:rsid w:val="00843938"/>
    <w:rsid w:val="00843E41"/>
    <w:rsid w:val="00844143"/>
    <w:rsid w:val="008441D9"/>
    <w:rsid w:val="00844D74"/>
    <w:rsid w:val="008463E7"/>
    <w:rsid w:val="0084644F"/>
    <w:rsid w:val="0084652F"/>
    <w:rsid w:val="00846E9D"/>
    <w:rsid w:val="00847178"/>
    <w:rsid w:val="00847831"/>
    <w:rsid w:val="008479FA"/>
    <w:rsid w:val="00847A85"/>
    <w:rsid w:val="00847E4D"/>
    <w:rsid w:val="00847F97"/>
    <w:rsid w:val="0085078D"/>
    <w:rsid w:val="00850B22"/>
    <w:rsid w:val="00850BC7"/>
    <w:rsid w:val="00850CA9"/>
    <w:rsid w:val="00851242"/>
    <w:rsid w:val="00851674"/>
    <w:rsid w:val="00851C1C"/>
    <w:rsid w:val="00851DE9"/>
    <w:rsid w:val="00851ED9"/>
    <w:rsid w:val="008520DB"/>
    <w:rsid w:val="00854336"/>
    <w:rsid w:val="008547BA"/>
    <w:rsid w:val="00855D6D"/>
    <w:rsid w:val="0085723C"/>
    <w:rsid w:val="008575B9"/>
    <w:rsid w:val="00857B9B"/>
    <w:rsid w:val="00857C20"/>
    <w:rsid w:val="008608C5"/>
    <w:rsid w:val="00860910"/>
    <w:rsid w:val="00860F0A"/>
    <w:rsid w:val="0086107F"/>
    <w:rsid w:val="0086150B"/>
    <w:rsid w:val="00861861"/>
    <w:rsid w:val="00861986"/>
    <w:rsid w:val="00861FCC"/>
    <w:rsid w:val="0086289C"/>
    <w:rsid w:val="00862C94"/>
    <w:rsid w:val="00862FF7"/>
    <w:rsid w:val="008637F8"/>
    <w:rsid w:val="00864A89"/>
    <w:rsid w:val="00865151"/>
    <w:rsid w:val="008660E7"/>
    <w:rsid w:val="00866293"/>
    <w:rsid w:val="00866551"/>
    <w:rsid w:val="00867041"/>
    <w:rsid w:val="008674D0"/>
    <w:rsid w:val="00867B33"/>
    <w:rsid w:val="00867DF6"/>
    <w:rsid w:val="00870597"/>
    <w:rsid w:val="00870B02"/>
    <w:rsid w:val="00871B83"/>
    <w:rsid w:val="00871BB2"/>
    <w:rsid w:val="00872450"/>
    <w:rsid w:val="008724E1"/>
    <w:rsid w:val="008731D7"/>
    <w:rsid w:val="008731E3"/>
    <w:rsid w:val="008731F0"/>
    <w:rsid w:val="00873259"/>
    <w:rsid w:val="00873675"/>
    <w:rsid w:val="00874200"/>
    <w:rsid w:val="0087439F"/>
    <w:rsid w:val="0087448B"/>
    <w:rsid w:val="00874794"/>
    <w:rsid w:val="00874C06"/>
    <w:rsid w:val="00875378"/>
    <w:rsid w:val="00875FD8"/>
    <w:rsid w:val="00876CE6"/>
    <w:rsid w:val="00876FDD"/>
    <w:rsid w:val="008771DF"/>
    <w:rsid w:val="00877450"/>
    <w:rsid w:val="00880568"/>
    <w:rsid w:val="00880769"/>
    <w:rsid w:val="00880879"/>
    <w:rsid w:val="00880A41"/>
    <w:rsid w:val="00880B80"/>
    <w:rsid w:val="00880B89"/>
    <w:rsid w:val="00880C81"/>
    <w:rsid w:val="00880D42"/>
    <w:rsid w:val="0088102F"/>
    <w:rsid w:val="00881AD0"/>
    <w:rsid w:val="008820D1"/>
    <w:rsid w:val="00882731"/>
    <w:rsid w:val="00882C93"/>
    <w:rsid w:val="00882E42"/>
    <w:rsid w:val="00884081"/>
    <w:rsid w:val="008845FA"/>
    <w:rsid w:val="00884BBD"/>
    <w:rsid w:val="008850BD"/>
    <w:rsid w:val="008859BD"/>
    <w:rsid w:val="00885F05"/>
    <w:rsid w:val="00886441"/>
    <w:rsid w:val="00886494"/>
    <w:rsid w:val="0088669D"/>
    <w:rsid w:val="00887097"/>
    <w:rsid w:val="008871D8"/>
    <w:rsid w:val="00887A9C"/>
    <w:rsid w:val="00887CC2"/>
    <w:rsid w:val="008900A1"/>
    <w:rsid w:val="00890524"/>
    <w:rsid w:val="008906B5"/>
    <w:rsid w:val="00890850"/>
    <w:rsid w:val="008918C4"/>
    <w:rsid w:val="00891CD0"/>
    <w:rsid w:val="00891F9D"/>
    <w:rsid w:val="00892347"/>
    <w:rsid w:val="008925B6"/>
    <w:rsid w:val="0089351C"/>
    <w:rsid w:val="008935B8"/>
    <w:rsid w:val="0089377E"/>
    <w:rsid w:val="0089388F"/>
    <w:rsid w:val="008939E8"/>
    <w:rsid w:val="00894206"/>
    <w:rsid w:val="00894513"/>
    <w:rsid w:val="008949F3"/>
    <w:rsid w:val="00894F4F"/>
    <w:rsid w:val="008953BC"/>
    <w:rsid w:val="00895533"/>
    <w:rsid w:val="00895A36"/>
    <w:rsid w:val="00895C9C"/>
    <w:rsid w:val="00896051"/>
    <w:rsid w:val="008964BF"/>
    <w:rsid w:val="008A026D"/>
    <w:rsid w:val="008A04FA"/>
    <w:rsid w:val="008A24A3"/>
    <w:rsid w:val="008A2805"/>
    <w:rsid w:val="008A2B25"/>
    <w:rsid w:val="008A2D42"/>
    <w:rsid w:val="008A2E1F"/>
    <w:rsid w:val="008A359D"/>
    <w:rsid w:val="008A37E3"/>
    <w:rsid w:val="008A4384"/>
    <w:rsid w:val="008A4C20"/>
    <w:rsid w:val="008A4DE5"/>
    <w:rsid w:val="008A57D1"/>
    <w:rsid w:val="008A6C97"/>
    <w:rsid w:val="008A6FC2"/>
    <w:rsid w:val="008A7093"/>
    <w:rsid w:val="008B022B"/>
    <w:rsid w:val="008B02A1"/>
    <w:rsid w:val="008B18EF"/>
    <w:rsid w:val="008B1B19"/>
    <w:rsid w:val="008B2292"/>
    <w:rsid w:val="008B255A"/>
    <w:rsid w:val="008B2871"/>
    <w:rsid w:val="008B3579"/>
    <w:rsid w:val="008B367B"/>
    <w:rsid w:val="008B40AE"/>
    <w:rsid w:val="008B4704"/>
    <w:rsid w:val="008B4929"/>
    <w:rsid w:val="008B4BF8"/>
    <w:rsid w:val="008B59BB"/>
    <w:rsid w:val="008B6423"/>
    <w:rsid w:val="008B6FA4"/>
    <w:rsid w:val="008C0297"/>
    <w:rsid w:val="008C066B"/>
    <w:rsid w:val="008C0BEE"/>
    <w:rsid w:val="008C0C12"/>
    <w:rsid w:val="008C0D9A"/>
    <w:rsid w:val="008C11AC"/>
    <w:rsid w:val="008C23FF"/>
    <w:rsid w:val="008C27C4"/>
    <w:rsid w:val="008C2C13"/>
    <w:rsid w:val="008C2C26"/>
    <w:rsid w:val="008C2E53"/>
    <w:rsid w:val="008C3708"/>
    <w:rsid w:val="008C3CF7"/>
    <w:rsid w:val="008C42E1"/>
    <w:rsid w:val="008C43C1"/>
    <w:rsid w:val="008C446B"/>
    <w:rsid w:val="008C44CC"/>
    <w:rsid w:val="008C4B79"/>
    <w:rsid w:val="008C515E"/>
    <w:rsid w:val="008C5552"/>
    <w:rsid w:val="008C581E"/>
    <w:rsid w:val="008C5CBE"/>
    <w:rsid w:val="008C5CEE"/>
    <w:rsid w:val="008C606E"/>
    <w:rsid w:val="008C7A9A"/>
    <w:rsid w:val="008C7F79"/>
    <w:rsid w:val="008D0769"/>
    <w:rsid w:val="008D07C7"/>
    <w:rsid w:val="008D08F2"/>
    <w:rsid w:val="008D08F9"/>
    <w:rsid w:val="008D0D01"/>
    <w:rsid w:val="008D163B"/>
    <w:rsid w:val="008D177F"/>
    <w:rsid w:val="008D1C2D"/>
    <w:rsid w:val="008D207D"/>
    <w:rsid w:val="008D30FF"/>
    <w:rsid w:val="008D37C9"/>
    <w:rsid w:val="008D400F"/>
    <w:rsid w:val="008D4849"/>
    <w:rsid w:val="008D576B"/>
    <w:rsid w:val="008D5D19"/>
    <w:rsid w:val="008D674D"/>
    <w:rsid w:val="008D69C5"/>
    <w:rsid w:val="008D6EA2"/>
    <w:rsid w:val="008D6F5F"/>
    <w:rsid w:val="008D79CD"/>
    <w:rsid w:val="008D7A46"/>
    <w:rsid w:val="008E0846"/>
    <w:rsid w:val="008E0D75"/>
    <w:rsid w:val="008E111D"/>
    <w:rsid w:val="008E1C61"/>
    <w:rsid w:val="008E21C6"/>
    <w:rsid w:val="008E29BA"/>
    <w:rsid w:val="008E372D"/>
    <w:rsid w:val="008E38A2"/>
    <w:rsid w:val="008E3C85"/>
    <w:rsid w:val="008E3D6C"/>
    <w:rsid w:val="008E3F7D"/>
    <w:rsid w:val="008E4273"/>
    <w:rsid w:val="008E44BB"/>
    <w:rsid w:val="008E463A"/>
    <w:rsid w:val="008E50E8"/>
    <w:rsid w:val="008E54AA"/>
    <w:rsid w:val="008E54C5"/>
    <w:rsid w:val="008E5EA3"/>
    <w:rsid w:val="008E64B6"/>
    <w:rsid w:val="008E6C02"/>
    <w:rsid w:val="008E7227"/>
    <w:rsid w:val="008E769C"/>
    <w:rsid w:val="008E7EB2"/>
    <w:rsid w:val="008F06C0"/>
    <w:rsid w:val="008F06F2"/>
    <w:rsid w:val="008F161D"/>
    <w:rsid w:val="008F17C2"/>
    <w:rsid w:val="008F1DD5"/>
    <w:rsid w:val="008F2CC4"/>
    <w:rsid w:val="008F2ECC"/>
    <w:rsid w:val="008F3E6B"/>
    <w:rsid w:val="008F43D4"/>
    <w:rsid w:val="008F463E"/>
    <w:rsid w:val="008F4672"/>
    <w:rsid w:val="008F4817"/>
    <w:rsid w:val="008F4D53"/>
    <w:rsid w:val="008F595A"/>
    <w:rsid w:val="008F650B"/>
    <w:rsid w:val="008F65D0"/>
    <w:rsid w:val="008F66A2"/>
    <w:rsid w:val="008F6935"/>
    <w:rsid w:val="008F6D97"/>
    <w:rsid w:val="008F709B"/>
    <w:rsid w:val="008F71F9"/>
    <w:rsid w:val="008F74C0"/>
    <w:rsid w:val="008F7872"/>
    <w:rsid w:val="008F7B9D"/>
    <w:rsid w:val="009005D9"/>
    <w:rsid w:val="009007DA"/>
    <w:rsid w:val="00900D15"/>
    <w:rsid w:val="00901708"/>
    <w:rsid w:val="00901B3D"/>
    <w:rsid w:val="00902CE5"/>
    <w:rsid w:val="00904505"/>
    <w:rsid w:val="00904A55"/>
    <w:rsid w:val="009051CF"/>
    <w:rsid w:val="009056FF"/>
    <w:rsid w:val="00905C42"/>
    <w:rsid w:val="00906327"/>
    <w:rsid w:val="00906483"/>
    <w:rsid w:val="00906675"/>
    <w:rsid w:val="00906969"/>
    <w:rsid w:val="00906B8C"/>
    <w:rsid w:val="00906B9B"/>
    <w:rsid w:val="00907720"/>
    <w:rsid w:val="009077E3"/>
    <w:rsid w:val="00907EA2"/>
    <w:rsid w:val="009113E1"/>
    <w:rsid w:val="009118A7"/>
    <w:rsid w:val="00911B31"/>
    <w:rsid w:val="00911DB1"/>
    <w:rsid w:val="00911DEC"/>
    <w:rsid w:val="0091219B"/>
    <w:rsid w:val="009124AF"/>
    <w:rsid w:val="009125AB"/>
    <w:rsid w:val="00912AA9"/>
    <w:rsid w:val="00912BB6"/>
    <w:rsid w:val="0091315E"/>
    <w:rsid w:val="009138DA"/>
    <w:rsid w:val="00913CC6"/>
    <w:rsid w:val="00913E18"/>
    <w:rsid w:val="00913F6A"/>
    <w:rsid w:val="009143DC"/>
    <w:rsid w:val="00914C12"/>
    <w:rsid w:val="0091570C"/>
    <w:rsid w:val="009157D4"/>
    <w:rsid w:val="00915881"/>
    <w:rsid w:val="009168DA"/>
    <w:rsid w:val="00916D82"/>
    <w:rsid w:val="009175FE"/>
    <w:rsid w:val="00917634"/>
    <w:rsid w:val="00917868"/>
    <w:rsid w:val="009179BA"/>
    <w:rsid w:val="00917A0B"/>
    <w:rsid w:val="00920C37"/>
    <w:rsid w:val="0092145D"/>
    <w:rsid w:val="00921B0E"/>
    <w:rsid w:val="009224E2"/>
    <w:rsid w:val="00922910"/>
    <w:rsid w:val="00922C61"/>
    <w:rsid w:val="00922E35"/>
    <w:rsid w:val="00923088"/>
    <w:rsid w:val="00923D49"/>
    <w:rsid w:val="0092414C"/>
    <w:rsid w:val="009243CD"/>
    <w:rsid w:val="00925CD3"/>
    <w:rsid w:val="00925E1B"/>
    <w:rsid w:val="00926396"/>
    <w:rsid w:val="009263AC"/>
    <w:rsid w:val="009266B2"/>
    <w:rsid w:val="00926E33"/>
    <w:rsid w:val="009273B9"/>
    <w:rsid w:val="009279D2"/>
    <w:rsid w:val="0093028B"/>
    <w:rsid w:val="0093048F"/>
    <w:rsid w:val="00930AA4"/>
    <w:rsid w:val="00931725"/>
    <w:rsid w:val="0093248D"/>
    <w:rsid w:val="00932589"/>
    <w:rsid w:val="00932A68"/>
    <w:rsid w:val="00932BB2"/>
    <w:rsid w:val="00932C4C"/>
    <w:rsid w:val="00933006"/>
    <w:rsid w:val="00933236"/>
    <w:rsid w:val="0093333F"/>
    <w:rsid w:val="0093372C"/>
    <w:rsid w:val="00934960"/>
    <w:rsid w:val="00934F98"/>
    <w:rsid w:val="00935160"/>
    <w:rsid w:val="0093527C"/>
    <w:rsid w:val="00935391"/>
    <w:rsid w:val="009358B5"/>
    <w:rsid w:val="009359A7"/>
    <w:rsid w:val="0093612A"/>
    <w:rsid w:val="009364E9"/>
    <w:rsid w:val="00936BB0"/>
    <w:rsid w:val="00937552"/>
    <w:rsid w:val="0093782C"/>
    <w:rsid w:val="00941122"/>
    <w:rsid w:val="00941774"/>
    <w:rsid w:val="00941CF6"/>
    <w:rsid w:val="00942CAC"/>
    <w:rsid w:val="009430AE"/>
    <w:rsid w:val="00943212"/>
    <w:rsid w:val="00943C17"/>
    <w:rsid w:val="00944691"/>
    <w:rsid w:val="009446A3"/>
    <w:rsid w:val="00944832"/>
    <w:rsid w:val="00944BDE"/>
    <w:rsid w:val="0094577A"/>
    <w:rsid w:val="00945801"/>
    <w:rsid w:val="00946D99"/>
    <w:rsid w:val="00950358"/>
    <w:rsid w:val="00950513"/>
    <w:rsid w:val="009509E7"/>
    <w:rsid w:val="00950C74"/>
    <w:rsid w:val="00950F90"/>
    <w:rsid w:val="00951558"/>
    <w:rsid w:val="009517E4"/>
    <w:rsid w:val="00951885"/>
    <w:rsid w:val="009519A3"/>
    <w:rsid w:val="00951C5F"/>
    <w:rsid w:val="0095260B"/>
    <w:rsid w:val="00952628"/>
    <w:rsid w:val="00952A0F"/>
    <w:rsid w:val="00952C69"/>
    <w:rsid w:val="00952F4A"/>
    <w:rsid w:val="00953796"/>
    <w:rsid w:val="00953BF3"/>
    <w:rsid w:val="00953FFD"/>
    <w:rsid w:val="00955280"/>
    <w:rsid w:val="009558DE"/>
    <w:rsid w:val="00955B8B"/>
    <w:rsid w:val="009569C0"/>
    <w:rsid w:val="00956C36"/>
    <w:rsid w:val="009574B8"/>
    <w:rsid w:val="00957D1C"/>
    <w:rsid w:val="009608FB"/>
    <w:rsid w:val="0096125A"/>
    <w:rsid w:val="00961FE5"/>
    <w:rsid w:val="0096286F"/>
    <w:rsid w:val="00962AB7"/>
    <w:rsid w:val="00962E03"/>
    <w:rsid w:val="009647A6"/>
    <w:rsid w:val="0096549C"/>
    <w:rsid w:val="0096580A"/>
    <w:rsid w:val="00965A4B"/>
    <w:rsid w:val="00965F06"/>
    <w:rsid w:val="00965FE1"/>
    <w:rsid w:val="009662F1"/>
    <w:rsid w:val="00966AA2"/>
    <w:rsid w:val="0096703E"/>
    <w:rsid w:val="00967889"/>
    <w:rsid w:val="009702E1"/>
    <w:rsid w:val="00970662"/>
    <w:rsid w:val="00970C71"/>
    <w:rsid w:val="00971214"/>
    <w:rsid w:val="00971501"/>
    <w:rsid w:val="0097194C"/>
    <w:rsid w:val="00971A18"/>
    <w:rsid w:val="00971C74"/>
    <w:rsid w:val="00971D16"/>
    <w:rsid w:val="009726F0"/>
    <w:rsid w:val="009729E3"/>
    <w:rsid w:val="0097319D"/>
    <w:rsid w:val="009738CC"/>
    <w:rsid w:val="0097452D"/>
    <w:rsid w:val="009746ED"/>
    <w:rsid w:val="009747F6"/>
    <w:rsid w:val="00974DEB"/>
    <w:rsid w:val="00975734"/>
    <w:rsid w:val="00975964"/>
    <w:rsid w:val="00976B10"/>
    <w:rsid w:val="00976E5A"/>
    <w:rsid w:val="00977098"/>
    <w:rsid w:val="00977105"/>
    <w:rsid w:val="009779C2"/>
    <w:rsid w:val="009803EC"/>
    <w:rsid w:val="00980617"/>
    <w:rsid w:val="009808EB"/>
    <w:rsid w:val="009809DD"/>
    <w:rsid w:val="00980E0B"/>
    <w:rsid w:val="00981049"/>
    <w:rsid w:val="0098111A"/>
    <w:rsid w:val="0098151E"/>
    <w:rsid w:val="00981E6F"/>
    <w:rsid w:val="00983A50"/>
    <w:rsid w:val="00984181"/>
    <w:rsid w:val="00984B40"/>
    <w:rsid w:val="00984ED6"/>
    <w:rsid w:val="009853DF"/>
    <w:rsid w:val="00985403"/>
    <w:rsid w:val="0098542D"/>
    <w:rsid w:val="00986822"/>
    <w:rsid w:val="009868B5"/>
    <w:rsid w:val="009877AC"/>
    <w:rsid w:val="00987B1E"/>
    <w:rsid w:val="00987B85"/>
    <w:rsid w:val="00990333"/>
    <w:rsid w:val="00990E1B"/>
    <w:rsid w:val="0099118D"/>
    <w:rsid w:val="009917CE"/>
    <w:rsid w:val="00991AD0"/>
    <w:rsid w:val="0099224C"/>
    <w:rsid w:val="00992AF5"/>
    <w:rsid w:val="00992D14"/>
    <w:rsid w:val="00993B3A"/>
    <w:rsid w:val="00993CA0"/>
    <w:rsid w:val="00994266"/>
    <w:rsid w:val="009944F7"/>
    <w:rsid w:val="00994D3A"/>
    <w:rsid w:val="00995F88"/>
    <w:rsid w:val="009960F4"/>
    <w:rsid w:val="00996824"/>
    <w:rsid w:val="009969D1"/>
    <w:rsid w:val="00997186"/>
    <w:rsid w:val="00997689"/>
    <w:rsid w:val="009978AE"/>
    <w:rsid w:val="00997A4E"/>
    <w:rsid w:val="009A0017"/>
    <w:rsid w:val="009A0626"/>
    <w:rsid w:val="009A079A"/>
    <w:rsid w:val="009A1BB6"/>
    <w:rsid w:val="009A1E0D"/>
    <w:rsid w:val="009A2597"/>
    <w:rsid w:val="009A264E"/>
    <w:rsid w:val="009A270D"/>
    <w:rsid w:val="009A3CB0"/>
    <w:rsid w:val="009A4733"/>
    <w:rsid w:val="009A50BB"/>
    <w:rsid w:val="009A5298"/>
    <w:rsid w:val="009A540F"/>
    <w:rsid w:val="009A54E4"/>
    <w:rsid w:val="009A5B1E"/>
    <w:rsid w:val="009A5E08"/>
    <w:rsid w:val="009A77FD"/>
    <w:rsid w:val="009A7906"/>
    <w:rsid w:val="009A7EAF"/>
    <w:rsid w:val="009B0BCC"/>
    <w:rsid w:val="009B268D"/>
    <w:rsid w:val="009B2693"/>
    <w:rsid w:val="009B2863"/>
    <w:rsid w:val="009B28C9"/>
    <w:rsid w:val="009B28F9"/>
    <w:rsid w:val="009B3384"/>
    <w:rsid w:val="009B355B"/>
    <w:rsid w:val="009B4459"/>
    <w:rsid w:val="009B5014"/>
    <w:rsid w:val="009B5747"/>
    <w:rsid w:val="009B5C01"/>
    <w:rsid w:val="009B5C1A"/>
    <w:rsid w:val="009B659E"/>
    <w:rsid w:val="009B6E9D"/>
    <w:rsid w:val="009C0466"/>
    <w:rsid w:val="009C0E82"/>
    <w:rsid w:val="009C18E0"/>
    <w:rsid w:val="009C262F"/>
    <w:rsid w:val="009C30A8"/>
    <w:rsid w:val="009C4399"/>
    <w:rsid w:val="009C4B85"/>
    <w:rsid w:val="009C5BAE"/>
    <w:rsid w:val="009C67CA"/>
    <w:rsid w:val="009C67D2"/>
    <w:rsid w:val="009C6B92"/>
    <w:rsid w:val="009C71D3"/>
    <w:rsid w:val="009D01AA"/>
    <w:rsid w:val="009D17E5"/>
    <w:rsid w:val="009D1E64"/>
    <w:rsid w:val="009D23A0"/>
    <w:rsid w:val="009D2F87"/>
    <w:rsid w:val="009D3AC8"/>
    <w:rsid w:val="009D3C96"/>
    <w:rsid w:val="009D42CA"/>
    <w:rsid w:val="009D467C"/>
    <w:rsid w:val="009D4D4B"/>
    <w:rsid w:val="009D59ED"/>
    <w:rsid w:val="009D6C3F"/>
    <w:rsid w:val="009D70A5"/>
    <w:rsid w:val="009E0E70"/>
    <w:rsid w:val="009E1277"/>
    <w:rsid w:val="009E1440"/>
    <w:rsid w:val="009E15B1"/>
    <w:rsid w:val="009E1673"/>
    <w:rsid w:val="009E1750"/>
    <w:rsid w:val="009E2052"/>
    <w:rsid w:val="009E2551"/>
    <w:rsid w:val="009E31D0"/>
    <w:rsid w:val="009E31F7"/>
    <w:rsid w:val="009E34D5"/>
    <w:rsid w:val="009E3A91"/>
    <w:rsid w:val="009E3B83"/>
    <w:rsid w:val="009E43D8"/>
    <w:rsid w:val="009E4B9F"/>
    <w:rsid w:val="009E57B2"/>
    <w:rsid w:val="009E5857"/>
    <w:rsid w:val="009E5F26"/>
    <w:rsid w:val="009E6B8D"/>
    <w:rsid w:val="009E739A"/>
    <w:rsid w:val="009E73C3"/>
    <w:rsid w:val="009E788A"/>
    <w:rsid w:val="009E7D95"/>
    <w:rsid w:val="009F0203"/>
    <w:rsid w:val="009F0EF7"/>
    <w:rsid w:val="009F1083"/>
    <w:rsid w:val="009F13E2"/>
    <w:rsid w:val="009F170D"/>
    <w:rsid w:val="009F1B8B"/>
    <w:rsid w:val="009F1EF3"/>
    <w:rsid w:val="009F25B5"/>
    <w:rsid w:val="009F292C"/>
    <w:rsid w:val="009F29FA"/>
    <w:rsid w:val="009F2BDA"/>
    <w:rsid w:val="009F2C9A"/>
    <w:rsid w:val="009F35F0"/>
    <w:rsid w:val="009F42A8"/>
    <w:rsid w:val="009F4694"/>
    <w:rsid w:val="009F4D23"/>
    <w:rsid w:val="009F4FA4"/>
    <w:rsid w:val="009F517B"/>
    <w:rsid w:val="009F52A6"/>
    <w:rsid w:val="009F61DE"/>
    <w:rsid w:val="009F6933"/>
    <w:rsid w:val="009F6DE3"/>
    <w:rsid w:val="009F6F69"/>
    <w:rsid w:val="009F73F7"/>
    <w:rsid w:val="009F7804"/>
    <w:rsid w:val="00A017F3"/>
    <w:rsid w:val="00A027B5"/>
    <w:rsid w:val="00A02EB1"/>
    <w:rsid w:val="00A036D8"/>
    <w:rsid w:val="00A038A6"/>
    <w:rsid w:val="00A03BCB"/>
    <w:rsid w:val="00A04EBC"/>
    <w:rsid w:val="00A05473"/>
    <w:rsid w:val="00A05E95"/>
    <w:rsid w:val="00A0644C"/>
    <w:rsid w:val="00A069E7"/>
    <w:rsid w:val="00A06CC4"/>
    <w:rsid w:val="00A06E79"/>
    <w:rsid w:val="00A0781E"/>
    <w:rsid w:val="00A07BEF"/>
    <w:rsid w:val="00A10221"/>
    <w:rsid w:val="00A10356"/>
    <w:rsid w:val="00A10369"/>
    <w:rsid w:val="00A1055D"/>
    <w:rsid w:val="00A105C0"/>
    <w:rsid w:val="00A108BF"/>
    <w:rsid w:val="00A109FB"/>
    <w:rsid w:val="00A10E33"/>
    <w:rsid w:val="00A11494"/>
    <w:rsid w:val="00A117EE"/>
    <w:rsid w:val="00A11BF6"/>
    <w:rsid w:val="00A11D11"/>
    <w:rsid w:val="00A11D75"/>
    <w:rsid w:val="00A12E04"/>
    <w:rsid w:val="00A132E6"/>
    <w:rsid w:val="00A13310"/>
    <w:rsid w:val="00A1400E"/>
    <w:rsid w:val="00A1440C"/>
    <w:rsid w:val="00A14781"/>
    <w:rsid w:val="00A14B46"/>
    <w:rsid w:val="00A14FE4"/>
    <w:rsid w:val="00A1515E"/>
    <w:rsid w:val="00A152D7"/>
    <w:rsid w:val="00A15625"/>
    <w:rsid w:val="00A15929"/>
    <w:rsid w:val="00A15983"/>
    <w:rsid w:val="00A17824"/>
    <w:rsid w:val="00A17E9A"/>
    <w:rsid w:val="00A17EF9"/>
    <w:rsid w:val="00A20031"/>
    <w:rsid w:val="00A2046A"/>
    <w:rsid w:val="00A204ED"/>
    <w:rsid w:val="00A209CD"/>
    <w:rsid w:val="00A20EB0"/>
    <w:rsid w:val="00A21169"/>
    <w:rsid w:val="00A21706"/>
    <w:rsid w:val="00A24330"/>
    <w:rsid w:val="00A24723"/>
    <w:rsid w:val="00A247FF"/>
    <w:rsid w:val="00A24804"/>
    <w:rsid w:val="00A250DF"/>
    <w:rsid w:val="00A255D1"/>
    <w:rsid w:val="00A2596E"/>
    <w:rsid w:val="00A26907"/>
    <w:rsid w:val="00A26F5C"/>
    <w:rsid w:val="00A278DE"/>
    <w:rsid w:val="00A30155"/>
    <w:rsid w:val="00A301E4"/>
    <w:rsid w:val="00A308F7"/>
    <w:rsid w:val="00A30C21"/>
    <w:rsid w:val="00A310B4"/>
    <w:rsid w:val="00A32630"/>
    <w:rsid w:val="00A32C0B"/>
    <w:rsid w:val="00A32CA3"/>
    <w:rsid w:val="00A33C5D"/>
    <w:rsid w:val="00A33D4D"/>
    <w:rsid w:val="00A3434A"/>
    <w:rsid w:val="00A34B62"/>
    <w:rsid w:val="00A354CE"/>
    <w:rsid w:val="00A358BB"/>
    <w:rsid w:val="00A35C01"/>
    <w:rsid w:val="00A363BA"/>
    <w:rsid w:val="00A37240"/>
    <w:rsid w:val="00A372F9"/>
    <w:rsid w:val="00A374FC"/>
    <w:rsid w:val="00A37B23"/>
    <w:rsid w:val="00A4011B"/>
    <w:rsid w:val="00A407F0"/>
    <w:rsid w:val="00A408AA"/>
    <w:rsid w:val="00A40927"/>
    <w:rsid w:val="00A40F47"/>
    <w:rsid w:val="00A41A98"/>
    <w:rsid w:val="00A41B36"/>
    <w:rsid w:val="00A41D99"/>
    <w:rsid w:val="00A420F8"/>
    <w:rsid w:val="00A4388C"/>
    <w:rsid w:val="00A43A05"/>
    <w:rsid w:val="00A43B43"/>
    <w:rsid w:val="00A444C5"/>
    <w:rsid w:val="00A44E4A"/>
    <w:rsid w:val="00A451BE"/>
    <w:rsid w:val="00A45576"/>
    <w:rsid w:val="00A4584E"/>
    <w:rsid w:val="00A46194"/>
    <w:rsid w:val="00A4652A"/>
    <w:rsid w:val="00A4738E"/>
    <w:rsid w:val="00A4744E"/>
    <w:rsid w:val="00A474DB"/>
    <w:rsid w:val="00A47955"/>
    <w:rsid w:val="00A47C3C"/>
    <w:rsid w:val="00A5006E"/>
    <w:rsid w:val="00A502F9"/>
    <w:rsid w:val="00A5042C"/>
    <w:rsid w:val="00A506B5"/>
    <w:rsid w:val="00A50972"/>
    <w:rsid w:val="00A51170"/>
    <w:rsid w:val="00A5139C"/>
    <w:rsid w:val="00A51769"/>
    <w:rsid w:val="00A527B7"/>
    <w:rsid w:val="00A52BBE"/>
    <w:rsid w:val="00A54983"/>
    <w:rsid w:val="00A5517B"/>
    <w:rsid w:val="00A553C0"/>
    <w:rsid w:val="00A55AA3"/>
    <w:rsid w:val="00A55E49"/>
    <w:rsid w:val="00A55F89"/>
    <w:rsid w:val="00A5613A"/>
    <w:rsid w:val="00A5694A"/>
    <w:rsid w:val="00A57694"/>
    <w:rsid w:val="00A57C84"/>
    <w:rsid w:val="00A60333"/>
    <w:rsid w:val="00A60540"/>
    <w:rsid w:val="00A611E9"/>
    <w:rsid w:val="00A621E5"/>
    <w:rsid w:val="00A631DA"/>
    <w:rsid w:val="00A632B1"/>
    <w:rsid w:val="00A632F7"/>
    <w:rsid w:val="00A63E27"/>
    <w:rsid w:val="00A6454D"/>
    <w:rsid w:val="00A64624"/>
    <w:rsid w:val="00A647CF"/>
    <w:rsid w:val="00A64875"/>
    <w:rsid w:val="00A64D21"/>
    <w:rsid w:val="00A64D77"/>
    <w:rsid w:val="00A64E72"/>
    <w:rsid w:val="00A64E79"/>
    <w:rsid w:val="00A6535A"/>
    <w:rsid w:val="00A65A3D"/>
    <w:rsid w:val="00A65C65"/>
    <w:rsid w:val="00A66816"/>
    <w:rsid w:val="00A66B62"/>
    <w:rsid w:val="00A671E4"/>
    <w:rsid w:val="00A706E5"/>
    <w:rsid w:val="00A70D50"/>
    <w:rsid w:val="00A70E8F"/>
    <w:rsid w:val="00A71970"/>
    <w:rsid w:val="00A71D66"/>
    <w:rsid w:val="00A721E4"/>
    <w:rsid w:val="00A728F8"/>
    <w:rsid w:val="00A7295E"/>
    <w:rsid w:val="00A72F95"/>
    <w:rsid w:val="00A7304C"/>
    <w:rsid w:val="00A73358"/>
    <w:rsid w:val="00A73AF3"/>
    <w:rsid w:val="00A7412F"/>
    <w:rsid w:val="00A7469D"/>
    <w:rsid w:val="00A75320"/>
    <w:rsid w:val="00A76302"/>
    <w:rsid w:val="00A763DD"/>
    <w:rsid w:val="00A76434"/>
    <w:rsid w:val="00A76B33"/>
    <w:rsid w:val="00A76D7F"/>
    <w:rsid w:val="00A76E3A"/>
    <w:rsid w:val="00A7711A"/>
    <w:rsid w:val="00A77338"/>
    <w:rsid w:val="00A77356"/>
    <w:rsid w:val="00A77668"/>
    <w:rsid w:val="00A77CA1"/>
    <w:rsid w:val="00A801B0"/>
    <w:rsid w:val="00A8043B"/>
    <w:rsid w:val="00A8058B"/>
    <w:rsid w:val="00A81470"/>
    <w:rsid w:val="00A81AD8"/>
    <w:rsid w:val="00A837ED"/>
    <w:rsid w:val="00A83827"/>
    <w:rsid w:val="00A8430D"/>
    <w:rsid w:val="00A84CA6"/>
    <w:rsid w:val="00A84D83"/>
    <w:rsid w:val="00A8611C"/>
    <w:rsid w:val="00A86CDC"/>
    <w:rsid w:val="00A87378"/>
    <w:rsid w:val="00A8753F"/>
    <w:rsid w:val="00A87A49"/>
    <w:rsid w:val="00A87CDC"/>
    <w:rsid w:val="00A91069"/>
    <w:rsid w:val="00A92458"/>
    <w:rsid w:val="00A92DCB"/>
    <w:rsid w:val="00A9335F"/>
    <w:rsid w:val="00A94190"/>
    <w:rsid w:val="00A946D3"/>
    <w:rsid w:val="00A9495C"/>
    <w:rsid w:val="00A959C6"/>
    <w:rsid w:val="00A95F1A"/>
    <w:rsid w:val="00A9608B"/>
    <w:rsid w:val="00A96278"/>
    <w:rsid w:val="00A97590"/>
    <w:rsid w:val="00A97692"/>
    <w:rsid w:val="00A97A42"/>
    <w:rsid w:val="00AA0A8A"/>
    <w:rsid w:val="00AA0BAA"/>
    <w:rsid w:val="00AA0F04"/>
    <w:rsid w:val="00AA12F1"/>
    <w:rsid w:val="00AA1D6B"/>
    <w:rsid w:val="00AA1E44"/>
    <w:rsid w:val="00AA1FD7"/>
    <w:rsid w:val="00AA20CA"/>
    <w:rsid w:val="00AA25FE"/>
    <w:rsid w:val="00AA291B"/>
    <w:rsid w:val="00AA2B62"/>
    <w:rsid w:val="00AA2D5C"/>
    <w:rsid w:val="00AA36EB"/>
    <w:rsid w:val="00AA3A3C"/>
    <w:rsid w:val="00AA3BFA"/>
    <w:rsid w:val="00AA3E84"/>
    <w:rsid w:val="00AA3F3B"/>
    <w:rsid w:val="00AA4027"/>
    <w:rsid w:val="00AA48CB"/>
    <w:rsid w:val="00AA4CC2"/>
    <w:rsid w:val="00AA503D"/>
    <w:rsid w:val="00AA55E9"/>
    <w:rsid w:val="00AA5BAE"/>
    <w:rsid w:val="00AA5CA9"/>
    <w:rsid w:val="00AA5EAC"/>
    <w:rsid w:val="00AA638A"/>
    <w:rsid w:val="00AA6976"/>
    <w:rsid w:val="00AA76DB"/>
    <w:rsid w:val="00AA78D9"/>
    <w:rsid w:val="00AA7C25"/>
    <w:rsid w:val="00AA7C8B"/>
    <w:rsid w:val="00AA7EC1"/>
    <w:rsid w:val="00AB0C70"/>
    <w:rsid w:val="00AB10CF"/>
    <w:rsid w:val="00AB1EE0"/>
    <w:rsid w:val="00AB2290"/>
    <w:rsid w:val="00AB281D"/>
    <w:rsid w:val="00AB2A8B"/>
    <w:rsid w:val="00AB326F"/>
    <w:rsid w:val="00AB3270"/>
    <w:rsid w:val="00AB3903"/>
    <w:rsid w:val="00AB42F1"/>
    <w:rsid w:val="00AB43C7"/>
    <w:rsid w:val="00AB4FC3"/>
    <w:rsid w:val="00AB63CE"/>
    <w:rsid w:val="00AB6BBE"/>
    <w:rsid w:val="00AC027C"/>
    <w:rsid w:val="00AC08DC"/>
    <w:rsid w:val="00AC095B"/>
    <w:rsid w:val="00AC22CD"/>
    <w:rsid w:val="00AC232D"/>
    <w:rsid w:val="00AC28EE"/>
    <w:rsid w:val="00AC2B2C"/>
    <w:rsid w:val="00AC2BDA"/>
    <w:rsid w:val="00AC2DA2"/>
    <w:rsid w:val="00AC2EB4"/>
    <w:rsid w:val="00AC3325"/>
    <w:rsid w:val="00AC3C3E"/>
    <w:rsid w:val="00AC410D"/>
    <w:rsid w:val="00AC416D"/>
    <w:rsid w:val="00AC4CB2"/>
    <w:rsid w:val="00AC5150"/>
    <w:rsid w:val="00AC6465"/>
    <w:rsid w:val="00AC6649"/>
    <w:rsid w:val="00AC673A"/>
    <w:rsid w:val="00AC6AC1"/>
    <w:rsid w:val="00AC6B24"/>
    <w:rsid w:val="00AC7992"/>
    <w:rsid w:val="00AD07AC"/>
    <w:rsid w:val="00AD0927"/>
    <w:rsid w:val="00AD1DEB"/>
    <w:rsid w:val="00AD2A41"/>
    <w:rsid w:val="00AD2ED5"/>
    <w:rsid w:val="00AD4A9A"/>
    <w:rsid w:val="00AD4E92"/>
    <w:rsid w:val="00AD5205"/>
    <w:rsid w:val="00AD5B70"/>
    <w:rsid w:val="00AD5DC6"/>
    <w:rsid w:val="00AD5EFC"/>
    <w:rsid w:val="00AD6396"/>
    <w:rsid w:val="00AD6525"/>
    <w:rsid w:val="00AD6604"/>
    <w:rsid w:val="00AD7251"/>
    <w:rsid w:val="00AD72EE"/>
    <w:rsid w:val="00AD75AA"/>
    <w:rsid w:val="00AE0912"/>
    <w:rsid w:val="00AE0BB0"/>
    <w:rsid w:val="00AE14C6"/>
    <w:rsid w:val="00AE2186"/>
    <w:rsid w:val="00AE22DF"/>
    <w:rsid w:val="00AE23B8"/>
    <w:rsid w:val="00AE35B7"/>
    <w:rsid w:val="00AE35DA"/>
    <w:rsid w:val="00AE3650"/>
    <w:rsid w:val="00AE3EC8"/>
    <w:rsid w:val="00AE4D31"/>
    <w:rsid w:val="00AE4E7E"/>
    <w:rsid w:val="00AE59E7"/>
    <w:rsid w:val="00AE5B69"/>
    <w:rsid w:val="00AE6118"/>
    <w:rsid w:val="00AE648E"/>
    <w:rsid w:val="00AE661E"/>
    <w:rsid w:val="00AE6C57"/>
    <w:rsid w:val="00AE7C4B"/>
    <w:rsid w:val="00AE7DB5"/>
    <w:rsid w:val="00AF0821"/>
    <w:rsid w:val="00AF0901"/>
    <w:rsid w:val="00AF2B82"/>
    <w:rsid w:val="00AF3188"/>
    <w:rsid w:val="00AF3538"/>
    <w:rsid w:val="00AF38A0"/>
    <w:rsid w:val="00AF393E"/>
    <w:rsid w:val="00AF40F1"/>
    <w:rsid w:val="00AF41D6"/>
    <w:rsid w:val="00AF44DF"/>
    <w:rsid w:val="00AF4537"/>
    <w:rsid w:val="00AF490E"/>
    <w:rsid w:val="00AF533E"/>
    <w:rsid w:val="00AF5853"/>
    <w:rsid w:val="00AF62E1"/>
    <w:rsid w:val="00AF6D81"/>
    <w:rsid w:val="00AF7177"/>
    <w:rsid w:val="00B00276"/>
    <w:rsid w:val="00B0119C"/>
    <w:rsid w:val="00B015CE"/>
    <w:rsid w:val="00B01944"/>
    <w:rsid w:val="00B01E79"/>
    <w:rsid w:val="00B02A09"/>
    <w:rsid w:val="00B033C5"/>
    <w:rsid w:val="00B038D4"/>
    <w:rsid w:val="00B03EBE"/>
    <w:rsid w:val="00B04325"/>
    <w:rsid w:val="00B0466D"/>
    <w:rsid w:val="00B046E7"/>
    <w:rsid w:val="00B0566A"/>
    <w:rsid w:val="00B05BC0"/>
    <w:rsid w:val="00B05C6F"/>
    <w:rsid w:val="00B05C78"/>
    <w:rsid w:val="00B05D03"/>
    <w:rsid w:val="00B06310"/>
    <w:rsid w:val="00B0662B"/>
    <w:rsid w:val="00B067D0"/>
    <w:rsid w:val="00B0727A"/>
    <w:rsid w:val="00B07354"/>
    <w:rsid w:val="00B07498"/>
    <w:rsid w:val="00B07B27"/>
    <w:rsid w:val="00B07CC8"/>
    <w:rsid w:val="00B10796"/>
    <w:rsid w:val="00B10CDA"/>
    <w:rsid w:val="00B1126B"/>
    <w:rsid w:val="00B121C9"/>
    <w:rsid w:val="00B12B2B"/>
    <w:rsid w:val="00B13136"/>
    <w:rsid w:val="00B13932"/>
    <w:rsid w:val="00B13C41"/>
    <w:rsid w:val="00B140E8"/>
    <w:rsid w:val="00B14415"/>
    <w:rsid w:val="00B150E6"/>
    <w:rsid w:val="00B15165"/>
    <w:rsid w:val="00B15179"/>
    <w:rsid w:val="00B151C6"/>
    <w:rsid w:val="00B159C3"/>
    <w:rsid w:val="00B16AE5"/>
    <w:rsid w:val="00B16B81"/>
    <w:rsid w:val="00B16B96"/>
    <w:rsid w:val="00B16C78"/>
    <w:rsid w:val="00B17259"/>
    <w:rsid w:val="00B17E54"/>
    <w:rsid w:val="00B207B1"/>
    <w:rsid w:val="00B207BD"/>
    <w:rsid w:val="00B20D13"/>
    <w:rsid w:val="00B21713"/>
    <w:rsid w:val="00B22445"/>
    <w:rsid w:val="00B224CE"/>
    <w:rsid w:val="00B23BFF"/>
    <w:rsid w:val="00B23EE7"/>
    <w:rsid w:val="00B24364"/>
    <w:rsid w:val="00B24481"/>
    <w:rsid w:val="00B24A1D"/>
    <w:rsid w:val="00B2651D"/>
    <w:rsid w:val="00B26616"/>
    <w:rsid w:val="00B26838"/>
    <w:rsid w:val="00B273B7"/>
    <w:rsid w:val="00B27F4F"/>
    <w:rsid w:val="00B3036E"/>
    <w:rsid w:val="00B30727"/>
    <w:rsid w:val="00B3187D"/>
    <w:rsid w:val="00B3226D"/>
    <w:rsid w:val="00B329AD"/>
    <w:rsid w:val="00B340AA"/>
    <w:rsid w:val="00B341BF"/>
    <w:rsid w:val="00B34745"/>
    <w:rsid w:val="00B34950"/>
    <w:rsid w:val="00B34B50"/>
    <w:rsid w:val="00B34BE9"/>
    <w:rsid w:val="00B3514D"/>
    <w:rsid w:val="00B3525D"/>
    <w:rsid w:val="00B36120"/>
    <w:rsid w:val="00B36553"/>
    <w:rsid w:val="00B3695F"/>
    <w:rsid w:val="00B36B2D"/>
    <w:rsid w:val="00B37197"/>
    <w:rsid w:val="00B37889"/>
    <w:rsid w:val="00B37C45"/>
    <w:rsid w:val="00B37CD9"/>
    <w:rsid w:val="00B37E0F"/>
    <w:rsid w:val="00B404D4"/>
    <w:rsid w:val="00B40D4D"/>
    <w:rsid w:val="00B410E0"/>
    <w:rsid w:val="00B4222B"/>
    <w:rsid w:val="00B4251A"/>
    <w:rsid w:val="00B428A8"/>
    <w:rsid w:val="00B44760"/>
    <w:rsid w:val="00B44831"/>
    <w:rsid w:val="00B44E1D"/>
    <w:rsid w:val="00B44FF8"/>
    <w:rsid w:val="00B4598F"/>
    <w:rsid w:val="00B459BE"/>
    <w:rsid w:val="00B465FF"/>
    <w:rsid w:val="00B46B68"/>
    <w:rsid w:val="00B470E9"/>
    <w:rsid w:val="00B50E3A"/>
    <w:rsid w:val="00B510EB"/>
    <w:rsid w:val="00B5138D"/>
    <w:rsid w:val="00B51DCB"/>
    <w:rsid w:val="00B52E1B"/>
    <w:rsid w:val="00B5341A"/>
    <w:rsid w:val="00B5389C"/>
    <w:rsid w:val="00B54672"/>
    <w:rsid w:val="00B54766"/>
    <w:rsid w:val="00B54BAA"/>
    <w:rsid w:val="00B558F3"/>
    <w:rsid w:val="00B55DC0"/>
    <w:rsid w:val="00B56383"/>
    <w:rsid w:val="00B5661A"/>
    <w:rsid w:val="00B56BEB"/>
    <w:rsid w:val="00B577C5"/>
    <w:rsid w:val="00B57AE9"/>
    <w:rsid w:val="00B61085"/>
    <w:rsid w:val="00B618DE"/>
    <w:rsid w:val="00B619F8"/>
    <w:rsid w:val="00B61DF7"/>
    <w:rsid w:val="00B62264"/>
    <w:rsid w:val="00B6330F"/>
    <w:rsid w:val="00B636BB"/>
    <w:rsid w:val="00B636F4"/>
    <w:rsid w:val="00B64ED5"/>
    <w:rsid w:val="00B658F7"/>
    <w:rsid w:val="00B65960"/>
    <w:rsid w:val="00B65B11"/>
    <w:rsid w:val="00B6631E"/>
    <w:rsid w:val="00B70873"/>
    <w:rsid w:val="00B70B78"/>
    <w:rsid w:val="00B71BBF"/>
    <w:rsid w:val="00B71EAB"/>
    <w:rsid w:val="00B71ECC"/>
    <w:rsid w:val="00B72556"/>
    <w:rsid w:val="00B729E5"/>
    <w:rsid w:val="00B72DD4"/>
    <w:rsid w:val="00B7307F"/>
    <w:rsid w:val="00B73275"/>
    <w:rsid w:val="00B734A7"/>
    <w:rsid w:val="00B73876"/>
    <w:rsid w:val="00B738AC"/>
    <w:rsid w:val="00B73992"/>
    <w:rsid w:val="00B73C63"/>
    <w:rsid w:val="00B7418F"/>
    <w:rsid w:val="00B74A7A"/>
    <w:rsid w:val="00B74E0B"/>
    <w:rsid w:val="00B75DA7"/>
    <w:rsid w:val="00B75F64"/>
    <w:rsid w:val="00B762BB"/>
    <w:rsid w:val="00B76C7F"/>
    <w:rsid w:val="00B776CA"/>
    <w:rsid w:val="00B77970"/>
    <w:rsid w:val="00B77EA9"/>
    <w:rsid w:val="00B80801"/>
    <w:rsid w:val="00B80D0B"/>
    <w:rsid w:val="00B80EDE"/>
    <w:rsid w:val="00B80FB1"/>
    <w:rsid w:val="00B80FE3"/>
    <w:rsid w:val="00B8113D"/>
    <w:rsid w:val="00B82027"/>
    <w:rsid w:val="00B82499"/>
    <w:rsid w:val="00B82B4E"/>
    <w:rsid w:val="00B82FDB"/>
    <w:rsid w:val="00B838D5"/>
    <w:rsid w:val="00B83FDC"/>
    <w:rsid w:val="00B85162"/>
    <w:rsid w:val="00B85466"/>
    <w:rsid w:val="00B856AB"/>
    <w:rsid w:val="00B856C6"/>
    <w:rsid w:val="00B85868"/>
    <w:rsid w:val="00B85B64"/>
    <w:rsid w:val="00B85D40"/>
    <w:rsid w:val="00B85D5C"/>
    <w:rsid w:val="00B862FE"/>
    <w:rsid w:val="00B8676E"/>
    <w:rsid w:val="00B86919"/>
    <w:rsid w:val="00B86E08"/>
    <w:rsid w:val="00B870C5"/>
    <w:rsid w:val="00B870F0"/>
    <w:rsid w:val="00B87575"/>
    <w:rsid w:val="00B90932"/>
    <w:rsid w:val="00B90A1A"/>
    <w:rsid w:val="00B90DEF"/>
    <w:rsid w:val="00B91745"/>
    <w:rsid w:val="00B91E93"/>
    <w:rsid w:val="00B922B6"/>
    <w:rsid w:val="00B93666"/>
    <w:rsid w:val="00B937CC"/>
    <w:rsid w:val="00B93BE7"/>
    <w:rsid w:val="00B93FCE"/>
    <w:rsid w:val="00B94476"/>
    <w:rsid w:val="00B94579"/>
    <w:rsid w:val="00B94BA0"/>
    <w:rsid w:val="00B94C57"/>
    <w:rsid w:val="00B95D5D"/>
    <w:rsid w:val="00B95F49"/>
    <w:rsid w:val="00B96105"/>
    <w:rsid w:val="00B96242"/>
    <w:rsid w:val="00B96714"/>
    <w:rsid w:val="00B96DC9"/>
    <w:rsid w:val="00B96DE1"/>
    <w:rsid w:val="00B974F8"/>
    <w:rsid w:val="00B9792A"/>
    <w:rsid w:val="00B97BBE"/>
    <w:rsid w:val="00B97C02"/>
    <w:rsid w:val="00BA01F1"/>
    <w:rsid w:val="00BA0881"/>
    <w:rsid w:val="00BA0D1F"/>
    <w:rsid w:val="00BA0EBA"/>
    <w:rsid w:val="00BA170E"/>
    <w:rsid w:val="00BA1DDD"/>
    <w:rsid w:val="00BA26C2"/>
    <w:rsid w:val="00BA27E4"/>
    <w:rsid w:val="00BA2D41"/>
    <w:rsid w:val="00BA315C"/>
    <w:rsid w:val="00BA3FD8"/>
    <w:rsid w:val="00BA41B2"/>
    <w:rsid w:val="00BA424E"/>
    <w:rsid w:val="00BA44BA"/>
    <w:rsid w:val="00BA4B09"/>
    <w:rsid w:val="00BA4C3A"/>
    <w:rsid w:val="00BA50B6"/>
    <w:rsid w:val="00BA5294"/>
    <w:rsid w:val="00BA559C"/>
    <w:rsid w:val="00BA5756"/>
    <w:rsid w:val="00BA5A11"/>
    <w:rsid w:val="00BA6431"/>
    <w:rsid w:val="00BA788E"/>
    <w:rsid w:val="00BA7C79"/>
    <w:rsid w:val="00BA7EA6"/>
    <w:rsid w:val="00BB1015"/>
    <w:rsid w:val="00BB13EB"/>
    <w:rsid w:val="00BB23A2"/>
    <w:rsid w:val="00BB2937"/>
    <w:rsid w:val="00BB294D"/>
    <w:rsid w:val="00BB2A81"/>
    <w:rsid w:val="00BB343E"/>
    <w:rsid w:val="00BB35F9"/>
    <w:rsid w:val="00BB3B75"/>
    <w:rsid w:val="00BB3B9F"/>
    <w:rsid w:val="00BB3F9C"/>
    <w:rsid w:val="00BB41EA"/>
    <w:rsid w:val="00BB500B"/>
    <w:rsid w:val="00BB667F"/>
    <w:rsid w:val="00BB7508"/>
    <w:rsid w:val="00BB774E"/>
    <w:rsid w:val="00BB78FB"/>
    <w:rsid w:val="00BB7CE5"/>
    <w:rsid w:val="00BB7E3F"/>
    <w:rsid w:val="00BC045F"/>
    <w:rsid w:val="00BC0579"/>
    <w:rsid w:val="00BC081B"/>
    <w:rsid w:val="00BC0B7A"/>
    <w:rsid w:val="00BC0C1B"/>
    <w:rsid w:val="00BC0CE2"/>
    <w:rsid w:val="00BC135B"/>
    <w:rsid w:val="00BC1A12"/>
    <w:rsid w:val="00BC1FAD"/>
    <w:rsid w:val="00BC2522"/>
    <w:rsid w:val="00BC27E0"/>
    <w:rsid w:val="00BC29BE"/>
    <w:rsid w:val="00BC2E1F"/>
    <w:rsid w:val="00BC30C9"/>
    <w:rsid w:val="00BC39C1"/>
    <w:rsid w:val="00BC3A76"/>
    <w:rsid w:val="00BC3C16"/>
    <w:rsid w:val="00BC4028"/>
    <w:rsid w:val="00BC4221"/>
    <w:rsid w:val="00BC45B6"/>
    <w:rsid w:val="00BC4C55"/>
    <w:rsid w:val="00BC5BEF"/>
    <w:rsid w:val="00BC5CD8"/>
    <w:rsid w:val="00BC5DD3"/>
    <w:rsid w:val="00BC60CA"/>
    <w:rsid w:val="00BC6533"/>
    <w:rsid w:val="00BC670A"/>
    <w:rsid w:val="00BC71B0"/>
    <w:rsid w:val="00BC78FC"/>
    <w:rsid w:val="00BC7ED8"/>
    <w:rsid w:val="00BD0281"/>
    <w:rsid w:val="00BD042D"/>
    <w:rsid w:val="00BD089C"/>
    <w:rsid w:val="00BD0FDA"/>
    <w:rsid w:val="00BD0FFB"/>
    <w:rsid w:val="00BD1422"/>
    <w:rsid w:val="00BD2043"/>
    <w:rsid w:val="00BD2374"/>
    <w:rsid w:val="00BD3686"/>
    <w:rsid w:val="00BD3B45"/>
    <w:rsid w:val="00BD3BB8"/>
    <w:rsid w:val="00BD42D8"/>
    <w:rsid w:val="00BD47EA"/>
    <w:rsid w:val="00BD52A0"/>
    <w:rsid w:val="00BD52CA"/>
    <w:rsid w:val="00BD52F0"/>
    <w:rsid w:val="00BD53B0"/>
    <w:rsid w:val="00BD56A9"/>
    <w:rsid w:val="00BD588B"/>
    <w:rsid w:val="00BD5DAD"/>
    <w:rsid w:val="00BD6283"/>
    <w:rsid w:val="00BD644E"/>
    <w:rsid w:val="00BE0614"/>
    <w:rsid w:val="00BE06AE"/>
    <w:rsid w:val="00BE0798"/>
    <w:rsid w:val="00BE10EE"/>
    <w:rsid w:val="00BE1558"/>
    <w:rsid w:val="00BE1A6F"/>
    <w:rsid w:val="00BE219E"/>
    <w:rsid w:val="00BE2205"/>
    <w:rsid w:val="00BE23FC"/>
    <w:rsid w:val="00BE2DA7"/>
    <w:rsid w:val="00BE3E3A"/>
    <w:rsid w:val="00BE4160"/>
    <w:rsid w:val="00BE5667"/>
    <w:rsid w:val="00BE573C"/>
    <w:rsid w:val="00BE5748"/>
    <w:rsid w:val="00BE59D4"/>
    <w:rsid w:val="00BE600E"/>
    <w:rsid w:val="00BE603D"/>
    <w:rsid w:val="00BE7861"/>
    <w:rsid w:val="00BF021E"/>
    <w:rsid w:val="00BF02BE"/>
    <w:rsid w:val="00BF03BA"/>
    <w:rsid w:val="00BF0AC4"/>
    <w:rsid w:val="00BF1395"/>
    <w:rsid w:val="00BF219F"/>
    <w:rsid w:val="00BF33C0"/>
    <w:rsid w:val="00BF3543"/>
    <w:rsid w:val="00BF3F88"/>
    <w:rsid w:val="00BF42F4"/>
    <w:rsid w:val="00BF57E7"/>
    <w:rsid w:val="00BF5B4D"/>
    <w:rsid w:val="00BF6CE7"/>
    <w:rsid w:val="00BF7484"/>
    <w:rsid w:val="00BF7E71"/>
    <w:rsid w:val="00C00694"/>
    <w:rsid w:val="00C0109E"/>
    <w:rsid w:val="00C01455"/>
    <w:rsid w:val="00C01779"/>
    <w:rsid w:val="00C017B0"/>
    <w:rsid w:val="00C019F1"/>
    <w:rsid w:val="00C01BB2"/>
    <w:rsid w:val="00C023E5"/>
    <w:rsid w:val="00C03804"/>
    <w:rsid w:val="00C041AD"/>
    <w:rsid w:val="00C04690"/>
    <w:rsid w:val="00C04B9F"/>
    <w:rsid w:val="00C0564F"/>
    <w:rsid w:val="00C05E4B"/>
    <w:rsid w:val="00C070B1"/>
    <w:rsid w:val="00C072AF"/>
    <w:rsid w:val="00C07705"/>
    <w:rsid w:val="00C10987"/>
    <w:rsid w:val="00C10B13"/>
    <w:rsid w:val="00C1131D"/>
    <w:rsid w:val="00C1175D"/>
    <w:rsid w:val="00C11BB0"/>
    <w:rsid w:val="00C11D69"/>
    <w:rsid w:val="00C127DA"/>
    <w:rsid w:val="00C12A18"/>
    <w:rsid w:val="00C13FDC"/>
    <w:rsid w:val="00C140F6"/>
    <w:rsid w:val="00C1490E"/>
    <w:rsid w:val="00C157BD"/>
    <w:rsid w:val="00C15E89"/>
    <w:rsid w:val="00C16D89"/>
    <w:rsid w:val="00C17117"/>
    <w:rsid w:val="00C17CFD"/>
    <w:rsid w:val="00C17D4F"/>
    <w:rsid w:val="00C20947"/>
    <w:rsid w:val="00C20CDF"/>
    <w:rsid w:val="00C20CED"/>
    <w:rsid w:val="00C20D1F"/>
    <w:rsid w:val="00C20EDF"/>
    <w:rsid w:val="00C215AE"/>
    <w:rsid w:val="00C21BCF"/>
    <w:rsid w:val="00C21EBD"/>
    <w:rsid w:val="00C22D91"/>
    <w:rsid w:val="00C22E3E"/>
    <w:rsid w:val="00C235AC"/>
    <w:rsid w:val="00C23604"/>
    <w:rsid w:val="00C24BA4"/>
    <w:rsid w:val="00C24EF9"/>
    <w:rsid w:val="00C25346"/>
    <w:rsid w:val="00C256D6"/>
    <w:rsid w:val="00C25A9F"/>
    <w:rsid w:val="00C25E03"/>
    <w:rsid w:val="00C264EB"/>
    <w:rsid w:val="00C26BDA"/>
    <w:rsid w:val="00C26D87"/>
    <w:rsid w:val="00C27317"/>
    <w:rsid w:val="00C27A21"/>
    <w:rsid w:val="00C27D80"/>
    <w:rsid w:val="00C304B5"/>
    <w:rsid w:val="00C30C04"/>
    <w:rsid w:val="00C30EE7"/>
    <w:rsid w:val="00C3140A"/>
    <w:rsid w:val="00C314D2"/>
    <w:rsid w:val="00C31B97"/>
    <w:rsid w:val="00C31F06"/>
    <w:rsid w:val="00C31FE5"/>
    <w:rsid w:val="00C32052"/>
    <w:rsid w:val="00C3277D"/>
    <w:rsid w:val="00C32DA5"/>
    <w:rsid w:val="00C33433"/>
    <w:rsid w:val="00C3352C"/>
    <w:rsid w:val="00C339F4"/>
    <w:rsid w:val="00C33B4E"/>
    <w:rsid w:val="00C33C03"/>
    <w:rsid w:val="00C34864"/>
    <w:rsid w:val="00C355C3"/>
    <w:rsid w:val="00C3561C"/>
    <w:rsid w:val="00C356DF"/>
    <w:rsid w:val="00C358BA"/>
    <w:rsid w:val="00C358DB"/>
    <w:rsid w:val="00C36626"/>
    <w:rsid w:val="00C36713"/>
    <w:rsid w:val="00C36B46"/>
    <w:rsid w:val="00C36C20"/>
    <w:rsid w:val="00C3741D"/>
    <w:rsid w:val="00C3744C"/>
    <w:rsid w:val="00C376AD"/>
    <w:rsid w:val="00C37915"/>
    <w:rsid w:val="00C37DA7"/>
    <w:rsid w:val="00C37FCA"/>
    <w:rsid w:val="00C4075A"/>
    <w:rsid w:val="00C40FB5"/>
    <w:rsid w:val="00C4125D"/>
    <w:rsid w:val="00C4133F"/>
    <w:rsid w:val="00C41A8F"/>
    <w:rsid w:val="00C41EAE"/>
    <w:rsid w:val="00C42F3B"/>
    <w:rsid w:val="00C42F5D"/>
    <w:rsid w:val="00C43EDB"/>
    <w:rsid w:val="00C4415D"/>
    <w:rsid w:val="00C441F0"/>
    <w:rsid w:val="00C4426B"/>
    <w:rsid w:val="00C44F8F"/>
    <w:rsid w:val="00C45492"/>
    <w:rsid w:val="00C45CD4"/>
    <w:rsid w:val="00C45ED6"/>
    <w:rsid w:val="00C4739E"/>
    <w:rsid w:val="00C47628"/>
    <w:rsid w:val="00C47FE2"/>
    <w:rsid w:val="00C50727"/>
    <w:rsid w:val="00C5135F"/>
    <w:rsid w:val="00C52901"/>
    <w:rsid w:val="00C52C6B"/>
    <w:rsid w:val="00C53DB4"/>
    <w:rsid w:val="00C54AC2"/>
    <w:rsid w:val="00C54F41"/>
    <w:rsid w:val="00C5521D"/>
    <w:rsid w:val="00C5533E"/>
    <w:rsid w:val="00C553BB"/>
    <w:rsid w:val="00C56265"/>
    <w:rsid w:val="00C566AB"/>
    <w:rsid w:val="00C57941"/>
    <w:rsid w:val="00C57E17"/>
    <w:rsid w:val="00C6003C"/>
    <w:rsid w:val="00C6031D"/>
    <w:rsid w:val="00C606E8"/>
    <w:rsid w:val="00C610CF"/>
    <w:rsid w:val="00C613C3"/>
    <w:rsid w:val="00C618CD"/>
    <w:rsid w:val="00C619D2"/>
    <w:rsid w:val="00C61BFA"/>
    <w:rsid w:val="00C61C49"/>
    <w:rsid w:val="00C6253B"/>
    <w:rsid w:val="00C62AF4"/>
    <w:rsid w:val="00C62F75"/>
    <w:rsid w:val="00C63133"/>
    <w:rsid w:val="00C632B0"/>
    <w:rsid w:val="00C63348"/>
    <w:rsid w:val="00C63460"/>
    <w:rsid w:val="00C63976"/>
    <w:rsid w:val="00C64245"/>
    <w:rsid w:val="00C64CFA"/>
    <w:rsid w:val="00C64E27"/>
    <w:rsid w:val="00C655E1"/>
    <w:rsid w:val="00C65951"/>
    <w:rsid w:val="00C66ADE"/>
    <w:rsid w:val="00C6724F"/>
    <w:rsid w:val="00C674E9"/>
    <w:rsid w:val="00C67746"/>
    <w:rsid w:val="00C704AC"/>
    <w:rsid w:val="00C7073E"/>
    <w:rsid w:val="00C7099B"/>
    <w:rsid w:val="00C709F8"/>
    <w:rsid w:val="00C70EAB"/>
    <w:rsid w:val="00C71DD1"/>
    <w:rsid w:val="00C72287"/>
    <w:rsid w:val="00C7230F"/>
    <w:rsid w:val="00C732E7"/>
    <w:rsid w:val="00C7430B"/>
    <w:rsid w:val="00C75563"/>
    <w:rsid w:val="00C75AEF"/>
    <w:rsid w:val="00C763FF"/>
    <w:rsid w:val="00C76D5F"/>
    <w:rsid w:val="00C76DE2"/>
    <w:rsid w:val="00C770D2"/>
    <w:rsid w:val="00C774B3"/>
    <w:rsid w:val="00C7759B"/>
    <w:rsid w:val="00C77633"/>
    <w:rsid w:val="00C77A40"/>
    <w:rsid w:val="00C77C12"/>
    <w:rsid w:val="00C77F14"/>
    <w:rsid w:val="00C801CB"/>
    <w:rsid w:val="00C80592"/>
    <w:rsid w:val="00C80701"/>
    <w:rsid w:val="00C80DB3"/>
    <w:rsid w:val="00C80F6A"/>
    <w:rsid w:val="00C81255"/>
    <w:rsid w:val="00C812CC"/>
    <w:rsid w:val="00C814E8"/>
    <w:rsid w:val="00C825E4"/>
    <w:rsid w:val="00C82D53"/>
    <w:rsid w:val="00C82D85"/>
    <w:rsid w:val="00C833BF"/>
    <w:rsid w:val="00C83F74"/>
    <w:rsid w:val="00C84474"/>
    <w:rsid w:val="00C84B49"/>
    <w:rsid w:val="00C84DEB"/>
    <w:rsid w:val="00C854FB"/>
    <w:rsid w:val="00C855DD"/>
    <w:rsid w:val="00C87FBA"/>
    <w:rsid w:val="00C9003B"/>
    <w:rsid w:val="00C909C9"/>
    <w:rsid w:val="00C90E51"/>
    <w:rsid w:val="00C91276"/>
    <w:rsid w:val="00C91875"/>
    <w:rsid w:val="00C92508"/>
    <w:rsid w:val="00C92600"/>
    <w:rsid w:val="00C92CCE"/>
    <w:rsid w:val="00C92D71"/>
    <w:rsid w:val="00C933C9"/>
    <w:rsid w:val="00C938E5"/>
    <w:rsid w:val="00C9412A"/>
    <w:rsid w:val="00C947DF"/>
    <w:rsid w:val="00C94AE0"/>
    <w:rsid w:val="00C94B62"/>
    <w:rsid w:val="00C965A2"/>
    <w:rsid w:val="00C967E2"/>
    <w:rsid w:val="00C9697C"/>
    <w:rsid w:val="00C97463"/>
    <w:rsid w:val="00C97724"/>
    <w:rsid w:val="00CA097B"/>
    <w:rsid w:val="00CA2941"/>
    <w:rsid w:val="00CA3117"/>
    <w:rsid w:val="00CA37D5"/>
    <w:rsid w:val="00CA3F02"/>
    <w:rsid w:val="00CA4D84"/>
    <w:rsid w:val="00CA563A"/>
    <w:rsid w:val="00CA59F9"/>
    <w:rsid w:val="00CA5C0F"/>
    <w:rsid w:val="00CA61E2"/>
    <w:rsid w:val="00CA61F5"/>
    <w:rsid w:val="00CA634C"/>
    <w:rsid w:val="00CA63F5"/>
    <w:rsid w:val="00CA6886"/>
    <w:rsid w:val="00CA7F43"/>
    <w:rsid w:val="00CB07FB"/>
    <w:rsid w:val="00CB0962"/>
    <w:rsid w:val="00CB0DC9"/>
    <w:rsid w:val="00CB118D"/>
    <w:rsid w:val="00CB1924"/>
    <w:rsid w:val="00CB1AD2"/>
    <w:rsid w:val="00CB1EBF"/>
    <w:rsid w:val="00CB20E9"/>
    <w:rsid w:val="00CB2F45"/>
    <w:rsid w:val="00CB3189"/>
    <w:rsid w:val="00CB368C"/>
    <w:rsid w:val="00CB3C9A"/>
    <w:rsid w:val="00CB3F1D"/>
    <w:rsid w:val="00CB3FAF"/>
    <w:rsid w:val="00CB488D"/>
    <w:rsid w:val="00CB50D9"/>
    <w:rsid w:val="00CB5BF7"/>
    <w:rsid w:val="00CB6189"/>
    <w:rsid w:val="00CB6403"/>
    <w:rsid w:val="00CB6D3A"/>
    <w:rsid w:val="00CB7303"/>
    <w:rsid w:val="00CB7A28"/>
    <w:rsid w:val="00CC00BB"/>
    <w:rsid w:val="00CC0682"/>
    <w:rsid w:val="00CC0826"/>
    <w:rsid w:val="00CC0BC8"/>
    <w:rsid w:val="00CC0BD2"/>
    <w:rsid w:val="00CC0CF9"/>
    <w:rsid w:val="00CC0F66"/>
    <w:rsid w:val="00CC11AD"/>
    <w:rsid w:val="00CC1299"/>
    <w:rsid w:val="00CC1DF2"/>
    <w:rsid w:val="00CC312F"/>
    <w:rsid w:val="00CC33F1"/>
    <w:rsid w:val="00CC3E44"/>
    <w:rsid w:val="00CC421B"/>
    <w:rsid w:val="00CC421F"/>
    <w:rsid w:val="00CC46D8"/>
    <w:rsid w:val="00CC4A84"/>
    <w:rsid w:val="00CC4B45"/>
    <w:rsid w:val="00CC5E90"/>
    <w:rsid w:val="00CC6967"/>
    <w:rsid w:val="00CC7365"/>
    <w:rsid w:val="00CD00AC"/>
    <w:rsid w:val="00CD020F"/>
    <w:rsid w:val="00CD1AA1"/>
    <w:rsid w:val="00CD210B"/>
    <w:rsid w:val="00CD23F3"/>
    <w:rsid w:val="00CD2427"/>
    <w:rsid w:val="00CD261B"/>
    <w:rsid w:val="00CD2627"/>
    <w:rsid w:val="00CD2735"/>
    <w:rsid w:val="00CD2E74"/>
    <w:rsid w:val="00CD412D"/>
    <w:rsid w:val="00CD5132"/>
    <w:rsid w:val="00CD55E9"/>
    <w:rsid w:val="00CD56C9"/>
    <w:rsid w:val="00CD6D82"/>
    <w:rsid w:val="00CD6DB2"/>
    <w:rsid w:val="00CD7095"/>
    <w:rsid w:val="00CD7494"/>
    <w:rsid w:val="00CD7FBF"/>
    <w:rsid w:val="00CE02CD"/>
    <w:rsid w:val="00CE03F9"/>
    <w:rsid w:val="00CE0F6D"/>
    <w:rsid w:val="00CE1006"/>
    <w:rsid w:val="00CE1071"/>
    <w:rsid w:val="00CE1503"/>
    <w:rsid w:val="00CE15DB"/>
    <w:rsid w:val="00CE17C2"/>
    <w:rsid w:val="00CE2179"/>
    <w:rsid w:val="00CE2288"/>
    <w:rsid w:val="00CE24AE"/>
    <w:rsid w:val="00CE2664"/>
    <w:rsid w:val="00CE2E1A"/>
    <w:rsid w:val="00CE3B1C"/>
    <w:rsid w:val="00CE44F6"/>
    <w:rsid w:val="00CE4535"/>
    <w:rsid w:val="00CE463B"/>
    <w:rsid w:val="00CE4A47"/>
    <w:rsid w:val="00CE4B76"/>
    <w:rsid w:val="00CE4D62"/>
    <w:rsid w:val="00CE5893"/>
    <w:rsid w:val="00CE5F16"/>
    <w:rsid w:val="00CE672D"/>
    <w:rsid w:val="00CE70D0"/>
    <w:rsid w:val="00CE72F4"/>
    <w:rsid w:val="00CE78A1"/>
    <w:rsid w:val="00CF036F"/>
    <w:rsid w:val="00CF0B8F"/>
    <w:rsid w:val="00CF0F8E"/>
    <w:rsid w:val="00CF14F7"/>
    <w:rsid w:val="00CF157E"/>
    <w:rsid w:val="00CF1B20"/>
    <w:rsid w:val="00CF1F6D"/>
    <w:rsid w:val="00CF20C5"/>
    <w:rsid w:val="00CF2702"/>
    <w:rsid w:val="00CF28A3"/>
    <w:rsid w:val="00CF379D"/>
    <w:rsid w:val="00CF38CF"/>
    <w:rsid w:val="00CF3D2B"/>
    <w:rsid w:val="00CF40E1"/>
    <w:rsid w:val="00CF4240"/>
    <w:rsid w:val="00CF4297"/>
    <w:rsid w:val="00CF5CE9"/>
    <w:rsid w:val="00CF6121"/>
    <w:rsid w:val="00CF6733"/>
    <w:rsid w:val="00CF691A"/>
    <w:rsid w:val="00CF6BD4"/>
    <w:rsid w:val="00D00A2B"/>
    <w:rsid w:val="00D00F62"/>
    <w:rsid w:val="00D018E9"/>
    <w:rsid w:val="00D01F6C"/>
    <w:rsid w:val="00D02954"/>
    <w:rsid w:val="00D02C7C"/>
    <w:rsid w:val="00D02FEC"/>
    <w:rsid w:val="00D031B7"/>
    <w:rsid w:val="00D032D8"/>
    <w:rsid w:val="00D03511"/>
    <w:rsid w:val="00D03570"/>
    <w:rsid w:val="00D03A1B"/>
    <w:rsid w:val="00D03A30"/>
    <w:rsid w:val="00D03FEB"/>
    <w:rsid w:val="00D04695"/>
    <w:rsid w:val="00D04C25"/>
    <w:rsid w:val="00D04D95"/>
    <w:rsid w:val="00D04ED0"/>
    <w:rsid w:val="00D05060"/>
    <w:rsid w:val="00D050FA"/>
    <w:rsid w:val="00D053F0"/>
    <w:rsid w:val="00D05667"/>
    <w:rsid w:val="00D05D8E"/>
    <w:rsid w:val="00D05E2F"/>
    <w:rsid w:val="00D06219"/>
    <w:rsid w:val="00D06316"/>
    <w:rsid w:val="00D0647E"/>
    <w:rsid w:val="00D06816"/>
    <w:rsid w:val="00D07BA2"/>
    <w:rsid w:val="00D07EEC"/>
    <w:rsid w:val="00D10BF7"/>
    <w:rsid w:val="00D10ED0"/>
    <w:rsid w:val="00D10FA7"/>
    <w:rsid w:val="00D11025"/>
    <w:rsid w:val="00D11E87"/>
    <w:rsid w:val="00D121D3"/>
    <w:rsid w:val="00D13243"/>
    <w:rsid w:val="00D13990"/>
    <w:rsid w:val="00D13D90"/>
    <w:rsid w:val="00D13F82"/>
    <w:rsid w:val="00D14374"/>
    <w:rsid w:val="00D14382"/>
    <w:rsid w:val="00D14E66"/>
    <w:rsid w:val="00D159B0"/>
    <w:rsid w:val="00D15B95"/>
    <w:rsid w:val="00D15BA9"/>
    <w:rsid w:val="00D15E2E"/>
    <w:rsid w:val="00D1600D"/>
    <w:rsid w:val="00D164CF"/>
    <w:rsid w:val="00D16F53"/>
    <w:rsid w:val="00D1768E"/>
    <w:rsid w:val="00D17C5C"/>
    <w:rsid w:val="00D17F22"/>
    <w:rsid w:val="00D2050F"/>
    <w:rsid w:val="00D20B2D"/>
    <w:rsid w:val="00D21E96"/>
    <w:rsid w:val="00D226B8"/>
    <w:rsid w:val="00D22959"/>
    <w:rsid w:val="00D22D99"/>
    <w:rsid w:val="00D239C5"/>
    <w:rsid w:val="00D24163"/>
    <w:rsid w:val="00D24363"/>
    <w:rsid w:val="00D2482B"/>
    <w:rsid w:val="00D24AFE"/>
    <w:rsid w:val="00D251CA"/>
    <w:rsid w:val="00D25253"/>
    <w:rsid w:val="00D258A4"/>
    <w:rsid w:val="00D26E72"/>
    <w:rsid w:val="00D26FC2"/>
    <w:rsid w:val="00D26FC3"/>
    <w:rsid w:val="00D270C0"/>
    <w:rsid w:val="00D276D4"/>
    <w:rsid w:val="00D27AB2"/>
    <w:rsid w:val="00D306BA"/>
    <w:rsid w:val="00D30A34"/>
    <w:rsid w:val="00D30A4D"/>
    <w:rsid w:val="00D30C52"/>
    <w:rsid w:val="00D30E30"/>
    <w:rsid w:val="00D30F2D"/>
    <w:rsid w:val="00D31230"/>
    <w:rsid w:val="00D315A4"/>
    <w:rsid w:val="00D315F6"/>
    <w:rsid w:val="00D32034"/>
    <w:rsid w:val="00D32BB4"/>
    <w:rsid w:val="00D32D97"/>
    <w:rsid w:val="00D3315C"/>
    <w:rsid w:val="00D33E88"/>
    <w:rsid w:val="00D34153"/>
    <w:rsid w:val="00D359C9"/>
    <w:rsid w:val="00D35C11"/>
    <w:rsid w:val="00D35DDC"/>
    <w:rsid w:val="00D35F6F"/>
    <w:rsid w:val="00D35FC2"/>
    <w:rsid w:val="00D36878"/>
    <w:rsid w:val="00D36B2A"/>
    <w:rsid w:val="00D36B3E"/>
    <w:rsid w:val="00D370A2"/>
    <w:rsid w:val="00D376E9"/>
    <w:rsid w:val="00D37897"/>
    <w:rsid w:val="00D379A3"/>
    <w:rsid w:val="00D400F1"/>
    <w:rsid w:val="00D408D0"/>
    <w:rsid w:val="00D40F75"/>
    <w:rsid w:val="00D41008"/>
    <w:rsid w:val="00D413CB"/>
    <w:rsid w:val="00D41C63"/>
    <w:rsid w:val="00D41E44"/>
    <w:rsid w:val="00D43A8C"/>
    <w:rsid w:val="00D446C9"/>
    <w:rsid w:val="00D44D94"/>
    <w:rsid w:val="00D450CD"/>
    <w:rsid w:val="00D45D18"/>
    <w:rsid w:val="00D46942"/>
    <w:rsid w:val="00D46CA5"/>
    <w:rsid w:val="00D46E90"/>
    <w:rsid w:val="00D477E0"/>
    <w:rsid w:val="00D47D79"/>
    <w:rsid w:val="00D5063E"/>
    <w:rsid w:val="00D51194"/>
    <w:rsid w:val="00D515A0"/>
    <w:rsid w:val="00D5184D"/>
    <w:rsid w:val="00D523EA"/>
    <w:rsid w:val="00D52A39"/>
    <w:rsid w:val="00D52B62"/>
    <w:rsid w:val="00D52D37"/>
    <w:rsid w:val="00D53F33"/>
    <w:rsid w:val="00D54A65"/>
    <w:rsid w:val="00D5503D"/>
    <w:rsid w:val="00D555C9"/>
    <w:rsid w:val="00D55DDC"/>
    <w:rsid w:val="00D56795"/>
    <w:rsid w:val="00D569D4"/>
    <w:rsid w:val="00D56BEA"/>
    <w:rsid w:val="00D56C23"/>
    <w:rsid w:val="00D56E87"/>
    <w:rsid w:val="00D56ECD"/>
    <w:rsid w:val="00D57112"/>
    <w:rsid w:val="00D57517"/>
    <w:rsid w:val="00D57E4B"/>
    <w:rsid w:val="00D57F44"/>
    <w:rsid w:val="00D60379"/>
    <w:rsid w:val="00D60505"/>
    <w:rsid w:val="00D60AB7"/>
    <w:rsid w:val="00D60B6C"/>
    <w:rsid w:val="00D61C88"/>
    <w:rsid w:val="00D61E1C"/>
    <w:rsid w:val="00D622E2"/>
    <w:rsid w:val="00D6276E"/>
    <w:rsid w:val="00D62790"/>
    <w:rsid w:val="00D629B2"/>
    <w:rsid w:val="00D6319D"/>
    <w:rsid w:val="00D63677"/>
    <w:rsid w:val="00D6453E"/>
    <w:rsid w:val="00D64927"/>
    <w:rsid w:val="00D6507F"/>
    <w:rsid w:val="00D65324"/>
    <w:rsid w:val="00D65A0D"/>
    <w:rsid w:val="00D665F1"/>
    <w:rsid w:val="00D668F3"/>
    <w:rsid w:val="00D66FDC"/>
    <w:rsid w:val="00D67E28"/>
    <w:rsid w:val="00D70356"/>
    <w:rsid w:val="00D7046C"/>
    <w:rsid w:val="00D7052C"/>
    <w:rsid w:val="00D7098B"/>
    <w:rsid w:val="00D70B14"/>
    <w:rsid w:val="00D71846"/>
    <w:rsid w:val="00D72139"/>
    <w:rsid w:val="00D72A5D"/>
    <w:rsid w:val="00D73F05"/>
    <w:rsid w:val="00D75073"/>
    <w:rsid w:val="00D75134"/>
    <w:rsid w:val="00D752A3"/>
    <w:rsid w:val="00D75359"/>
    <w:rsid w:val="00D75666"/>
    <w:rsid w:val="00D76069"/>
    <w:rsid w:val="00D76BEF"/>
    <w:rsid w:val="00D76F30"/>
    <w:rsid w:val="00D77188"/>
    <w:rsid w:val="00D80138"/>
    <w:rsid w:val="00D8045B"/>
    <w:rsid w:val="00D8051A"/>
    <w:rsid w:val="00D80A6C"/>
    <w:rsid w:val="00D8136F"/>
    <w:rsid w:val="00D8137B"/>
    <w:rsid w:val="00D81D92"/>
    <w:rsid w:val="00D81FCF"/>
    <w:rsid w:val="00D830D6"/>
    <w:rsid w:val="00D8336F"/>
    <w:rsid w:val="00D8350F"/>
    <w:rsid w:val="00D835DA"/>
    <w:rsid w:val="00D83899"/>
    <w:rsid w:val="00D83CDC"/>
    <w:rsid w:val="00D83D1B"/>
    <w:rsid w:val="00D83FE5"/>
    <w:rsid w:val="00D8404F"/>
    <w:rsid w:val="00D84B6D"/>
    <w:rsid w:val="00D84EBE"/>
    <w:rsid w:val="00D862AD"/>
    <w:rsid w:val="00D86700"/>
    <w:rsid w:val="00D8693A"/>
    <w:rsid w:val="00D869E7"/>
    <w:rsid w:val="00D876D6"/>
    <w:rsid w:val="00D879B3"/>
    <w:rsid w:val="00D902FE"/>
    <w:rsid w:val="00D907F6"/>
    <w:rsid w:val="00D916C6"/>
    <w:rsid w:val="00D918EE"/>
    <w:rsid w:val="00D91FCB"/>
    <w:rsid w:val="00D926DC"/>
    <w:rsid w:val="00D92CCD"/>
    <w:rsid w:val="00D930D1"/>
    <w:rsid w:val="00D931BA"/>
    <w:rsid w:val="00D9344F"/>
    <w:rsid w:val="00D9413D"/>
    <w:rsid w:val="00D94423"/>
    <w:rsid w:val="00D9475D"/>
    <w:rsid w:val="00D9488A"/>
    <w:rsid w:val="00D94BF2"/>
    <w:rsid w:val="00D95548"/>
    <w:rsid w:val="00D95C7A"/>
    <w:rsid w:val="00D95F75"/>
    <w:rsid w:val="00D9668D"/>
    <w:rsid w:val="00D966A5"/>
    <w:rsid w:val="00D969F8"/>
    <w:rsid w:val="00D9758B"/>
    <w:rsid w:val="00DA03A9"/>
    <w:rsid w:val="00DA18C6"/>
    <w:rsid w:val="00DA2663"/>
    <w:rsid w:val="00DA2AC2"/>
    <w:rsid w:val="00DA34ED"/>
    <w:rsid w:val="00DA3EEE"/>
    <w:rsid w:val="00DA40CE"/>
    <w:rsid w:val="00DA45CD"/>
    <w:rsid w:val="00DA4D06"/>
    <w:rsid w:val="00DA5843"/>
    <w:rsid w:val="00DA5EB5"/>
    <w:rsid w:val="00DA71F7"/>
    <w:rsid w:val="00DA7460"/>
    <w:rsid w:val="00DA76D1"/>
    <w:rsid w:val="00DA772A"/>
    <w:rsid w:val="00DA7D5A"/>
    <w:rsid w:val="00DA7DF2"/>
    <w:rsid w:val="00DB01F8"/>
    <w:rsid w:val="00DB078D"/>
    <w:rsid w:val="00DB0C7D"/>
    <w:rsid w:val="00DB0E70"/>
    <w:rsid w:val="00DB1033"/>
    <w:rsid w:val="00DB214C"/>
    <w:rsid w:val="00DB242D"/>
    <w:rsid w:val="00DB3BDA"/>
    <w:rsid w:val="00DB5056"/>
    <w:rsid w:val="00DB574D"/>
    <w:rsid w:val="00DB5B78"/>
    <w:rsid w:val="00DB614E"/>
    <w:rsid w:val="00DB6273"/>
    <w:rsid w:val="00DB6872"/>
    <w:rsid w:val="00DB6E31"/>
    <w:rsid w:val="00DB748F"/>
    <w:rsid w:val="00DB771B"/>
    <w:rsid w:val="00DC0357"/>
    <w:rsid w:val="00DC039C"/>
    <w:rsid w:val="00DC0E05"/>
    <w:rsid w:val="00DC140B"/>
    <w:rsid w:val="00DC143A"/>
    <w:rsid w:val="00DC1754"/>
    <w:rsid w:val="00DC1763"/>
    <w:rsid w:val="00DC1936"/>
    <w:rsid w:val="00DC1CEC"/>
    <w:rsid w:val="00DC2054"/>
    <w:rsid w:val="00DC238C"/>
    <w:rsid w:val="00DC2418"/>
    <w:rsid w:val="00DC294F"/>
    <w:rsid w:val="00DC30AF"/>
    <w:rsid w:val="00DC3494"/>
    <w:rsid w:val="00DC4AF7"/>
    <w:rsid w:val="00DC55BE"/>
    <w:rsid w:val="00DC636C"/>
    <w:rsid w:val="00DC64F6"/>
    <w:rsid w:val="00DC6528"/>
    <w:rsid w:val="00DC6719"/>
    <w:rsid w:val="00DC68C7"/>
    <w:rsid w:val="00DC6975"/>
    <w:rsid w:val="00DC6E7C"/>
    <w:rsid w:val="00DC7B2C"/>
    <w:rsid w:val="00DC7C23"/>
    <w:rsid w:val="00DD0378"/>
    <w:rsid w:val="00DD0865"/>
    <w:rsid w:val="00DD0939"/>
    <w:rsid w:val="00DD173E"/>
    <w:rsid w:val="00DD18D9"/>
    <w:rsid w:val="00DD1983"/>
    <w:rsid w:val="00DD2673"/>
    <w:rsid w:val="00DD26DE"/>
    <w:rsid w:val="00DD29E8"/>
    <w:rsid w:val="00DD31B9"/>
    <w:rsid w:val="00DD45D3"/>
    <w:rsid w:val="00DD5879"/>
    <w:rsid w:val="00DD5957"/>
    <w:rsid w:val="00DD6335"/>
    <w:rsid w:val="00DD6605"/>
    <w:rsid w:val="00DD7688"/>
    <w:rsid w:val="00DE05A6"/>
    <w:rsid w:val="00DE0E07"/>
    <w:rsid w:val="00DE14B4"/>
    <w:rsid w:val="00DE160A"/>
    <w:rsid w:val="00DE1DA3"/>
    <w:rsid w:val="00DE26D3"/>
    <w:rsid w:val="00DE2F21"/>
    <w:rsid w:val="00DE3020"/>
    <w:rsid w:val="00DE36E2"/>
    <w:rsid w:val="00DE37EA"/>
    <w:rsid w:val="00DE3A20"/>
    <w:rsid w:val="00DE3A4B"/>
    <w:rsid w:val="00DE4235"/>
    <w:rsid w:val="00DE4830"/>
    <w:rsid w:val="00DE50E2"/>
    <w:rsid w:val="00DE5108"/>
    <w:rsid w:val="00DE54EE"/>
    <w:rsid w:val="00DE606F"/>
    <w:rsid w:val="00DE6263"/>
    <w:rsid w:val="00DE6B0F"/>
    <w:rsid w:val="00DE6F5A"/>
    <w:rsid w:val="00DE74B7"/>
    <w:rsid w:val="00DF01EF"/>
    <w:rsid w:val="00DF09B3"/>
    <w:rsid w:val="00DF0ABD"/>
    <w:rsid w:val="00DF0B6F"/>
    <w:rsid w:val="00DF13CE"/>
    <w:rsid w:val="00DF1466"/>
    <w:rsid w:val="00DF179D"/>
    <w:rsid w:val="00DF1F99"/>
    <w:rsid w:val="00DF2148"/>
    <w:rsid w:val="00DF24A3"/>
    <w:rsid w:val="00DF26A3"/>
    <w:rsid w:val="00DF2EAE"/>
    <w:rsid w:val="00DF2EC7"/>
    <w:rsid w:val="00DF3626"/>
    <w:rsid w:val="00DF3CDE"/>
    <w:rsid w:val="00DF3F62"/>
    <w:rsid w:val="00DF43EF"/>
    <w:rsid w:val="00DF443D"/>
    <w:rsid w:val="00DF50DB"/>
    <w:rsid w:val="00DF6B1D"/>
    <w:rsid w:val="00DF6E9C"/>
    <w:rsid w:val="00DF6EC7"/>
    <w:rsid w:val="00DF73D7"/>
    <w:rsid w:val="00DF776D"/>
    <w:rsid w:val="00DF7C54"/>
    <w:rsid w:val="00E0082E"/>
    <w:rsid w:val="00E01651"/>
    <w:rsid w:val="00E01B02"/>
    <w:rsid w:val="00E01FCE"/>
    <w:rsid w:val="00E022F7"/>
    <w:rsid w:val="00E02A06"/>
    <w:rsid w:val="00E02F15"/>
    <w:rsid w:val="00E02F39"/>
    <w:rsid w:val="00E031E4"/>
    <w:rsid w:val="00E03D90"/>
    <w:rsid w:val="00E03F92"/>
    <w:rsid w:val="00E04332"/>
    <w:rsid w:val="00E04CC6"/>
    <w:rsid w:val="00E04CC8"/>
    <w:rsid w:val="00E052C7"/>
    <w:rsid w:val="00E05585"/>
    <w:rsid w:val="00E057DB"/>
    <w:rsid w:val="00E05F2A"/>
    <w:rsid w:val="00E05F54"/>
    <w:rsid w:val="00E0602D"/>
    <w:rsid w:val="00E06962"/>
    <w:rsid w:val="00E0716C"/>
    <w:rsid w:val="00E0795A"/>
    <w:rsid w:val="00E12AD3"/>
    <w:rsid w:val="00E136C5"/>
    <w:rsid w:val="00E13A2B"/>
    <w:rsid w:val="00E14C0B"/>
    <w:rsid w:val="00E14D4F"/>
    <w:rsid w:val="00E15191"/>
    <w:rsid w:val="00E158BF"/>
    <w:rsid w:val="00E15B77"/>
    <w:rsid w:val="00E16492"/>
    <w:rsid w:val="00E16506"/>
    <w:rsid w:val="00E16B4D"/>
    <w:rsid w:val="00E178D1"/>
    <w:rsid w:val="00E17C49"/>
    <w:rsid w:val="00E17DA8"/>
    <w:rsid w:val="00E17FF0"/>
    <w:rsid w:val="00E20599"/>
    <w:rsid w:val="00E20E1E"/>
    <w:rsid w:val="00E2140E"/>
    <w:rsid w:val="00E21B48"/>
    <w:rsid w:val="00E21E84"/>
    <w:rsid w:val="00E22AC2"/>
    <w:rsid w:val="00E22B55"/>
    <w:rsid w:val="00E22EA7"/>
    <w:rsid w:val="00E23D29"/>
    <w:rsid w:val="00E24803"/>
    <w:rsid w:val="00E2493B"/>
    <w:rsid w:val="00E24E0C"/>
    <w:rsid w:val="00E256DE"/>
    <w:rsid w:val="00E25F7F"/>
    <w:rsid w:val="00E2692D"/>
    <w:rsid w:val="00E26EF5"/>
    <w:rsid w:val="00E27931"/>
    <w:rsid w:val="00E27FD7"/>
    <w:rsid w:val="00E304DA"/>
    <w:rsid w:val="00E308A2"/>
    <w:rsid w:val="00E308E9"/>
    <w:rsid w:val="00E30924"/>
    <w:rsid w:val="00E30E8A"/>
    <w:rsid w:val="00E311A0"/>
    <w:rsid w:val="00E3139E"/>
    <w:rsid w:val="00E31762"/>
    <w:rsid w:val="00E322BB"/>
    <w:rsid w:val="00E3235A"/>
    <w:rsid w:val="00E324D4"/>
    <w:rsid w:val="00E32A7B"/>
    <w:rsid w:val="00E3313D"/>
    <w:rsid w:val="00E3338A"/>
    <w:rsid w:val="00E334B2"/>
    <w:rsid w:val="00E3413A"/>
    <w:rsid w:val="00E342E7"/>
    <w:rsid w:val="00E34342"/>
    <w:rsid w:val="00E344F4"/>
    <w:rsid w:val="00E35B5B"/>
    <w:rsid w:val="00E35CE7"/>
    <w:rsid w:val="00E35CED"/>
    <w:rsid w:val="00E36261"/>
    <w:rsid w:val="00E366C6"/>
    <w:rsid w:val="00E368AB"/>
    <w:rsid w:val="00E3715A"/>
    <w:rsid w:val="00E372BB"/>
    <w:rsid w:val="00E37A56"/>
    <w:rsid w:val="00E37B69"/>
    <w:rsid w:val="00E37E57"/>
    <w:rsid w:val="00E37E9E"/>
    <w:rsid w:val="00E40D72"/>
    <w:rsid w:val="00E40EDB"/>
    <w:rsid w:val="00E40FFB"/>
    <w:rsid w:val="00E41023"/>
    <w:rsid w:val="00E410F1"/>
    <w:rsid w:val="00E415C6"/>
    <w:rsid w:val="00E41A94"/>
    <w:rsid w:val="00E41AB2"/>
    <w:rsid w:val="00E42142"/>
    <w:rsid w:val="00E42255"/>
    <w:rsid w:val="00E42860"/>
    <w:rsid w:val="00E429F0"/>
    <w:rsid w:val="00E431A4"/>
    <w:rsid w:val="00E432CB"/>
    <w:rsid w:val="00E438F5"/>
    <w:rsid w:val="00E43B5D"/>
    <w:rsid w:val="00E43D07"/>
    <w:rsid w:val="00E441D9"/>
    <w:rsid w:val="00E4427D"/>
    <w:rsid w:val="00E44B4F"/>
    <w:rsid w:val="00E44C4F"/>
    <w:rsid w:val="00E453D7"/>
    <w:rsid w:val="00E457D6"/>
    <w:rsid w:val="00E4596A"/>
    <w:rsid w:val="00E47529"/>
    <w:rsid w:val="00E47658"/>
    <w:rsid w:val="00E47DE5"/>
    <w:rsid w:val="00E5014A"/>
    <w:rsid w:val="00E502CA"/>
    <w:rsid w:val="00E506F8"/>
    <w:rsid w:val="00E524F5"/>
    <w:rsid w:val="00E52F1A"/>
    <w:rsid w:val="00E532F2"/>
    <w:rsid w:val="00E53676"/>
    <w:rsid w:val="00E5408D"/>
    <w:rsid w:val="00E55200"/>
    <w:rsid w:val="00E553C1"/>
    <w:rsid w:val="00E55D3F"/>
    <w:rsid w:val="00E55DB9"/>
    <w:rsid w:val="00E568BB"/>
    <w:rsid w:val="00E570F7"/>
    <w:rsid w:val="00E57241"/>
    <w:rsid w:val="00E573CD"/>
    <w:rsid w:val="00E57570"/>
    <w:rsid w:val="00E57CC6"/>
    <w:rsid w:val="00E57FCD"/>
    <w:rsid w:val="00E60896"/>
    <w:rsid w:val="00E60A24"/>
    <w:rsid w:val="00E6238E"/>
    <w:rsid w:val="00E62C2A"/>
    <w:rsid w:val="00E635DD"/>
    <w:rsid w:val="00E6400F"/>
    <w:rsid w:val="00E6416C"/>
    <w:rsid w:val="00E64625"/>
    <w:rsid w:val="00E64829"/>
    <w:rsid w:val="00E64C3C"/>
    <w:rsid w:val="00E650B7"/>
    <w:rsid w:val="00E6523B"/>
    <w:rsid w:val="00E65DD3"/>
    <w:rsid w:val="00E662A4"/>
    <w:rsid w:val="00E66CA7"/>
    <w:rsid w:val="00E66CB2"/>
    <w:rsid w:val="00E679E7"/>
    <w:rsid w:val="00E70142"/>
    <w:rsid w:val="00E722F1"/>
    <w:rsid w:val="00E723C2"/>
    <w:rsid w:val="00E72AFD"/>
    <w:rsid w:val="00E730EF"/>
    <w:rsid w:val="00E7364F"/>
    <w:rsid w:val="00E739E4"/>
    <w:rsid w:val="00E74020"/>
    <w:rsid w:val="00E74513"/>
    <w:rsid w:val="00E74A8D"/>
    <w:rsid w:val="00E74C1C"/>
    <w:rsid w:val="00E75282"/>
    <w:rsid w:val="00E75487"/>
    <w:rsid w:val="00E75503"/>
    <w:rsid w:val="00E75788"/>
    <w:rsid w:val="00E757C7"/>
    <w:rsid w:val="00E75A38"/>
    <w:rsid w:val="00E75CE4"/>
    <w:rsid w:val="00E7678B"/>
    <w:rsid w:val="00E77A4B"/>
    <w:rsid w:val="00E77BD3"/>
    <w:rsid w:val="00E77DD6"/>
    <w:rsid w:val="00E80880"/>
    <w:rsid w:val="00E808C8"/>
    <w:rsid w:val="00E80B0E"/>
    <w:rsid w:val="00E81B2D"/>
    <w:rsid w:val="00E8205C"/>
    <w:rsid w:val="00E82096"/>
    <w:rsid w:val="00E83164"/>
    <w:rsid w:val="00E832F2"/>
    <w:rsid w:val="00E839BF"/>
    <w:rsid w:val="00E83B30"/>
    <w:rsid w:val="00E83D47"/>
    <w:rsid w:val="00E840FB"/>
    <w:rsid w:val="00E84866"/>
    <w:rsid w:val="00E84CF2"/>
    <w:rsid w:val="00E84D45"/>
    <w:rsid w:val="00E84E19"/>
    <w:rsid w:val="00E8545F"/>
    <w:rsid w:val="00E85FF2"/>
    <w:rsid w:val="00E863FA"/>
    <w:rsid w:val="00E866A6"/>
    <w:rsid w:val="00E87A8E"/>
    <w:rsid w:val="00E9038F"/>
    <w:rsid w:val="00E907AB"/>
    <w:rsid w:val="00E90D69"/>
    <w:rsid w:val="00E90F0A"/>
    <w:rsid w:val="00E91511"/>
    <w:rsid w:val="00E91D79"/>
    <w:rsid w:val="00E91E1C"/>
    <w:rsid w:val="00E92250"/>
    <w:rsid w:val="00E929AF"/>
    <w:rsid w:val="00E92BAE"/>
    <w:rsid w:val="00E92D35"/>
    <w:rsid w:val="00E9307B"/>
    <w:rsid w:val="00E93994"/>
    <w:rsid w:val="00E9415F"/>
    <w:rsid w:val="00E949F0"/>
    <w:rsid w:val="00E94D8A"/>
    <w:rsid w:val="00E9641A"/>
    <w:rsid w:val="00E965D2"/>
    <w:rsid w:val="00E968DE"/>
    <w:rsid w:val="00E97865"/>
    <w:rsid w:val="00E97D34"/>
    <w:rsid w:val="00EA0BB1"/>
    <w:rsid w:val="00EA18D1"/>
    <w:rsid w:val="00EA1BAB"/>
    <w:rsid w:val="00EA2795"/>
    <w:rsid w:val="00EA2CFE"/>
    <w:rsid w:val="00EA31F1"/>
    <w:rsid w:val="00EA3251"/>
    <w:rsid w:val="00EA3C5B"/>
    <w:rsid w:val="00EA416D"/>
    <w:rsid w:val="00EA41D6"/>
    <w:rsid w:val="00EA43BA"/>
    <w:rsid w:val="00EA4BF6"/>
    <w:rsid w:val="00EA5D44"/>
    <w:rsid w:val="00EA7BCF"/>
    <w:rsid w:val="00EB01AF"/>
    <w:rsid w:val="00EB02E6"/>
    <w:rsid w:val="00EB0DBC"/>
    <w:rsid w:val="00EB0E7B"/>
    <w:rsid w:val="00EB11B7"/>
    <w:rsid w:val="00EB1711"/>
    <w:rsid w:val="00EB1990"/>
    <w:rsid w:val="00EB220B"/>
    <w:rsid w:val="00EB2912"/>
    <w:rsid w:val="00EB2A87"/>
    <w:rsid w:val="00EB2AA3"/>
    <w:rsid w:val="00EB3139"/>
    <w:rsid w:val="00EB3538"/>
    <w:rsid w:val="00EB3626"/>
    <w:rsid w:val="00EB371E"/>
    <w:rsid w:val="00EB3754"/>
    <w:rsid w:val="00EB3C14"/>
    <w:rsid w:val="00EB3F3A"/>
    <w:rsid w:val="00EB4374"/>
    <w:rsid w:val="00EB5004"/>
    <w:rsid w:val="00EB512C"/>
    <w:rsid w:val="00EB538F"/>
    <w:rsid w:val="00EB5629"/>
    <w:rsid w:val="00EB5659"/>
    <w:rsid w:val="00EB5841"/>
    <w:rsid w:val="00EB5A6C"/>
    <w:rsid w:val="00EB5E97"/>
    <w:rsid w:val="00EB644B"/>
    <w:rsid w:val="00EB6466"/>
    <w:rsid w:val="00EB69AD"/>
    <w:rsid w:val="00EB6A37"/>
    <w:rsid w:val="00EB7266"/>
    <w:rsid w:val="00EB783F"/>
    <w:rsid w:val="00EC06C2"/>
    <w:rsid w:val="00EC0C27"/>
    <w:rsid w:val="00EC1416"/>
    <w:rsid w:val="00EC148C"/>
    <w:rsid w:val="00EC1792"/>
    <w:rsid w:val="00EC1843"/>
    <w:rsid w:val="00EC1D8F"/>
    <w:rsid w:val="00EC1EA8"/>
    <w:rsid w:val="00EC22F3"/>
    <w:rsid w:val="00EC27B2"/>
    <w:rsid w:val="00EC2C8B"/>
    <w:rsid w:val="00EC396B"/>
    <w:rsid w:val="00EC3989"/>
    <w:rsid w:val="00EC446C"/>
    <w:rsid w:val="00EC4ACE"/>
    <w:rsid w:val="00EC4CD5"/>
    <w:rsid w:val="00EC4D83"/>
    <w:rsid w:val="00EC53D0"/>
    <w:rsid w:val="00EC6740"/>
    <w:rsid w:val="00EC6B0C"/>
    <w:rsid w:val="00EC6B93"/>
    <w:rsid w:val="00ED11E5"/>
    <w:rsid w:val="00ED132D"/>
    <w:rsid w:val="00ED1687"/>
    <w:rsid w:val="00ED1808"/>
    <w:rsid w:val="00ED3215"/>
    <w:rsid w:val="00ED37A3"/>
    <w:rsid w:val="00ED4B65"/>
    <w:rsid w:val="00ED4C4D"/>
    <w:rsid w:val="00ED4CA4"/>
    <w:rsid w:val="00ED4DBB"/>
    <w:rsid w:val="00ED6AF2"/>
    <w:rsid w:val="00ED6F12"/>
    <w:rsid w:val="00ED722C"/>
    <w:rsid w:val="00ED73AC"/>
    <w:rsid w:val="00ED7423"/>
    <w:rsid w:val="00ED7D9E"/>
    <w:rsid w:val="00EE0228"/>
    <w:rsid w:val="00EE1B2F"/>
    <w:rsid w:val="00EE2B8F"/>
    <w:rsid w:val="00EE2C99"/>
    <w:rsid w:val="00EE2E3F"/>
    <w:rsid w:val="00EE2F3A"/>
    <w:rsid w:val="00EE33A5"/>
    <w:rsid w:val="00EE4464"/>
    <w:rsid w:val="00EE4637"/>
    <w:rsid w:val="00EE498D"/>
    <w:rsid w:val="00EE4AF2"/>
    <w:rsid w:val="00EE4CB9"/>
    <w:rsid w:val="00EE5451"/>
    <w:rsid w:val="00EE5E97"/>
    <w:rsid w:val="00EE5EA2"/>
    <w:rsid w:val="00EE7524"/>
    <w:rsid w:val="00EE79A5"/>
    <w:rsid w:val="00EF1422"/>
    <w:rsid w:val="00EF162C"/>
    <w:rsid w:val="00EF1C57"/>
    <w:rsid w:val="00EF2A6F"/>
    <w:rsid w:val="00EF2D18"/>
    <w:rsid w:val="00EF32F9"/>
    <w:rsid w:val="00EF3FA8"/>
    <w:rsid w:val="00EF5B6E"/>
    <w:rsid w:val="00EF5B85"/>
    <w:rsid w:val="00EF647D"/>
    <w:rsid w:val="00F0000F"/>
    <w:rsid w:val="00F006A7"/>
    <w:rsid w:val="00F01400"/>
    <w:rsid w:val="00F014E1"/>
    <w:rsid w:val="00F02036"/>
    <w:rsid w:val="00F028AD"/>
    <w:rsid w:val="00F02C56"/>
    <w:rsid w:val="00F02D80"/>
    <w:rsid w:val="00F0315A"/>
    <w:rsid w:val="00F033B2"/>
    <w:rsid w:val="00F03B0D"/>
    <w:rsid w:val="00F04173"/>
    <w:rsid w:val="00F04177"/>
    <w:rsid w:val="00F055BF"/>
    <w:rsid w:val="00F05735"/>
    <w:rsid w:val="00F05AD8"/>
    <w:rsid w:val="00F05C90"/>
    <w:rsid w:val="00F06833"/>
    <w:rsid w:val="00F06E28"/>
    <w:rsid w:val="00F075BD"/>
    <w:rsid w:val="00F07CBD"/>
    <w:rsid w:val="00F07DF8"/>
    <w:rsid w:val="00F07EAA"/>
    <w:rsid w:val="00F100F6"/>
    <w:rsid w:val="00F103D2"/>
    <w:rsid w:val="00F10BB4"/>
    <w:rsid w:val="00F10BF2"/>
    <w:rsid w:val="00F11992"/>
    <w:rsid w:val="00F11FA7"/>
    <w:rsid w:val="00F13200"/>
    <w:rsid w:val="00F132B0"/>
    <w:rsid w:val="00F139F4"/>
    <w:rsid w:val="00F14764"/>
    <w:rsid w:val="00F14B8D"/>
    <w:rsid w:val="00F14E77"/>
    <w:rsid w:val="00F14EC5"/>
    <w:rsid w:val="00F14F42"/>
    <w:rsid w:val="00F1544A"/>
    <w:rsid w:val="00F15CD1"/>
    <w:rsid w:val="00F1660C"/>
    <w:rsid w:val="00F16624"/>
    <w:rsid w:val="00F16A3D"/>
    <w:rsid w:val="00F16ADC"/>
    <w:rsid w:val="00F16E10"/>
    <w:rsid w:val="00F17410"/>
    <w:rsid w:val="00F1757B"/>
    <w:rsid w:val="00F17817"/>
    <w:rsid w:val="00F17919"/>
    <w:rsid w:val="00F17C65"/>
    <w:rsid w:val="00F20384"/>
    <w:rsid w:val="00F20941"/>
    <w:rsid w:val="00F20C43"/>
    <w:rsid w:val="00F20D22"/>
    <w:rsid w:val="00F2178A"/>
    <w:rsid w:val="00F21CA7"/>
    <w:rsid w:val="00F21D0A"/>
    <w:rsid w:val="00F21DAD"/>
    <w:rsid w:val="00F22A49"/>
    <w:rsid w:val="00F23709"/>
    <w:rsid w:val="00F23A39"/>
    <w:rsid w:val="00F23A5B"/>
    <w:rsid w:val="00F23ACF"/>
    <w:rsid w:val="00F24CBA"/>
    <w:rsid w:val="00F24F7E"/>
    <w:rsid w:val="00F2699D"/>
    <w:rsid w:val="00F2717D"/>
    <w:rsid w:val="00F27964"/>
    <w:rsid w:val="00F27DE1"/>
    <w:rsid w:val="00F27F2A"/>
    <w:rsid w:val="00F302CE"/>
    <w:rsid w:val="00F30849"/>
    <w:rsid w:val="00F30C68"/>
    <w:rsid w:val="00F317E9"/>
    <w:rsid w:val="00F31E83"/>
    <w:rsid w:val="00F323AD"/>
    <w:rsid w:val="00F323B7"/>
    <w:rsid w:val="00F324B0"/>
    <w:rsid w:val="00F32598"/>
    <w:rsid w:val="00F32844"/>
    <w:rsid w:val="00F3313A"/>
    <w:rsid w:val="00F33389"/>
    <w:rsid w:val="00F334E6"/>
    <w:rsid w:val="00F3445F"/>
    <w:rsid w:val="00F348C9"/>
    <w:rsid w:val="00F34ED6"/>
    <w:rsid w:val="00F3511B"/>
    <w:rsid w:val="00F35335"/>
    <w:rsid w:val="00F358B3"/>
    <w:rsid w:val="00F3598E"/>
    <w:rsid w:val="00F35B9F"/>
    <w:rsid w:val="00F36000"/>
    <w:rsid w:val="00F36764"/>
    <w:rsid w:val="00F36ABF"/>
    <w:rsid w:val="00F37B86"/>
    <w:rsid w:val="00F37FEC"/>
    <w:rsid w:val="00F40153"/>
    <w:rsid w:val="00F4022A"/>
    <w:rsid w:val="00F40865"/>
    <w:rsid w:val="00F40ABF"/>
    <w:rsid w:val="00F410BB"/>
    <w:rsid w:val="00F4142F"/>
    <w:rsid w:val="00F414A2"/>
    <w:rsid w:val="00F415A8"/>
    <w:rsid w:val="00F416F6"/>
    <w:rsid w:val="00F417A2"/>
    <w:rsid w:val="00F42549"/>
    <w:rsid w:val="00F42FE3"/>
    <w:rsid w:val="00F43B1B"/>
    <w:rsid w:val="00F43DE3"/>
    <w:rsid w:val="00F43F06"/>
    <w:rsid w:val="00F43F1E"/>
    <w:rsid w:val="00F441B9"/>
    <w:rsid w:val="00F44D93"/>
    <w:rsid w:val="00F44DA7"/>
    <w:rsid w:val="00F44EC8"/>
    <w:rsid w:val="00F44FEE"/>
    <w:rsid w:val="00F450A7"/>
    <w:rsid w:val="00F45D03"/>
    <w:rsid w:val="00F45ECE"/>
    <w:rsid w:val="00F460B8"/>
    <w:rsid w:val="00F461D4"/>
    <w:rsid w:val="00F4752A"/>
    <w:rsid w:val="00F47CD8"/>
    <w:rsid w:val="00F5007F"/>
    <w:rsid w:val="00F504D1"/>
    <w:rsid w:val="00F50967"/>
    <w:rsid w:val="00F5131B"/>
    <w:rsid w:val="00F51DE8"/>
    <w:rsid w:val="00F524A0"/>
    <w:rsid w:val="00F52E3B"/>
    <w:rsid w:val="00F54137"/>
    <w:rsid w:val="00F54CB0"/>
    <w:rsid w:val="00F54FDB"/>
    <w:rsid w:val="00F55184"/>
    <w:rsid w:val="00F55B8F"/>
    <w:rsid w:val="00F55E47"/>
    <w:rsid w:val="00F562C6"/>
    <w:rsid w:val="00F56394"/>
    <w:rsid w:val="00F56668"/>
    <w:rsid w:val="00F56874"/>
    <w:rsid w:val="00F5696F"/>
    <w:rsid w:val="00F57302"/>
    <w:rsid w:val="00F600FC"/>
    <w:rsid w:val="00F6029B"/>
    <w:rsid w:val="00F606AC"/>
    <w:rsid w:val="00F61313"/>
    <w:rsid w:val="00F61759"/>
    <w:rsid w:val="00F618F3"/>
    <w:rsid w:val="00F61AE9"/>
    <w:rsid w:val="00F61EBD"/>
    <w:rsid w:val="00F62328"/>
    <w:rsid w:val="00F62A68"/>
    <w:rsid w:val="00F63918"/>
    <w:rsid w:val="00F63DDB"/>
    <w:rsid w:val="00F64795"/>
    <w:rsid w:val="00F64A0C"/>
    <w:rsid w:val="00F64C27"/>
    <w:rsid w:val="00F654AC"/>
    <w:rsid w:val="00F65B3B"/>
    <w:rsid w:val="00F65DA4"/>
    <w:rsid w:val="00F66645"/>
    <w:rsid w:val="00F66646"/>
    <w:rsid w:val="00F66B8F"/>
    <w:rsid w:val="00F67680"/>
    <w:rsid w:val="00F70D7E"/>
    <w:rsid w:val="00F723DF"/>
    <w:rsid w:val="00F7262E"/>
    <w:rsid w:val="00F7282D"/>
    <w:rsid w:val="00F728F3"/>
    <w:rsid w:val="00F7416F"/>
    <w:rsid w:val="00F74AED"/>
    <w:rsid w:val="00F74CEF"/>
    <w:rsid w:val="00F75118"/>
    <w:rsid w:val="00F7512C"/>
    <w:rsid w:val="00F75198"/>
    <w:rsid w:val="00F75FEE"/>
    <w:rsid w:val="00F76189"/>
    <w:rsid w:val="00F77222"/>
    <w:rsid w:val="00F7724A"/>
    <w:rsid w:val="00F774C0"/>
    <w:rsid w:val="00F77512"/>
    <w:rsid w:val="00F80375"/>
    <w:rsid w:val="00F80471"/>
    <w:rsid w:val="00F80980"/>
    <w:rsid w:val="00F80ED1"/>
    <w:rsid w:val="00F816F4"/>
    <w:rsid w:val="00F8227F"/>
    <w:rsid w:val="00F8274F"/>
    <w:rsid w:val="00F829DA"/>
    <w:rsid w:val="00F83065"/>
    <w:rsid w:val="00F83A22"/>
    <w:rsid w:val="00F83EF6"/>
    <w:rsid w:val="00F840F8"/>
    <w:rsid w:val="00F8485E"/>
    <w:rsid w:val="00F85425"/>
    <w:rsid w:val="00F85429"/>
    <w:rsid w:val="00F854AD"/>
    <w:rsid w:val="00F85CCC"/>
    <w:rsid w:val="00F85EB2"/>
    <w:rsid w:val="00F86454"/>
    <w:rsid w:val="00F8705C"/>
    <w:rsid w:val="00F870B6"/>
    <w:rsid w:val="00F87777"/>
    <w:rsid w:val="00F87B7F"/>
    <w:rsid w:val="00F87C77"/>
    <w:rsid w:val="00F9004E"/>
    <w:rsid w:val="00F90920"/>
    <w:rsid w:val="00F90AC0"/>
    <w:rsid w:val="00F91AB5"/>
    <w:rsid w:val="00F922EB"/>
    <w:rsid w:val="00F927D2"/>
    <w:rsid w:val="00F93327"/>
    <w:rsid w:val="00F93C50"/>
    <w:rsid w:val="00F93D63"/>
    <w:rsid w:val="00F94D23"/>
    <w:rsid w:val="00F94E6E"/>
    <w:rsid w:val="00F952E5"/>
    <w:rsid w:val="00F95B57"/>
    <w:rsid w:val="00F95C1B"/>
    <w:rsid w:val="00F964A2"/>
    <w:rsid w:val="00F964BF"/>
    <w:rsid w:val="00F96542"/>
    <w:rsid w:val="00F966F6"/>
    <w:rsid w:val="00F96826"/>
    <w:rsid w:val="00F96CCD"/>
    <w:rsid w:val="00FA0147"/>
    <w:rsid w:val="00FA098E"/>
    <w:rsid w:val="00FA1913"/>
    <w:rsid w:val="00FA1A06"/>
    <w:rsid w:val="00FA1C12"/>
    <w:rsid w:val="00FA1D4B"/>
    <w:rsid w:val="00FA2845"/>
    <w:rsid w:val="00FA3A12"/>
    <w:rsid w:val="00FA43B5"/>
    <w:rsid w:val="00FA4511"/>
    <w:rsid w:val="00FA48E5"/>
    <w:rsid w:val="00FA4CE7"/>
    <w:rsid w:val="00FA4D97"/>
    <w:rsid w:val="00FA4FBC"/>
    <w:rsid w:val="00FA53CC"/>
    <w:rsid w:val="00FA5F4A"/>
    <w:rsid w:val="00FA6142"/>
    <w:rsid w:val="00FA6AF7"/>
    <w:rsid w:val="00FA765F"/>
    <w:rsid w:val="00FB0113"/>
    <w:rsid w:val="00FB0241"/>
    <w:rsid w:val="00FB0841"/>
    <w:rsid w:val="00FB0A4A"/>
    <w:rsid w:val="00FB0CDA"/>
    <w:rsid w:val="00FB108F"/>
    <w:rsid w:val="00FB114B"/>
    <w:rsid w:val="00FB1A40"/>
    <w:rsid w:val="00FB1B12"/>
    <w:rsid w:val="00FB1C8A"/>
    <w:rsid w:val="00FB1D62"/>
    <w:rsid w:val="00FB224F"/>
    <w:rsid w:val="00FB255E"/>
    <w:rsid w:val="00FB32A2"/>
    <w:rsid w:val="00FB32BF"/>
    <w:rsid w:val="00FB3376"/>
    <w:rsid w:val="00FB351B"/>
    <w:rsid w:val="00FB423D"/>
    <w:rsid w:val="00FB44D2"/>
    <w:rsid w:val="00FB47F7"/>
    <w:rsid w:val="00FB557D"/>
    <w:rsid w:val="00FB5DAB"/>
    <w:rsid w:val="00FB623B"/>
    <w:rsid w:val="00FB66F1"/>
    <w:rsid w:val="00FB6C7C"/>
    <w:rsid w:val="00FB6EC8"/>
    <w:rsid w:val="00FB7B2C"/>
    <w:rsid w:val="00FC01BB"/>
    <w:rsid w:val="00FC047D"/>
    <w:rsid w:val="00FC0830"/>
    <w:rsid w:val="00FC181F"/>
    <w:rsid w:val="00FC18FF"/>
    <w:rsid w:val="00FC1D21"/>
    <w:rsid w:val="00FC2BD0"/>
    <w:rsid w:val="00FC2F34"/>
    <w:rsid w:val="00FC3018"/>
    <w:rsid w:val="00FC3579"/>
    <w:rsid w:val="00FC3964"/>
    <w:rsid w:val="00FC3DF1"/>
    <w:rsid w:val="00FC417C"/>
    <w:rsid w:val="00FC44D1"/>
    <w:rsid w:val="00FC4511"/>
    <w:rsid w:val="00FC4517"/>
    <w:rsid w:val="00FC48AE"/>
    <w:rsid w:val="00FC48F2"/>
    <w:rsid w:val="00FC4AAD"/>
    <w:rsid w:val="00FC4D59"/>
    <w:rsid w:val="00FC51EC"/>
    <w:rsid w:val="00FC57F4"/>
    <w:rsid w:val="00FC5B23"/>
    <w:rsid w:val="00FC5C66"/>
    <w:rsid w:val="00FC5E54"/>
    <w:rsid w:val="00FC66F1"/>
    <w:rsid w:val="00FC68EB"/>
    <w:rsid w:val="00FC7580"/>
    <w:rsid w:val="00FD03D2"/>
    <w:rsid w:val="00FD03FE"/>
    <w:rsid w:val="00FD1244"/>
    <w:rsid w:val="00FD1827"/>
    <w:rsid w:val="00FD1BEC"/>
    <w:rsid w:val="00FD2F70"/>
    <w:rsid w:val="00FD3571"/>
    <w:rsid w:val="00FD365D"/>
    <w:rsid w:val="00FD4117"/>
    <w:rsid w:val="00FD4507"/>
    <w:rsid w:val="00FD564C"/>
    <w:rsid w:val="00FD5A8B"/>
    <w:rsid w:val="00FD5C2C"/>
    <w:rsid w:val="00FD5F6C"/>
    <w:rsid w:val="00FD6002"/>
    <w:rsid w:val="00FD63B9"/>
    <w:rsid w:val="00FD6701"/>
    <w:rsid w:val="00FD677A"/>
    <w:rsid w:val="00FD6AD3"/>
    <w:rsid w:val="00FD7789"/>
    <w:rsid w:val="00FD7800"/>
    <w:rsid w:val="00FD799A"/>
    <w:rsid w:val="00FD79A6"/>
    <w:rsid w:val="00FD7BBD"/>
    <w:rsid w:val="00FE02B3"/>
    <w:rsid w:val="00FE02C6"/>
    <w:rsid w:val="00FE10CE"/>
    <w:rsid w:val="00FE2095"/>
    <w:rsid w:val="00FE21F5"/>
    <w:rsid w:val="00FE22C9"/>
    <w:rsid w:val="00FE2FEA"/>
    <w:rsid w:val="00FE30DD"/>
    <w:rsid w:val="00FE3BC1"/>
    <w:rsid w:val="00FE4190"/>
    <w:rsid w:val="00FE41BE"/>
    <w:rsid w:val="00FE42A2"/>
    <w:rsid w:val="00FE5EA5"/>
    <w:rsid w:val="00FE5F3A"/>
    <w:rsid w:val="00FE5FC0"/>
    <w:rsid w:val="00FE6386"/>
    <w:rsid w:val="00FE6737"/>
    <w:rsid w:val="00FE6DA6"/>
    <w:rsid w:val="00FE6E75"/>
    <w:rsid w:val="00FE71E1"/>
    <w:rsid w:val="00FE7430"/>
    <w:rsid w:val="00FE74C5"/>
    <w:rsid w:val="00FE7F8F"/>
    <w:rsid w:val="00FF0986"/>
    <w:rsid w:val="00FF0C9A"/>
    <w:rsid w:val="00FF0EA0"/>
    <w:rsid w:val="00FF11F5"/>
    <w:rsid w:val="00FF18BB"/>
    <w:rsid w:val="00FF1985"/>
    <w:rsid w:val="00FF1F6A"/>
    <w:rsid w:val="00FF24F5"/>
    <w:rsid w:val="00FF2C18"/>
    <w:rsid w:val="00FF4AD0"/>
    <w:rsid w:val="00FF4CF3"/>
    <w:rsid w:val="00FF4F1E"/>
    <w:rsid w:val="00FF54FB"/>
    <w:rsid w:val="00FF5E44"/>
    <w:rsid w:val="00FF6C60"/>
    <w:rsid w:val="00FF6CE7"/>
    <w:rsid w:val="00FF6CFA"/>
    <w:rsid w:val="00FF74EB"/>
    <w:rsid w:val="00FF7680"/>
    <w:rsid w:val="00FF76A4"/>
    <w:rsid w:val="00FF786A"/>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63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ET" w:hAnsi="TimesET"/>
      <w:sz w:val="24"/>
      <w:szCs w:val="24"/>
    </w:rPr>
  </w:style>
  <w:style w:type="paragraph" w:styleId="1">
    <w:name w:val="heading 1"/>
    <w:basedOn w:val="a"/>
    <w:next w:val="a"/>
    <w:qFormat/>
    <w:pPr>
      <w:keepNext/>
      <w:ind w:firstLine="720"/>
      <w:outlineLvl w:val="0"/>
    </w:pPr>
    <w:rPr>
      <w:bCs/>
      <w:i/>
      <w:iCs/>
    </w:rPr>
  </w:style>
  <w:style w:type="paragraph" w:styleId="2">
    <w:name w:val="heading 2"/>
    <w:basedOn w:val="a"/>
    <w:next w:val="a"/>
    <w:qFormat/>
    <w:pPr>
      <w:keepNext/>
      <w:jc w:val="center"/>
      <w:outlineLvl w:val="1"/>
    </w:pPr>
    <w:rPr>
      <w:rFonts w:ascii="Times New Roman" w:hAnsi="Times New Roman"/>
      <w:szCs w:val="20"/>
    </w:rPr>
  </w:style>
  <w:style w:type="paragraph" w:styleId="3">
    <w:name w:val="heading 3"/>
    <w:basedOn w:val="a"/>
    <w:next w:val="a"/>
    <w:link w:val="30"/>
    <w:qFormat/>
    <w:pPr>
      <w:keepNext/>
      <w:jc w:val="center"/>
      <w:outlineLvl w:val="2"/>
    </w:pPr>
    <w:rPr>
      <w:bCs/>
      <w:i/>
      <w:iCs/>
    </w:rPr>
  </w:style>
  <w:style w:type="paragraph" w:styleId="4">
    <w:name w:val="heading 4"/>
    <w:basedOn w:val="a"/>
    <w:next w:val="a"/>
    <w:link w:val="40"/>
    <w:qFormat/>
    <w:pPr>
      <w:keepNext/>
      <w:outlineLvl w:val="3"/>
    </w:pPr>
    <w:rPr>
      <w:b/>
      <w:bCs/>
    </w:rPr>
  </w:style>
  <w:style w:type="paragraph" w:styleId="5">
    <w:name w:val="heading 5"/>
    <w:basedOn w:val="a"/>
    <w:next w:val="a"/>
    <w:qFormat/>
    <w:pPr>
      <w:keepNext/>
      <w:ind w:firstLine="0"/>
      <w:jc w:val="center"/>
      <w:outlineLvl w:val="4"/>
    </w:pPr>
    <w:rPr>
      <w:rFonts w:ascii="Times New Roman" w:hAnsi="Times New Roman"/>
      <w:b/>
      <w:sz w:val="22"/>
      <w:szCs w:val="20"/>
    </w:rPr>
  </w:style>
  <w:style w:type="paragraph" w:styleId="6">
    <w:name w:val="heading 6"/>
    <w:basedOn w:val="a"/>
    <w:next w:val="a"/>
    <w:qFormat/>
    <w:pPr>
      <w:keepNext/>
      <w:outlineLvl w:val="5"/>
    </w:pPr>
    <w:rPr>
      <w:bCs/>
      <w:i/>
      <w:iCs/>
    </w:rPr>
  </w:style>
  <w:style w:type="paragraph" w:styleId="7">
    <w:name w:val="heading 7"/>
    <w:basedOn w:val="a"/>
    <w:next w:val="a"/>
    <w:qFormat/>
    <w:pPr>
      <w:keepNext/>
      <w:ind w:firstLine="709"/>
      <w:jc w:val="center"/>
      <w:outlineLvl w:val="6"/>
    </w:pPr>
    <w:rPr>
      <w:b/>
      <w:bCs/>
    </w:rPr>
  </w:style>
  <w:style w:type="paragraph" w:styleId="8">
    <w:name w:val="heading 8"/>
    <w:basedOn w:val="a"/>
    <w:next w:val="a"/>
    <w:qFormat/>
    <w:pPr>
      <w:keepNext/>
      <w:jc w:val="center"/>
      <w:outlineLvl w:val="7"/>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Pr>
      <w:rFonts w:ascii="Times New Roman" w:hAnsi="Times New Roman"/>
      <w:szCs w:val="20"/>
    </w:rPr>
  </w:style>
  <w:style w:type="paragraph" w:styleId="a3">
    <w:name w:val="Body Text"/>
    <w:basedOn w:val="a"/>
    <w:link w:val="a4"/>
    <w:pPr>
      <w:ind w:right="-766" w:firstLine="0"/>
    </w:pPr>
    <w:rPr>
      <w:rFonts w:ascii="Times New Roman" w:hAnsi="Times New Roman"/>
      <w:szCs w:val="20"/>
    </w:rPr>
  </w:style>
  <w:style w:type="paragraph" w:styleId="a5">
    <w:name w:val="Title"/>
    <w:basedOn w:val="a"/>
    <w:link w:val="a6"/>
    <w:qFormat/>
    <w:pPr>
      <w:ind w:firstLine="0"/>
      <w:jc w:val="center"/>
    </w:pPr>
    <w:rPr>
      <w:rFonts w:ascii="Times New Roman" w:hAnsi="Times New Roman"/>
      <w:b/>
      <w:sz w:val="22"/>
      <w:szCs w:val="20"/>
    </w:rPr>
  </w:style>
  <w:style w:type="paragraph" w:styleId="a7">
    <w:name w:val="Body Text Indent"/>
    <w:basedOn w:val="a"/>
    <w:link w:val="a8"/>
    <w:uiPriority w:val="99"/>
    <w:pPr>
      <w:ind w:firstLine="720"/>
    </w:pPr>
    <w:rPr>
      <w:rFonts w:ascii="Times New Roman" w:hAnsi="Times New Roman"/>
      <w:szCs w:val="20"/>
    </w:rPr>
  </w:style>
  <w:style w:type="paragraph" w:styleId="20">
    <w:name w:val="Body Text Indent 2"/>
    <w:basedOn w:val="a"/>
    <w:pPr>
      <w:jc w:val="center"/>
    </w:pPr>
    <w:rPr>
      <w:rFonts w:ascii="Times New Roman" w:hAnsi="Times New Roman"/>
      <w:sz w:val="28"/>
      <w:szCs w:val="20"/>
    </w:rPr>
  </w:style>
  <w:style w:type="paragraph" w:styleId="a9">
    <w:name w:val="Block Text"/>
    <w:basedOn w:val="a"/>
    <w:pPr>
      <w:suppressAutoHyphens/>
      <w:autoSpaceDE w:val="0"/>
      <w:autoSpaceDN w:val="0"/>
      <w:adjustRightInd w:val="0"/>
      <w:ind w:left="-567" w:right="176" w:firstLine="0"/>
    </w:pPr>
    <w:rPr>
      <w:szCs w:val="20"/>
    </w:rPr>
  </w:style>
  <w:style w:type="paragraph" w:styleId="21">
    <w:name w:val="Body Text 2"/>
    <w:basedOn w:val="a"/>
    <w:pPr>
      <w:suppressAutoHyphens/>
      <w:autoSpaceDE w:val="0"/>
      <w:autoSpaceDN w:val="0"/>
      <w:adjustRightInd w:val="0"/>
      <w:ind w:right="176" w:firstLine="0"/>
    </w:pPr>
    <w:rPr>
      <w:szCs w:val="20"/>
    </w:rPr>
  </w:style>
  <w:style w:type="paragraph" w:customStyle="1" w:styleId="10">
    <w:name w:val="Обычный1"/>
  </w:style>
  <w:style w:type="paragraph" w:styleId="aa">
    <w:name w:val="header"/>
    <w:basedOn w:val="a"/>
    <w:link w:val="ab"/>
    <w:pPr>
      <w:tabs>
        <w:tab w:val="center" w:pos="4677"/>
        <w:tab w:val="right" w:pos="9355"/>
      </w:tabs>
    </w:pPr>
  </w:style>
  <w:style w:type="character" w:styleId="ac">
    <w:name w:val="page number"/>
    <w:basedOn w:val="a0"/>
  </w:style>
  <w:style w:type="paragraph" w:styleId="33">
    <w:name w:val="Body Text 3"/>
    <w:basedOn w:val="a"/>
    <w:pPr>
      <w:ind w:firstLine="0"/>
    </w:pPr>
    <w:rPr>
      <w:sz w:val="28"/>
      <w:szCs w:val="20"/>
    </w:rPr>
  </w:style>
  <w:style w:type="paragraph" w:customStyle="1" w:styleId="210">
    <w:name w:val="Основной текст 21"/>
    <w:basedOn w:val="10"/>
    <w:rPr>
      <w:sz w:val="24"/>
    </w:rPr>
  </w:style>
  <w:style w:type="paragraph" w:styleId="ad">
    <w:name w:val="footer"/>
    <w:basedOn w:val="a"/>
    <w:link w:val="ae"/>
    <w:pPr>
      <w:tabs>
        <w:tab w:val="center" w:pos="4677"/>
        <w:tab w:val="right" w:pos="9355"/>
      </w:tabs>
    </w:p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310">
    <w:name w:val="Основной текст 31"/>
    <w:basedOn w:val="a"/>
    <w:pPr>
      <w:widowControl w:val="0"/>
      <w:ind w:firstLine="0"/>
    </w:pPr>
    <w:rPr>
      <w:szCs w:val="20"/>
    </w:rPr>
  </w:style>
  <w:style w:type="character" w:customStyle="1" w:styleId="text11">
    <w:name w:val="text11"/>
    <w:rPr>
      <w:rFonts w:ascii="Arial" w:hAnsi="Arial" w:cs="TimesEC" w:hint="default"/>
      <w:color w:val="000000"/>
      <w:sz w:val="18"/>
      <w:szCs w:val="18"/>
    </w:rPr>
  </w:style>
  <w:style w:type="paragraph" w:styleId="af">
    <w:name w:val="Normal (Web)"/>
    <w:aliases w:val="Знак1"/>
    <w:basedOn w:val="a"/>
    <w:link w:val="af0"/>
    <w:uiPriority w:val="99"/>
    <w:pPr>
      <w:spacing w:before="100" w:after="100"/>
      <w:ind w:firstLine="0"/>
      <w:jc w:val="left"/>
    </w:pPr>
    <w:rPr>
      <w:rFonts w:ascii="Times New Roman" w:hAnsi="Times New Roman"/>
      <w:szCs w:val="20"/>
      <w:lang w:val="x-none" w:eastAsia="x-none"/>
    </w:rPr>
  </w:style>
  <w:style w:type="character" w:customStyle="1" w:styleId="t21">
    <w:name w:val="t21"/>
    <w:rPr>
      <w:color w:val="000000"/>
      <w:sz w:val="18"/>
      <w:szCs w:val="18"/>
    </w:rPr>
  </w:style>
  <w:style w:type="character" w:styleId="af1">
    <w:name w:val="Hyperlink"/>
    <w:rPr>
      <w:color w:val="0000FF"/>
      <w:u w:val="single"/>
    </w:rPr>
  </w:style>
  <w:style w:type="paragraph" w:customStyle="1" w:styleId="ConsPlusNormal">
    <w:name w:val="ConsPlusNormal"/>
    <w:link w:val="ConsPlusNormal0"/>
    <w:rsid w:val="00CA6886"/>
    <w:pPr>
      <w:widowControl w:val="0"/>
      <w:autoSpaceDE w:val="0"/>
      <w:autoSpaceDN w:val="0"/>
      <w:adjustRightInd w:val="0"/>
      <w:ind w:firstLine="720"/>
    </w:pPr>
    <w:rPr>
      <w:rFonts w:ascii="Arial" w:hAnsi="Arial" w:cs="Arial"/>
    </w:rPr>
  </w:style>
  <w:style w:type="paragraph" w:styleId="af2">
    <w:name w:val="Balloon Text"/>
    <w:basedOn w:val="a"/>
    <w:semiHidden/>
    <w:rPr>
      <w:rFonts w:ascii="Tahoma" w:hAnsi="Tahoma" w:cs="Tahoma"/>
      <w:sz w:val="16"/>
      <w:szCs w:val="16"/>
    </w:rPr>
  </w:style>
  <w:style w:type="paragraph" w:customStyle="1" w:styleId="ConsTitle">
    <w:name w:val="ConsTitle"/>
    <w:pPr>
      <w:widowControl w:val="0"/>
      <w:autoSpaceDE w:val="0"/>
      <w:autoSpaceDN w:val="0"/>
      <w:adjustRightInd w:val="0"/>
    </w:pPr>
    <w:rPr>
      <w:rFonts w:ascii="Arial" w:hAnsi="Arial" w:cs="Arial"/>
      <w:b/>
      <w:bCs/>
    </w:rPr>
  </w:style>
  <w:style w:type="paragraph" w:customStyle="1" w:styleId="Web">
    <w:name w:val="Обычный (Web)"/>
    <w:basedOn w:val="a"/>
    <w:pPr>
      <w:spacing w:before="100" w:after="100"/>
      <w:ind w:firstLine="0"/>
      <w:jc w:val="left"/>
    </w:pPr>
    <w:rPr>
      <w:rFonts w:ascii="Times New Roman" w:hAnsi="Times New Roman"/>
      <w:szCs w:val="20"/>
    </w:rPr>
  </w:style>
  <w:style w:type="paragraph" w:customStyle="1" w:styleId="ConsNonformat">
    <w:name w:val="ConsNonformat"/>
    <w:pPr>
      <w:autoSpaceDE w:val="0"/>
      <w:autoSpaceDN w:val="0"/>
      <w:adjustRightInd w:val="0"/>
    </w:pPr>
    <w:rPr>
      <w:rFonts w:ascii="Courier New" w:hAnsi="Courier New" w:cs="Courier New"/>
    </w:rPr>
  </w:style>
  <w:style w:type="paragraph" w:styleId="af3">
    <w:name w:val="Plain Text"/>
    <w:basedOn w:val="a"/>
    <w:link w:val="af4"/>
    <w:uiPriority w:val="99"/>
    <w:rsid w:val="00623D9A"/>
    <w:pPr>
      <w:ind w:firstLine="0"/>
      <w:jc w:val="left"/>
    </w:pPr>
    <w:rPr>
      <w:rFonts w:ascii="Courier New" w:hAnsi="Courier New" w:cs="Courier New"/>
      <w:sz w:val="20"/>
      <w:szCs w:val="20"/>
    </w:rPr>
  </w:style>
  <w:style w:type="character" w:styleId="af5">
    <w:name w:val="Strong"/>
    <w:uiPriority w:val="99"/>
    <w:qFormat/>
    <w:rsid w:val="00755D01"/>
    <w:rPr>
      <w:rFonts w:cs="Times New Roman"/>
      <w:b/>
      <w:bCs/>
    </w:rPr>
  </w:style>
  <w:style w:type="paragraph" w:customStyle="1" w:styleId="af6">
    <w:name w:val="набор"/>
    <w:basedOn w:val="a"/>
    <w:rsid w:val="007D6428"/>
    <w:pPr>
      <w:spacing w:line="480" w:lineRule="auto"/>
      <w:ind w:right="1537" w:firstLine="284"/>
    </w:pPr>
    <w:rPr>
      <w:rFonts w:ascii="Arial" w:hAnsi="Arial" w:cs="Arial"/>
      <w:sz w:val="22"/>
      <w:szCs w:val="22"/>
    </w:rPr>
  </w:style>
  <w:style w:type="table" w:styleId="af7">
    <w:name w:val="Table Grid"/>
    <w:basedOn w:val="a1"/>
    <w:uiPriority w:val="59"/>
    <w:rsid w:val="003F7FA9"/>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D83CDC"/>
    <w:pPr>
      <w:widowControl w:val="0"/>
      <w:spacing w:line="260" w:lineRule="auto"/>
      <w:ind w:firstLine="720"/>
      <w:jc w:val="both"/>
    </w:pPr>
    <w:rPr>
      <w:snapToGrid w:val="0"/>
      <w:sz w:val="28"/>
    </w:rPr>
  </w:style>
  <w:style w:type="paragraph" w:customStyle="1" w:styleId="22">
    <w:name w:val="Обычный2"/>
    <w:rsid w:val="00D83CDC"/>
    <w:pPr>
      <w:widowControl w:val="0"/>
      <w:snapToGrid w:val="0"/>
      <w:spacing w:line="259" w:lineRule="auto"/>
      <w:ind w:firstLine="720"/>
      <w:jc w:val="both"/>
    </w:pPr>
    <w:rPr>
      <w:sz w:val="28"/>
    </w:rPr>
  </w:style>
  <w:style w:type="paragraph" w:customStyle="1" w:styleId="211">
    <w:name w:val="Основной текст с отступом 21"/>
    <w:basedOn w:val="a"/>
    <w:rsid w:val="00AC28EE"/>
    <w:pPr>
      <w:widowControl w:val="0"/>
      <w:tabs>
        <w:tab w:val="left" w:pos="7972"/>
      </w:tabs>
      <w:ind w:right="34" w:firstLine="210"/>
    </w:pPr>
    <w:rPr>
      <w:rFonts w:ascii="Times New Roman" w:hAnsi="Times New Roman"/>
      <w:sz w:val="28"/>
      <w:szCs w:val="20"/>
    </w:rPr>
  </w:style>
  <w:style w:type="paragraph" w:customStyle="1" w:styleId="ConsPlusNonformat">
    <w:name w:val="ConsPlusNonformat"/>
    <w:rsid w:val="00494031"/>
    <w:pPr>
      <w:widowControl w:val="0"/>
      <w:autoSpaceDE w:val="0"/>
      <w:autoSpaceDN w:val="0"/>
      <w:adjustRightInd w:val="0"/>
    </w:pPr>
    <w:rPr>
      <w:rFonts w:ascii="Courier New" w:hAnsi="Courier New" w:cs="Courier New"/>
    </w:rPr>
  </w:style>
  <w:style w:type="paragraph" w:customStyle="1" w:styleId="af8">
    <w:name w:val="Таблицы (моноширинный)"/>
    <w:basedOn w:val="a"/>
    <w:next w:val="a"/>
    <w:rsid w:val="003F62F8"/>
    <w:pPr>
      <w:widowControl w:val="0"/>
      <w:autoSpaceDE w:val="0"/>
      <w:autoSpaceDN w:val="0"/>
      <w:adjustRightInd w:val="0"/>
      <w:ind w:firstLine="0"/>
    </w:pPr>
    <w:rPr>
      <w:rFonts w:ascii="Courier New" w:hAnsi="Courier New" w:cs="Courier New"/>
      <w:sz w:val="20"/>
      <w:szCs w:val="20"/>
    </w:rPr>
  </w:style>
  <w:style w:type="paragraph" w:customStyle="1" w:styleId="Style2">
    <w:name w:val="Style2"/>
    <w:basedOn w:val="a"/>
    <w:rsid w:val="003F62F8"/>
    <w:pPr>
      <w:widowControl w:val="0"/>
      <w:autoSpaceDE w:val="0"/>
      <w:autoSpaceDN w:val="0"/>
      <w:adjustRightInd w:val="0"/>
      <w:spacing w:line="409" w:lineRule="exact"/>
      <w:ind w:firstLine="682"/>
    </w:pPr>
    <w:rPr>
      <w:rFonts w:ascii="Times New Roman" w:hAnsi="Times New Roman"/>
    </w:rPr>
  </w:style>
  <w:style w:type="character" w:customStyle="1" w:styleId="FontStyle11">
    <w:name w:val="Font Style11"/>
    <w:rsid w:val="003F62F8"/>
    <w:rPr>
      <w:rFonts w:ascii="Times New Roman" w:hAnsi="Times New Roman" w:cs="Times New Roman"/>
      <w:sz w:val="26"/>
      <w:szCs w:val="26"/>
    </w:rPr>
  </w:style>
  <w:style w:type="paragraph" w:customStyle="1" w:styleId="main">
    <w:name w:val="main"/>
    <w:basedOn w:val="a"/>
    <w:qFormat/>
    <w:rsid w:val="00302940"/>
    <w:pPr>
      <w:spacing w:after="120"/>
      <w:ind w:firstLine="709"/>
    </w:pPr>
    <w:rPr>
      <w:rFonts w:ascii="Times New Roman" w:hAnsi="Times New Roman"/>
      <w:sz w:val="26"/>
      <w:szCs w:val="26"/>
    </w:rPr>
  </w:style>
  <w:style w:type="paragraph" w:styleId="af9">
    <w:name w:val="No Spacing"/>
    <w:link w:val="afa"/>
    <w:uiPriority w:val="1"/>
    <w:qFormat/>
    <w:rsid w:val="00A07BEF"/>
    <w:rPr>
      <w:rFonts w:ascii="Calibri" w:eastAsia="Calibri" w:hAnsi="Calibri"/>
      <w:sz w:val="22"/>
      <w:szCs w:val="22"/>
      <w:lang w:eastAsia="en-US"/>
    </w:rPr>
  </w:style>
  <w:style w:type="character" w:customStyle="1" w:styleId="bodytext">
    <w:name w:val="body text Знак"/>
    <w:link w:val="12"/>
    <w:locked/>
    <w:rsid w:val="0076202E"/>
    <w:rPr>
      <w:sz w:val="24"/>
      <w:szCs w:val="24"/>
      <w:lang w:val="ru-RU" w:eastAsia="en-US" w:bidi="ar-SA"/>
    </w:rPr>
  </w:style>
  <w:style w:type="paragraph" w:customStyle="1" w:styleId="12">
    <w:name w:val="Основной текст1"/>
    <w:link w:val="bodytext"/>
    <w:rsid w:val="0076202E"/>
    <w:pPr>
      <w:ind w:firstLine="709"/>
      <w:jc w:val="both"/>
    </w:pPr>
    <w:rPr>
      <w:sz w:val="24"/>
      <w:szCs w:val="24"/>
      <w:lang w:eastAsia="en-US"/>
    </w:rPr>
  </w:style>
  <w:style w:type="paragraph" w:customStyle="1" w:styleId="afb">
    <w:name w:val="Знак Знак Знак Знак"/>
    <w:basedOn w:val="a"/>
    <w:rsid w:val="00983A50"/>
    <w:pPr>
      <w:pageBreakBefore/>
      <w:spacing w:after="160" w:line="360" w:lineRule="auto"/>
      <w:ind w:firstLine="0"/>
      <w:jc w:val="left"/>
    </w:pPr>
    <w:rPr>
      <w:rFonts w:ascii="Times New Roman" w:hAnsi="Times New Roman"/>
      <w:sz w:val="28"/>
      <w:szCs w:val="20"/>
      <w:lang w:val="en-US" w:eastAsia="en-US"/>
    </w:rPr>
  </w:style>
  <w:style w:type="paragraph" w:customStyle="1" w:styleId="afc">
    <w:name w:val="Рисунок"/>
    <w:basedOn w:val="a"/>
    <w:next w:val="a5"/>
    <w:rsid w:val="00832EB2"/>
    <w:pPr>
      <w:spacing w:after="120"/>
      <w:ind w:firstLine="0"/>
      <w:jc w:val="center"/>
    </w:pPr>
    <w:rPr>
      <w:rFonts w:ascii="Times New Roman" w:hAnsi="Times New Roman"/>
      <w:sz w:val="26"/>
      <w:szCs w:val="26"/>
      <w:lang w:eastAsia="ar-SA"/>
    </w:rPr>
  </w:style>
  <w:style w:type="paragraph" w:customStyle="1" w:styleId="212">
    <w:name w:val="Основной текст 21"/>
    <w:basedOn w:val="a"/>
    <w:rsid w:val="00E94D8A"/>
    <w:pPr>
      <w:overflowPunct w:val="0"/>
      <w:autoSpaceDE w:val="0"/>
      <w:autoSpaceDN w:val="0"/>
      <w:adjustRightInd w:val="0"/>
      <w:ind w:firstLine="0"/>
      <w:jc w:val="left"/>
    </w:pPr>
    <w:rPr>
      <w:rFonts w:ascii="Times New Roman" w:hAnsi="Times New Roman"/>
      <w:szCs w:val="20"/>
    </w:rPr>
  </w:style>
  <w:style w:type="paragraph" w:customStyle="1" w:styleId="afd">
    <w:name w:val="a"/>
    <w:basedOn w:val="a"/>
    <w:rsid w:val="00111299"/>
    <w:pPr>
      <w:spacing w:before="100" w:beforeAutospacing="1" w:after="100" w:afterAutospacing="1"/>
      <w:ind w:firstLine="0"/>
      <w:jc w:val="left"/>
    </w:pPr>
    <w:rPr>
      <w:rFonts w:ascii="Times New Roman" w:hAnsi="Times New Roman"/>
    </w:rPr>
  </w:style>
  <w:style w:type="character" w:customStyle="1" w:styleId="afa">
    <w:name w:val="Без интервала Знак"/>
    <w:link w:val="af9"/>
    <w:uiPriority w:val="1"/>
    <w:rsid w:val="004A0C9D"/>
    <w:rPr>
      <w:rFonts w:ascii="Calibri" w:eastAsia="Calibri" w:hAnsi="Calibri"/>
      <w:sz w:val="22"/>
      <w:szCs w:val="22"/>
      <w:lang w:val="ru-RU" w:eastAsia="en-US" w:bidi="ar-SA"/>
    </w:rPr>
  </w:style>
  <w:style w:type="character" w:customStyle="1" w:styleId="FontStyle23">
    <w:name w:val="Font Style23"/>
    <w:rsid w:val="009B3384"/>
    <w:rPr>
      <w:rFonts w:ascii="Times New Roman" w:hAnsi="Times New Roman" w:cs="Times New Roman"/>
      <w:sz w:val="26"/>
      <w:szCs w:val="26"/>
    </w:rPr>
  </w:style>
  <w:style w:type="paragraph" w:customStyle="1" w:styleId="Style3">
    <w:name w:val="Style3"/>
    <w:basedOn w:val="a"/>
    <w:uiPriority w:val="99"/>
    <w:rsid w:val="009B3384"/>
    <w:pPr>
      <w:widowControl w:val="0"/>
      <w:autoSpaceDE w:val="0"/>
      <w:autoSpaceDN w:val="0"/>
      <w:adjustRightInd w:val="0"/>
      <w:spacing w:line="322" w:lineRule="exact"/>
      <w:ind w:firstLine="710"/>
    </w:pPr>
    <w:rPr>
      <w:rFonts w:ascii="Times New Roman" w:hAnsi="Times New Roman"/>
    </w:rPr>
  </w:style>
  <w:style w:type="paragraph" w:customStyle="1" w:styleId="rvps690070">
    <w:name w:val="rvps690070"/>
    <w:basedOn w:val="a"/>
    <w:rsid w:val="009B3384"/>
    <w:pPr>
      <w:spacing w:before="100" w:beforeAutospacing="1" w:after="100" w:afterAutospacing="1"/>
      <w:ind w:firstLine="0"/>
      <w:jc w:val="left"/>
    </w:pPr>
    <w:rPr>
      <w:rFonts w:ascii="Arial" w:hAnsi="Arial" w:cs="Arial"/>
      <w:color w:val="000000"/>
      <w:sz w:val="18"/>
      <w:szCs w:val="18"/>
    </w:rPr>
  </w:style>
  <w:style w:type="character" w:customStyle="1" w:styleId="afe">
    <w:name w:val="Основной текст_"/>
    <w:link w:val="13"/>
    <w:rsid w:val="0039276F"/>
    <w:rPr>
      <w:rFonts w:ascii="Calibri" w:eastAsia="Calibri" w:hAnsi="Calibri"/>
      <w:sz w:val="21"/>
      <w:szCs w:val="21"/>
      <w:shd w:val="clear" w:color="auto" w:fill="FFFFFF"/>
      <w:lang w:bidi="ar-SA"/>
    </w:rPr>
  </w:style>
  <w:style w:type="paragraph" w:customStyle="1" w:styleId="13">
    <w:name w:val="Основной текст1"/>
    <w:basedOn w:val="a"/>
    <w:link w:val="afe"/>
    <w:qFormat/>
    <w:rsid w:val="0039276F"/>
    <w:pPr>
      <w:shd w:val="clear" w:color="auto" w:fill="FFFFFF"/>
      <w:spacing w:after="240" w:line="226" w:lineRule="exact"/>
      <w:ind w:firstLine="0"/>
      <w:jc w:val="center"/>
    </w:pPr>
    <w:rPr>
      <w:rFonts w:ascii="Calibri" w:eastAsia="Calibri" w:hAnsi="Calibri"/>
      <w:sz w:val="21"/>
      <w:szCs w:val="21"/>
      <w:shd w:val="clear" w:color="auto" w:fill="FFFFFF"/>
    </w:rPr>
  </w:style>
  <w:style w:type="paragraph" w:customStyle="1" w:styleId="style20">
    <w:name w:val="style2"/>
    <w:basedOn w:val="a"/>
    <w:rsid w:val="004E2C8B"/>
    <w:pPr>
      <w:autoSpaceDE w:val="0"/>
      <w:autoSpaceDN w:val="0"/>
      <w:spacing w:line="409" w:lineRule="atLeast"/>
      <w:ind w:firstLine="682"/>
    </w:pPr>
    <w:rPr>
      <w:rFonts w:ascii="Times New Roman" w:hAnsi="Times New Roman"/>
    </w:rPr>
  </w:style>
  <w:style w:type="character" w:customStyle="1" w:styleId="fontstyle110">
    <w:name w:val="fontstyle11"/>
    <w:rsid w:val="004E2C8B"/>
    <w:rPr>
      <w:rFonts w:ascii="Times New Roman" w:hAnsi="Times New Roman" w:cs="Times New Roman" w:hint="default"/>
    </w:rPr>
  </w:style>
  <w:style w:type="paragraph" w:customStyle="1" w:styleId="aff">
    <w:name w:val="Заголовок таблицы"/>
    <w:basedOn w:val="a"/>
    <w:rsid w:val="004E1899"/>
    <w:pPr>
      <w:ind w:firstLine="0"/>
      <w:jc w:val="center"/>
    </w:pPr>
    <w:rPr>
      <w:rFonts w:ascii="Times New Roman" w:hAnsi="Times New Roman"/>
      <w:b/>
      <w:caps/>
      <w:sz w:val="18"/>
      <w:szCs w:val="20"/>
      <w:lang w:val="en-US"/>
    </w:rPr>
  </w:style>
  <w:style w:type="paragraph" w:customStyle="1" w:styleId="41">
    <w:name w:val="Абзац списка4"/>
    <w:basedOn w:val="a"/>
    <w:rsid w:val="005538FD"/>
    <w:pPr>
      <w:ind w:left="720" w:firstLine="0"/>
      <w:contextualSpacing/>
      <w:jc w:val="left"/>
    </w:pPr>
    <w:rPr>
      <w:rFonts w:ascii="Times New Roman" w:hAnsi="Times New Roman"/>
    </w:rPr>
  </w:style>
  <w:style w:type="paragraph" w:styleId="aff0">
    <w:name w:val="List Paragraph"/>
    <w:basedOn w:val="a"/>
    <w:link w:val="aff1"/>
    <w:uiPriority w:val="34"/>
    <w:qFormat/>
    <w:rsid w:val="005538FD"/>
    <w:pPr>
      <w:spacing w:after="200" w:line="276" w:lineRule="auto"/>
      <w:ind w:left="720" w:firstLine="0"/>
      <w:contextualSpacing/>
      <w:jc w:val="left"/>
    </w:pPr>
    <w:rPr>
      <w:rFonts w:ascii="Calibri" w:eastAsia="Calibri" w:hAnsi="Calibri"/>
      <w:sz w:val="22"/>
      <w:szCs w:val="22"/>
      <w:lang w:eastAsia="en-US"/>
    </w:rPr>
  </w:style>
  <w:style w:type="character" w:customStyle="1" w:styleId="af4">
    <w:name w:val="Текст Знак"/>
    <w:link w:val="af3"/>
    <w:uiPriority w:val="99"/>
    <w:rsid w:val="00AC6AC1"/>
    <w:rPr>
      <w:rFonts w:ascii="Courier New" w:hAnsi="Courier New" w:cs="Courier New"/>
      <w:lang w:val="ru-RU" w:eastAsia="ru-RU" w:bidi="ar-SA"/>
    </w:rPr>
  </w:style>
  <w:style w:type="paragraph" w:customStyle="1" w:styleId="aff2">
    <w:name w:val="Знак Знак Знак Знак Знак Знак Знак Знак Знак Знак"/>
    <w:basedOn w:val="a"/>
    <w:rsid w:val="00024B7B"/>
    <w:pPr>
      <w:spacing w:before="100" w:beforeAutospacing="1" w:after="100" w:afterAutospacing="1"/>
      <w:ind w:firstLine="0"/>
      <w:jc w:val="left"/>
    </w:pPr>
    <w:rPr>
      <w:rFonts w:ascii="Tahoma" w:hAnsi="Tahoma"/>
      <w:sz w:val="20"/>
      <w:szCs w:val="20"/>
      <w:lang w:val="en-US" w:eastAsia="en-US"/>
    </w:rPr>
  </w:style>
  <w:style w:type="character" w:styleId="aff3">
    <w:name w:val="Emphasis"/>
    <w:qFormat/>
    <w:rsid w:val="00634787"/>
    <w:rPr>
      <w:i/>
      <w:iCs/>
    </w:rPr>
  </w:style>
  <w:style w:type="character" w:customStyle="1" w:styleId="ab">
    <w:name w:val="Верхний колонтитул Знак"/>
    <w:link w:val="aa"/>
    <w:rsid w:val="00C52901"/>
    <w:rPr>
      <w:rFonts w:ascii="TimesET" w:hAnsi="TimesET"/>
      <w:sz w:val="24"/>
      <w:szCs w:val="24"/>
    </w:rPr>
  </w:style>
  <w:style w:type="paragraph" w:customStyle="1" w:styleId="ConsPlusTitle">
    <w:name w:val="ConsPlusTitle"/>
    <w:uiPriority w:val="99"/>
    <w:rsid w:val="004A2609"/>
    <w:pPr>
      <w:widowControl w:val="0"/>
      <w:autoSpaceDE w:val="0"/>
      <w:autoSpaceDN w:val="0"/>
      <w:adjustRightInd w:val="0"/>
    </w:pPr>
    <w:rPr>
      <w:b/>
      <w:bCs/>
      <w:sz w:val="24"/>
      <w:szCs w:val="24"/>
    </w:rPr>
  </w:style>
  <w:style w:type="character" w:styleId="HTML">
    <w:name w:val="HTML Code"/>
    <w:rsid w:val="008038F7"/>
    <w:rPr>
      <w:rFonts w:ascii="Courier New" w:eastAsia="Times New Roman" w:hAnsi="Courier New" w:cs="Courier New"/>
      <w:sz w:val="20"/>
      <w:szCs w:val="20"/>
    </w:rPr>
  </w:style>
  <w:style w:type="character" w:customStyle="1" w:styleId="a8">
    <w:name w:val="Основной текст с отступом Знак"/>
    <w:link w:val="a7"/>
    <w:uiPriority w:val="99"/>
    <w:rsid w:val="00971214"/>
    <w:rPr>
      <w:sz w:val="24"/>
    </w:rPr>
  </w:style>
  <w:style w:type="character" w:customStyle="1" w:styleId="a4">
    <w:name w:val="Основной текст Знак"/>
    <w:link w:val="a3"/>
    <w:rsid w:val="003C1679"/>
    <w:rPr>
      <w:sz w:val="24"/>
    </w:rPr>
  </w:style>
  <w:style w:type="character" w:customStyle="1" w:styleId="a6">
    <w:name w:val="Название Знак"/>
    <w:link w:val="a5"/>
    <w:rsid w:val="00CE4A47"/>
    <w:rPr>
      <w:b/>
      <w:sz w:val="22"/>
    </w:rPr>
  </w:style>
  <w:style w:type="paragraph" w:customStyle="1" w:styleId="14">
    <w:name w:val="Основной текст с отступом1"/>
    <w:basedOn w:val="a"/>
    <w:link w:val="BodyTextIndentChar"/>
    <w:semiHidden/>
    <w:rsid w:val="007A1D0D"/>
    <w:pPr>
      <w:ind w:firstLine="720"/>
    </w:pPr>
    <w:rPr>
      <w:rFonts w:ascii="Times New Roman" w:hAnsi="Times New Roman"/>
      <w:lang w:val="x-none" w:eastAsia="x-none"/>
    </w:rPr>
  </w:style>
  <w:style w:type="character" w:customStyle="1" w:styleId="BodyTextIndentChar">
    <w:name w:val="Body Text Indent Char"/>
    <w:link w:val="14"/>
    <w:semiHidden/>
    <w:rsid w:val="007A1D0D"/>
    <w:rPr>
      <w:sz w:val="24"/>
      <w:szCs w:val="24"/>
      <w:lang w:val="x-none"/>
    </w:rPr>
  </w:style>
  <w:style w:type="paragraph" w:customStyle="1" w:styleId="15">
    <w:name w:val="Абзац списка1"/>
    <w:basedOn w:val="a"/>
    <w:rsid w:val="00325ACA"/>
    <w:pPr>
      <w:spacing w:after="200" w:line="276" w:lineRule="auto"/>
      <w:ind w:left="720" w:firstLine="0"/>
      <w:jc w:val="left"/>
    </w:pPr>
    <w:rPr>
      <w:rFonts w:ascii="Calibri" w:hAnsi="Calibri"/>
      <w:sz w:val="22"/>
      <w:szCs w:val="22"/>
      <w:lang w:eastAsia="en-US"/>
    </w:rPr>
  </w:style>
  <w:style w:type="paragraph" w:customStyle="1" w:styleId="23">
    <w:name w:val="заг 2"/>
    <w:basedOn w:val="a"/>
    <w:next w:val="a"/>
    <w:uiPriority w:val="99"/>
    <w:rsid w:val="008D1C2D"/>
    <w:pPr>
      <w:keepNext/>
      <w:autoSpaceDE w:val="0"/>
      <w:ind w:firstLine="709"/>
      <w:outlineLvl w:val="1"/>
    </w:pPr>
    <w:rPr>
      <w:rFonts w:ascii="Times New Roman" w:hAnsi="Times New Roman"/>
      <w:b/>
      <w:sz w:val="26"/>
      <w:szCs w:val="32"/>
      <w:lang w:eastAsia="ar-SA"/>
    </w:rPr>
  </w:style>
  <w:style w:type="character" w:customStyle="1" w:styleId="FontStyle25">
    <w:name w:val="Font Style25"/>
    <w:uiPriority w:val="99"/>
    <w:rsid w:val="00851242"/>
    <w:rPr>
      <w:rFonts w:ascii="Times New Roman" w:hAnsi="Times New Roman" w:cs="Times New Roman"/>
      <w:sz w:val="26"/>
      <w:szCs w:val="26"/>
    </w:rPr>
  </w:style>
  <w:style w:type="paragraph" w:customStyle="1" w:styleId="Default">
    <w:name w:val="Default"/>
    <w:rsid w:val="00735C25"/>
    <w:pPr>
      <w:autoSpaceDE w:val="0"/>
      <w:autoSpaceDN w:val="0"/>
      <w:adjustRightInd w:val="0"/>
    </w:pPr>
    <w:rPr>
      <w:color w:val="000000"/>
      <w:sz w:val="24"/>
      <w:szCs w:val="24"/>
    </w:rPr>
  </w:style>
  <w:style w:type="table" w:customStyle="1" w:styleId="24">
    <w:name w:val="Сетка таблицы2"/>
    <w:basedOn w:val="a1"/>
    <w:uiPriority w:val="59"/>
    <w:rsid w:val="00B82F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aliases w:val="Знак1 Знак"/>
    <w:link w:val="af"/>
    <w:locked/>
    <w:rsid w:val="00E17DA8"/>
    <w:rPr>
      <w:sz w:val="24"/>
    </w:rPr>
  </w:style>
  <w:style w:type="paragraph" w:customStyle="1" w:styleId="110">
    <w:name w:val="Основной текст с отступом11"/>
    <w:basedOn w:val="a"/>
    <w:uiPriority w:val="99"/>
    <w:semiHidden/>
    <w:rsid w:val="00A35C01"/>
    <w:pPr>
      <w:ind w:firstLine="720"/>
    </w:pPr>
    <w:rPr>
      <w:rFonts w:ascii="Times New Roman" w:hAnsi="Times New Roman"/>
    </w:rPr>
  </w:style>
  <w:style w:type="paragraph" w:customStyle="1" w:styleId="16">
    <w:name w:val="Стиль1"/>
    <w:uiPriority w:val="99"/>
    <w:rsid w:val="00A35C01"/>
    <w:pPr>
      <w:widowControl w:val="0"/>
    </w:pPr>
    <w:rPr>
      <w:spacing w:val="-1"/>
      <w:kern w:val="65535"/>
      <w:position w:val="-1"/>
      <w:sz w:val="24"/>
      <w:szCs w:val="24"/>
      <w:lang w:val="en-US"/>
    </w:rPr>
  </w:style>
  <w:style w:type="paragraph" w:customStyle="1" w:styleId="140">
    <w:name w:val="14"/>
    <w:basedOn w:val="21"/>
    <w:rsid w:val="00A35C01"/>
    <w:pPr>
      <w:suppressAutoHyphens w:val="0"/>
      <w:autoSpaceDE/>
      <w:autoSpaceDN/>
      <w:adjustRightInd/>
      <w:spacing w:line="360" w:lineRule="auto"/>
      <w:ind w:right="0" w:firstLine="708"/>
    </w:pPr>
    <w:rPr>
      <w:rFonts w:ascii="Times New Roman" w:hAnsi="Times New Roman"/>
      <w:sz w:val="28"/>
      <w:szCs w:val="28"/>
    </w:rPr>
  </w:style>
  <w:style w:type="paragraph" w:customStyle="1" w:styleId="220">
    <w:name w:val="Основной текст с отступом 22"/>
    <w:basedOn w:val="a"/>
    <w:rsid w:val="000D632E"/>
    <w:pPr>
      <w:suppressAutoHyphens/>
      <w:ind w:firstLine="720"/>
    </w:pPr>
    <w:rPr>
      <w:rFonts w:ascii="Times New Roman" w:hAnsi="Times New Roman"/>
      <w:szCs w:val="20"/>
      <w:lang w:eastAsia="ar-SA"/>
    </w:rPr>
  </w:style>
  <w:style w:type="paragraph" w:customStyle="1" w:styleId="msonormalcxspmiddle">
    <w:name w:val="msonormalcxspmiddle"/>
    <w:basedOn w:val="a"/>
    <w:rsid w:val="00AE0912"/>
    <w:pPr>
      <w:spacing w:before="100" w:beforeAutospacing="1" w:after="100" w:afterAutospacing="1"/>
      <w:ind w:firstLine="0"/>
      <w:jc w:val="left"/>
    </w:pPr>
    <w:rPr>
      <w:rFonts w:ascii="Times New Roman" w:hAnsi="Times New Roman"/>
    </w:rPr>
  </w:style>
  <w:style w:type="character" w:customStyle="1" w:styleId="ae">
    <w:name w:val="Нижний колонтитул Знак"/>
    <w:link w:val="ad"/>
    <w:rsid w:val="009D01AA"/>
    <w:rPr>
      <w:rFonts w:ascii="TimesET" w:hAnsi="TimesET"/>
      <w:sz w:val="24"/>
      <w:szCs w:val="24"/>
    </w:rPr>
  </w:style>
  <w:style w:type="paragraph" w:customStyle="1" w:styleId="msolistparagraphbullet1gif">
    <w:name w:val="msolistparagraphbullet1.gif"/>
    <w:basedOn w:val="a"/>
    <w:rsid w:val="009D01AA"/>
    <w:pPr>
      <w:ind w:firstLine="360"/>
      <w:jc w:val="left"/>
    </w:pPr>
    <w:rPr>
      <w:rFonts w:ascii="Times New Roman" w:hAnsi="Times New Roman"/>
    </w:rPr>
  </w:style>
  <w:style w:type="paragraph" w:customStyle="1" w:styleId="aff4">
    <w:name w:val="Основной"/>
    <w:basedOn w:val="a"/>
    <w:qFormat/>
    <w:rsid w:val="004445E3"/>
    <w:pPr>
      <w:ind w:firstLine="709"/>
    </w:pPr>
    <w:rPr>
      <w:rFonts w:ascii="Times New Roman" w:hAnsi="Times New Roman"/>
      <w:sz w:val="26"/>
      <w:lang w:eastAsia="ar-SA"/>
    </w:rPr>
  </w:style>
  <w:style w:type="paragraph" w:customStyle="1" w:styleId="17">
    <w:name w:val="Без интервала1"/>
    <w:link w:val="NoSpacingChar"/>
    <w:rsid w:val="006E1F73"/>
    <w:rPr>
      <w:rFonts w:ascii="Calibri" w:hAnsi="Calibri"/>
      <w:sz w:val="22"/>
      <w:szCs w:val="22"/>
      <w:lang w:eastAsia="en-US"/>
    </w:rPr>
  </w:style>
  <w:style w:type="character" w:customStyle="1" w:styleId="NoSpacingChar">
    <w:name w:val="No Spacing Char"/>
    <w:link w:val="17"/>
    <w:locked/>
    <w:rsid w:val="006E1F73"/>
    <w:rPr>
      <w:rFonts w:ascii="Calibri" w:hAnsi="Calibri"/>
      <w:sz w:val="22"/>
      <w:szCs w:val="22"/>
      <w:lang w:eastAsia="en-US" w:bidi="ar-SA"/>
    </w:rPr>
  </w:style>
  <w:style w:type="paragraph" w:customStyle="1" w:styleId="aff5">
    <w:name w:val="текст"/>
    <w:basedOn w:val="a"/>
    <w:uiPriority w:val="99"/>
    <w:rsid w:val="00A76302"/>
    <w:pPr>
      <w:autoSpaceDE w:val="0"/>
      <w:autoSpaceDN w:val="0"/>
      <w:adjustRightInd w:val="0"/>
      <w:spacing w:line="288" w:lineRule="auto"/>
      <w:ind w:firstLine="283"/>
      <w:textAlignment w:val="center"/>
    </w:pPr>
    <w:rPr>
      <w:rFonts w:ascii="Arial Narrow" w:eastAsia="Calibri" w:hAnsi="Arial Narrow" w:cs="Arial Narrow"/>
      <w:color w:val="000000"/>
      <w:sz w:val="19"/>
      <w:szCs w:val="19"/>
      <w:lang w:eastAsia="en-US"/>
    </w:rPr>
  </w:style>
  <w:style w:type="character" w:customStyle="1" w:styleId="apple-converted-space">
    <w:name w:val="apple-converted-space"/>
    <w:basedOn w:val="a0"/>
    <w:rsid w:val="00867DF6"/>
  </w:style>
  <w:style w:type="character" w:customStyle="1" w:styleId="s1">
    <w:name w:val="s1"/>
    <w:rsid w:val="00D5503D"/>
  </w:style>
  <w:style w:type="paragraph" w:customStyle="1" w:styleId="Textbody">
    <w:name w:val="Text body"/>
    <w:basedOn w:val="a"/>
    <w:rsid w:val="004D4F2E"/>
    <w:pPr>
      <w:tabs>
        <w:tab w:val="left" w:pos="284"/>
      </w:tabs>
      <w:suppressAutoHyphens/>
      <w:autoSpaceDN w:val="0"/>
      <w:ind w:firstLine="0"/>
      <w:textAlignment w:val="baseline"/>
    </w:pPr>
    <w:rPr>
      <w:rFonts w:ascii="Times New Roman" w:hAnsi="Times New Roman"/>
      <w:kern w:val="3"/>
      <w:sz w:val="20"/>
      <w:szCs w:val="20"/>
      <w:lang w:val="en-US"/>
    </w:rPr>
  </w:style>
  <w:style w:type="character" w:customStyle="1" w:styleId="30">
    <w:name w:val="Заголовок 3 Знак"/>
    <w:basedOn w:val="a0"/>
    <w:link w:val="3"/>
    <w:rsid w:val="00156034"/>
    <w:rPr>
      <w:rFonts w:ascii="TimesET" w:hAnsi="TimesET"/>
      <w:bCs/>
      <w:i/>
      <w:iCs/>
      <w:sz w:val="24"/>
      <w:szCs w:val="24"/>
    </w:rPr>
  </w:style>
  <w:style w:type="character" w:customStyle="1" w:styleId="40">
    <w:name w:val="Заголовок 4 Знак"/>
    <w:basedOn w:val="a0"/>
    <w:link w:val="4"/>
    <w:rsid w:val="00156034"/>
    <w:rPr>
      <w:rFonts w:ascii="TimesET" w:hAnsi="TimesET"/>
      <w:b/>
      <w:bCs/>
      <w:sz w:val="24"/>
      <w:szCs w:val="24"/>
    </w:rPr>
  </w:style>
  <w:style w:type="character" w:customStyle="1" w:styleId="32">
    <w:name w:val="Основной текст с отступом 3 Знак"/>
    <w:basedOn w:val="a0"/>
    <w:link w:val="31"/>
    <w:rsid w:val="00156034"/>
    <w:rPr>
      <w:sz w:val="24"/>
    </w:rPr>
  </w:style>
  <w:style w:type="character" w:styleId="aff6">
    <w:name w:val="annotation reference"/>
    <w:basedOn w:val="a0"/>
    <w:rsid w:val="0004232B"/>
    <w:rPr>
      <w:sz w:val="16"/>
      <w:szCs w:val="16"/>
    </w:rPr>
  </w:style>
  <w:style w:type="paragraph" w:styleId="aff7">
    <w:name w:val="annotation text"/>
    <w:basedOn w:val="a"/>
    <w:link w:val="aff8"/>
    <w:rsid w:val="0004232B"/>
    <w:rPr>
      <w:sz w:val="20"/>
      <w:szCs w:val="20"/>
    </w:rPr>
  </w:style>
  <w:style w:type="character" w:customStyle="1" w:styleId="aff8">
    <w:name w:val="Текст примечания Знак"/>
    <w:basedOn w:val="a0"/>
    <w:link w:val="aff7"/>
    <w:rsid w:val="0004232B"/>
    <w:rPr>
      <w:rFonts w:ascii="TimesET" w:hAnsi="TimesET"/>
    </w:rPr>
  </w:style>
  <w:style w:type="paragraph" w:styleId="aff9">
    <w:name w:val="annotation subject"/>
    <w:basedOn w:val="aff7"/>
    <w:next w:val="aff7"/>
    <w:link w:val="affa"/>
    <w:rsid w:val="0004232B"/>
    <w:rPr>
      <w:b/>
      <w:bCs/>
    </w:rPr>
  </w:style>
  <w:style w:type="character" w:customStyle="1" w:styleId="affa">
    <w:name w:val="Тема примечания Знак"/>
    <w:basedOn w:val="aff8"/>
    <w:link w:val="aff9"/>
    <w:rsid w:val="0004232B"/>
    <w:rPr>
      <w:rFonts w:ascii="TimesET" w:hAnsi="TimesET"/>
      <w:b/>
      <w:bCs/>
    </w:rPr>
  </w:style>
  <w:style w:type="character" w:customStyle="1" w:styleId="ConsPlusNormal0">
    <w:name w:val="ConsPlusNormal Знак"/>
    <w:link w:val="ConsPlusNormal"/>
    <w:locked/>
    <w:rsid w:val="0049635E"/>
    <w:rPr>
      <w:rFonts w:ascii="Arial" w:hAnsi="Arial" w:cs="Arial"/>
    </w:rPr>
  </w:style>
  <w:style w:type="paragraph" w:customStyle="1" w:styleId="Standard">
    <w:name w:val="Standard"/>
    <w:rsid w:val="006D064C"/>
    <w:pPr>
      <w:widowControl w:val="0"/>
      <w:suppressAutoHyphens/>
      <w:autoSpaceDN w:val="0"/>
      <w:textAlignment w:val="baseline"/>
    </w:pPr>
    <w:rPr>
      <w:rFonts w:eastAsia="Lucida Sans Unicode" w:cs="Mangal"/>
      <w:kern w:val="3"/>
      <w:sz w:val="24"/>
      <w:szCs w:val="24"/>
      <w:lang w:eastAsia="zh-CN" w:bidi="hi-IN"/>
    </w:rPr>
  </w:style>
  <w:style w:type="paragraph" w:styleId="affb">
    <w:name w:val="footnote text"/>
    <w:basedOn w:val="a"/>
    <w:link w:val="affc"/>
    <w:uiPriority w:val="99"/>
    <w:rsid w:val="00131C2A"/>
    <w:pPr>
      <w:spacing w:before="120"/>
      <w:ind w:firstLine="709"/>
    </w:pPr>
    <w:rPr>
      <w:rFonts w:ascii="Times New Roman" w:hAnsi="Times New Roman"/>
      <w:sz w:val="22"/>
      <w:szCs w:val="20"/>
    </w:rPr>
  </w:style>
  <w:style w:type="character" w:customStyle="1" w:styleId="affc">
    <w:name w:val="Текст сноски Знак"/>
    <w:basedOn w:val="a0"/>
    <w:link w:val="affb"/>
    <w:uiPriority w:val="99"/>
    <w:rsid w:val="00131C2A"/>
    <w:rPr>
      <w:sz w:val="22"/>
    </w:rPr>
  </w:style>
  <w:style w:type="paragraph" w:customStyle="1" w:styleId="f4e2">
    <w:name w:val="Осн%f4eвной текст 2"/>
    <w:basedOn w:val="a"/>
    <w:rsid w:val="00131C2A"/>
    <w:pPr>
      <w:widowControl w:val="0"/>
      <w:tabs>
        <w:tab w:val="left" w:pos="7797"/>
        <w:tab w:val="left" w:pos="9072"/>
      </w:tabs>
      <w:ind w:firstLine="0"/>
      <w:jc w:val="center"/>
    </w:pPr>
    <w:rPr>
      <w:rFonts w:ascii="Arial" w:hAnsi="Arial"/>
      <w:b/>
      <w:snapToGrid w:val="0"/>
      <w:szCs w:val="20"/>
    </w:rPr>
  </w:style>
  <w:style w:type="character" w:styleId="affd">
    <w:name w:val="footnote reference"/>
    <w:basedOn w:val="a0"/>
    <w:uiPriority w:val="99"/>
    <w:rsid w:val="00131C2A"/>
    <w:rPr>
      <w:vertAlign w:val="superscript"/>
    </w:rPr>
  </w:style>
  <w:style w:type="paragraph" w:customStyle="1" w:styleId="Style13">
    <w:name w:val="Style13"/>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4">
    <w:name w:val="Style14"/>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5">
    <w:name w:val="Style15"/>
    <w:basedOn w:val="a"/>
    <w:uiPriority w:val="99"/>
    <w:rsid w:val="00131C2A"/>
    <w:pPr>
      <w:widowControl w:val="0"/>
      <w:autoSpaceDE w:val="0"/>
      <w:autoSpaceDN w:val="0"/>
      <w:adjustRightInd w:val="0"/>
      <w:spacing w:line="209" w:lineRule="exact"/>
      <w:ind w:firstLine="610"/>
      <w:jc w:val="left"/>
    </w:pPr>
    <w:rPr>
      <w:rFonts w:ascii="Times New Roman" w:eastAsiaTheme="minorEastAsia" w:hAnsi="Times New Roman"/>
    </w:rPr>
  </w:style>
  <w:style w:type="paragraph" w:customStyle="1" w:styleId="Style16">
    <w:name w:val="Style16"/>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8">
    <w:name w:val="Style18"/>
    <w:basedOn w:val="a"/>
    <w:uiPriority w:val="99"/>
    <w:rsid w:val="00131C2A"/>
    <w:pPr>
      <w:widowControl w:val="0"/>
      <w:autoSpaceDE w:val="0"/>
      <w:autoSpaceDN w:val="0"/>
      <w:adjustRightInd w:val="0"/>
      <w:spacing w:line="201" w:lineRule="exact"/>
      <w:ind w:firstLine="0"/>
      <w:jc w:val="left"/>
    </w:pPr>
    <w:rPr>
      <w:rFonts w:ascii="Times New Roman" w:eastAsiaTheme="minorEastAsia" w:hAnsi="Times New Roman"/>
    </w:rPr>
  </w:style>
  <w:style w:type="character" w:customStyle="1" w:styleId="FontStyle24">
    <w:name w:val="Font Style24"/>
    <w:basedOn w:val="a0"/>
    <w:uiPriority w:val="99"/>
    <w:rsid w:val="00131C2A"/>
    <w:rPr>
      <w:rFonts w:ascii="Times New Roman" w:hAnsi="Times New Roman" w:cs="Times New Roman"/>
      <w:sz w:val="20"/>
      <w:szCs w:val="20"/>
    </w:rPr>
  </w:style>
  <w:style w:type="character" w:customStyle="1" w:styleId="FontStyle26">
    <w:name w:val="Font Style26"/>
    <w:basedOn w:val="a0"/>
    <w:uiPriority w:val="99"/>
    <w:rsid w:val="00131C2A"/>
    <w:rPr>
      <w:rFonts w:ascii="Times New Roman" w:hAnsi="Times New Roman" w:cs="Times New Roman"/>
      <w:sz w:val="18"/>
      <w:szCs w:val="18"/>
    </w:rPr>
  </w:style>
  <w:style w:type="character" w:customStyle="1" w:styleId="aff1">
    <w:name w:val="Абзац списка Знак"/>
    <w:link w:val="aff0"/>
    <w:uiPriority w:val="34"/>
    <w:locked/>
    <w:rsid w:val="000763C2"/>
    <w:rPr>
      <w:rFonts w:ascii="Calibri" w:eastAsia="Calibri" w:hAnsi="Calibri"/>
      <w:sz w:val="22"/>
      <w:szCs w:val="22"/>
      <w:lang w:eastAsia="en-US"/>
    </w:rPr>
  </w:style>
  <w:style w:type="paragraph" w:customStyle="1" w:styleId="western">
    <w:name w:val="western"/>
    <w:basedOn w:val="a"/>
    <w:qFormat/>
    <w:rsid w:val="00561CE2"/>
    <w:pPr>
      <w:spacing w:before="280" w:after="280"/>
      <w:ind w:firstLine="0"/>
    </w:pPr>
    <w:rPr>
      <w:rFonts w:ascii="Times New Roman" w:hAnsi="Times New Roman"/>
      <w:color w:val="000000"/>
    </w:rPr>
  </w:style>
  <w:style w:type="character" w:customStyle="1" w:styleId="18">
    <w:name w:val="1_Стиль_акта Знак"/>
    <w:qFormat/>
    <w:rsid w:val="00E368AB"/>
    <w:rPr>
      <w:sz w:val="24"/>
      <w:szCs w:val="24"/>
    </w:rPr>
  </w:style>
  <w:style w:type="character" w:customStyle="1" w:styleId="fontstyle01">
    <w:name w:val="fontstyle01"/>
    <w:basedOn w:val="a0"/>
    <w:rsid w:val="00EA2CFE"/>
    <w:rPr>
      <w:rFonts w:ascii="TimesNewRomanPSMT" w:hAnsi="TimesNewRomanPSMT" w:hint="default"/>
      <w:b w:val="0"/>
      <w:bCs w:val="0"/>
      <w:i w:val="0"/>
      <w:iCs w:val="0"/>
      <w:color w:val="000000"/>
      <w:sz w:val="24"/>
      <w:szCs w:val="24"/>
    </w:rPr>
  </w:style>
  <w:style w:type="character" w:customStyle="1" w:styleId="25">
    <w:name w:val="Основной текст (2)_"/>
    <w:basedOn w:val="a0"/>
    <w:link w:val="26"/>
    <w:rsid w:val="00977105"/>
    <w:rPr>
      <w:sz w:val="26"/>
      <w:szCs w:val="26"/>
      <w:shd w:val="clear" w:color="auto" w:fill="FFFFFF"/>
    </w:rPr>
  </w:style>
  <w:style w:type="paragraph" w:customStyle="1" w:styleId="26">
    <w:name w:val="Основной текст (2)"/>
    <w:basedOn w:val="a"/>
    <w:link w:val="25"/>
    <w:rsid w:val="00977105"/>
    <w:pPr>
      <w:widowControl w:val="0"/>
      <w:shd w:val="clear" w:color="auto" w:fill="FFFFFF"/>
      <w:spacing w:line="298" w:lineRule="exact"/>
      <w:ind w:firstLine="0"/>
      <w:jc w:val="left"/>
    </w:pPr>
    <w:rPr>
      <w:rFonts w:ascii="Times New Roman" w:hAnsi="Times New Roman"/>
      <w:sz w:val="26"/>
      <w:szCs w:val="26"/>
    </w:rPr>
  </w:style>
  <w:style w:type="paragraph" w:customStyle="1" w:styleId="27">
    <w:name w:val="Без интервала2"/>
    <w:rsid w:val="00486542"/>
    <w:pPr>
      <w:suppressAutoHyphens/>
    </w:pPr>
    <w:rPr>
      <w:rFonts w:ascii="Calibri" w:eastAsia="font293" w:hAnsi="Calibri" w:cs="font293"/>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ET" w:hAnsi="TimesET"/>
      <w:sz w:val="24"/>
      <w:szCs w:val="24"/>
    </w:rPr>
  </w:style>
  <w:style w:type="paragraph" w:styleId="1">
    <w:name w:val="heading 1"/>
    <w:basedOn w:val="a"/>
    <w:next w:val="a"/>
    <w:qFormat/>
    <w:pPr>
      <w:keepNext/>
      <w:ind w:firstLine="720"/>
      <w:outlineLvl w:val="0"/>
    </w:pPr>
    <w:rPr>
      <w:bCs/>
      <w:i/>
      <w:iCs/>
    </w:rPr>
  </w:style>
  <w:style w:type="paragraph" w:styleId="2">
    <w:name w:val="heading 2"/>
    <w:basedOn w:val="a"/>
    <w:next w:val="a"/>
    <w:qFormat/>
    <w:pPr>
      <w:keepNext/>
      <w:jc w:val="center"/>
      <w:outlineLvl w:val="1"/>
    </w:pPr>
    <w:rPr>
      <w:rFonts w:ascii="Times New Roman" w:hAnsi="Times New Roman"/>
      <w:szCs w:val="20"/>
    </w:rPr>
  </w:style>
  <w:style w:type="paragraph" w:styleId="3">
    <w:name w:val="heading 3"/>
    <w:basedOn w:val="a"/>
    <w:next w:val="a"/>
    <w:link w:val="30"/>
    <w:qFormat/>
    <w:pPr>
      <w:keepNext/>
      <w:jc w:val="center"/>
      <w:outlineLvl w:val="2"/>
    </w:pPr>
    <w:rPr>
      <w:bCs/>
      <w:i/>
      <w:iCs/>
    </w:rPr>
  </w:style>
  <w:style w:type="paragraph" w:styleId="4">
    <w:name w:val="heading 4"/>
    <w:basedOn w:val="a"/>
    <w:next w:val="a"/>
    <w:link w:val="40"/>
    <w:qFormat/>
    <w:pPr>
      <w:keepNext/>
      <w:outlineLvl w:val="3"/>
    </w:pPr>
    <w:rPr>
      <w:b/>
      <w:bCs/>
    </w:rPr>
  </w:style>
  <w:style w:type="paragraph" w:styleId="5">
    <w:name w:val="heading 5"/>
    <w:basedOn w:val="a"/>
    <w:next w:val="a"/>
    <w:qFormat/>
    <w:pPr>
      <w:keepNext/>
      <w:ind w:firstLine="0"/>
      <w:jc w:val="center"/>
      <w:outlineLvl w:val="4"/>
    </w:pPr>
    <w:rPr>
      <w:rFonts w:ascii="Times New Roman" w:hAnsi="Times New Roman"/>
      <w:b/>
      <w:sz w:val="22"/>
      <w:szCs w:val="20"/>
    </w:rPr>
  </w:style>
  <w:style w:type="paragraph" w:styleId="6">
    <w:name w:val="heading 6"/>
    <w:basedOn w:val="a"/>
    <w:next w:val="a"/>
    <w:qFormat/>
    <w:pPr>
      <w:keepNext/>
      <w:outlineLvl w:val="5"/>
    </w:pPr>
    <w:rPr>
      <w:bCs/>
      <w:i/>
      <w:iCs/>
    </w:rPr>
  </w:style>
  <w:style w:type="paragraph" w:styleId="7">
    <w:name w:val="heading 7"/>
    <w:basedOn w:val="a"/>
    <w:next w:val="a"/>
    <w:qFormat/>
    <w:pPr>
      <w:keepNext/>
      <w:ind w:firstLine="709"/>
      <w:jc w:val="center"/>
      <w:outlineLvl w:val="6"/>
    </w:pPr>
    <w:rPr>
      <w:b/>
      <w:bCs/>
    </w:rPr>
  </w:style>
  <w:style w:type="paragraph" w:styleId="8">
    <w:name w:val="heading 8"/>
    <w:basedOn w:val="a"/>
    <w:next w:val="a"/>
    <w:qFormat/>
    <w:pPr>
      <w:keepNext/>
      <w:jc w:val="center"/>
      <w:outlineLvl w:val="7"/>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Pr>
      <w:rFonts w:ascii="Times New Roman" w:hAnsi="Times New Roman"/>
      <w:szCs w:val="20"/>
    </w:rPr>
  </w:style>
  <w:style w:type="paragraph" w:styleId="a3">
    <w:name w:val="Body Text"/>
    <w:basedOn w:val="a"/>
    <w:link w:val="a4"/>
    <w:pPr>
      <w:ind w:right="-766" w:firstLine="0"/>
    </w:pPr>
    <w:rPr>
      <w:rFonts w:ascii="Times New Roman" w:hAnsi="Times New Roman"/>
      <w:szCs w:val="20"/>
    </w:rPr>
  </w:style>
  <w:style w:type="paragraph" w:styleId="a5">
    <w:name w:val="Title"/>
    <w:basedOn w:val="a"/>
    <w:link w:val="a6"/>
    <w:qFormat/>
    <w:pPr>
      <w:ind w:firstLine="0"/>
      <w:jc w:val="center"/>
    </w:pPr>
    <w:rPr>
      <w:rFonts w:ascii="Times New Roman" w:hAnsi="Times New Roman"/>
      <w:b/>
      <w:sz w:val="22"/>
      <w:szCs w:val="20"/>
    </w:rPr>
  </w:style>
  <w:style w:type="paragraph" w:styleId="a7">
    <w:name w:val="Body Text Indent"/>
    <w:basedOn w:val="a"/>
    <w:link w:val="a8"/>
    <w:uiPriority w:val="99"/>
    <w:pPr>
      <w:ind w:firstLine="720"/>
    </w:pPr>
    <w:rPr>
      <w:rFonts w:ascii="Times New Roman" w:hAnsi="Times New Roman"/>
      <w:szCs w:val="20"/>
    </w:rPr>
  </w:style>
  <w:style w:type="paragraph" w:styleId="20">
    <w:name w:val="Body Text Indent 2"/>
    <w:basedOn w:val="a"/>
    <w:pPr>
      <w:jc w:val="center"/>
    </w:pPr>
    <w:rPr>
      <w:rFonts w:ascii="Times New Roman" w:hAnsi="Times New Roman"/>
      <w:sz w:val="28"/>
      <w:szCs w:val="20"/>
    </w:rPr>
  </w:style>
  <w:style w:type="paragraph" w:styleId="a9">
    <w:name w:val="Block Text"/>
    <w:basedOn w:val="a"/>
    <w:pPr>
      <w:suppressAutoHyphens/>
      <w:autoSpaceDE w:val="0"/>
      <w:autoSpaceDN w:val="0"/>
      <w:adjustRightInd w:val="0"/>
      <w:ind w:left="-567" w:right="176" w:firstLine="0"/>
    </w:pPr>
    <w:rPr>
      <w:szCs w:val="20"/>
    </w:rPr>
  </w:style>
  <w:style w:type="paragraph" w:styleId="21">
    <w:name w:val="Body Text 2"/>
    <w:basedOn w:val="a"/>
    <w:pPr>
      <w:suppressAutoHyphens/>
      <w:autoSpaceDE w:val="0"/>
      <w:autoSpaceDN w:val="0"/>
      <w:adjustRightInd w:val="0"/>
      <w:ind w:right="176" w:firstLine="0"/>
    </w:pPr>
    <w:rPr>
      <w:szCs w:val="20"/>
    </w:rPr>
  </w:style>
  <w:style w:type="paragraph" w:customStyle="1" w:styleId="10">
    <w:name w:val="Обычный1"/>
  </w:style>
  <w:style w:type="paragraph" w:styleId="aa">
    <w:name w:val="header"/>
    <w:basedOn w:val="a"/>
    <w:link w:val="ab"/>
    <w:pPr>
      <w:tabs>
        <w:tab w:val="center" w:pos="4677"/>
        <w:tab w:val="right" w:pos="9355"/>
      </w:tabs>
    </w:pPr>
  </w:style>
  <w:style w:type="character" w:styleId="ac">
    <w:name w:val="page number"/>
    <w:basedOn w:val="a0"/>
  </w:style>
  <w:style w:type="paragraph" w:styleId="33">
    <w:name w:val="Body Text 3"/>
    <w:basedOn w:val="a"/>
    <w:pPr>
      <w:ind w:firstLine="0"/>
    </w:pPr>
    <w:rPr>
      <w:sz w:val="28"/>
      <w:szCs w:val="20"/>
    </w:rPr>
  </w:style>
  <w:style w:type="paragraph" w:customStyle="1" w:styleId="210">
    <w:name w:val="Основной текст 21"/>
    <w:basedOn w:val="10"/>
    <w:rPr>
      <w:sz w:val="24"/>
    </w:rPr>
  </w:style>
  <w:style w:type="paragraph" w:styleId="ad">
    <w:name w:val="footer"/>
    <w:basedOn w:val="a"/>
    <w:link w:val="ae"/>
    <w:pPr>
      <w:tabs>
        <w:tab w:val="center" w:pos="4677"/>
        <w:tab w:val="right" w:pos="9355"/>
      </w:tabs>
    </w:p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310">
    <w:name w:val="Основной текст 31"/>
    <w:basedOn w:val="a"/>
    <w:pPr>
      <w:widowControl w:val="0"/>
      <w:ind w:firstLine="0"/>
    </w:pPr>
    <w:rPr>
      <w:szCs w:val="20"/>
    </w:rPr>
  </w:style>
  <w:style w:type="character" w:customStyle="1" w:styleId="text11">
    <w:name w:val="text11"/>
    <w:rPr>
      <w:rFonts w:ascii="Arial" w:hAnsi="Arial" w:cs="TimesEC" w:hint="default"/>
      <w:color w:val="000000"/>
      <w:sz w:val="18"/>
      <w:szCs w:val="18"/>
    </w:rPr>
  </w:style>
  <w:style w:type="paragraph" w:styleId="af">
    <w:name w:val="Normal (Web)"/>
    <w:aliases w:val="Знак1"/>
    <w:basedOn w:val="a"/>
    <w:link w:val="af0"/>
    <w:uiPriority w:val="99"/>
    <w:pPr>
      <w:spacing w:before="100" w:after="100"/>
      <w:ind w:firstLine="0"/>
      <w:jc w:val="left"/>
    </w:pPr>
    <w:rPr>
      <w:rFonts w:ascii="Times New Roman" w:hAnsi="Times New Roman"/>
      <w:szCs w:val="20"/>
      <w:lang w:val="x-none" w:eastAsia="x-none"/>
    </w:rPr>
  </w:style>
  <w:style w:type="character" w:customStyle="1" w:styleId="t21">
    <w:name w:val="t21"/>
    <w:rPr>
      <w:color w:val="000000"/>
      <w:sz w:val="18"/>
      <w:szCs w:val="18"/>
    </w:rPr>
  </w:style>
  <w:style w:type="character" w:styleId="af1">
    <w:name w:val="Hyperlink"/>
    <w:rPr>
      <w:color w:val="0000FF"/>
      <w:u w:val="single"/>
    </w:rPr>
  </w:style>
  <w:style w:type="paragraph" w:customStyle="1" w:styleId="ConsPlusNormal">
    <w:name w:val="ConsPlusNormal"/>
    <w:link w:val="ConsPlusNormal0"/>
    <w:rsid w:val="00CA6886"/>
    <w:pPr>
      <w:widowControl w:val="0"/>
      <w:autoSpaceDE w:val="0"/>
      <w:autoSpaceDN w:val="0"/>
      <w:adjustRightInd w:val="0"/>
      <w:ind w:firstLine="720"/>
    </w:pPr>
    <w:rPr>
      <w:rFonts w:ascii="Arial" w:hAnsi="Arial" w:cs="Arial"/>
    </w:rPr>
  </w:style>
  <w:style w:type="paragraph" w:styleId="af2">
    <w:name w:val="Balloon Text"/>
    <w:basedOn w:val="a"/>
    <w:semiHidden/>
    <w:rPr>
      <w:rFonts w:ascii="Tahoma" w:hAnsi="Tahoma" w:cs="Tahoma"/>
      <w:sz w:val="16"/>
      <w:szCs w:val="16"/>
    </w:rPr>
  </w:style>
  <w:style w:type="paragraph" w:customStyle="1" w:styleId="ConsTitle">
    <w:name w:val="ConsTitle"/>
    <w:pPr>
      <w:widowControl w:val="0"/>
      <w:autoSpaceDE w:val="0"/>
      <w:autoSpaceDN w:val="0"/>
      <w:adjustRightInd w:val="0"/>
    </w:pPr>
    <w:rPr>
      <w:rFonts w:ascii="Arial" w:hAnsi="Arial" w:cs="Arial"/>
      <w:b/>
      <w:bCs/>
    </w:rPr>
  </w:style>
  <w:style w:type="paragraph" w:customStyle="1" w:styleId="Web">
    <w:name w:val="Обычный (Web)"/>
    <w:basedOn w:val="a"/>
    <w:pPr>
      <w:spacing w:before="100" w:after="100"/>
      <w:ind w:firstLine="0"/>
      <w:jc w:val="left"/>
    </w:pPr>
    <w:rPr>
      <w:rFonts w:ascii="Times New Roman" w:hAnsi="Times New Roman"/>
      <w:szCs w:val="20"/>
    </w:rPr>
  </w:style>
  <w:style w:type="paragraph" w:customStyle="1" w:styleId="ConsNonformat">
    <w:name w:val="ConsNonformat"/>
    <w:pPr>
      <w:autoSpaceDE w:val="0"/>
      <w:autoSpaceDN w:val="0"/>
      <w:adjustRightInd w:val="0"/>
    </w:pPr>
    <w:rPr>
      <w:rFonts w:ascii="Courier New" w:hAnsi="Courier New" w:cs="Courier New"/>
    </w:rPr>
  </w:style>
  <w:style w:type="paragraph" w:styleId="af3">
    <w:name w:val="Plain Text"/>
    <w:basedOn w:val="a"/>
    <w:link w:val="af4"/>
    <w:uiPriority w:val="99"/>
    <w:rsid w:val="00623D9A"/>
    <w:pPr>
      <w:ind w:firstLine="0"/>
      <w:jc w:val="left"/>
    </w:pPr>
    <w:rPr>
      <w:rFonts w:ascii="Courier New" w:hAnsi="Courier New" w:cs="Courier New"/>
      <w:sz w:val="20"/>
      <w:szCs w:val="20"/>
    </w:rPr>
  </w:style>
  <w:style w:type="character" w:styleId="af5">
    <w:name w:val="Strong"/>
    <w:uiPriority w:val="99"/>
    <w:qFormat/>
    <w:rsid w:val="00755D01"/>
    <w:rPr>
      <w:rFonts w:cs="Times New Roman"/>
      <w:b/>
      <w:bCs/>
    </w:rPr>
  </w:style>
  <w:style w:type="paragraph" w:customStyle="1" w:styleId="af6">
    <w:name w:val="набор"/>
    <w:basedOn w:val="a"/>
    <w:rsid w:val="007D6428"/>
    <w:pPr>
      <w:spacing w:line="480" w:lineRule="auto"/>
      <w:ind w:right="1537" w:firstLine="284"/>
    </w:pPr>
    <w:rPr>
      <w:rFonts w:ascii="Arial" w:hAnsi="Arial" w:cs="Arial"/>
      <w:sz w:val="22"/>
      <w:szCs w:val="22"/>
    </w:rPr>
  </w:style>
  <w:style w:type="table" w:styleId="af7">
    <w:name w:val="Table Grid"/>
    <w:basedOn w:val="a1"/>
    <w:uiPriority w:val="59"/>
    <w:rsid w:val="003F7FA9"/>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D83CDC"/>
    <w:pPr>
      <w:widowControl w:val="0"/>
      <w:spacing w:line="260" w:lineRule="auto"/>
      <w:ind w:firstLine="720"/>
      <w:jc w:val="both"/>
    </w:pPr>
    <w:rPr>
      <w:snapToGrid w:val="0"/>
      <w:sz w:val="28"/>
    </w:rPr>
  </w:style>
  <w:style w:type="paragraph" w:customStyle="1" w:styleId="22">
    <w:name w:val="Обычный2"/>
    <w:rsid w:val="00D83CDC"/>
    <w:pPr>
      <w:widowControl w:val="0"/>
      <w:snapToGrid w:val="0"/>
      <w:spacing w:line="259" w:lineRule="auto"/>
      <w:ind w:firstLine="720"/>
      <w:jc w:val="both"/>
    </w:pPr>
    <w:rPr>
      <w:sz w:val="28"/>
    </w:rPr>
  </w:style>
  <w:style w:type="paragraph" w:customStyle="1" w:styleId="211">
    <w:name w:val="Основной текст с отступом 21"/>
    <w:basedOn w:val="a"/>
    <w:rsid w:val="00AC28EE"/>
    <w:pPr>
      <w:widowControl w:val="0"/>
      <w:tabs>
        <w:tab w:val="left" w:pos="7972"/>
      </w:tabs>
      <w:ind w:right="34" w:firstLine="210"/>
    </w:pPr>
    <w:rPr>
      <w:rFonts w:ascii="Times New Roman" w:hAnsi="Times New Roman"/>
      <w:sz w:val="28"/>
      <w:szCs w:val="20"/>
    </w:rPr>
  </w:style>
  <w:style w:type="paragraph" w:customStyle="1" w:styleId="ConsPlusNonformat">
    <w:name w:val="ConsPlusNonformat"/>
    <w:rsid w:val="00494031"/>
    <w:pPr>
      <w:widowControl w:val="0"/>
      <w:autoSpaceDE w:val="0"/>
      <w:autoSpaceDN w:val="0"/>
      <w:adjustRightInd w:val="0"/>
    </w:pPr>
    <w:rPr>
      <w:rFonts w:ascii="Courier New" w:hAnsi="Courier New" w:cs="Courier New"/>
    </w:rPr>
  </w:style>
  <w:style w:type="paragraph" w:customStyle="1" w:styleId="af8">
    <w:name w:val="Таблицы (моноширинный)"/>
    <w:basedOn w:val="a"/>
    <w:next w:val="a"/>
    <w:rsid w:val="003F62F8"/>
    <w:pPr>
      <w:widowControl w:val="0"/>
      <w:autoSpaceDE w:val="0"/>
      <w:autoSpaceDN w:val="0"/>
      <w:adjustRightInd w:val="0"/>
      <w:ind w:firstLine="0"/>
    </w:pPr>
    <w:rPr>
      <w:rFonts w:ascii="Courier New" w:hAnsi="Courier New" w:cs="Courier New"/>
      <w:sz w:val="20"/>
      <w:szCs w:val="20"/>
    </w:rPr>
  </w:style>
  <w:style w:type="paragraph" w:customStyle="1" w:styleId="Style2">
    <w:name w:val="Style2"/>
    <w:basedOn w:val="a"/>
    <w:rsid w:val="003F62F8"/>
    <w:pPr>
      <w:widowControl w:val="0"/>
      <w:autoSpaceDE w:val="0"/>
      <w:autoSpaceDN w:val="0"/>
      <w:adjustRightInd w:val="0"/>
      <w:spacing w:line="409" w:lineRule="exact"/>
      <w:ind w:firstLine="682"/>
    </w:pPr>
    <w:rPr>
      <w:rFonts w:ascii="Times New Roman" w:hAnsi="Times New Roman"/>
    </w:rPr>
  </w:style>
  <w:style w:type="character" w:customStyle="1" w:styleId="FontStyle11">
    <w:name w:val="Font Style11"/>
    <w:rsid w:val="003F62F8"/>
    <w:rPr>
      <w:rFonts w:ascii="Times New Roman" w:hAnsi="Times New Roman" w:cs="Times New Roman"/>
      <w:sz w:val="26"/>
      <w:szCs w:val="26"/>
    </w:rPr>
  </w:style>
  <w:style w:type="paragraph" w:customStyle="1" w:styleId="main">
    <w:name w:val="main"/>
    <w:basedOn w:val="a"/>
    <w:qFormat/>
    <w:rsid w:val="00302940"/>
    <w:pPr>
      <w:spacing w:after="120"/>
      <w:ind w:firstLine="709"/>
    </w:pPr>
    <w:rPr>
      <w:rFonts w:ascii="Times New Roman" w:hAnsi="Times New Roman"/>
      <w:sz w:val="26"/>
      <w:szCs w:val="26"/>
    </w:rPr>
  </w:style>
  <w:style w:type="paragraph" w:styleId="af9">
    <w:name w:val="No Spacing"/>
    <w:link w:val="afa"/>
    <w:uiPriority w:val="1"/>
    <w:qFormat/>
    <w:rsid w:val="00A07BEF"/>
    <w:rPr>
      <w:rFonts w:ascii="Calibri" w:eastAsia="Calibri" w:hAnsi="Calibri"/>
      <w:sz w:val="22"/>
      <w:szCs w:val="22"/>
      <w:lang w:eastAsia="en-US"/>
    </w:rPr>
  </w:style>
  <w:style w:type="character" w:customStyle="1" w:styleId="bodytext">
    <w:name w:val="body text Знак"/>
    <w:link w:val="12"/>
    <w:locked/>
    <w:rsid w:val="0076202E"/>
    <w:rPr>
      <w:sz w:val="24"/>
      <w:szCs w:val="24"/>
      <w:lang w:val="ru-RU" w:eastAsia="en-US" w:bidi="ar-SA"/>
    </w:rPr>
  </w:style>
  <w:style w:type="paragraph" w:customStyle="1" w:styleId="12">
    <w:name w:val="Основной текст1"/>
    <w:link w:val="bodytext"/>
    <w:rsid w:val="0076202E"/>
    <w:pPr>
      <w:ind w:firstLine="709"/>
      <w:jc w:val="both"/>
    </w:pPr>
    <w:rPr>
      <w:sz w:val="24"/>
      <w:szCs w:val="24"/>
      <w:lang w:eastAsia="en-US"/>
    </w:rPr>
  </w:style>
  <w:style w:type="paragraph" w:customStyle="1" w:styleId="afb">
    <w:name w:val="Знак Знак Знак Знак"/>
    <w:basedOn w:val="a"/>
    <w:rsid w:val="00983A50"/>
    <w:pPr>
      <w:pageBreakBefore/>
      <w:spacing w:after="160" w:line="360" w:lineRule="auto"/>
      <w:ind w:firstLine="0"/>
      <w:jc w:val="left"/>
    </w:pPr>
    <w:rPr>
      <w:rFonts w:ascii="Times New Roman" w:hAnsi="Times New Roman"/>
      <w:sz w:val="28"/>
      <w:szCs w:val="20"/>
      <w:lang w:val="en-US" w:eastAsia="en-US"/>
    </w:rPr>
  </w:style>
  <w:style w:type="paragraph" w:customStyle="1" w:styleId="afc">
    <w:name w:val="Рисунок"/>
    <w:basedOn w:val="a"/>
    <w:next w:val="a5"/>
    <w:rsid w:val="00832EB2"/>
    <w:pPr>
      <w:spacing w:after="120"/>
      <w:ind w:firstLine="0"/>
      <w:jc w:val="center"/>
    </w:pPr>
    <w:rPr>
      <w:rFonts w:ascii="Times New Roman" w:hAnsi="Times New Roman"/>
      <w:sz w:val="26"/>
      <w:szCs w:val="26"/>
      <w:lang w:eastAsia="ar-SA"/>
    </w:rPr>
  </w:style>
  <w:style w:type="paragraph" w:customStyle="1" w:styleId="212">
    <w:name w:val="Основной текст 21"/>
    <w:basedOn w:val="a"/>
    <w:rsid w:val="00E94D8A"/>
    <w:pPr>
      <w:overflowPunct w:val="0"/>
      <w:autoSpaceDE w:val="0"/>
      <w:autoSpaceDN w:val="0"/>
      <w:adjustRightInd w:val="0"/>
      <w:ind w:firstLine="0"/>
      <w:jc w:val="left"/>
    </w:pPr>
    <w:rPr>
      <w:rFonts w:ascii="Times New Roman" w:hAnsi="Times New Roman"/>
      <w:szCs w:val="20"/>
    </w:rPr>
  </w:style>
  <w:style w:type="paragraph" w:customStyle="1" w:styleId="afd">
    <w:name w:val="a"/>
    <w:basedOn w:val="a"/>
    <w:rsid w:val="00111299"/>
    <w:pPr>
      <w:spacing w:before="100" w:beforeAutospacing="1" w:after="100" w:afterAutospacing="1"/>
      <w:ind w:firstLine="0"/>
      <w:jc w:val="left"/>
    </w:pPr>
    <w:rPr>
      <w:rFonts w:ascii="Times New Roman" w:hAnsi="Times New Roman"/>
    </w:rPr>
  </w:style>
  <w:style w:type="character" w:customStyle="1" w:styleId="afa">
    <w:name w:val="Без интервала Знак"/>
    <w:link w:val="af9"/>
    <w:uiPriority w:val="1"/>
    <w:rsid w:val="004A0C9D"/>
    <w:rPr>
      <w:rFonts w:ascii="Calibri" w:eastAsia="Calibri" w:hAnsi="Calibri"/>
      <w:sz w:val="22"/>
      <w:szCs w:val="22"/>
      <w:lang w:val="ru-RU" w:eastAsia="en-US" w:bidi="ar-SA"/>
    </w:rPr>
  </w:style>
  <w:style w:type="character" w:customStyle="1" w:styleId="FontStyle23">
    <w:name w:val="Font Style23"/>
    <w:rsid w:val="009B3384"/>
    <w:rPr>
      <w:rFonts w:ascii="Times New Roman" w:hAnsi="Times New Roman" w:cs="Times New Roman"/>
      <w:sz w:val="26"/>
      <w:szCs w:val="26"/>
    </w:rPr>
  </w:style>
  <w:style w:type="paragraph" w:customStyle="1" w:styleId="Style3">
    <w:name w:val="Style3"/>
    <w:basedOn w:val="a"/>
    <w:uiPriority w:val="99"/>
    <w:rsid w:val="009B3384"/>
    <w:pPr>
      <w:widowControl w:val="0"/>
      <w:autoSpaceDE w:val="0"/>
      <w:autoSpaceDN w:val="0"/>
      <w:adjustRightInd w:val="0"/>
      <w:spacing w:line="322" w:lineRule="exact"/>
      <w:ind w:firstLine="710"/>
    </w:pPr>
    <w:rPr>
      <w:rFonts w:ascii="Times New Roman" w:hAnsi="Times New Roman"/>
    </w:rPr>
  </w:style>
  <w:style w:type="paragraph" w:customStyle="1" w:styleId="rvps690070">
    <w:name w:val="rvps690070"/>
    <w:basedOn w:val="a"/>
    <w:rsid w:val="009B3384"/>
    <w:pPr>
      <w:spacing w:before="100" w:beforeAutospacing="1" w:after="100" w:afterAutospacing="1"/>
      <w:ind w:firstLine="0"/>
      <w:jc w:val="left"/>
    </w:pPr>
    <w:rPr>
      <w:rFonts w:ascii="Arial" w:hAnsi="Arial" w:cs="Arial"/>
      <w:color w:val="000000"/>
      <w:sz w:val="18"/>
      <w:szCs w:val="18"/>
    </w:rPr>
  </w:style>
  <w:style w:type="character" w:customStyle="1" w:styleId="afe">
    <w:name w:val="Основной текст_"/>
    <w:link w:val="13"/>
    <w:rsid w:val="0039276F"/>
    <w:rPr>
      <w:rFonts w:ascii="Calibri" w:eastAsia="Calibri" w:hAnsi="Calibri"/>
      <w:sz w:val="21"/>
      <w:szCs w:val="21"/>
      <w:shd w:val="clear" w:color="auto" w:fill="FFFFFF"/>
      <w:lang w:bidi="ar-SA"/>
    </w:rPr>
  </w:style>
  <w:style w:type="paragraph" w:customStyle="1" w:styleId="13">
    <w:name w:val="Основной текст1"/>
    <w:basedOn w:val="a"/>
    <w:link w:val="afe"/>
    <w:qFormat/>
    <w:rsid w:val="0039276F"/>
    <w:pPr>
      <w:shd w:val="clear" w:color="auto" w:fill="FFFFFF"/>
      <w:spacing w:after="240" w:line="226" w:lineRule="exact"/>
      <w:ind w:firstLine="0"/>
      <w:jc w:val="center"/>
    </w:pPr>
    <w:rPr>
      <w:rFonts w:ascii="Calibri" w:eastAsia="Calibri" w:hAnsi="Calibri"/>
      <w:sz w:val="21"/>
      <w:szCs w:val="21"/>
      <w:shd w:val="clear" w:color="auto" w:fill="FFFFFF"/>
    </w:rPr>
  </w:style>
  <w:style w:type="paragraph" w:customStyle="1" w:styleId="style20">
    <w:name w:val="style2"/>
    <w:basedOn w:val="a"/>
    <w:rsid w:val="004E2C8B"/>
    <w:pPr>
      <w:autoSpaceDE w:val="0"/>
      <w:autoSpaceDN w:val="0"/>
      <w:spacing w:line="409" w:lineRule="atLeast"/>
      <w:ind w:firstLine="682"/>
    </w:pPr>
    <w:rPr>
      <w:rFonts w:ascii="Times New Roman" w:hAnsi="Times New Roman"/>
    </w:rPr>
  </w:style>
  <w:style w:type="character" w:customStyle="1" w:styleId="fontstyle110">
    <w:name w:val="fontstyle11"/>
    <w:rsid w:val="004E2C8B"/>
    <w:rPr>
      <w:rFonts w:ascii="Times New Roman" w:hAnsi="Times New Roman" w:cs="Times New Roman" w:hint="default"/>
    </w:rPr>
  </w:style>
  <w:style w:type="paragraph" w:customStyle="1" w:styleId="aff">
    <w:name w:val="Заголовок таблицы"/>
    <w:basedOn w:val="a"/>
    <w:rsid w:val="004E1899"/>
    <w:pPr>
      <w:ind w:firstLine="0"/>
      <w:jc w:val="center"/>
    </w:pPr>
    <w:rPr>
      <w:rFonts w:ascii="Times New Roman" w:hAnsi="Times New Roman"/>
      <w:b/>
      <w:caps/>
      <w:sz w:val="18"/>
      <w:szCs w:val="20"/>
      <w:lang w:val="en-US"/>
    </w:rPr>
  </w:style>
  <w:style w:type="paragraph" w:customStyle="1" w:styleId="41">
    <w:name w:val="Абзац списка4"/>
    <w:basedOn w:val="a"/>
    <w:rsid w:val="005538FD"/>
    <w:pPr>
      <w:ind w:left="720" w:firstLine="0"/>
      <w:contextualSpacing/>
      <w:jc w:val="left"/>
    </w:pPr>
    <w:rPr>
      <w:rFonts w:ascii="Times New Roman" w:hAnsi="Times New Roman"/>
    </w:rPr>
  </w:style>
  <w:style w:type="paragraph" w:styleId="aff0">
    <w:name w:val="List Paragraph"/>
    <w:basedOn w:val="a"/>
    <w:link w:val="aff1"/>
    <w:uiPriority w:val="34"/>
    <w:qFormat/>
    <w:rsid w:val="005538FD"/>
    <w:pPr>
      <w:spacing w:after="200" w:line="276" w:lineRule="auto"/>
      <w:ind w:left="720" w:firstLine="0"/>
      <w:contextualSpacing/>
      <w:jc w:val="left"/>
    </w:pPr>
    <w:rPr>
      <w:rFonts w:ascii="Calibri" w:eastAsia="Calibri" w:hAnsi="Calibri"/>
      <w:sz w:val="22"/>
      <w:szCs w:val="22"/>
      <w:lang w:eastAsia="en-US"/>
    </w:rPr>
  </w:style>
  <w:style w:type="character" w:customStyle="1" w:styleId="af4">
    <w:name w:val="Текст Знак"/>
    <w:link w:val="af3"/>
    <w:uiPriority w:val="99"/>
    <w:rsid w:val="00AC6AC1"/>
    <w:rPr>
      <w:rFonts w:ascii="Courier New" w:hAnsi="Courier New" w:cs="Courier New"/>
      <w:lang w:val="ru-RU" w:eastAsia="ru-RU" w:bidi="ar-SA"/>
    </w:rPr>
  </w:style>
  <w:style w:type="paragraph" w:customStyle="1" w:styleId="aff2">
    <w:name w:val="Знак Знак Знак Знак Знак Знак Знак Знак Знак Знак"/>
    <w:basedOn w:val="a"/>
    <w:rsid w:val="00024B7B"/>
    <w:pPr>
      <w:spacing w:before="100" w:beforeAutospacing="1" w:after="100" w:afterAutospacing="1"/>
      <w:ind w:firstLine="0"/>
      <w:jc w:val="left"/>
    </w:pPr>
    <w:rPr>
      <w:rFonts w:ascii="Tahoma" w:hAnsi="Tahoma"/>
      <w:sz w:val="20"/>
      <w:szCs w:val="20"/>
      <w:lang w:val="en-US" w:eastAsia="en-US"/>
    </w:rPr>
  </w:style>
  <w:style w:type="character" w:styleId="aff3">
    <w:name w:val="Emphasis"/>
    <w:qFormat/>
    <w:rsid w:val="00634787"/>
    <w:rPr>
      <w:i/>
      <w:iCs/>
    </w:rPr>
  </w:style>
  <w:style w:type="character" w:customStyle="1" w:styleId="ab">
    <w:name w:val="Верхний колонтитул Знак"/>
    <w:link w:val="aa"/>
    <w:rsid w:val="00C52901"/>
    <w:rPr>
      <w:rFonts w:ascii="TimesET" w:hAnsi="TimesET"/>
      <w:sz w:val="24"/>
      <w:szCs w:val="24"/>
    </w:rPr>
  </w:style>
  <w:style w:type="paragraph" w:customStyle="1" w:styleId="ConsPlusTitle">
    <w:name w:val="ConsPlusTitle"/>
    <w:uiPriority w:val="99"/>
    <w:rsid w:val="004A2609"/>
    <w:pPr>
      <w:widowControl w:val="0"/>
      <w:autoSpaceDE w:val="0"/>
      <w:autoSpaceDN w:val="0"/>
      <w:adjustRightInd w:val="0"/>
    </w:pPr>
    <w:rPr>
      <w:b/>
      <w:bCs/>
      <w:sz w:val="24"/>
      <w:szCs w:val="24"/>
    </w:rPr>
  </w:style>
  <w:style w:type="character" w:styleId="HTML">
    <w:name w:val="HTML Code"/>
    <w:rsid w:val="008038F7"/>
    <w:rPr>
      <w:rFonts w:ascii="Courier New" w:eastAsia="Times New Roman" w:hAnsi="Courier New" w:cs="Courier New"/>
      <w:sz w:val="20"/>
      <w:szCs w:val="20"/>
    </w:rPr>
  </w:style>
  <w:style w:type="character" w:customStyle="1" w:styleId="a8">
    <w:name w:val="Основной текст с отступом Знак"/>
    <w:link w:val="a7"/>
    <w:uiPriority w:val="99"/>
    <w:rsid w:val="00971214"/>
    <w:rPr>
      <w:sz w:val="24"/>
    </w:rPr>
  </w:style>
  <w:style w:type="character" w:customStyle="1" w:styleId="a4">
    <w:name w:val="Основной текст Знак"/>
    <w:link w:val="a3"/>
    <w:rsid w:val="003C1679"/>
    <w:rPr>
      <w:sz w:val="24"/>
    </w:rPr>
  </w:style>
  <w:style w:type="character" w:customStyle="1" w:styleId="a6">
    <w:name w:val="Название Знак"/>
    <w:link w:val="a5"/>
    <w:rsid w:val="00CE4A47"/>
    <w:rPr>
      <w:b/>
      <w:sz w:val="22"/>
    </w:rPr>
  </w:style>
  <w:style w:type="paragraph" w:customStyle="1" w:styleId="14">
    <w:name w:val="Основной текст с отступом1"/>
    <w:basedOn w:val="a"/>
    <w:link w:val="BodyTextIndentChar"/>
    <w:semiHidden/>
    <w:rsid w:val="007A1D0D"/>
    <w:pPr>
      <w:ind w:firstLine="720"/>
    </w:pPr>
    <w:rPr>
      <w:rFonts w:ascii="Times New Roman" w:hAnsi="Times New Roman"/>
      <w:lang w:val="x-none" w:eastAsia="x-none"/>
    </w:rPr>
  </w:style>
  <w:style w:type="character" w:customStyle="1" w:styleId="BodyTextIndentChar">
    <w:name w:val="Body Text Indent Char"/>
    <w:link w:val="14"/>
    <w:semiHidden/>
    <w:rsid w:val="007A1D0D"/>
    <w:rPr>
      <w:sz w:val="24"/>
      <w:szCs w:val="24"/>
      <w:lang w:val="x-none"/>
    </w:rPr>
  </w:style>
  <w:style w:type="paragraph" w:customStyle="1" w:styleId="15">
    <w:name w:val="Абзац списка1"/>
    <w:basedOn w:val="a"/>
    <w:rsid w:val="00325ACA"/>
    <w:pPr>
      <w:spacing w:after="200" w:line="276" w:lineRule="auto"/>
      <w:ind w:left="720" w:firstLine="0"/>
      <w:jc w:val="left"/>
    </w:pPr>
    <w:rPr>
      <w:rFonts w:ascii="Calibri" w:hAnsi="Calibri"/>
      <w:sz w:val="22"/>
      <w:szCs w:val="22"/>
      <w:lang w:eastAsia="en-US"/>
    </w:rPr>
  </w:style>
  <w:style w:type="paragraph" w:customStyle="1" w:styleId="23">
    <w:name w:val="заг 2"/>
    <w:basedOn w:val="a"/>
    <w:next w:val="a"/>
    <w:uiPriority w:val="99"/>
    <w:rsid w:val="008D1C2D"/>
    <w:pPr>
      <w:keepNext/>
      <w:autoSpaceDE w:val="0"/>
      <w:ind w:firstLine="709"/>
      <w:outlineLvl w:val="1"/>
    </w:pPr>
    <w:rPr>
      <w:rFonts w:ascii="Times New Roman" w:hAnsi="Times New Roman"/>
      <w:b/>
      <w:sz w:val="26"/>
      <w:szCs w:val="32"/>
      <w:lang w:eastAsia="ar-SA"/>
    </w:rPr>
  </w:style>
  <w:style w:type="character" w:customStyle="1" w:styleId="FontStyle25">
    <w:name w:val="Font Style25"/>
    <w:uiPriority w:val="99"/>
    <w:rsid w:val="00851242"/>
    <w:rPr>
      <w:rFonts w:ascii="Times New Roman" w:hAnsi="Times New Roman" w:cs="Times New Roman"/>
      <w:sz w:val="26"/>
      <w:szCs w:val="26"/>
    </w:rPr>
  </w:style>
  <w:style w:type="paragraph" w:customStyle="1" w:styleId="Default">
    <w:name w:val="Default"/>
    <w:rsid w:val="00735C25"/>
    <w:pPr>
      <w:autoSpaceDE w:val="0"/>
      <w:autoSpaceDN w:val="0"/>
      <w:adjustRightInd w:val="0"/>
    </w:pPr>
    <w:rPr>
      <w:color w:val="000000"/>
      <w:sz w:val="24"/>
      <w:szCs w:val="24"/>
    </w:rPr>
  </w:style>
  <w:style w:type="table" w:customStyle="1" w:styleId="24">
    <w:name w:val="Сетка таблицы2"/>
    <w:basedOn w:val="a1"/>
    <w:uiPriority w:val="59"/>
    <w:rsid w:val="00B82F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aliases w:val="Знак1 Знак"/>
    <w:link w:val="af"/>
    <w:locked/>
    <w:rsid w:val="00E17DA8"/>
    <w:rPr>
      <w:sz w:val="24"/>
    </w:rPr>
  </w:style>
  <w:style w:type="paragraph" w:customStyle="1" w:styleId="110">
    <w:name w:val="Основной текст с отступом11"/>
    <w:basedOn w:val="a"/>
    <w:uiPriority w:val="99"/>
    <w:semiHidden/>
    <w:rsid w:val="00A35C01"/>
    <w:pPr>
      <w:ind w:firstLine="720"/>
    </w:pPr>
    <w:rPr>
      <w:rFonts w:ascii="Times New Roman" w:hAnsi="Times New Roman"/>
    </w:rPr>
  </w:style>
  <w:style w:type="paragraph" w:customStyle="1" w:styleId="16">
    <w:name w:val="Стиль1"/>
    <w:uiPriority w:val="99"/>
    <w:rsid w:val="00A35C01"/>
    <w:pPr>
      <w:widowControl w:val="0"/>
    </w:pPr>
    <w:rPr>
      <w:spacing w:val="-1"/>
      <w:kern w:val="65535"/>
      <w:position w:val="-1"/>
      <w:sz w:val="24"/>
      <w:szCs w:val="24"/>
      <w:lang w:val="en-US"/>
    </w:rPr>
  </w:style>
  <w:style w:type="paragraph" w:customStyle="1" w:styleId="140">
    <w:name w:val="14"/>
    <w:basedOn w:val="21"/>
    <w:rsid w:val="00A35C01"/>
    <w:pPr>
      <w:suppressAutoHyphens w:val="0"/>
      <w:autoSpaceDE/>
      <w:autoSpaceDN/>
      <w:adjustRightInd/>
      <w:spacing w:line="360" w:lineRule="auto"/>
      <w:ind w:right="0" w:firstLine="708"/>
    </w:pPr>
    <w:rPr>
      <w:rFonts w:ascii="Times New Roman" w:hAnsi="Times New Roman"/>
      <w:sz w:val="28"/>
      <w:szCs w:val="28"/>
    </w:rPr>
  </w:style>
  <w:style w:type="paragraph" w:customStyle="1" w:styleId="220">
    <w:name w:val="Основной текст с отступом 22"/>
    <w:basedOn w:val="a"/>
    <w:rsid w:val="000D632E"/>
    <w:pPr>
      <w:suppressAutoHyphens/>
      <w:ind w:firstLine="720"/>
    </w:pPr>
    <w:rPr>
      <w:rFonts w:ascii="Times New Roman" w:hAnsi="Times New Roman"/>
      <w:szCs w:val="20"/>
      <w:lang w:eastAsia="ar-SA"/>
    </w:rPr>
  </w:style>
  <w:style w:type="paragraph" w:customStyle="1" w:styleId="msonormalcxspmiddle">
    <w:name w:val="msonormalcxspmiddle"/>
    <w:basedOn w:val="a"/>
    <w:rsid w:val="00AE0912"/>
    <w:pPr>
      <w:spacing w:before="100" w:beforeAutospacing="1" w:after="100" w:afterAutospacing="1"/>
      <w:ind w:firstLine="0"/>
      <w:jc w:val="left"/>
    </w:pPr>
    <w:rPr>
      <w:rFonts w:ascii="Times New Roman" w:hAnsi="Times New Roman"/>
    </w:rPr>
  </w:style>
  <w:style w:type="character" w:customStyle="1" w:styleId="ae">
    <w:name w:val="Нижний колонтитул Знак"/>
    <w:link w:val="ad"/>
    <w:rsid w:val="009D01AA"/>
    <w:rPr>
      <w:rFonts w:ascii="TimesET" w:hAnsi="TimesET"/>
      <w:sz w:val="24"/>
      <w:szCs w:val="24"/>
    </w:rPr>
  </w:style>
  <w:style w:type="paragraph" w:customStyle="1" w:styleId="msolistparagraphbullet1gif">
    <w:name w:val="msolistparagraphbullet1.gif"/>
    <w:basedOn w:val="a"/>
    <w:rsid w:val="009D01AA"/>
    <w:pPr>
      <w:ind w:firstLine="360"/>
      <w:jc w:val="left"/>
    </w:pPr>
    <w:rPr>
      <w:rFonts w:ascii="Times New Roman" w:hAnsi="Times New Roman"/>
    </w:rPr>
  </w:style>
  <w:style w:type="paragraph" w:customStyle="1" w:styleId="aff4">
    <w:name w:val="Основной"/>
    <w:basedOn w:val="a"/>
    <w:qFormat/>
    <w:rsid w:val="004445E3"/>
    <w:pPr>
      <w:ind w:firstLine="709"/>
    </w:pPr>
    <w:rPr>
      <w:rFonts w:ascii="Times New Roman" w:hAnsi="Times New Roman"/>
      <w:sz w:val="26"/>
      <w:lang w:eastAsia="ar-SA"/>
    </w:rPr>
  </w:style>
  <w:style w:type="paragraph" w:customStyle="1" w:styleId="17">
    <w:name w:val="Без интервала1"/>
    <w:link w:val="NoSpacingChar"/>
    <w:rsid w:val="006E1F73"/>
    <w:rPr>
      <w:rFonts w:ascii="Calibri" w:hAnsi="Calibri"/>
      <w:sz w:val="22"/>
      <w:szCs w:val="22"/>
      <w:lang w:eastAsia="en-US"/>
    </w:rPr>
  </w:style>
  <w:style w:type="character" w:customStyle="1" w:styleId="NoSpacingChar">
    <w:name w:val="No Spacing Char"/>
    <w:link w:val="17"/>
    <w:locked/>
    <w:rsid w:val="006E1F73"/>
    <w:rPr>
      <w:rFonts w:ascii="Calibri" w:hAnsi="Calibri"/>
      <w:sz w:val="22"/>
      <w:szCs w:val="22"/>
      <w:lang w:eastAsia="en-US" w:bidi="ar-SA"/>
    </w:rPr>
  </w:style>
  <w:style w:type="paragraph" w:customStyle="1" w:styleId="aff5">
    <w:name w:val="текст"/>
    <w:basedOn w:val="a"/>
    <w:uiPriority w:val="99"/>
    <w:rsid w:val="00A76302"/>
    <w:pPr>
      <w:autoSpaceDE w:val="0"/>
      <w:autoSpaceDN w:val="0"/>
      <w:adjustRightInd w:val="0"/>
      <w:spacing w:line="288" w:lineRule="auto"/>
      <w:ind w:firstLine="283"/>
      <w:textAlignment w:val="center"/>
    </w:pPr>
    <w:rPr>
      <w:rFonts w:ascii="Arial Narrow" w:eastAsia="Calibri" w:hAnsi="Arial Narrow" w:cs="Arial Narrow"/>
      <w:color w:val="000000"/>
      <w:sz w:val="19"/>
      <w:szCs w:val="19"/>
      <w:lang w:eastAsia="en-US"/>
    </w:rPr>
  </w:style>
  <w:style w:type="character" w:customStyle="1" w:styleId="apple-converted-space">
    <w:name w:val="apple-converted-space"/>
    <w:basedOn w:val="a0"/>
    <w:rsid w:val="00867DF6"/>
  </w:style>
  <w:style w:type="character" w:customStyle="1" w:styleId="s1">
    <w:name w:val="s1"/>
    <w:rsid w:val="00D5503D"/>
  </w:style>
  <w:style w:type="paragraph" w:customStyle="1" w:styleId="Textbody">
    <w:name w:val="Text body"/>
    <w:basedOn w:val="a"/>
    <w:rsid w:val="004D4F2E"/>
    <w:pPr>
      <w:tabs>
        <w:tab w:val="left" w:pos="284"/>
      </w:tabs>
      <w:suppressAutoHyphens/>
      <w:autoSpaceDN w:val="0"/>
      <w:ind w:firstLine="0"/>
      <w:textAlignment w:val="baseline"/>
    </w:pPr>
    <w:rPr>
      <w:rFonts w:ascii="Times New Roman" w:hAnsi="Times New Roman"/>
      <w:kern w:val="3"/>
      <w:sz w:val="20"/>
      <w:szCs w:val="20"/>
      <w:lang w:val="en-US"/>
    </w:rPr>
  </w:style>
  <w:style w:type="character" w:customStyle="1" w:styleId="30">
    <w:name w:val="Заголовок 3 Знак"/>
    <w:basedOn w:val="a0"/>
    <w:link w:val="3"/>
    <w:rsid w:val="00156034"/>
    <w:rPr>
      <w:rFonts w:ascii="TimesET" w:hAnsi="TimesET"/>
      <w:bCs/>
      <w:i/>
      <w:iCs/>
      <w:sz w:val="24"/>
      <w:szCs w:val="24"/>
    </w:rPr>
  </w:style>
  <w:style w:type="character" w:customStyle="1" w:styleId="40">
    <w:name w:val="Заголовок 4 Знак"/>
    <w:basedOn w:val="a0"/>
    <w:link w:val="4"/>
    <w:rsid w:val="00156034"/>
    <w:rPr>
      <w:rFonts w:ascii="TimesET" w:hAnsi="TimesET"/>
      <w:b/>
      <w:bCs/>
      <w:sz w:val="24"/>
      <w:szCs w:val="24"/>
    </w:rPr>
  </w:style>
  <w:style w:type="character" w:customStyle="1" w:styleId="32">
    <w:name w:val="Основной текст с отступом 3 Знак"/>
    <w:basedOn w:val="a0"/>
    <w:link w:val="31"/>
    <w:rsid w:val="00156034"/>
    <w:rPr>
      <w:sz w:val="24"/>
    </w:rPr>
  </w:style>
  <w:style w:type="character" w:styleId="aff6">
    <w:name w:val="annotation reference"/>
    <w:basedOn w:val="a0"/>
    <w:rsid w:val="0004232B"/>
    <w:rPr>
      <w:sz w:val="16"/>
      <w:szCs w:val="16"/>
    </w:rPr>
  </w:style>
  <w:style w:type="paragraph" w:styleId="aff7">
    <w:name w:val="annotation text"/>
    <w:basedOn w:val="a"/>
    <w:link w:val="aff8"/>
    <w:rsid w:val="0004232B"/>
    <w:rPr>
      <w:sz w:val="20"/>
      <w:szCs w:val="20"/>
    </w:rPr>
  </w:style>
  <w:style w:type="character" w:customStyle="1" w:styleId="aff8">
    <w:name w:val="Текст примечания Знак"/>
    <w:basedOn w:val="a0"/>
    <w:link w:val="aff7"/>
    <w:rsid w:val="0004232B"/>
    <w:rPr>
      <w:rFonts w:ascii="TimesET" w:hAnsi="TimesET"/>
    </w:rPr>
  </w:style>
  <w:style w:type="paragraph" w:styleId="aff9">
    <w:name w:val="annotation subject"/>
    <w:basedOn w:val="aff7"/>
    <w:next w:val="aff7"/>
    <w:link w:val="affa"/>
    <w:rsid w:val="0004232B"/>
    <w:rPr>
      <w:b/>
      <w:bCs/>
    </w:rPr>
  </w:style>
  <w:style w:type="character" w:customStyle="1" w:styleId="affa">
    <w:name w:val="Тема примечания Знак"/>
    <w:basedOn w:val="aff8"/>
    <w:link w:val="aff9"/>
    <w:rsid w:val="0004232B"/>
    <w:rPr>
      <w:rFonts w:ascii="TimesET" w:hAnsi="TimesET"/>
      <w:b/>
      <w:bCs/>
    </w:rPr>
  </w:style>
  <w:style w:type="character" w:customStyle="1" w:styleId="ConsPlusNormal0">
    <w:name w:val="ConsPlusNormal Знак"/>
    <w:link w:val="ConsPlusNormal"/>
    <w:locked/>
    <w:rsid w:val="0049635E"/>
    <w:rPr>
      <w:rFonts w:ascii="Arial" w:hAnsi="Arial" w:cs="Arial"/>
    </w:rPr>
  </w:style>
  <w:style w:type="paragraph" w:customStyle="1" w:styleId="Standard">
    <w:name w:val="Standard"/>
    <w:rsid w:val="006D064C"/>
    <w:pPr>
      <w:widowControl w:val="0"/>
      <w:suppressAutoHyphens/>
      <w:autoSpaceDN w:val="0"/>
      <w:textAlignment w:val="baseline"/>
    </w:pPr>
    <w:rPr>
      <w:rFonts w:eastAsia="Lucida Sans Unicode" w:cs="Mangal"/>
      <w:kern w:val="3"/>
      <w:sz w:val="24"/>
      <w:szCs w:val="24"/>
      <w:lang w:eastAsia="zh-CN" w:bidi="hi-IN"/>
    </w:rPr>
  </w:style>
  <w:style w:type="paragraph" w:styleId="affb">
    <w:name w:val="footnote text"/>
    <w:basedOn w:val="a"/>
    <w:link w:val="affc"/>
    <w:uiPriority w:val="99"/>
    <w:rsid w:val="00131C2A"/>
    <w:pPr>
      <w:spacing w:before="120"/>
      <w:ind w:firstLine="709"/>
    </w:pPr>
    <w:rPr>
      <w:rFonts w:ascii="Times New Roman" w:hAnsi="Times New Roman"/>
      <w:sz w:val="22"/>
      <w:szCs w:val="20"/>
    </w:rPr>
  </w:style>
  <w:style w:type="character" w:customStyle="1" w:styleId="affc">
    <w:name w:val="Текст сноски Знак"/>
    <w:basedOn w:val="a0"/>
    <w:link w:val="affb"/>
    <w:uiPriority w:val="99"/>
    <w:rsid w:val="00131C2A"/>
    <w:rPr>
      <w:sz w:val="22"/>
    </w:rPr>
  </w:style>
  <w:style w:type="paragraph" w:customStyle="1" w:styleId="f4e2">
    <w:name w:val="Осн%f4eвной текст 2"/>
    <w:basedOn w:val="a"/>
    <w:rsid w:val="00131C2A"/>
    <w:pPr>
      <w:widowControl w:val="0"/>
      <w:tabs>
        <w:tab w:val="left" w:pos="7797"/>
        <w:tab w:val="left" w:pos="9072"/>
      </w:tabs>
      <w:ind w:firstLine="0"/>
      <w:jc w:val="center"/>
    </w:pPr>
    <w:rPr>
      <w:rFonts w:ascii="Arial" w:hAnsi="Arial"/>
      <w:b/>
      <w:snapToGrid w:val="0"/>
      <w:szCs w:val="20"/>
    </w:rPr>
  </w:style>
  <w:style w:type="character" w:styleId="affd">
    <w:name w:val="footnote reference"/>
    <w:basedOn w:val="a0"/>
    <w:uiPriority w:val="99"/>
    <w:rsid w:val="00131C2A"/>
    <w:rPr>
      <w:vertAlign w:val="superscript"/>
    </w:rPr>
  </w:style>
  <w:style w:type="paragraph" w:customStyle="1" w:styleId="Style13">
    <w:name w:val="Style13"/>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4">
    <w:name w:val="Style14"/>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5">
    <w:name w:val="Style15"/>
    <w:basedOn w:val="a"/>
    <w:uiPriority w:val="99"/>
    <w:rsid w:val="00131C2A"/>
    <w:pPr>
      <w:widowControl w:val="0"/>
      <w:autoSpaceDE w:val="0"/>
      <w:autoSpaceDN w:val="0"/>
      <w:adjustRightInd w:val="0"/>
      <w:spacing w:line="209" w:lineRule="exact"/>
      <w:ind w:firstLine="610"/>
      <w:jc w:val="left"/>
    </w:pPr>
    <w:rPr>
      <w:rFonts w:ascii="Times New Roman" w:eastAsiaTheme="minorEastAsia" w:hAnsi="Times New Roman"/>
    </w:rPr>
  </w:style>
  <w:style w:type="paragraph" w:customStyle="1" w:styleId="Style16">
    <w:name w:val="Style16"/>
    <w:basedOn w:val="a"/>
    <w:uiPriority w:val="99"/>
    <w:rsid w:val="00131C2A"/>
    <w:pPr>
      <w:widowControl w:val="0"/>
      <w:autoSpaceDE w:val="0"/>
      <w:autoSpaceDN w:val="0"/>
      <w:adjustRightInd w:val="0"/>
      <w:ind w:firstLine="0"/>
      <w:jc w:val="left"/>
    </w:pPr>
    <w:rPr>
      <w:rFonts w:ascii="Times New Roman" w:eastAsiaTheme="minorEastAsia" w:hAnsi="Times New Roman"/>
    </w:rPr>
  </w:style>
  <w:style w:type="paragraph" w:customStyle="1" w:styleId="Style18">
    <w:name w:val="Style18"/>
    <w:basedOn w:val="a"/>
    <w:uiPriority w:val="99"/>
    <w:rsid w:val="00131C2A"/>
    <w:pPr>
      <w:widowControl w:val="0"/>
      <w:autoSpaceDE w:val="0"/>
      <w:autoSpaceDN w:val="0"/>
      <w:adjustRightInd w:val="0"/>
      <w:spacing w:line="201" w:lineRule="exact"/>
      <w:ind w:firstLine="0"/>
      <w:jc w:val="left"/>
    </w:pPr>
    <w:rPr>
      <w:rFonts w:ascii="Times New Roman" w:eastAsiaTheme="minorEastAsia" w:hAnsi="Times New Roman"/>
    </w:rPr>
  </w:style>
  <w:style w:type="character" w:customStyle="1" w:styleId="FontStyle24">
    <w:name w:val="Font Style24"/>
    <w:basedOn w:val="a0"/>
    <w:uiPriority w:val="99"/>
    <w:rsid w:val="00131C2A"/>
    <w:rPr>
      <w:rFonts w:ascii="Times New Roman" w:hAnsi="Times New Roman" w:cs="Times New Roman"/>
      <w:sz w:val="20"/>
      <w:szCs w:val="20"/>
    </w:rPr>
  </w:style>
  <w:style w:type="character" w:customStyle="1" w:styleId="FontStyle26">
    <w:name w:val="Font Style26"/>
    <w:basedOn w:val="a0"/>
    <w:uiPriority w:val="99"/>
    <w:rsid w:val="00131C2A"/>
    <w:rPr>
      <w:rFonts w:ascii="Times New Roman" w:hAnsi="Times New Roman" w:cs="Times New Roman"/>
      <w:sz w:val="18"/>
      <w:szCs w:val="18"/>
    </w:rPr>
  </w:style>
  <w:style w:type="character" w:customStyle="1" w:styleId="aff1">
    <w:name w:val="Абзац списка Знак"/>
    <w:link w:val="aff0"/>
    <w:uiPriority w:val="34"/>
    <w:locked/>
    <w:rsid w:val="000763C2"/>
    <w:rPr>
      <w:rFonts w:ascii="Calibri" w:eastAsia="Calibri" w:hAnsi="Calibri"/>
      <w:sz w:val="22"/>
      <w:szCs w:val="22"/>
      <w:lang w:eastAsia="en-US"/>
    </w:rPr>
  </w:style>
  <w:style w:type="paragraph" w:customStyle="1" w:styleId="western">
    <w:name w:val="western"/>
    <w:basedOn w:val="a"/>
    <w:qFormat/>
    <w:rsid w:val="00561CE2"/>
    <w:pPr>
      <w:spacing w:before="280" w:after="280"/>
      <w:ind w:firstLine="0"/>
    </w:pPr>
    <w:rPr>
      <w:rFonts w:ascii="Times New Roman" w:hAnsi="Times New Roman"/>
      <w:color w:val="000000"/>
    </w:rPr>
  </w:style>
  <w:style w:type="character" w:customStyle="1" w:styleId="18">
    <w:name w:val="1_Стиль_акта Знак"/>
    <w:qFormat/>
    <w:rsid w:val="00E368AB"/>
    <w:rPr>
      <w:sz w:val="24"/>
      <w:szCs w:val="24"/>
    </w:rPr>
  </w:style>
  <w:style w:type="character" w:customStyle="1" w:styleId="fontstyle01">
    <w:name w:val="fontstyle01"/>
    <w:basedOn w:val="a0"/>
    <w:rsid w:val="00EA2CFE"/>
    <w:rPr>
      <w:rFonts w:ascii="TimesNewRomanPSMT" w:hAnsi="TimesNewRomanPSMT" w:hint="default"/>
      <w:b w:val="0"/>
      <w:bCs w:val="0"/>
      <w:i w:val="0"/>
      <w:iCs w:val="0"/>
      <w:color w:val="000000"/>
      <w:sz w:val="24"/>
      <w:szCs w:val="24"/>
    </w:rPr>
  </w:style>
  <w:style w:type="character" w:customStyle="1" w:styleId="25">
    <w:name w:val="Основной текст (2)_"/>
    <w:basedOn w:val="a0"/>
    <w:link w:val="26"/>
    <w:rsid w:val="00977105"/>
    <w:rPr>
      <w:sz w:val="26"/>
      <w:szCs w:val="26"/>
      <w:shd w:val="clear" w:color="auto" w:fill="FFFFFF"/>
    </w:rPr>
  </w:style>
  <w:style w:type="paragraph" w:customStyle="1" w:styleId="26">
    <w:name w:val="Основной текст (2)"/>
    <w:basedOn w:val="a"/>
    <w:link w:val="25"/>
    <w:rsid w:val="00977105"/>
    <w:pPr>
      <w:widowControl w:val="0"/>
      <w:shd w:val="clear" w:color="auto" w:fill="FFFFFF"/>
      <w:spacing w:line="298" w:lineRule="exact"/>
      <w:ind w:firstLine="0"/>
      <w:jc w:val="left"/>
    </w:pPr>
    <w:rPr>
      <w:rFonts w:ascii="Times New Roman" w:hAnsi="Times New Roman"/>
      <w:sz w:val="26"/>
      <w:szCs w:val="26"/>
    </w:rPr>
  </w:style>
  <w:style w:type="paragraph" w:customStyle="1" w:styleId="27">
    <w:name w:val="Без интервала2"/>
    <w:rsid w:val="00486542"/>
    <w:pPr>
      <w:suppressAutoHyphens/>
    </w:pPr>
    <w:rPr>
      <w:rFonts w:ascii="Calibri" w:eastAsia="font293" w:hAnsi="Calibri" w:cs="font29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1788">
      <w:bodyDiv w:val="1"/>
      <w:marLeft w:val="0"/>
      <w:marRight w:val="0"/>
      <w:marTop w:val="0"/>
      <w:marBottom w:val="0"/>
      <w:divBdr>
        <w:top w:val="none" w:sz="0" w:space="0" w:color="auto"/>
        <w:left w:val="none" w:sz="0" w:space="0" w:color="auto"/>
        <w:bottom w:val="none" w:sz="0" w:space="0" w:color="auto"/>
        <w:right w:val="none" w:sz="0" w:space="0" w:color="auto"/>
      </w:divBdr>
    </w:div>
    <w:div w:id="103232657">
      <w:bodyDiv w:val="1"/>
      <w:marLeft w:val="0"/>
      <w:marRight w:val="0"/>
      <w:marTop w:val="0"/>
      <w:marBottom w:val="0"/>
      <w:divBdr>
        <w:top w:val="none" w:sz="0" w:space="0" w:color="auto"/>
        <w:left w:val="none" w:sz="0" w:space="0" w:color="auto"/>
        <w:bottom w:val="none" w:sz="0" w:space="0" w:color="auto"/>
        <w:right w:val="none" w:sz="0" w:space="0" w:color="auto"/>
      </w:divBdr>
    </w:div>
    <w:div w:id="135414330">
      <w:bodyDiv w:val="1"/>
      <w:marLeft w:val="0"/>
      <w:marRight w:val="0"/>
      <w:marTop w:val="0"/>
      <w:marBottom w:val="0"/>
      <w:divBdr>
        <w:top w:val="none" w:sz="0" w:space="0" w:color="auto"/>
        <w:left w:val="none" w:sz="0" w:space="0" w:color="auto"/>
        <w:bottom w:val="none" w:sz="0" w:space="0" w:color="auto"/>
        <w:right w:val="none" w:sz="0" w:space="0" w:color="auto"/>
      </w:divBdr>
      <w:divsChild>
        <w:div w:id="143359205">
          <w:marLeft w:val="0"/>
          <w:marRight w:val="0"/>
          <w:marTop w:val="0"/>
          <w:marBottom w:val="0"/>
          <w:divBdr>
            <w:top w:val="none" w:sz="0" w:space="0" w:color="auto"/>
            <w:left w:val="none" w:sz="0" w:space="0" w:color="auto"/>
            <w:bottom w:val="none" w:sz="0" w:space="0" w:color="auto"/>
            <w:right w:val="none" w:sz="0" w:space="0" w:color="auto"/>
          </w:divBdr>
        </w:div>
      </w:divsChild>
    </w:div>
    <w:div w:id="141506811">
      <w:bodyDiv w:val="1"/>
      <w:marLeft w:val="0"/>
      <w:marRight w:val="0"/>
      <w:marTop w:val="0"/>
      <w:marBottom w:val="0"/>
      <w:divBdr>
        <w:top w:val="none" w:sz="0" w:space="0" w:color="auto"/>
        <w:left w:val="none" w:sz="0" w:space="0" w:color="auto"/>
        <w:bottom w:val="none" w:sz="0" w:space="0" w:color="auto"/>
        <w:right w:val="none" w:sz="0" w:space="0" w:color="auto"/>
      </w:divBdr>
    </w:div>
    <w:div w:id="160513892">
      <w:bodyDiv w:val="1"/>
      <w:marLeft w:val="0"/>
      <w:marRight w:val="0"/>
      <w:marTop w:val="0"/>
      <w:marBottom w:val="0"/>
      <w:divBdr>
        <w:top w:val="none" w:sz="0" w:space="0" w:color="auto"/>
        <w:left w:val="none" w:sz="0" w:space="0" w:color="auto"/>
        <w:bottom w:val="none" w:sz="0" w:space="0" w:color="auto"/>
        <w:right w:val="none" w:sz="0" w:space="0" w:color="auto"/>
      </w:divBdr>
    </w:div>
    <w:div w:id="186262068">
      <w:bodyDiv w:val="1"/>
      <w:marLeft w:val="0"/>
      <w:marRight w:val="0"/>
      <w:marTop w:val="0"/>
      <w:marBottom w:val="0"/>
      <w:divBdr>
        <w:top w:val="none" w:sz="0" w:space="0" w:color="auto"/>
        <w:left w:val="none" w:sz="0" w:space="0" w:color="auto"/>
        <w:bottom w:val="none" w:sz="0" w:space="0" w:color="auto"/>
        <w:right w:val="none" w:sz="0" w:space="0" w:color="auto"/>
      </w:divBdr>
      <w:divsChild>
        <w:div w:id="104468988">
          <w:marLeft w:val="0"/>
          <w:marRight w:val="0"/>
          <w:marTop w:val="0"/>
          <w:marBottom w:val="0"/>
          <w:divBdr>
            <w:top w:val="none" w:sz="0" w:space="0" w:color="auto"/>
            <w:left w:val="none" w:sz="0" w:space="0" w:color="auto"/>
            <w:bottom w:val="none" w:sz="0" w:space="0" w:color="auto"/>
            <w:right w:val="none" w:sz="0" w:space="0" w:color="auto"/>
          </w:divBdr>
        </w:div>
      </w:divsChild>
    </w:div>
    <w:div w:id="225723283">
      <w:bodyDiv w:val="1"/>
      <w:marLeft w:val="0"/>
      <w:marRight w:val="0"/>
      <w:marTop w:val="0"/>
      <w:marBottom w:val="0"/>
      <w:divBdr>
        <w:top w:val="none" w:sz="0" w:space="0" w:color="auto"/>
        <w:left w:val="none" w:sz="0" w:space="0" w:color="auto"/>
        <w:bottom w:val="none" w:sz="0" w:space="0" w:color="auto"/>
        <w:right w:val="none" w:sz="0" w:space="0" w:color="auto"/>
      </w:divBdr>
    </w:div>
    <w:div w:id="255410523">
      <w:bodyDiv w:val="1"/>
      <w:marLeft w:val="0"/>
      <w:marRight w:val="0"/>
      <w:marTop w:val="0"/>
      <w:marBottom w:val="0"/>
      <w:divBdr>
        <w:top w:val="none" w:sz="0" w:space="0" w:color="auto"/>
        <w:left w:val="none" w:sz="0" w:space="0" w:color="auto"/>
        <w:bottom w:val="none" w:sz="0" w:space="0" w:color="auto"/>
        <w:right w:val="none" w:sz="0" w:space="0" w:color="auto"/>
      </w:divBdr>
    </w:div>
    <w:div w:id="308287407">
      <w:bodyDiv w:val="1"/>
      <w:marLeft w:val="0"/>
      <w:marRight w:val="0"/>
      <w:marTop w:val="0"/>
      <w:marBottom w:val="0"/>
      <w:divBdr>
        <w:top w:val="none" w:sz="0" w:space="0" w:color="auto"/>
        <w:left w:val="none" w:sz="0" w:space="0" w:color="auto"/>
        <w:bottom w:val="none" w:sz="0" w:space="0" w:color="auto"/>
        <w:right w:val="none" w:sz="0" w:space="0" w:color="auto"/>
      </w:divBdr>
    </w:div>
    <w:div w:id="402530273">
      <w:bodyDiv w:val="1"/>
      <w:marLeft w:val="0"/>
      <w:marRight w:val="0"/>
      <w:marTop w:val="0"/>
      <w:marBottom w:val="0"/>
      <w:divBdr>
        <w:top w:val="none" w:sz="0" w:space="0" w:color="auto"/>
        <w:left w:val="none" w:sz="0" w:space="0" w:color="auto"/>
        <w:bottom w:val="none" w:sz="0" w:space="0" w:color="auto"/>
        <w:right w:val="none" w:sz="0" w:space="0" w:color="auto"/>
      </w:divBdr>
    </w:div>
    <w:div w:id="445394676">
      <w:bodyDiv w:val="1"/>
      <w:marLeft w:val="0"/>
      <w:marRight w:val="0"/>
      <w:marTop w:val="0"/>
      <w:marBottom w:val="0"/>
      <w:divBdr>
        <w:top w:val="none" w:sz="0" w:space="0" w:color="auto"/>
        <w:left w:val="none" w:sz="0" w:space="0" w:color="auto"/>
        <w:bottom w:val="none" w:sz="0" w:space="0" w:color="auto"/>
        <w:right w:val="none" w:sz="0" w:space="0" w:color="auto"/>
      </w:divBdr>
    </w:div>
    <w:div w:id="448664097">
      <w:bodyDiv w:val="1"/>
      <w:marLeft w:val="0"/>
      <w:marRight w:val="0"/>
      <w:marTop w:val="0"/>
      <w:marBottom w:val="0"/>
      <w:divBdr>
        <w:top w:val="none" w:sz="0" w:space="0" w:color="auto"/>
        <w:left w:val="none" w:sz="0" w:space="0" w:color="auto"/>
        <w:bottom w:val="none" w:sz="0" w:space="0" w:color="auto"/>
        <w:right w:val="none" w:sz="0" w:space="0" w:color="auto"/>
      </w:divBdr>
    </w:div>
    <w:div w:id="510798414">
      <w:bodyDiv w:val="1"/>
      <w:marLeft w:val="0"/>
      <w:marRight w:val="0"/>
      <w:marTop w:val="0"/>
      <w:marBottom w:val="0"/>
      <w:divBdr>
        <w:top w:val="none" w:sz="0" w:space="0" w:color="auto"/>
        <w:left w:val="none" w:sz="0" w:space="0" w:color="auto"/>
        <w:bottom w:val="none" w:sz="0" w:space="0" w:color="auto"/>
        <w:right w:val="none" w:sz="0" w:space="0" w:color="auto"/>
      </w:divBdr>
    </w:div>
    <w:div w:id="518548879">
      <w:bodyDiv w:val="1"/>
      <w:marLeft w:val="0"/>
      <w:marRight w:val="0"/>
      <w:marTop w:val="0"/>
      <w:marBottom w:val="0"/>
      <w:divBdr>
        <w:top w:val="none" w:sz="0" w:space="0" w:color="auto"/>
        <w:left w:val="none" w:sz="0" w:space="0" w:color="auto"/>
        <w:bottom w:val="none" w:sz="0" w:space="0" w:color="auto"/>
        <w:right w:val="none" w:sz="0" w:space="0" w:color="auto"/>
      </w:divBdr>
    </w:div>
    <w:div w:id="526023977">
      <w:bodyDiv w:val="1"/>
      <w:marLeft w:val="0"/>
      <w:marRight w:val="0"/>
      <w:marTop w:val="0"/>
      <w:marBottom w:val="0"/>
      <w:divBdr>
        <w:top w:val="none" w:sz="0" w:space="0" w:color="auto"/>
        <w:left w:val="none" w:sz="0" w:space="0" w:color="auto"/>
        <w:bottom w:val="none" w:sz="0" w:space="0" w:color="auto"/>
        <w:right w:val="none" w:sz="0" w:space="0" w:color="auto"/>
      </w:divBdr>
    </w:div>
    <w:div w:id="671879282">
      <w:bodyDiv w:val="1"/>
      <w:marLeft w:val="0"/>
      <w:marRight w:val="0"/>
      <w:marTop w:val="0"/>
      <w:marBottom w:val="0"/>
      <w:divBdr>
        <w:top w:val="none" w:sz="0" w:space="0" w:color="auto"/>
        <w:left w:val="none" w:sz="0" w:space="0" w:color="auto"/>
        <w:bottom w:val="none" w:sz="0" w:space="0" w:color="auto"/>
        <w:right w:val="none" w:sz="0" w:space="0" w:color="auto"/>
      </w:divBdr>
    </w:div>
    <w:div w:id="672879300">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745567150">
      <w:bodyDiv w:val="1"/>
      <w:marLeft w:val="0"/>
      <w:marRight w:val="0"/>
      <w:marTop w:val="0"/>
      <w:marBottom w:val="0"/>
      <w:divBdr>
        <w:top w:val="none" w:sz="0" w:space="0" w:color="auto"/>
        <w:left w:val="none" w:sz="0" w:space="0" w:color="auto"/>
        <w:bottom w:val="none" w:sz="0" w:space="0" w:color="auto"/>
        <w:right w:val="none" w:sz="0" w:space="0" w:color="auto"/>
      </w:divBdr>
    </w:div>
    <w:div w:id="812137461">
      <w:bodyDiv w:val="1"/>
      <w:marLeft w:val="0"/>
      <w:marRight w:val="0"/>
      <w:marTop w:val="0"/>
      <w:marBottom w:val="0"/>
      <w:divBdr>
        <w:top w:val="none" w:sz="0" w:space="0" w:color="auto"/>
        <w:left w:val="none" w:sz="0" w:space="0" w:color="auto"/>
        <w:bottom w:val="none" w:sz="0" w:space="0" w:color="auto"/>
        <w:right w:val="none" w:sz="0" w:space="0" w:color="auto"/>
      </w:divBdr>
      <w:divsChild>
        <w:div w:id="207113079">
          <w:marLeft w:val="0"/>
          <w:marRight w:val="0"/>
          <w:marTop w:val="0"/>
          <w:marBottom w:val="0"/>
          <w:divBdr>
            <w:top w:val="none" w:sz="0" w:space="0" w:color="auto"/>
            <w:left w:val="none" w:sz="0" w:space="0" w:color="auto"/>
            <w:bottom w:val="none" w:sz="0" w:space="0" w:color="auto"/>
            <w:right w:val="none" w:sz="0" w:space="0" w:color="auto"/>
          </w:divBdr>
        </w:div>
      </w:divsChild>
    </w:div>
    <w:div w:id="824661749">
      <w:bodyDiv w:val="1"/>
      <w:marLeft w:val="0"/>
      <w:marRight w:val="0"/>
      <w:marTop w:val="0"/>
      <w:marBottom w:val="0"/>
      <w:divBdr>
        <w:top w:val="none" w:sz="0" w:space="0" w:color="auto"/>
        <w:left w:val="none" w:sz="0" w:space="0" w:color="auto"/>
        <w:bottom w:val="none" w:sz="0" w:space="0" w:color="auto"/>
        <w:right w:val="none" w:sz="0" w:space="0" w:color="auto"/>
      </w:divBdr>
    </w:div>
    <w:div w:id="1052533609">
      <w:bodyDiv w:val="1"/>
      <w:marLeft w:val="0"/>
      <w:marRight w:val="0"/>
      <w:marTop w:val="0"/>
      <w:marBottom w:val="0"/>
      <w:divBdr>
        <w:top w:val="none" w:sz="0" w:space="0" w:color="auto"/>
        <w:left w:val="none" w:sz="0" w:space="0" w:color="auto"/>
        <w:bottom w:val="none" w:sz="0" w:space="0" w:color="auto"/>
        <w:right w:val="none" w:sz="0" w:space="0" w:color="auto"/>
      </w:divBdr>
    </w:div>
    <w:div w:id="1058672019">
      <w:bodyDiv w:val="1"/>
      <w:marLeft w:val="0"/>
      <w:marRight w:val="0"/>
      <w:marTop w:val="0"/>
      <w:marBottom w:val="0"/>
      <w:divBdr>
        <w:top w:val="none" w:sz="0" w:space="0" w:color="auto"/>
        <w:left w:val="none" w:sz="0" w:space="0" w:color="auto"/>
        <w:bottom w:val="none" w:sz="0" w:space="0" w:color="auto"/>
        <w:right w:val="none" w:sz="0" w:space="0" w:color="auto"/>
      </w:divBdr>
    </w:div>
    <w:div w:id="1070036299">
      <w:bodyDiv w:val="1"/>
      <w:marLeft w:val="0"/>
      <w:marRight w:val="0"/>
      <w:marTop w:val="0"/>
      <w:marBottom w:val="0"/>
      <w:divBdr>
        <w:top w:val="none" w:sz="0" w:space="0" w:color="auto"/>
        <w:left w:val="none" w:sz="0" w:space="0" w:color="auto"/>
        <w:bottom w:val="none" w:sz="0" w:space="0" w:color="auto"/>
        <w:right w:val="none" w:sz="0" w:space="0" w:color="auto"/>
      </w:divBdr>
    </w:div>
    <w:div w:id="1119376240">
      <w:bodyDiv w:val="1"/>
      <w:marLeft w:val="0"/>
      <w:marRight w:val="0"/>
      <w:marTop w:val="0"/>
      <w:marBottom w:val="0"/>
      <w:divBdr>
        <w:top w:val="none" w:sz="0" w:space="0" w:color="auto"/>
        <w:left w:val="none" w:sz="0" w:space="0" w:color="auto"/>
        <w:bottom w:val="none" w:sz="0" w:space="0" w:color="auto"/>
        <w:right w:val="none" w:sz="0" w:space="0" w:color="auto"/>
      </w:divBdr>
    </w:div>
    <w:div w:id="1203598369">
      <w:bodyDiv w:val="1"/>
      <w:marLeft w:val="0"/>
      <w:marRight w:val="0"/>
      <w:marTop w:val="0"/>
      <w:marBottom w:val="0"/>
      <w:divBdr>
        <w:top w:val="none" w:sz="0" w:space="0" w:color="auto"/>
        <w:left w:val="none" w:sz="0" w:space="0" w:color="auto"/>
        <w:bottom w:val="none" w:sz="0" w:space="0" w:color="auto"/>
        <w:right w:val="none" w:sz="0" w:space="0" w:color="auto"/>
      </w:divBdr>
    </w:div>
    <w:div w:id="1237205299">
      <w:bodyDiv w:val="1"/>
      <w:marLeft w:val="0"/>
      <w:marRight w:val="0"/>
      <w:marTop w:val="0"/>
      <w:marBottom w:val="0"/>
      <w:divBdr>
        <w:top w:val="none" w:sz="0" w:space="0" w:color="auto"/>
        <w:left w:val="none" w:sz="0" w:space="0" w:color="auto"/>
        <w:bottom w:val="none" w:sz="0" w:space="0" w:color="auto"/>
        <w:right w:val="none" w:sz="0" w:space="0" w:color="auto"/>
      </w:divBdr>
    </w:div>
    <w:div w:id="1244291995">
      <w:bodyDiv w:val="1"/>
      <w:marLeft w:val="0"/>
      <w:marRight w:val="0"/>
      <w:marTop w:val="0"/>
      <w:marBottom w:val="0"/>
      <w:divBdr>
        <w:top w:val="none" w:sz="0" w:space="0" w:color="auto"/>
        <w:left w:val="none" w:sz="0" w:space="0" w:color="auto"/>
        <w:bottom w:val="none" w:sz="0" w:space="0" w:color="auto"/>
        <w:right w:val="none" w:sz="0" w:space="0" w:color="auto"/>
      </w:divBdr>
    </w:div>
    <w:div w:id="1286883479">
      <w:bodyDiv w:val="1"/>
      <w:marLeft w:val="0"/>
      <w:marRight w:val="0"/>
      <w:marTop w:val="0"/>
      <w:marBottom w:val="0"/>
      <w:divBdr>
        <w:top w:val="none" w:sz="0" w:space="0" w:color="auto"/>
        <w:left w:val="none" w:sz="0" w:space="0" w:color="auto"/>
        <w:bottom w:val="none" w:sz="0" w:space="0" w:color="auto"/>
        <w:right w:val="none" w:sz="0" w:space="0" w:color="auto"/>
      </w:divBdr>
    </w:div>
    <w:div w:id="1297297366">
      <w:bodyDiv w:val="1"/>
      <w:marLeft w:val="0"/>
      <w:marRight w:val="0"/>
      <w:marTop w:val="0"/>
      <w:marBottom w:val="0"/>
      <w:divBdr>
        <w:top w:val="none" w:sz="0" w:space="0" w:color="auto"/>
        <w:left w:val="none" w:sz="0" w:space="0" w:color="auto"/>
        <w:bottom w:val="none" w:sz="0" w:space="0" w:color="auto"/>
        <w:right w:val="none" w:sz="0" w:space="0" w:color="auto"/>
      </w:divBdr>
    </w:div>
    <w:div w:id="1303390851">
      <w:bodyDiv w:val="1"/>
      <w:marLeft w:val="0"/>
      <w:marRight w:val="0"/>
      <w:marTop w:val="0"/>
      <w:marBottom w:val="0"/>
      <w:divBdr>
        <w:top w:val="none" w:sz="0" w:space="0" w:color="auto"/>
        <w:left w:val="none" w:sz="0" w:space="0" w:color="auto"/>
        <w:bottom w:val="none" w:sz="0" w:space="0" w:color="auto"/>
        <w:right w:val="none" w:sz="0" w:space="0" w:color="auto"/>
      </w:divBdr>
    </w:div>
    <w:div w:id="1358580499">
      <w:bodyDiv w:val="1"/>
      <w:marLeft w:val="0"/>
      <w:marRight w:val="0"/>
      <w:marTop w:val="0"/>
      <w:marBottom w:val="0"/>
      <w:divBdr>
        <w:top w:val="none" w:sz="0" w:space="0" w:color="auto"/>
        <w:left w:val="none" w:sz="0" w:space="0" w:color="auto"/>
        <w:bottom w:val="none" w:sz="0" w:space="0" w:color="auto"/>
        <w:right w:val="none" w:sz="0" w:space="0" w:color="auto"/>
      </w:divBdr>
    </w:div>
    <w:div w:id="1367212854">
      <w:bodyDiv w:val="1"/>
      <w:marLeft w:val="0"/>
      <w:marRight w:val="0"/>
      <w:marTop w:val="0"/>
      <w:marBottom w:val="0"/>
      <w:divBdr>
        <w:top w:val="none" w:sz="0" w:space="0" w:color="auto"/>
        <w:left w:val="none" w:sz="0" w:space="0" w:color="auto"/>
        <w:bottom w:val="none" w:sz="0" w:space="0" w:color="auto"/>
        <w:right w:val="none" w:sz="0" w:space="0" w:color="auto"/>
      </w:divBdr>
    </w:div>
    <w:div w:id="1494032855">
      <w:bodyDiv w:val="1"/>
      <w:marLeft w:val="0"/>
      <w:marRight w:val="0"/>
      <w:marTop w:val="0"/>
      <w:marBottom w:val="0"/>
      <w:divBdr>
        <w:top w:val="none" w:sz="0" w:space="0" w:color="auto"/>
        <w:left w:val="none" w:sz="0" w:space="0" w:color="auto"/>
        <w:bottom w:val="none" w:sz="0" w:space="0" w:color="auto"/>
        <w:right w:val="none" w:sz="0" w:space="0" w:color="auto"/>
      </w:divBdr>
    </w:div>
    <w:div w:id="1527984695">
      <w:bodyDiv w:val="1"/>
      <w:marLeft w:val="0"/>
      <w:marRight w:val="0"/>
      <w:marTop w:val="0"/>
      <w:marBottom w:val="0"/>
      <w:divBdr>
        <w:top w:val="none" w:sz="0" w:space="0" w:color="auto"/>
        <w:left w:val="none" w:sz="0" w:space="0" w:color="auto"/>
        <w:bottom w:val="none" w:sz="0" w:space="0" w:color="auto"/>
        <w:right w:val="none" w:sz="0" w:space="0" w:color="auto"/>
      </w:divBdr>
    </w:div>
    <w:div w:id="1558013555">
      <w:bodyDiv w:val="1"/>
      <w:marLeft w:val="0"/>
      <w:marRight w:val="0"/>
      <w:marTop w:val="0"/>
      <w:marBottom w:val="0"/>
      <w:divBdr>
        <w:top w:val="none" w:sz="0" w:space="0" w:color="auto"/>
        <w:left w:val="none" w:sz="0" w:space="0" w:color="auto"/>
        <w:bottom w:val="none" w:sz="0" w:space="0" w:color="auto"/>
        <w:right w:val="none" w:sz="0" w:space="0" w:color="auto"/>
      </w:divBdr>
    </w:div>
    <w:div w:id="1571422856">
      <w:bodyDiv w:val="1"/>
      <w:marLeft w:val="0"/>
      <w:marRight w:val="0"/>
      <w:marTop w:val="0"/>
      <w:marBottom w:val="0"/>
      <w:divBdr>
        <w:top w:val="none" w:sz="0" w:space="0" w:color="auto"/>
        <w:left w:val="none" w:sz="0" w:space="0" w:color="auto"/>
        <w:bottom w:val="none" w:sz="0" w:space="0" w:color="auto"/>
        <w:right w:val="none" w:sz="0" w:space="0" w:color="auto"/>
      </w:divBdr>
    </w:div>
    <w:div w:id="1719088437">
      <w:bodyDiv w:val="1"/>
      <w:marLeft w:val="0"/>
      <w:marRight w:val="0"/>
      <w:marTop w:val="0"/>
      <w:marBottom w:val="0"/>
      <w:divBdr>
        <w:top w:val="none" w:sz="0" w:space="0" w:color="auto"/>
        <w:left w:val="none" w:sz="0" w:space="0" w:color="auto"/>
        <w:bottom w:val="none" w:sz="0" w:space="0" w:color="auto"/>
        <w:right w:val="none" w:sz="0" w:space="0" w:color="auto"/>
      </w:divBdr>
    </w:div>
    <w:div w:id="1806894903">
      <w:bodyDiv w:val="1"/>
      <w:marLeft w:val="0"/>
      <w:marRight w:val="0"/>
      <w:marTop w:val="0"/>
      <w:marBottom w:val="0"/>
      <w:divBdr>
        <w:top w:val="none" w:sz="0" w:space="0" w:color="auto"/>
        <w:left w:val="none" w:sz="0" w:space="0" w:color="auto"/>
        <w:bottom w:val="none" w:sz="0" w:space="0" w:color="auto"/>
        <w:right w:val="none" w:sz="0" w:space="0" w:color="auto"/>
      </w:divBdr>
    </w:div>
    <w:div w:id="1863324081">
      <w:bodyDiv w:val="1"/>
      <w:marLeft w:val="0"/>
      <w:marRight w:val="0"/>
      <w:marTop w:val="0"/>
      <w:marBottom w:val="0"/>
      <w:divBdr>
        <w:top w:val="none" w:sz="0" w:space="0" w:color="auto"/>
        <w:left w:val="none" w:sz="0" w:space="0" w:color="auto"/>
        <w:bottom w:val="none" w:sz="0" w:space="0" w:color="auto"/>
        <w:right w:val="none" w:sz="0" w:space="0" w:color="auto"/>
      </w:divBdr>
    </w:div>
    <w:div w:id="1873809680">
      <w:bodyDiv w:val="1"/>
      <w:marLeft w:val="0"/>
      <w:marRight w:val="0"/>
      <w:marTop w:val="0"/>
      <w:marBottom w:val="0"/>
      <w:divBdr>
        <w:top w:val="none" w:sz="0" w:space="0" w:color="auto"/>
        <w:left w:val="none" w:sz="0" w:space="0" w:color="auto"/>
        <w:bottom w:val="none" w:sz="0" w:space="0" w:color="auto"/>
        <w:right w:val="none" w:sz="0" w:space="0" w:color="auto"/>
      </w:divBdr>
    </w:div>
    <w:div w:id="1906992050">
      <w:bodyDiv w:val="1"/>
      <w:marLeft w:val="0"/>
      <w:marRight w:val="0"/>
      <w:marTop w:val="0"/>
      <w:marBottom w:val="0"/>
      <w:divBdr>
        <w:top w:val="none" w:sz="0" w:space="0" w:color="auto"/>
        <w:left w:val="none" w:sz="0" w:space="0" w:color="auto"/>
        <w:bottom w:val="none" w:sz="0" w:space="0" w:color="auto"/>
        <w:right w:val="none" w:sz="0" w:space="0" w:color="auto"/>
      </w:divBdr>
    </w:div>
    <w:div w:id="2027514008">
      <w:bodyDiv w:val="1"/>
      <w:marLeft w:val="0"/>
      <w:marRight w:val="0"/>
      <w:marTop w:val="0"/>
      <w:marBottom w:val="0"/>
      <w:divBdr>
        <w:top w:val="none" w:sz="0" w:space="0" w:color="auto"/>
        <w:left w:val="none" w:sz="0" w:space="0" w:color="auto"/>
        <w:bottom w:val="none" w:sz="0" w:space="0" w:color="auto"/>
        <w:right w:val="none" w:sz="0" w:space="0" w:color="auto"/>
      </w:divBdr>
    </w:div>
    <w:div w:id="2078699589">
      <w:bodyDiv w:val="1"/>
      <w:marLeft w:val="0"/>
      <w:marRight w:val="0"/>
      <w:marTop w:val="0"/>
      <w:marBottom w:val="0"/>
      <w:divBdr>
        <w:top w:val="none" w:sz="0" w:space="0" w:color="auto"/>
        <w:left w:val="none" w:sz="0" w:space="0" w:color="auto"/>
        <w:bottom w:val="none" w:sz="0" w:space="0" w:color="auto"/>
        <w:right w:val="none" w:sz="0" w:space="0" w:color="auto"/>
      </w:divBdr>
    </w:div>
    <w:div w:id="21212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B07A2B28538E12A114F2F0A1B8A0CD64FFBE895792D6E536CA0994F2505D96A60B1C42582C10D8130381A19E0CA6B47EA4EC6811A6132612A44AC5EiAQEH"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v.cap.ru/Content/news/201707/06/20170706_nagradi.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EEBAA8899C6BB1B1207B7B3FD5B742FB46AAE87FDE404C0836CF5AF64C74F2n8xFL" TargetMode="External"/><Relationship Id="rId5" Type="http://schemas.openxmlformats.org/officeDocument/2006/relationships/settings" Target="settings.xml"/><Relationship Id="rId15" Type="http://schemas.openxmlformats.org/officeDocument/2006/relationships/hyperlink" Target="consultantplus://offline/ref=8D937C5EFEA560FCE0D690AB06928FC052187332C6F579043BF21A2C1B446CAE74CE2F06F03C66944782729A5892AC79E8964553F541A3B467285BD6M1S3H" TargetMode="External"/><Relationship Id="rId10" Type="http://schemas.openxmlformats.org/officeDocument/2006/relationships/hyperlink" Target="garantF1://17420025.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1EEBAA8899C6BB1B1207B7B3FD5B742FB46AAE87FDE404C0836CF5AF64C74F2n8xFL" TargetMode="External"/><Relationship Id="rId14" Type="http://schemas.openxmlformats.org/officeDocument/2006/relationships/hyperlink" Target="consultantplus://offline/ref=8D937C5EFEA560FCE0D690AB06928FC052187332C6F579043BF21A2C1B446CAE74CE2F06F03C66944782729A5892AC79E8964553F541A3B467285BD6M1S3H" TargetMode="Externa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на 100 тыс. населения</c:v>
                </c:pt>
              </c:strCache>
            </c:strRef>
          </c:tx>
          <c:invertIfNegative val="0"/>
          <c:dLbls>
            <c:dLbl>
              <c:idx val="0"/>
              <c:layout>
                <c:manualLayout>
                  <c:x val="2.136752136752137E-3"/>
                  <c:y val="5.33269732869654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BE-4E79-9B73-601933C30207}"/>
                </c:ext>
              </c:extLst>
            </c:dLbl>
            <c:dLbl>
              <c:idx val="2"/>
              <c:tx>
                <c:rich>
                  <a:bodyPr/>
                  <a:lstStyle/>
                  <a:p>
                    <a:r>
                      <a:rPr lang="en-US" sz="1200"/>
                      <a:t>31,7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BE-4E79-9B73-601933C30207}"/>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formatCode="0.0">
                  <c:v>30.2</c:v>
                </c:pt>
                <c:pt idx="1">
                  <c:v>31.7</c:v>
                </c:pt>
                <c:pt idx="2">
                  <c:v>29.7</c:v>
                </c:pt>
              </c:numCache>
            </c:numRef>
          </c:val>
          <c:extLst xmlns:c16r2="http://schemas.microsoft.com/office/drawing/2015/06/chart">
            <c:ext xmlns:c16="http://schemas.microsoft.com/office/drawing/2014/chart" uri="{C3380CC4-5D6E-409C-BE32-E72D297353CC}">
              <c16:uniqueId val="{00000002-8EBE-4E79-9B73-601933C30207}"/>
            </c:ext>
          </c:extLst>
        </c:ser>
        <c:ser>
          <c:idx val="1"/>
          <c:order val="1"/>
          <c:tx>
            <c:strRef>
              <c:f>Лист1!$C$1</c:f>
              <c:strCache>
                <c:ptCount val="1"/>
                <c:pt idx="0">
                  <c:v>абс.</c:v>
                </c:pt>
              </c:strCache>
            </c:strRef>
          </c:tx>
          <c:invertIfNegative val="0"/>
          <c:dLbls>
            <c:spPr>
              <a:noFill/>
              <a:ln>
                <a:noFill/>
              </a:ln>
              <a:effectLst/>
            </c:spPr>
            <c:txPr>
              <a:bodyPr/>
              <a:lstStyle/>
              <a:p>
                <a:pPr>
                  <a:defRPr sz="12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2020</c:v>
                </c:pt>
                <c:pt idx="1">
                  <c:v>2021</c:v>
                </c:pt>
                <c:pt idx="2">
                  <c:v>2022</c:v>
                </c:pt>
              </c:numCache>
            </c:numRef>
          </c:cat>
          <c:val>
            <c:numRef>
              <c:f>Лист1!$C$2:$C$4</c:f>
              <c:numCache>
                <c:formatCode>General</c:formatCode>
                <c:ptCount val="3"/>
                <c:pt idx="0">
                  <c:v>78</c:v>
                </c:pt>
                <c:pt idx="1">
                  <c:v>82</c:v>
                </c:pt>
                <c:pt idx="2">
                  <c:v>76</c:v>
                </c:pt>
              </c:numCache>
            </c:numRef>
          </c:val>
          <c:extLst xmlns:c16r2="http://schemas.microsoft.com/office/drawing/2015/06/chart">
            <c:ext xmlns:c16="http://schemas.microsoft.com/office/drawing/2014/chart" uri="{C3380CC4-5D6E-409C-BE32-E72D297353CC}">
              <c16:uniqueId val="{00000003-8EBE-4E79-9B73-601933C30207}"/>
            </c:ext>
          </c:extLst>
        </c:ser>
        <c:dLbls>
          <c:showLegendKey val="0"/>
          <c:showVal val="0"/>
          <c:showCatName val="0"/>
          <c:showSerName val="0"/>
          <c:showPercent val="0"/>
          <c:showBubbleSize val="0"/>
        </c:dLbls>
        <c:gapWidth val="86"/>
        <c:overlap val="-12"/>
        <c:axId val="129536000"/>
        <c:axId val="186906816"/>
      </c:barChart>
      <c:catAx>
        <c:axId val="129536000"/>
        <c:scaling>
          <c:orientation val="minMax"/>
        </c:scaling>
        <c:delete val="0"/>
        <c:axPos val="b"/>
        <c:numFmt formatCode="General" sourceLinked="1"/>
        <c:majorTickMark val="out"/>
        <c:minorTickMark val="none"/>
        <c:tickLblPos val="nextTo"/>
        <c:txPr>
          <a:bodyPr/>
          <a:lstStyle/>
          <a:p>
            <a:pPr>
              <a:defRPr sz="1200"/>
            </a:pPr>
            <a:endParaRPr lang="ru-RU"/>
          </a:p>
        </c:txPr>
        <c:crossAx val="186906816"/>
        <c:crosses val="autoZero"/>
        <c:auto val="1"/>
        <c:lblAlgn val="ctr"/>
        <c:lblOffset val="100"/>
        <c:noMultiLvlLbl val="0"/>
      </c:catAx>
      <c:valAx>
        <c:axId val="186906816"/>
        <c:scaling>
          <c:orientation val="minMax"/>
        </c:scaling>
        <c:delete val="1"/>
        <c:axPos val="l"/>
        <c:numFmt formatCode="0.0" sourceLinked="1"/>
        <c:majorTickMark val="out"/>
        <c:minorTickMark val="none"/>
        <c:tickLblPos val="none"/>
        <c:crossAx val="129536000"/>
        <c:crosses val="autoZero"/>
        <c:crossBetween val="between"/>
      </c:valAx>
    </c:plotArea>
    <c:legend>
      <c:legendPos val="b"/>
      <c:overlay val="0"/>
      <c:txPr>
        <a:bodyPr/>
        <a:lstStyle/>
        <a:p>
          <a:pPr>
            <a:defRPr sz="1050"/>
          </a:pPr>
          <a:endParaRPr lang="ru-RU"/>
        </a:p>
      </c:txPr>
    </c:legend>
    <c:plotVisOnly val="1"/>
    <c:dispBlanksAs val="gap"/>
    <c:showDLblsOverMax val="0"/>
  </c:chart>
  <c:spPr>
    <a:ln>
      <a:noFill/>
    </a:ln>
  </c:spPr>
  <c:txPr>
    <a:bodyPr/>
    <a:lstStyle/>
    <a:p>
      <a:pPr>
        <a:defRPr sz="16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1651-51BC-447A-8207-958AEDF7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69</Pages>
  <Words>29523</Words>
  <Characters>203248</Characters>
  <Application>Microsoft Office Word</Application>
  <DocSecurity>0</DocSecurity>
  <Lines>1693</Lines>
  <Paragraphs>464</Paragraphs>
  <ScaleCrop>false</ScaleCrop>
  <HeadingPairs>
    <vt:vector size="2" baseType="variant">
      <vt:variant>
        <vt:lpstr>Название</vt:lpstr>
      </vt:variant>
      <vt:variant>
        <vt:i4>1</vt:i4>
      </vt:variant>
    </vt:vector>
  </HeadingPairs>
  <TitlesOfParts>
    <vt:vector size="1" baseType="lpstr">
      <vt:lpstr>Министерство труда и</vt:lpstr>
    </vt:vector>
  </TitlesOfParts>
  <Company>SPecialiST RePack</Company>
  <LinksUpToDate>false</LinksUpToDate>
  <CharactersWithSpaces>232307</CharactersWithSpaces>
  <SharedDoc>false</SharedDoc>
  <HLinks>
    <vt:vector size="12" baseType="variant">
      <vt:variant>
        <vt:i4>5963784</vt:i4>
      </vt:variant>
      <vt:variant>
        <vt:i4>3</vt:i4>
      </vt:variant>
      <vt:variant>
        <vt:i4>0</vt:i4>
      </vt:variant>
      <vt:variant>
        <vt:i4>5</vt:i4>
      </vt:variant>
      <vt:variant>
        <vt:lpwstr>consultantplus://offline/ref=55E23E9BA992E9CBA39CB8A801F8AF56D5D25245915CBCDF773FC639DBEE0DA0C8BEC3719384466253A572t3k1G</vt:lpwstr>
      </vt:variant>
      <vt:variant>
        <vt:lpwstr/>
      </vt:variant>
      <vt:variant>
        <vt:i4>7012411</vt:i4>
      </vt:variant>
      <vt:variant>
        <vt:i4>0</vt:i4>
      </vt:variant>
      <vt:variant>
        <vt:i4>0</vt:i4>
      </vt:variant>
      <vt:variant>
        <vt:i4>5</vt:i4>
      </vt:variant>
      <vt:variant>
        <vt:lpwstr>garantf1://17520442.0/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dc:title>
  <dc:creator>Администратор</dc:creator>
  <cp:lastModifiedBy>Зоя Никандровна Коновалова</cp:lastModifiedBy>
  <cp:revision>88</cp:revision>
  <cp:lastPrinted>2022-05-18T06:59:00Z</cp:lastPrinted>
  <dcterms:created xsi:type="dcterms:W3CDTF">2023-05-31T05:08:00Z</dcterms:created>
  <dcterms:modified xsi:type="dcterms:W3CDTF">2023-06-14T06:40:00Z</dcterms:modified>
</cp:coreProperties>
</file>