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CCC" w:rsidRDefault="00F05CCC" w:rsidP="008A5BC4">
      <w:pPr>
        <w:pStyle w:val="Title"/>
      </w:pPr>
      <w:r w:rsidRPr="008C01BB">
        <w:t>ПОЯСНИТЕЛЬНАЯ ЗАПИСКА</w:t>
      </w:r>
    </w:p>
    <w:p w:rsidR="00F05CCC" w:rsidRPr="00E927CD" w:rsidRDefault="00F05CCC" w:rsidP="00E927CD">
      <w:pPr>
        <w:pStyle w:val="Heading1"/>
        <w:spacing w:before="0" w:after="0"/>
        <w:jc w:val="center"/>
        <w:rPr>
          <w:rStyle w:val="a"/>
          <w:rFonts w:ascii="Times New Roman" w:hAnsi="Times New Roman" w:cs="Times New Roman"/>
          <w:bCs w:val="0"/>
          <w:color w:val="auto"/>
          <w:sz w:val="26"/>
          <w:szCs w:val="26"/>
        </w:rPr>
      </w:pPr>
      <w:r w:rsidRPr="00E927CD">
        <w:rPr>
          <w:rFonts w:ascii="Times New Roman" w:hAnsi="Times New Roman" w:cs="Times New Roman"/>
          <w:sz w:val="26"/>
          <w:szCs w:val="26"/>
        </w:rPr>
        <w:t xml:space="preserve">к проекту </w:t>
      </w:r>
      <w:r>
        <w:rPr>
          <w:rFonts w:ascii="Times New Roman" w:hAnsi="Times New Roman" w:cs="Times New Roman"/>
          <w:sz w:val="26"/>
          <w:szCs w:val="26"/>
        </w:rPr>
        <w:t>закона</w:t>
      </w:r>
      <w:r w:rsidRPr="00E927C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</w:t>
      </w:r>
      <w:r w:rsidRPr="00E927CD">
        <w:rPr>
          <w:rFonts w:ascii="Times New Roman" w:hAnsi="Times New Roman" w:cs="Times New Roman"/>
          <w:sz w:val="26"/>
          <w:szCs w:val="26"/>
        </w:rPr>
        <w:t xml:space="preserve">увашской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E927CD">
        <w:rPr>
          <w:rFonts w:ascii="Times New Roman" w:hAnsi="Times New Roman" w:cs="Times New Roman"/>
          <w:sz w:val="26"/>
          <w:szCs w:val="26"/>
        </w:rPr>
        <w:t>еспублики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Style w:val="a"/>
          <w:rFonts w:ascii="Times New Roman" w:hAnsi="Times New Roman" w:cs="Times New Roman"/>
          <w:bCs w:val="0"/>
          <w:color w:val="auto"/>
          <w:sz w:val="26"/>
          <w:szCs w:val="26"/>
        </w:rPr>
        <w:t>О внесении изменений в З</w:t>
      </w:r>
      <w:r w:rsidRPr="00E927CD">
        <w:rPr>
          <w:rStyle w:val="a"/>
          <w:rFonts w:ascii="Times New Roman" w:hAnsi="Times New Roman" w:cs="Times New Roman"/>
          <w:bCs w:val="0"/>
          <w:color w:val="auto"/>
          <w:sz w:val="26"/>
          <w:szCs w:val="26"/>
        </w:rPr>
        <w:t xml:space="preserve">акон </w:t>
      </w:r>
      <w:r>
        <w:rPr>
          <w:rStyle w:val="a"/>
          <w:rFonts w:ascii="Times New Roman" w:hAnsi="Times New Roman" w:cs="Times New Roman"/>
          <w:bCs w:val="0"/>
          <w:color w:val="auto"/>
          <w:sz w:val="26"/>
          <w:szCs w:val="26"/>
        </w:rPr>
        <w:t>Ч</w:t>
      </w:r>
      <w:r w:rsidRPr="00E927CD">
        <w:rPr>
          <w:rStyle w:val="a"/>
          <w:rFonts w:ascii="Times New Roman" w:hAnsi="Times New Roman" w:cs="Times New Roman"/>
          <w:bCs w:val="0"/>
          <w:color w:val="auto"/>
          <w:sz w:val="26"/>
          <w:szCs w:val="26"/>
        </w:rPr>
        <w:t xml:space="preserve">увашской </w:t>
      </w:r>
      <w:r>
        <w:rPr>
          <w:rStyle w:val="a"/>
          <w:rFonts w:ascii="Times New Roman" w:hAnsi="Times New Roman" w:cs="Times New Roman"/>
          <w:bCs w:val="0"/>
          <w:color w:val="auto"/>
          <w:sz w:val="26"/>
          <w:szCs w:val="26"/>
        </w:rPr>
        <w:t>Р</w:t>
      </w:r>
      <w:r w:rsidRPr="00E927CD">
        <w:rPr>
          <w:rStyle w:val="a"/>
          <w:rFonts w:ascii="Times New Roman" w:hAnsi="Times New Roman" w:cs="Times New Roman"/>
          <w:bCs w:val="0"/>
          <w:color w:val="auto"/>
          <w:sz w:val="26"/>
          <w:szCs w:val="26"/>
        </w:rPr>
        <w:t>еспублики «</w:t>
      </w:r>
      <w:r>
        <w:rPr>
          <w:rStyle w:val="a"/>
          <w:rFonts w:ascii="Times New Roman" w:hAnsi="Times New Roman" w:cs="Times New Roman"/>
          <w:bCs w:val="0"/>
          <w:color w:val="auto"/>
          <w:sz w:val="26"/>
          <w:szCs w:val="26"/>
        </w:rPr>
        <w:t>О</w:t>
      </w:r>
      <w:r w:rsidRPr="00E927CD">
        <w:rPr>
          <w:rStyle w:val="a"/>
          <w:rFonts w:ascii="Times New Roman" w:hAnsi="Times New Roman" w:cs="Times New Roman"/>
          <w:bCs w:val="0"/>
          <w:color w:val="auto"/>
          <w:sz w:val="26"/>
          <w:szCs w:val="26"/>
        </w:rPr>
        <w:t xml:space="preserve">б установлении границ муниципальных образований </w:t>
      </w:r>
      <w:r>
        <w:rPr>
          <w:rStyle w:val="a"/>
          <w:rFonts w:ascii="Times New Roman" w:hAnsi="Times New Roman" w:cs="Times New Roman"/>
          <w:bCs w:val="0"/>
          <w:color w:val="auto"/>
          <w:sz w:val="26"/>
          <w:szCs w:val="26"/>
        </w:rPr>
        <w:t>Ч</w:t>
      </w:r>
      <w:r w:rsidRPr="00E927CD">
        <w:rPr>
          <w:rStyle w:val="a"/>
          <w:rFonts w:ascii="Times New Roman" w:hAnsi="Times New Roman" w:cs="Times New Roman"/>
          <w:bCs w:val="0"/>
          <w:color w:val="auto"/>
          <w:sz w:val="26"/>
          <w:szCs w:val="26"/>
        </w:rPr>
        <w:t xml:space="preserve">увашской </w:t>
      </w:r>
      <w:r>
        <w:rPr>
          <w:rStyle w:val="a"/>
          <w:rFonts w:ascii="Times New Roman" w:hAnsi="Times New Roman" w:cs="Times New Roman"/>
          <w:bCs w:val="0"/>
          <w:color w:val="auto"/>
          <w:sz w:val="26"/>
          <w:szCs w:val="26"/>
        </w:rPr>
        <w:t>Р</w:t>
      </w:r>
      <w:r w:rsidRPr="00E927CD">
        <w:rPr>
          <w:rStyle w:val="a"/>
          <w:rFonts w:ascii="Times New Roman" w:hAnsi="Times New Roman" w:cs="Times New Roman"/>
          <w:bCs w:val="0"/>
          <w:color w:val="auto"/>
          <w:sz w:val="26"/>
          <w:szCs w:val="26"/>
        </w:rPr>
        <w:t xml:space="preserve">еспублики и наделении их статусом </w:t>
      </w:r>
    </w:p>
    <w:p w:rsidR="00F05CCC" w:rsidRPr="009212D7" w:rsidRDefault="00F05CCC" w:rsidP="009212D7">
      <w:pPr>
        <w:pStyle w:val="Heading1"/>
        <w:spacing w:before="0" w:after="0"/>
        <w:jc w:val="center"/>
        <w:rPr>
          <w:rFonts w:ascii="Times New Roman" w:hAnsi="Times New Roman" w:cs="Times New Roman"/>
          <w:bCs w:val="0"/>
          <w:sz w:val="26"/>
          <w:szCs w:val="26"/>
        </w:rPr>
      </w:pPr>
      <w:r>
        <w:rPr>
          <w:rStyle w:val="a"/>
          <w:rFonts w:ascii="Times New Roman" w:hAnsi="Times New Roman" w:cs="Times New Roman"/>
          <w:bCs w:val="0"/>
          <w:color w:val="auto"/>
          <w:sz w:val="26"/>
          <w:szCs w:val="26"/>
        </w:rPr>
        <w:t xml:space="preserve">муниципального округа </w:t>
      </w:r>
      <w:r w:rsidRPr="00E927CD">
        <w:rPr>
          <w:rStyle w:val="a"/>
          <w:rFonts w:ascii="Times New Roman" w:hAnsi="Times New Roman" w:cs="Times New Roman"/>
          <w:bCs w:val="0"/>
          <w:color w:val="auto"/>
          <w:sz w:val="26"/>
          <w:szCs w:val="26"/>
        </w:rPr>
        <w:t>и городского округа»</w:t>
      </w:r>
    </w:p>
    <w:p w:rsidR="00F05CCC" w:rsidRDefault="00F05CCC" w:rsidP="00C05638">
      <w:pPr>
        <w:spacing w:line="240" w:lineRule="auto"/>
        <w:rPr>
          <w:sz w:val="26"/>
          <w:szCs w:val="26"/>
        </w:rPr>
      </w:pPr>
    </w:p>
    <w:p w:rsidR="00F05CCC" w:rsidRPr="008C01BB" w:rsidRDefault="00F05CCC" w:rsidP="00C05638">
      <w:pPr>
        <w:spacing w:line="240" w:lineRule="auto"/>
        <w:rPr>
          <w:sz w:val="26"/>
          <w:szCs w:val="26"/>
        </w:rPr>
      </w:pPr>
    </w:p>
    <w:p w:rsidR="00F05CCC" w:rsidRPr="00C75AD7" w:rsidRDefault="00F05CCC" w:rsidP="00C75AD7">
      <w:pPr>
        <w:pStyle w:val="Heading1"/>
        <w:spacing w:before="0" w:after="0"/>
        <w:ind w:firstLine="708"/>
        <w:jc w:val="both"/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  <w:r w:rsidRPr="00B13AD4">
        <w:rPr>
          <w:rFonts w:ascii="Times New Roman" w:hAnsi="Times New Roman" w:cs="Times New Roman"/>
          <w:b w:val="0"/>
          <w:sz w:val="26"/>
          <w:szCs w:val="26"/>
        </w:rPr>
        <w:t>Проект закона Чувашской Республики «</w:t>
      </w:r>
      <w:r w:rsidRPr="00B13AD4">
        <w:rPr>
          <w:rStyle w:val="a"/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 </w:t>
      </w:r>
      <w:r w:rsidRPr="00B13AD4">
        <w:rPr>
          <w:rFonts w:ascii="Times New Roman" w:hAnsi="Times New Roman" w:cs="Times New Roman"/>
          <w:b w:val="0"/>
          <w:spacing w:val="-4"/>
          <w:sz w:val="26"/>
          <w:szCs w:val="26"/>
        </w:rPr>
        <w:t>(далее – проект закона)</w:t>
      </w:r>
      <w:r w:rsidRPr="00B13AD4">
        <w:rPr>
          <w:spacing w:val="-4"/>
          <w:sz w:val="26"/>
          <w:szCs w:val="26"/>
        </w:rPr>
        <w:t xml:space="preserve"> </w:t>
      </w:r>
      <w:r w:rsidRPr="00B13AD4">
        <w:rPr>
          <w:rFonts w:ascii="Times New Roman" w:hAnsi="Times New Roman" w:cs="Times New Roman"/>
          <w:b w:val="0"/>
          <w:sz w:val="26"/>
          <w:szCs w:val="26"/>
        </w:rPr>
        <w:t>подготов</w:t>
      </w:r>
      <w:r>
        <w:rPr>
          <w:rFonts w:ascii="Times New Roman" w:hAnsi="Times New Roman" w:cs="Times New Roman"/>
          <w:b w:val="0"/>
          <w:sz w:val="26"/>
          <w:szCs w:val="26"/>
        </w:rPr>
        <w:softHyphen/>
        <w:t>лен в соответствии со статьей </w:t>
      </w:r>
      <w:r w:rsidRPr="00B13AD4">
        <w:rPr>
          <w:rFonts w:ascii="Times New Roman" w:hAnsi="Times New Roman" w:cs="Times New Roman"/>
          <w:b w:val="0"/>
          <w:sz w:val="26"/>
          <w:szCs w:val="26"/>
        </w:rPr>
        <w:t xml:space="preserve">10 </w:t>
      </w:r>
      <w:r w:rsidRPr="00B13AD4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Закон</w:t>
      </w:r>
      <w:r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а</w:t>
      </w:r>
      <w:r w:rsidRPr="00B13AD4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Чувашской Республики от 17 мая 2024 г. № 28 «О </w:t>
      </w:r>
      <w:r w:rsidRPr="00C75AD7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округа».</w:t>
      </w:r>
    </w:p>
    <w:p w:rsidR="00F05CCC" w:rsidRPr="00C75AD7" w:rsidRDefault="00F05CCC" w:rsidP="00C75AD7">
      <w:pPr>
        <w:spacing w:line="240" w:lineRule="auto"/>
        <w:jc w:val="both"/>
        <w:rPr>
          <w:sz w:val="26"/>
          <w:szCs w:val="26"/>
          <w:lang w:eastAsia="ru-RU"/>
        </w:rPr>
      </w:pPr>
      <w:r w:rsidRPr="00C75AD7">
        <w:rPr>
          <w:sz w:val="26"/>
          <w:szCs w:val="26"/>
          <w:lang w:eastAsia="ru-RU"/>
        </w:rPr>
        <w:tab/>
        <w:t>Проектом закона описывается и устанавливается г</w:t>
      </w:r>
      <w:r w:rsidRPr="00C75AD7">
        <w:rPr>
          <w:sz w:val="26"/>
          <w:szCs w:val="26"/>
          <w:shd w:val="clear" w:color="auto" w:fill="FFFFFF"/>
        </w:rPr>
        <w:t>раница вновь образованного Алатырского муниципальн</w:t>
      </w:r>
      <w:r>
        <w:rPr>
          <w:sz w:val="26"/>
          <w:szCs w:val="26"/>
          <w:shd w:val="clear" w:color="auto" w:fill="FFFFFF"/>
        </w:rPr>
        <w:t>ого округа Чувашской Республики.</w:t>
      </w:r>
    </w:p>
    <w:p w:rsidR="00F05CCC" w:rsidRPr="00B13AD4" w:rsidRDefault="00F05CCC" w:rsidP="00C75A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C75AD7">
        <w:rPr>
          <w:sz w:val="26"/>
          <w:szCs w:val="26"/>
        </w:rPr>
        <w:t>Проект закона не вводит новые, не изменяет ранее предусмотренные нор</w:t>
      </w:r>
      <w:r w:rsidRPr="00C75AD7">
        <w:rPr>
          <w:sz w:val="26"/>
          <w:szCs w:val="26"/>
        </w:rPr>
        <w:softHyphen/>
        <w:t>мативными правовыми актами Чувашской Республики обязанности для субъек</w:t>
      </w:r>
      <w:r w:rsidRPr="00C75AD7">
        <w:rPr>
          <w:sz w:val="26"/>
          <w:szCs w:val="26"/>
        </w:rPr>
        <w:softHyphen/>
        <w:t xml:space="preserve">тов предпринимательской </w:t>
      </w:r>
      <w:r w:rsidRPr="00B13AD4">
        <w:rPr>
          <w:sz w:val="26"/>
          <w:szCs w:val="26"/>
        </w:rPr>
        <w:t>деятельности, а также не устанавливает, не изменяет и не отменяет ранее установленную ответственность за нарушение нормативных правовых актов Чувашской Республики, затрагивающих вопросы осуществления предпринимательской деятельности, в связи с этим проведение оценки регули</w:t>
      </w:r>
      <w:r w:rsidRPr="00B13AD4">
        <w:rPr>
          <w:sz w:val="26"/>
          <w:szCs w:val="26"/>
        </w:rPr>
        <w:softHyphen/>
        <w:t>рующего воздействия проекта закона не требуется.</w:t>
      </w:r>
    </w:p>
    <w:p w:rsidR="00F05CCC" w:rsidRPr="00C17EA0" w:rsidRDefault="00F05CCC" w:rsidP="007A2705">
      <w:pPr>
        <w:pStyle w:val="BodyText"/>
        <w:ind w:firstLine="709"/>
        <w:rPr>
          <w:rFonts w:ascii="Times New Roman" w:hAnsi="Times New Roman"/>
          <w:sz w:val="26"/>
          <w:szCs w:val="26"/>
        </w:rPr>
      </w:pPr>
      <w:r w:rsidRPr="0053441C">
        <w:rPr>
          <w:rFonts w:ascii="Times New Roman" w:hAnsi="Times New Roman"/>
          <w:sz w:val="26"/>
          <w:szCs w:val="26"/>
        </w:rPr>
        <w:t xml:space="preserve">Принятие </w:t>
      </w:r>
      <w:r>
        <w:rPr>
          <w:rFonts w:ascii="Times New Roman" w:hAnsi="Times New Roman"/>
          <w:sz w:val="26"/>
          <w:szCs w:val="26"/>
        </w:rPr>
        <w:t>З</w:t>
      </w:r>
      <w:r w:rsidRPr="0053441C">
        <w:rPr>
          <w:rFonts w:ascii="Times New Roman" w:hAnsi="Times New Roman"/>
          <w:sz w:val="26"/>
          <w:szCs w:val="26"/>
        </w:rPr>
        <w:t xml:space="preserve">акона Чувашской Республики </w:t>
      </w:r>
      <w:r w:rsidRPr="007A2705">
        <w:rPr>
          <w:rFonts w:ascii="Times New Roman" w:hAnsi="Times New Roman"/>
          <w:sz w:val="26"/>
          <w:szCs w:val="26"/>
        </w:rPr>
        <w:t>«</w:t>
      </w:r>
      <w:r w:rsidRPr="007A2705">
        <w:rPr>
          <w:rStyle w:val="a"/>
          <w:rFonts w:ascii="Times New Roman" w:hAnsi="Times New Roman"/>
          <w:bCs/>
          <w:color w:val="auto"/>
          <w:sz w:val="26"/>
          <w:szCs w:val="26"/>
        </w:rPr>
        <w:t xml:space="preserve">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</w:t>
      </w:r>
      <w:r>
        <w:rPr>
          <w:rStyle w:val="a"/>
          <w:rFonts w:ascii="Times New Roman" w:hAnsi="Times New Roman"/>
          <w:bCs/>
          <w:color w:val="auto"/>
          <w:sz w:val="26"/>
          <w:szCs w:val="26"/>
        </w:rPr>
        <w:t>округа</w:t>
      </w:r>
      <w:r w:rsidRPr="007A2705">
        <w:rPr>
          <w:rStyle w:val="a"/>
          <w:rFonts w:ascii="Times New Roman" w:hAnsi="Times New Roman"/>
          <w:bCs/>
          <w:color w:val="auto"/>
          <w:sz w:val="26"/>
          <w:szCs w:val="26"/>
        </w:rPr>
        <w:t xml:space="preserve"> и городского округа»</w:t>
      </w:r>
      <w:r w:rsidRPr="0053441C">
        <w:rPr>
          <w:rFonts w:ascii="Times New Roman" w:hAnsi="Times New Roman"/>
          <w:sz w:val="26"/>
          <w:szCs w:val="26"/>
        </w:rPr>
        <w:t xml:space="preserve"> не потребует</w:t>
      </w:r>
      <w:r w:rsidRPr="00C17EA0">
        <w:rPr>
          <w:rFonts w:ascii="Times New Roman" w:hAnsi="Times New Roman"/>
          <w:sz w:val="26"/>
          <w:szCs w:val="26"/>
        </w:rPr>
        <w:t xml:space="preserve"> выделения фи</w:t>
      </w:r>
      <w:r>
        <w:rPr>
          <w:rFonts w:ascii="Times New Roman" w:hAnsi="Times New Roman"/>
          <w:sz w:val="26"/>
          <w:szCs w:val="26"/>
        </w:rPr>
        <w:softHyphen/>
      </w:r>
      <w:r w:rsidRPr="00C17EA0">
        <w:rPr>
          <w:rFonts w:ascii="Times New Roman" w:hAnsi="Times New Roman"/>
          <w:sz w:val="26"/>
          <w:szCs w:val="26"/>
        </w:rPr>
        <w:t>нансовых средств из республиканского бюджета Чувашской Республики.</w:t>
      </w:r>
    </w:p>
    <w:p w:rsidR="00F05CCC" w:rsidRDefault="00F05CCC" w:rsidP="00C05638">
      <w:pPr>
        <w:spacing w:line="240" w:lineRule="auto"/>
        <w:jc w:val="both"/>
        <w:rPr>
          <w:color w:val="000000"/>
          <w:sz w:val="26"/>
          <w:szCs w:val="26"/>
        </w:rPr>
      </w:pPr>
    </w:p>
    <w:p w:rsidR="00F05CCC" w:rsidRDefault="00F05CCC" w:rsidP="00C05638">
      <w:pPr>
        <w:spacing w:line="240" w:lineRule="auto"/>
        <w:jc w:val="both"/>
        <w:rPr>
          <w:color w:val="000000"/>
          <w:sz w:val="26"/>
          <w:szCs w:val="26"/>
        </w:rPr>
      </w:pPr>
    </w:p>
    <w:p w:rsidR="00F05CCC" w:rsidRPr="005106DA" w:rsidRDefault="00F05CCC" w:rsidP="00C05638">
      <w:pPr>
        <w:spacing w:line="240" w:lineRule="auto"/>
        <w:jc w:val="both"/>
        <w:rPr>
          <w:color w:val="000000"/>
          <w:sz w:val="26"/>
          <w:szCs w:val="26"/>
        </w:rPr>
      </w:pPr>
    </w:p>
    <w:p w:rsidR="00F05CCC" w:rsidRDefault="00F05CCC" w:rsidP="002670CB">
      <w:pPr>
        <w:spacing w:line="240" w:lineRule="auto"/>
        <w:ind w:right="4535"/>
        <w:jc w:val="both"/>
        <w:rPr>
          <w:sz w:val="26"/>
          <w:szCs w:val="26"/>
        </w:rPr>
      </w:pPr>
      <w:r>
        <w:rPr>
          <w:sz w:val="26"/>
          <w:szCs w:val="26"/>
        </w:rPr>
        <w:t>Ми</w:t>
      </w:r>
      <w:r>
        <w:rPr>
          <w:sz w:val="26"/>
          <w:szCs w:val="26"/>
        </w:rPr>
        <w:softHyphen/>
        <w:t>нистр строи</w:t>
      </w:r>
      <w:r>
        <w:rPr>
          <w:sz w:val="26"/>
          <w:szCs w:val="26"/>
        </w:rPr>
        <w:softHyphen/>
        <w:t xml:space="preserve">тельства, архитектуры и  </w:t>
      </w:r>
    </w:p>
    <w:p w:rsidR="00F05CCC" w:rsidRDefault="00F05CCC" w:rsidP="00C05638">
      <w:pPr>
        <w:spacing w:line="240" w:lineRule="auto"/>
        <w:ind w:right="4535"/>
        <w:jc w:val="both"/>
        <w:rPr>
          <w:sz w:val="26"/>
          <w:szCs w:val="26"/>
        </w:rPr>
      </w:pPr>
      <w:r>
        <w:rPr>
          <w:sz w:val="26"/>
          <w:szCs w:val="26"/>
        </w:rPr>
        <w:t>жи</w:t>
      </w:r>
      <w:r>
        <w:rPr>
          <w:sz w:val="26"/>
          <w:szCs w:val="26"/>
        </w:rPr>
        <w:softHyphen/>
        <w:t xml:space="preserve">лищно-коммунального хозяйства </w:t>
      </w:r>
    </w:p>
    <w:p w:rsidR="00F05CCC" w:rsidRPr="00FE59BB" w:rsidRDefault="00F05CCC" w:rsidP="00C05638">
      <w:pPr>
        <w:spacing w:line="240" w:lineRule="auto"/>
        <w:ind w:right="-1"/>
        <w:jc w:val="both"/>
        <w:rPr>
          <w:sz w:val="26"/>
          <w:szCs w:val="26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3.7pt;margin-top:.95pt;width:219.75pt;height:94.85pt;z-index:-251658240">
            <v:imagedata r:id="rId7" o:title=""/>
          </v:shape>
        </w:pict>
      </w:r>
      <w:r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</w:t>
      </w:r>
      <w:r>
        <w:rPr>
          <w:color w:val="000000"/>
          <w:sz w:val="26"/>
          <w:szCs w:val="26"/>
        </w:rPr>
        <w:t>М.А. Коледа</w:t>
      </w:r>
    </w:p>
    <w:p w:rsidR="00F05CCC" w:rsidRDefault="00F05CC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sectPr w:rsidR="00F05CCC" w:rsidSect="003C0A0B">
      <w:headerReference w:type="default" r:id="rId8"/>
      <w:pgSz w:w="11906" w:h="16838"/>
      <w:pgMar w:top="1134" w:right="845" w:bottom="114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CCC" w:rsidRDefault="00F05CCC" w:rsidP="00B3525D">
      <w:pPr>
        <w:spacing w:line="240" w:lineRule="auto"/>
      </w:pPr>
      <w:r>
        <w:separator/>
      </w:r>
    </w:p>
  </w:endnote>
  <w:endnote w:type="continuationSeparator" w:id="0">
    <w:p w:rsidR="00F05CCC" w:rsidRDefault="00F05CCC" w:rsidP="00B352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CCC" w:rsidRDefault="00F05CCC" w:rsidP="00B3525D">
      <w:pPr>
        <w:spacing w:line="240" w:lineRule="auto"/>
      </w:pPr>
      <w:r>
        <w:separator/>
      </w:r>
    </w:p>
  </w:footnote>
  <w:footnote w:type="continuationSeparator" w:id="0">
    <w:p w:rsidR="00F05CCC" w:rsidRDefault="00F05CCC" w:rsidP="00B352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CC" w:rsidRDefault="00F05CCC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F05CCC" w:rsidRDefault="00F05CC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A626C"/>
    <w:multiLevelType w:val="hybridMultilevel"/>
    <w:tmpl w:val="EAAEBBF8"/>
    <w:lvl w:ilvl="0" w:tplc="7414A97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515855AF"/>
    <w:multiLevelType w:val="hybridMultilevel"/>
    <w:tmpl w:val="E6AE589C"/>
    <w:lvl w:ilvl="0" w:tplc="9BA8F17C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6A121034"/>
    <w:multiLevelType w:val="hybridMultilevel"/>
    <w:tmpl w:val="C3F88F34"/>
    <w:lvl w:ilvl="0" w:tplc="031A6B5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70472B25"/>
    <w:multiLevelType w:val="hybridMultilevel"/>
    <w:tmpl w:val="74DEE444"/>
    <w:lvl w:ilvl="0" w:tplc="832A471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76782F17"/>
    <w:multiLevelType w:val="hybridMultilevel"/>
    <w:tmpl w:val="03DC8D0C"/>
    <w:lvl w:ilvl="0" w:tplc="EC66A87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7B58"/>
    <w:rsid w:val="00005BC4"/>
    <w:rsid w:val="0001103B"/>
    <w:rsid w:val="00015B29"/>
    <w:rsid w:val="0002301F"/>
    <w:rsid w:val="00024C3F"/>
    <w:rsid w:val="00053EB8"/>
    <w:rsid w:val="00062271"/>
    <w:rsid w:val="00062383"/>
    <w:rsid w:val="00067BF9"/>
    <w:rsid w:val="00081AB5"/>
    <w:rsid w:val="000B7CEA"/>
    <w:rsid w:val="000C253B"/>
    <w:rsid w:val="000C4E3E"/>
    <w:rsid w:val="000D3FEB"/>
    <w:rsid w:val="000F506A"/>
    <w:rsid w:val="00107136"/>
    <w:rsid w:val="001223B7"/>
    <w:rsid w:val="00166E04"/>
    <w:rsid w:val="00170604"/>
    <w:rsid w:val="00172554"/>
    <w:rsid w:val="001A2180"/>
    <w:rsid w:val="001A6F8A"/>
    <w:rsid w:val="001B1FFD"/>
    <w:rsid w:val="001B24E2"/>
    <w:rsid w:val="001B412F"/>
    <w:rsid w:val="001C411A"/>
    <w:rsid w:val="001D4AB1"/>
    <w:rsid w:val="00214762"/>
    <w:rsid w:val="00223491"/>
    <w:rsid w:val="00246D1A"/>
    <w:rsid w:val="00247FF9"/>
    <w:rsid w:val="00252A72"/>
    <w:rsid w:val="00253375"/>
    <w:rsid w:val="00257361"/>
    <w:rsid w:val="002670CB"/>
    <w:rsid w:val="00271EE1"/>
    <w:rsid w:val="00273B87"/>
    <w:rsid w:val="002A1807"/>
    <w:rsid w:val="002B0DFD"/>
    <w:rsid w:val="002B7B58"/>
    <w:rsid w:val="002D0F64"/>
    <w:rsid w:val="002D264A"/>
    <w:rsid w:val="002E028C"/>
    <w:rsid w:val="002F0968"/>
    <w:rsid w:val="0031725B"/>
    <w:rsid w:val="00333C47"/>
    <w:rsid w:val="0034449A"/>
    <w:rsid w:val="00344D6B"/>
    <w:rsid w:val="00347490"/>
    <w:rsid w:val="0034761D"/>
    <w:rsid w:val="00362E9B"/>
    <w:rsid w:val="00373240"/>
    <w:rsid w:val="00392536"/>
    <w:rsid w:val="00396E6A"/>
    <w:rsid w:val="003C0A0B"/>
    <w:rsid w:val="003D45DD"/>
    <w:rsid w:val="003E12BF"/>
    <w:rsid w:val="003E6C0F"/>
    <w:rsid w:val="00423953"/>
    <w:rsid w:val="00453196"/>
    <w:rsid w:val="0045412B"/>
    <w:rsid w:val="00457897"/>
    <w:rsid w:val="00463850"/>
    <w:rsid w:val="00486E2B"/>
    <w:rsid w:val="004B331B"/>
    <w:rsid w:val="004B5E45"/>
    <w:rsid w:val="004B7EBC"/>
    <w:rsid w:val="004C3631"/>
    <w:rsid w:val="004D4A28"/>
    <w:rsid w:val="004E2106"/>
    <w:rsid w:val="005106DA"/>
    <w:rsid w:val="0053441C"/>
    <w:rsid w:val="0053540E"/>
    <w:rsid w:val="0055256F"/>
    <w:rsid w:val="00557F77"/>
    <w:rsid w:val="00560465"/>
    <w:rsid w:val="0057364C"/>
    <w:rsid w:val="005839AB"/>
    <w:rsid w:val="00592BFC"/>
    <w:rsid w:val="005A3729"/>
    <w:rsid w:val="005B2BC9"/>
    <w:rsid w:val="005D69A6"/>
    <w:rsid w:val="005E1926"/>
    <w:rsid w:val="005E1D4B"/>
    <w:rsid w:val="005E54FD"/>
    <w:rsid w:val="005E7F50"/>
    <w:rsid w:val="00600FE0"/>
    <w:rsid w:val="00607828"/>
    <w:rsid w:val="0062519A"/>
    <w:rsid w:val="00650426"/>
    <w:rsid w:val="00652AAA"/>
    <w:rsid w:val="00656767"/>
    <w:rsid w:val="00664290"/>
    <w:rsid w:val="006718CC"/>
    <w:rsid w:val="00683D5C"/>
    <w:rsid w:val="006C6A26"/>
    <w:rsid w:val="006C70A4"/>
    <w:rsid w:val="006D712D"/>
    <w:rsid w:val="00735B39"/>
    <w:rsid w:val="00741B73"/>
    <w:rsid w:val="00745529"/>
    <w:rsid w:val="00751FF6"/>
    <w:rsid w:val="007547E5"/>
    <w:rsid w:val="00764523"/>
    <w:rsid w:val="00772FB5"/>
    <w:rsid w:val="007A2705"/>
    <w:rsid w:val="007A4297"/>
    <w:rsid w:val="007B3A8E"/>
    <w:rsid w:val="007C06B4"/>
    <w:rsid w:val="007F10D7"/>
    <w:rsid w:val="008109E5"/>
    <w:rsid w:val="00813D10"/>
    <w:rsid w:val="00822183"/>
    <w:rsid w:val="00825D24"/>
    <w:rsid w:val="00891195"/>
    <w:rsid w:val="00892E64"/>
    <w:rsid w:val="008957E4"/>
    <w:rsid w:val="008A5BC4"/>
    <w:rsid w:val="008B0AF0"/>
    <w:rsid w:val="008C01BB"/>
    <w:rsid w:val="008C1D00"/>
    <w:rsid w:val="008E252C"/>
    <w:rsid w:val="009033BD"/>
    <w:rsid w:val="009212D7"/>
    <w:rsid w:val="00945DF5"/>
    <w:rsid w:val="00951521"/>
    <w:rsid w:val="00976898"/>
    <w:rsid w:val="00984814"/>
    <w:rsid w:val="00992DEA"/>
    <w:rsid w:val="009A07BE"/>
    <w:rsid w:val="009A4AB0"/>
    <w:rsid w:val="009B152C"/>
    <w:rsid w:val="009E0A7E"/>
    <w:rsid w:val="009E3287"/>
    <w:rsid w:val="009F628E"/>
    <w:rsid w:val="00A02160"/>
    <w:rsid w:val="00A12E4B"/>
    <w:rsid w:val="00A150FC"/>
    <w:rsid w:val="00A2462B"/>
    <w:rsid w:val="00A26416"/>
    <w:rsid w:val="00A30108"/>
    <w:rsid w:val="00A35A10"/>
    <w:rsid w:val="00A55D69"/>
    <w:rsid w:val="00A712AA"/>
    <w:rsid w:val="00AD0FE2"/>
    <w:rsid w:val="00AE6084"/>
    <w:rsid w:val="00B13AD4"/>
    <w:rsid w:val="00B16A54"/>
    <w:rsid w:val="00B24F3E"/>
    <w:rsid w:val="00B2619B"/>
    <w:rsid w:val="00B3525D"/>
    <w:rsid w:val="00B40F81"/>
    <w:rsid w:val="00B411C1"/>
    <w:rsid w:val="00B41A88"/>
    <w:rsid w:val="00B62320"/>
    <w:rsid w:val="00B65683"/>
    <w:rsid w:val="00B66EE0"/>
    <w:rsid w:val="00B74837"/>
    <w:rsid w:val="00B84207"/>
    <w:rsid w:val="00BA237D"/>
    <w:rsid w:val="00BA27C7"/>
    <w:rsid w:val="00BB2E11"/>
    <w:rsid w:val="00BC4906"/>
    <w:rsid w:val="00BE5197"/>
    <w:rsid w:val="00C05638"/>
    <w:rsid w:val="00C17EA0"/>
    <w:rsid w:val="00C22787"/>
    <w:rsid w:val="00C426C0"/>
    <w:rsid w:val="00C53914"/>
    <w:rsid w:val="00C55500"/>
    <w:rsid w:val="00C576AD"/>
    <w:rsid w:val="00C61694"/>
    <w:rsid w:val="00C75AD7"/>
    <w:rsid w:val="00CA6D7C"/>
    <w:rsid w:val="00CB016D"/>
    <w:rsid w:val="00CB534B"/>
    <w:rsid w:val="00CC2098"/>
    <w:rsid w:val="00CF77C4"/>
    <w:rsid w:val="00D055CE"/>
    <w:rsid w:val="00D60F68"/>
    <w:rsid w:val="00DC1D10"/>
    <w:rsid w:val="00DC3F03"/>
    <w:rsid w:val="00DE55DD"/>
    <w:rsid w:val="00E036BD"/>
    <w:rsid w:val="00E07B65"/>
    <w:rsid w:val="00E2016F"/>
    <w:rsid w:val="00E31AFB"/>
    <w:rsid w:val="00E329F4"/>
    <w:rsid w:val="00E3342A"/>
    <w:rsid w:val="00E85ED1"/>
    <w:rsid w:val="00E87283"/>
    <w:rsid w:val="00E927CD"/>
    <w:rsid w:val="00E9797F"/>
    <w:rsid w:val="00EA2408"/>
    <w:rsid w:val="00EE69EE"/>
    <w:rsid w:val="00F05CCC"/>
    <w:rsid w:val="00F06502"/>
    <w:rsid w:val="00F24958"/>
    <w:rsid w:val="00F575A3"/>
    <w:rsid w:val="00F65480"/>
    <w:rsid w:val="00F66305"/>
    <w:rsid w:val="00F75001"/>
    <w:rsid w:val="00FC472E"/>
    <w:rsid w:val="00FC5D75"/>
    <w:rsid w:val="00FD6C23"/>
    <w:rsid w:val="00FE55D0"/>
    <w:rsid w:val="00FE59BB"/>
    <w:rsid w:val="00FF4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D1A"/>
    <w:pPr>
      <w:spacing w:line="259" w:lineRule="auto"/>
    </w:pPr>
    <w:rPr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E927CD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B016D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223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B3525D"/>
    <w:pPr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3525D"/>
    <w:rPr>
      <w:rFonts w:cs="Times New Roman"/>
      <w:sz w:val="28"/>
      <w:szCs w:val="28"/>
      <w:lang w:eastAsia="en-US"/>
    </w:rPr>
  </w:style>
  <w:style w:type="paragraph" w:styleId="Footer">
    <w:name w:val="footer"/>
    <w:basedOn w:val="Normal"/>
    <w:link w:val="FooterChar"/>
    <w:uiPriority w:val="99"/>
    <w:rsid w:val="00B3525D"/>
    <w:pPr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3525D"/>
    <w:rPr>
      <w:rFonts w:cs="Times New Roman"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A4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B534B"/>
    <w:rPr>
      <w:rFonts w:cs="Times New Roman"/>
      <w:sz w:val="2"/>
      <w:lang w:eastAsia="en-US"/>
    </w:rPr>
  </w:style>
  <w:style w:type="character" w:customStyle="1" w:styleId="apple-converted-space">
    <w:name w:val="apple-converted-space"/>
    <w:basedOn w:val="DefaultParagraphFont"/>
    <w:uiPriority w:val="99"/>
    <w:rsid w:val="00A35A10"/>
    <w:rPr>
      <w:rFonts w:cs="Times New Roman"/>
    </w:rPr>
  </w:style>
  <w:style w:type="character" w:customStyle="1" w:styleId="a">
    <w:name w:val="Гипертекстовая ссылка"/>
    <w:uiPriority w:val="99"/>
    <w:rsid w:val="00E927CD"/>
    <w:rPr>
      <w:color w:val="106BBE"/>
    </w:rPr>
  </w:style>
  <w:style w:type="paragraph" w:styleId="BodyText">
    <w:name w:val="Body Text"/>
    <w:basedOn w:val="Normal"/>
    <w:link w:val="BodyTextChar"/>
    <w:uiPriority w:val="99"/>
    <w:semiHidden/>
    <w:rsid w:val="007A2705"/>
    <w:pPr>
      <w:spacing w:line="240" w:lineRule="auto"/>
      <w:jc w:val="both"/>
    </w:pPr>
    <w:rPr>
      <w:rFonts w:ascii="TimesET" w:hAnsi="TimesET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A2705"/>
    <w:rPr>
      <w:rFonts w:ascii="TimesET" w:hAnsi="TimesET" w:cs="Times New Roman"/>
      <w:sz w:val="24"/>
      <w:szCs w:val="24"/>
      <w:lang w:val="ru-RU" w:eastAsia="ru-RU" w:bidi="ar-SA"/>
    </w:rPr>
  </w:style>
  <w:style w:type="paragraph" w:styleId="Title">
    <w:name w:val="Title"/>
    <w:basedOn w:val="Normal"/>
    <w:next w:val="Normal"/>
    <w:link w:val="TitleChar"/>
    <w:uiPriority w:val="99"/>
    <w:qFormat/>
    <w:locked/>
    <w:rsid w:val="008A5BC4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8A5BC4"/>
    <w:rPr>
      <w:rFonts w:ascii="Cambria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506</TotalTime>
  <Pages>1</Pages>
  <Words>300</Words>
  <Characters>1711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</dc:title>
  <dc:subject/>
  <dc:creator>Аникеенко Валентина Сергеевна</dc:creator>
  <cp:keywords/>
  <dc:description/>
  <cp:lastModifiedBy>mash2</cp:lastModifiedBy>
  <cp:revision>65</cp:revision>
  <cp:lastPrinted>2024-10-23T11:23:00Z</cp:lastPrinted>
  <dcterms:created xsi:type="dcterms:W3CDTF">2017-03-24T11:17:00Z</dcterms:created>
  <dcterms:modified xsi:type="dcterms:W3CDTF">2024-10-23T11:23:00Z</dcterms:modified>
</cp:coreProperties>
</file>