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B" w:rsidRPr="00113BFB" w:rsidRDefault="00113BFB" w:rsidP="00113BF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262626"/>
          <w:kern w:val="36"/>
          <w:sz w:val="24"/>
          <w:szCs w:val="24"/>
          <w:lang w:eastAsia="ru-RU"/>
        </w:rPr>
      </w:pPr>
      <w:bookmarkStart w:id="0" w:name="_GoBack"/>
      <w:bookmarkEnd w:id="0"/>
      <w:r w:rsidRPr="00113BFB">
        <w:rPr>
          <w:rFonts w:ascii="Arial" w:eastAsia="Times New Roman" w:hAnsi="Arial" w:cs="Arial"/>
          <w:i/>
          <w:color w:val="262626"/>
          <w:kern w:val="36"/>
          <w:sz w:val="24"/>
          <w:szCs w:val="24"/>
          <w:lang w:eastAsia="ru-RU"/>
        </w:rPr>
        <w:t xml:space="preserve">к вопросу </w:t>
      </w:r>
      <w:r>
        <w:rPr>
          <w:rFonts w:ascii="Arial" w:eastAsia="Times New Roman" w:hAnsi="Arial" w:cs="Arial"/>
          <w:i/>
          <w:color w:val="262626"/>
          <w:kern w:val="36"/>
          <w:sz w:val="24"/>
          <w:szCs w:val="24"/>
          <w:lang w:eastAsia="ru-RU"/>
        </w:rPr>
        <w:t>1</w:t>
      </w:r>
    </w:p>
    <w:p w:rsidR="00081373" w:rsidRDefault="00081373" w:rsidP="0008137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Информация </w:t>
      </w:r>
    </w:p>
    <w:p w:rsidR="00113BFB" w:rsidRPr="00113BFB" w:rsidRDefault="00081373" w:rsidP="0008137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6262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о</w:t>
      </w:r>
      <w:r w:rsidRPr="00081373">
        <w:rPr>
          <w:rFonts w:ascii="Arial" w:eastAsia="Times New Roman" w:hAnsi="Arial" w:cs="Arial"/>
          <w:b/>
          <w:sz w:val="26"/>
          <w:szCs w:val="26"/>
          <w:lang w:eastAsia="ru-RU"/>
        </w:rPr>
        <w:t>б организации отдыха, оздоровления и занятости детей и молодежи в Чувашской Республике в период летних каникул</w:t>
      </w:r>
      <w:r w:rsidRPr="00113B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81373" w:rsidRDefault="00081373" w:rsidP="00113BFB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081373" w:rsidRPr="00081373" w:rsidRDefault="00081373" w:rsidP="00081373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081373">
        <w:rPr>
          <w:rFonts w:ascii="Arial" w:eastAsia="Times New Roman" w:hAnsi="Arial" w:cs="Arial"/>
          <w:i/>
          <w:sz w:val="26"/>
          <w:szCs w:val="26"/>
          <w:lang w:eastAsia="ru-RU"/>
        </w:rPr>
        <w:t>Захаров Дмитрий Анатольевич,</w:t>
      </w:r>
    </w:p>
    <w:p w:rsidR="00081373" w:rsidRPr="00081373" w:rsidRDefault="00081373" w:rsidP="00081373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81373">
        <w:rPr>
          <w:rFonts w:ascii="Arial" w:eastAsia="Times New Roman" w:hAnsi="Arial" w:cs="Arial"/>
          <w:i/>
          <w:sz w:val="26"/>
          <w:szCs w:val="26"/>
          <w:lang w:eastAsia="ru-RU"/>
        </w:rPr>
        <w:t>министр образования Чувашской Республики</w:t>
      </w:r>
    </w:p>
    <w:p w:rsidR="00081373" w:rsidRPr="00081373" w:rsidRDefault="00081373" w:rsidP="00081373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081373">
        <w:rPr>
          <w:rFonts w:ascii="Arial" w:eastAsia="Times New Roman" w:hAnsi="Arial" w:cs="Arial"/>
          <w:color w:val="262626"/>
          <w:sz w:val="26"/>
          <w:szCs w:val="26"/>
          <w:lang w:eastAsia="ru-RU"/>
        </w:rPr>
        <w:tab/>
      </w:r>
    </w:p>
    <w:p w:rsidR="00081373" w:rsidRPr="00113BFB" w:rsidRDefault="00081373" w:rsidP="0008137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113BF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Слайд 2</w:t>
      </w:r>
    </w:p>
    <w:p w:rsidR="00081373" w:rsidRDefault="00081373" w:rsidP="000813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Летн</w:t>
      </w:r>
      <w:r w:rsidR="006131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яя</w:t>
      </w:r>
      <w:r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оздоровительн</w:t>
      </w:r>
      <w:r w:rsidR="006131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ая</w:t>
      </w:r>
      <w:r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кампани</w:t>
      </w:r>
      <w:r w:rsidR="006131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r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6131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</w:t>
      </w:r>
      <w:r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еспублике </w:t>
      </w:r>
      <w:r w:rsidR="006131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стартует </w:t>
      </w:r>
      <w:r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29 мая. </w:t>
      </w:r>
    </w:p>
    <w:p w:rsidR="00081373" w:rsidRPr="00081373" w:rsidRDefault="0061310E" w:rsidP="006131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Планируем охватить летним отдыхом и оздоровлением </w:t>
      </w:r>
      <w:r w:rsidR="00081373"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более 72 тыс.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детей, что на 27 тыс. детей больше в сравнении с прошлым годом</w:t>
      </w:r>
      <w:r w:rsidR="00081373"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81373" w:rsidRPr="00081373" w:rsidRDefault="0061310E" w:rsidP="000813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081373"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загородных лагерях будет организовано 66 см</w:t>
      </w:r>
      <w:r w:rsidR="00BE35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ен с охватом более 19 тыс. чел.;</w:t>
      </w:r>
      <w:r w:rsidR="00081373"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пришкольных </w:t>
      </w:r>
      <w:r w:rsidR="00081373"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лагерях </w:t>
      </w:r>
      <w:r w:rsidR="00BE35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смогут отдохнуть</w:t>
      </w:r>
      <w:r w:rsidR="00081373"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50 тыс. </w:t>
      </w:r>
      <w:r w:rsidR="00BE35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детей</w:t>
      </w:r>
      <w:r w:rsidR="00081373"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в организациях социального обслуживания Минтруда – 3,4 тысяч детей, находящихся в трудной жизненной ситуации.  </w:t>
      </w:r>
    </w:p>
    <w:p w:rsidR="00ED022C" w:rsidRPr="00ED022C" w:rsidRDefault="0061310E" w:rsidP="00ED02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D022C" w:rsidRPr="00ED022C">
        <w:rPr>
          <w:rFonts w:ascii="Arial" w:eastAsia="Times New Roman" w:hAnsi="Arial" w:cs="Arial"/>
          <w:sz w:val="24"/>
          <w:szCs w:val="24"/>
          <w:lang w:eastAsia="ru-RU"/>
        </w:rPr>
        <w:t>тдых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ED022C" w:rsidRPr="00ED022C">
        <w:rPr>
          <w:rFonts w:ascii="Arial" w:eastAsia="Times New Roman" w:hAnsi="Arial" w:cs="Arial"/>
          <w:sz w:val="24"/>
          <w:szCs w:val="24"/>
          <w:lang w:eastAsia="ru-RU"/>
        </w:rPr>
        <w:t xml:space="preserve"> и оздоровлени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ем детей будут заниматься </w:t>
      </w:r>
      <w:r w:rsidR="00ED022C" w:rsidRPr="00ED022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D022C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D022C" w:rsidRPr="00ED022C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</w:t>
      </w:r>
      <w:r w:rsidR="00ED022C">
        <w:rPr>
          <w:rFonts w:ascii="Arial" w:eastAsia="Times New Roman" w:hAnsi="Arial" w:cs="Arial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</w:t>
      </w:r>
      <w:r w:rsidR="00ED022C" w:rsidRPr="00ED022C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D022C" w:rsidRPr="00ED02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загородных лагерей, </w:t>
      </w:r>
      <w:r w:rsidR="00ED022C" w:rsidRPr="00ED022C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ED022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ED022C" w:rsidRPr="00ED02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пришкольных </w:t>
      </w:r>
      <w:r w:rsidR="00ED022C" w:rsidRPr="00ED022C">
        <w:rPr>
          <w:rFonts w:ascii="Arial" w:eastAsia="Times New Roman" w:hAnsi="Arial" w:cs="Arial"/>
          <w:sz w:val="24"/>
          <w:szCs w:val="24"/>
          <w:lang w:eastAsia="ru-RU"/>
        </w:rPr>
        <w:t>лагер</w:t>
      </w:r>
      <w:r w:rsidR="00ED022C">
        <w:rPr>
          <w:rFonts w:ascii="Arial" w:eastAsia="Times New Roman" w:hAnsi="Arial" w:cs="Arial"/>
          <w:sz w:val="24"/>
          <w:szCs w:val="24"/>
          <w:lang w:eastAsia="ru-RU"/>
        </w:rPr>
        <w:t>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D022C" w:rsidRPr="00ED022C">
        <w:rPr>
          <w:rFonts w:ascii="Arial" w:eastAsia="Times New Roman" w:hAnsi="Arial" w:cs="Arial"/>
          <w:sz w:val="24"/>
          <w:szCs w:val="24"/>
          <w:lang w:eastAsia="ru-RU"/>
        </w:rPr>
        <w:t>10 лагерей при центрах социального обслуживания Минтруда Чувашии.</w:t>
      </w:r>
    </w:p>
    <w:p w:rsidR="00F74EDB" w:rsidRDefault="00F74EDB" w:rsidP="00113BF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113BFB" w:rsidRDefault="00113BFB" w:rsidP="00113BF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13BFB">
        <w:rPr>
          <w:rFonts w:ascii="Arial" w:eastAsia="Calibri" w:hAnsi="Arial" w:cs="Arial"/>
          <w:b/>
          <w:sz w:val="24"/>
          <w:szCs w:val="24"/>
        </w:rPr>
        <w:t>Слайд 3</w:t>
      </w:r>
    </w:p>
    <w:p w:rsidR="00F74EDB" w:rsidRPr="00F74EDB" w:rsidRDefault="0061310E" w:rsidP="00F74E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F74EDB" w:rsidRPr="00F74EDB">
        <w:rPr>
          <w:rFonts w:ascii="Arial" w:eastAsia="Times New Roman" w:hAnsi="Arial" w:cs="Arial"/>
          <w:sz w:val="24"/>
          <w:szCs w:val="24"/>
          <w:lang w:eastAsia="ru-RU"/>
        </w:rPr>
        <w:t>оздоровительн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F74EDB" w:rsidRPr="00F74EDB">
        <w:rPr>
          <w:rFonts w:ascii="Arial" w:eastAsia="Times New Roman" w:hAnsi="Arial" w:cs="Arial"/>
          <w:sz w:val="24"/>
          <w:szCs w:val="24"/>
          <w:lang w:eastAsia="ru-RU"/>
        </w:rPr>
        <w:t xml:space="preserve"> кампани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ю выделено </w:t>
      </w:r>
      <w:r w:rsidR="00807AB6" w:rsidRPr="00807AB6">
        <w:rPr>
          <w:rFonts w:ascii="Arial" w:eastAsia="Times New Roman" w:hAnsi="Arial" w:cs="Arial"/>
          <w:b/>
          <w:sz w:val="24"/>
          <w:szCs w:val="24"/>
          <w:lang w:eastAsia="ru-RU"/>
        </w:rPr>
        <w:t>556</w:t>
      </w:r>
      <w:r w:rsidR="00F74EDB" w:rsidRPr="00F74E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4EDB" w:rsidRPr="00F74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млн. руб. </w:t>
      </w:r>
      <w:r w:rsidR="00F74EDB" w:rsidRPr="00F74E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1310E" w:rsidRPr="0061310E" w:rsidRDefault="0061310E" w:rsidP="00675157">
      <w:pPr>
        <w:pStyle w:val="a6"/>
        <w:ind w:firstLine="708"/>
        <w:jc w:val="both"/>
        <w:rPr>
          <w:rFonts w:ascii="Arial" w:eastAsia="+mn-ea" w:hAnsi="Arial" w:cs="Arial"/>
          <w:color w:val="000000"/>
          <w:kern w:val="24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Для создания новых мест в загородных лагерях </w:t>
      </w:r>
      <w:r w:rsidRPr="000F1F19">
        <w:rPr>
          <w:rFonts w:ascii="Arial" w:hAnsi="Arial" w:cs="Arial"/>
          <w:sz w:val="26"/>
          <w:szCs w:val="26"/>
        </w:rPr>
        <w:t>«Б</w:t>
      </w:r>
      <w:r>
        <w:rPr>
          <w:rFonts w:ascii="Arial" w:hAnsi="Arial" w:cs="Arial"/>
          <w:sz w:val="26"/>
          <w:szCs w:val="26"/>
        </w:rPr>
        <w:t>ерезка</w:t>
      </w:r>
      <w:r w:rsidRPr="000F1F19">
        <w:rPr>
          <w:rFonts w:ascii="Arial" w:hAnsi="Arial" w:cs="Arial"/>
          <w:sz w:val="26"/>
          <w:szCs w:val="26"/>
        </w:rPr>
        <w:t xml:space="preserve">» г. Чебоксары </w:t>
      </w:r>
      <w:r>
        <w:rPr>
          <w:rFonts w:ascii="Arial" w:hAnsi="Arial" w:cs="Arial"/>
          <w:sz w:val="26"/>
          <w:szCs w:val="26"/>
        </w:rPr>
        <w:t xml:space="preserve">и </w:t>
      </w:r>
      <w:r w:rsidRPr="000F1F19">
        <w:rPr>
          <w:rFonts w:ascii="Arial" w:hAnsi="Arial" w:cs="Arial"/>
          <w:sz w:val="26"/>
          <w:szCs w:val="26"/>
        </w:rPr>
        <w:t xml:space="preserve">«Звездный» </w:t>
      </w:r>
      <w:r>
        <w:rPr>
          <w:rFonts w:ascii="Arial" w:hAnsi="Arial" w:cs="Arial"/>
          <w:sz w:val="26"/>
          <w:szCs w:val="26"/>
        </w:rPr>
        <w:t>Цивильского муниципального округа</w:t>
      </w:r>
      <w:r>
        <w:rPr>
          <w:rFonts w:ascii="Arial" w:hAnsi="Arial" w:cs="Arial"/>
          <w:sz w:val="24"/>
          <w:szCs w:val="24"/>
        </w:rPr>
        <w:t xml:space="preserve"> и</w:t>
      </w:r>
      <w:r w:rsidR="00675157" w:rsidRPr="000F1F19">
        <w:rPr>
          <w:rFonts w:ascii="Arial" w:hAnsi="Arial" w:cs="Arial"/>
          <w:sz w:val="24"/>
          <w:szCs w:val="24"/>
        </w:rPr>
        <w:t>з федерального бюджета выделен</w:t>
      </w:r>
      <w:r w:rsidR="00675157">
        <w:rPr>
          <w:rFonts w:ascii="Arial" w:hAnsi="Arial" w:cs="Arial"/>
          <w:sz w:val="24"/>
          <w:szCs w:val="24"/>
        </w:rPr>
        <w:t xml:space="preserve">о </w:t>
      </w:r>
      <w:r w:rsidR="00675157" w:rsidRPr="00113BFB">
        <w:rPr>
          <w:rFonts w:ascii="Arial" w:eastAsia="+mn-ea" w:hAnsi="Arial" w:cs="Arial"/>
          <w:color w:val="000000"/>
          <w:kern w:val="24"/>
          <w:sz w:val="24"/>
          <w:szCs w:val="24"/>
          <w:lang w:eastAsia="ru-RU"/>
        </w:rPr>
        <w:t>116,3 млн. рублей</w:t>
      </w:r>
      <w:r>
        <w:rPr>
          <w:rFonts w:ascii="Arial" w:eastAsia="+mn-ea" w:hAnsi="Arial" w:cs="Arial"/>
          <w:color w:val="000000"/>
          <w:kern w:val="24"/>
          <w:sz w:val="24"/>
          <w:szCs w:val="24"/>
          <w:lang w:eastAsia="ru-RU"/>
        </w:rPr>
        <w:t xml:space="preserve">, </w:t>
      </w:r>
      <w:r w:rsidRPr="0061310E">
        <w:rPr>
          <w:rFonts w:ascii="Arial" w:eastAsia="+mn-ea" w:hAnsi="Arial" w:cs="Arial"/>
          <w:iCs/>
          <w:color w:val="000000"/>
          <w:kern w:val="24"/>
          <w:sz w:val="24"/>
          <w:szCs w:val="24"/>
          <w:lang w:eastAsia="ru-RU"/>
        </w:rPr>
        <w:t>из республиканского бюджета на материально-техническое оснащение быстровозводимых конструкций 8,6 млн. рублей</w:t>
      </w:r>
    </w:p>
    <w:p w:rsidR="00F74EDB" w:rsidRPr="00BE35BD" w:rsidRDefault="006E5400" w:rsidP="00F74E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74EDB">
        <w:rPr>
          <w:rFonts w:ascii="Arial" w:eastAsia="Times New Roman" w:hAnsi="Arial" w:cs="Arial"/>
          <w:sz w:val="24"/>
          <w:szCs w:val="24"/>
          <w:lang w:eastAsia="ru-RU"/>
        </w:rPr>
        <w:t xml:space="preserve">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отдыха и оздоровления </w:t>
      </w:r>
      <w:r w:rsidRPr="00F74EDB">
        <w:rPr>
          <w:rFonts w:ascii="Arial" w:eastAsia="Times New Roman" w:hAnsi="Arial" w:cs="Arial"/>
          <w:sz w:val="24"/>
          <w:szCs w:val="24"/>
          <w:lang w:eastAsia="ru-RU"/>
        </w:rPr>
        <w:t xml:space="preserve">детей из </w:t>
      </w:r>
      <w:r w:rsidRPr="006E5400">
        <w:rPr>
          <w:rFonts w:ascii="Arial" w:eastAsia="Times New Roman" w:hAnsi="Arial" w:cs="Arial"/>
          <w:bCs/>
          <w:sz w:val="24"/>
          <w:szCs w:val="24"/>
          <w:lang w:eastAsia="ru-RU"/>
        </w:rPr>
        <w:t>особых категорий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F74EDB" w:rsidRPr="00F74EDB">
        <w:rPr>
          <w:rFonts w:ascii="Arial" w:eastAsia="Times New Roman" w:hAnsi="Arial" w:cs="Arial"/>
          <w:sz w:val="24"/>
          <w:szCs w:val="24"/>
          <w:lang w:eastAsia="ru-RU"/>
        </w:rPr>
        <w:t xml:space="preserve">з республиканского бюджета предусмотрено </w:t>
      </w:r>
      <w:r w:rsidR="00F74EDB" w:rsidRPr="00BE35BD">
        <w:rPr>
          <w:rFonts w:ascii="Arial" w:eastAsia="Times New Roman" w:hAnsi="Arial" w:cs="Arial"/>
          <w:sz w:val="24"/>
          <w:szCs w:val="24"/>
          <w:lang w:eastAsia="ru-RU"/>
        </w:rPr>
        <w:t>финансирование</w:t>
      </w:r>
      <w:r w:rsidR="00F74EDB" w:rsidRPr="00BE35BD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F74EDB" w:rsidRPr="00113BFB" w:rsidRDefault="00F74EDB" w:rsidP="00F74ED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BFB">
        <w:rPr>
          <w:rFonts w:ascii="Arial" w:eastAsia="Times New Roman" w:hAnsi="Arial" w:cs="Arial"/>
          <w:sz w:val="24"/>
          <w:szCs w:val="24"/>
          <w:lang w:eastAsia="ru-RU"/>
        </w:rPr>
        <w:t xml:space="preserve">- около 61 млн. рублей </w:t>
      </w:r>
      <w:r w:rsidR="006E5400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 xml:space="preserve"> более 6</w:t>
      </w:r>
      <w:r w:rsidR="00BE35BD">
        <w:rPr>
          <w:rFonts w:ascii="Arial" w:eastAsia="Times New Roman" w:hAnsi="Arial" w:cs="Arial"/>
          <w:sz w:val="24"/>
          <w:szCs w:val="24"/>
          <w:lang w:eastAsia="ru-RU"/>
        </w:rPr>
        <w:t xml:space="preserve"> тыс. 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>детей, находящихся в трудной жизненной ситуации;</w:t>
      </w:r>
    </w:p>
    <w:p w:rsidR="00F74EDB" w:rsidRPr="00113BFB" w:rsidRDefault="00F74EDB" w:rsidP="00F74EDB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13BF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- 18 млн. рублей </w:t>
      </w:r>
      <w:r w:rsidR="006E54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для </w:t>
      </w:r>
      <w:r w:rsidRPr="00113BFB">
        <w:rPr>
          <w:rFonts w:ascii="Arial" w:eastAsia="Times New Roman" w:hAnsi="Arial" w:cs="Arial"/>
          <w:iCs/>
          <w:sz w:val="24"/>
          <w:szCs w:val="24"/>
          <w:lang w:eastAsia="ru-RU"/>
        </w:rPr>
        <w:t>детей участников специальной военной операции;</w:t>
      </w:r>
    </w:p>
    <w:p w:rsidR="006E5400" w:rsidRDefault="00F74EDB" w:rsidP="00F74EDB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13BFB">
        <w:rPr>
          <w:rFonts w:ascii="Arial" w:eastAsia="Times New Roman" w:hAnsi="Arial" w:cs="Arial"/>
          <w:iCs/>
          <w:sz w:val="24"/>
          <w:szCs w:val="24"/>
          <w:lang w:eastAsia="ru-RU"/>
        </w:rPr>
        <w:t>- 2 млн. рублей для детей, состоящих на разных видах учета</w:t>
      </w:r>
      <w:r w:rsidR="006E5400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F74EDB" w:rsidRDefault="006E5400" w:rsidP="006E54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Из муниципального бюджета выделено </w:t>
      </w:r>
      <w:r w:rsidR="00736D33">
        <w:rPr>
          <w:rFonts w:ascii="Arial" w:eastAsia="Times New Roman" w:hAnsi="Arial" w:cs="Arial"/>
          <w:iCs/>
          <w:sz w:val="24"/>
          <w:szCs w:val="24"/>
          <w:lang w:eastAsia="ru-RU"/>
        </w:rPr>
        <w:t>около 220</w:t>
      </w:r>
      <w:r w:rsidR="00F74EDB" w:rsidRPr="000813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млн. руб.</w:t>
      </w:r>
    </w:p>
    <w:p w:rsidR="00675157" w:rsidRDefault="00675157" w:rsidP="00113BFB">
      <w:pPr>
        <w:spacing w:after="0" w:line="240" w:lineRule="auto"/>
        <w:ind w:firstLine="709"/>
        <w:jc w:val="both"/>
        <w:rPr>
          <w:rFonts w:ascii="Arial" w:eastAsia="+mn-ea" w:hAnsi="Arial" w:cs="Arial"/>
          <w:b/>
          <w:color w:val="000000"/>
          <w:kern w:val="24"/>
          <w:sz w:val="24"/>
          <w:szCs w:val="24"/>
          <w:lang w:eastAsia="ru-RU"/>
        </w:rPr>
      </w:pPr>
    </w:p>
    <w:p w:rsidR="00F74EDB" w:rsidRPr="00675157" w:rsidRDefault="00675157" w:rsidP="00113BFB">
      <w:pPr>
        <w:spacing w:after="0" w:line="240" w:lineRule="auto"/>
        <w:ind w:firstLine="709"/>
        <w:jc w:val="both"/>
        <w:rPr>
          <w:rFonts w:ascii="Arial" w:eastAsia="+mn-ea" w:hAnsi="Arial" w:cs="Arial"/>
          <w:b/>
          <w:color w:val="000000"/>
          <w:kern w:val="24"/>
          <w:sz w:val="24"/>
          <w:szCs w:val="24"/>
          <w:lang w:eastAsia="ru-RU"/>
        </w:rPr>
      </w:pPr>
      <w:r w:rsidRPr="00675157">
        <w:rPr>
          <w:rFonts w:ascii="Arial" w:eastAsia="+mn-ea" w:hAnsi="Arial" w:cs="Arial"/>
          <w:b/>
          <w:color w:val="000000"/>
          <w:kern w:val="24"/>
          <w:sz w:val="24"/>
          <w:szCs w:val="24"/>
          <w:lang w:eastAsia="ru-RU"/>
        </w:rPr>
        <w:t>Слайд 4</w:t>
      </w:r>
    </w:p>
    <w:p w:rsidR="00D83982" w:rsidRDefault="00BE35BD" w:rsidP="006E54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республике у</w:t>
      </w:r>
      <w:r w:rsidR="006E5400" w:rsidRPr="006E5400">
        <w:rPr>
          <w:rFonts w:ascii="Arial" w:eastAsia="Times New Roman" w:hAnsi="Arial" w:cs="Arial"/>
          <w:sz w:val="24"/>
          <w:szCs w:val="24"/>
          <w:lang w:eastAsia="ru-RU"/>
        </w:rPr>
        <w:t xml:space="preserve">спешно реализуется федеральная программа по модернизации инфраструктуры детского отдыха и оздоровления. </w:t>
      </w:r>
      <w:r w:rsidR="002F49AB">
        <w:rPr>
          <w:rFonts w:ascii="Arial" w:eastAsia="Times New Roman" w:hAnsi="Arial" w:cs="Arial"/>
          <w:sz w:val="24"/>
          <w:szCs w:val="24"/>
          <w:lang w:eastAsia="ru-RU"/>
        </w:rPr>
        <w:t>Так, в</w:t>
      </w:r>
      <w:r w:rsidR="006E5400" w:rsidRPr="006E5400">
        <w:rPr>
          <w:rFonts w:ascii="Arial" w:eastAsia="Times New Roman" w:hAnsi="Arial" w:cs="Arial"/>
          <w:sz w:val="24"/>
          <w:szCs w:val="24"/>
          <w:lang w:eastAsia="ru-RU"/>
        </w:rPr>
        <w:t xml:space="preserve"> 2023 году Чувашия стала одним из 15 пилотных регионов, участвующих в программе развития детского отдыха. При федеральной поддержке введены в эксплуатацию два быстровозводимых корпуса</w:t>
      </w:r>
      <w:r w:rsidR="002F49AB">
        <w:rPr>
          <w:rFonts w:ascii="Arial" w:eastAsia="Times New Roman" w:hAnsi="Arial" w:cs="Arial"/>
          <w:sz w:val="24"/>
          <w:szCs w:val="24"/>
          <w:lang w:eastAsia="ru-RU"/>
        </w:rPr>
        <w:t xml:space="preserve"> в лагерях «Бригантина» г. Чебоксары и «Звездный» Цивильского муниципального округа.</w:t>
      </w:r>
      <w:r w:rsidR="006E5400" w:rsidRPr="006E54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12BE" w:rsidRPr="00B912BE" w:rsidRDefault="00B912BE" w:rsidP="00B912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2BE">
        <w:rPr>
          <w:rFonts w:ascii="Arial" w:eastAsia="Times New Roman" w:hAnsi="Arial" w:cs="Arial"/>
          <w:sz w:val="24"/>
          <w:szCs w:val="24"/>
          <w:lang w:eastAsia="ru-RU"/>
        </w:rPr>
        <w:t>С 2024 года Правительство России удвоило финансирование, выделяемое на создание некапитальных объектов (быстровозводимых конструкций) отдыха детей и их оздоровления в рамках программы «Восстановление и развитие до 2030 года в субъектах Российской Федерации организаций отдыха детей и их оздоровления».</w:t>
      </w:r>
    </w:p>
    <w:p w:rsidR="00B912BE" w:rsidRDefault="00B912BE" w:rsidP="00D8398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3982" w:rsidRPr="00D83982" w:rsidRDefault="00D83982" w:rsidP="00D8398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982">
        <w:rPr>
          <w:rFonts w:ascii="Arial" w:eastAsia="Times New Roman" w:hAnsi="Arial" w:cs="Arial"/>
          <w:b/>
          <w:sz w:val="24"/>
          <w:szCs w:val="24"/>
          <w:lang w:eastAsia="ru-RU"/>
        </w:rPr>
        <w:t>Слайд 5</w:t>
      </w:r>
    </w:p>
    <w:p w:rsidR="002F49AB" w:rsidRDefault="006E5400" w:rsidP="002F49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400">
        <w:rPr>
          <w:rFonts w:ascii="Arial" w:eastAsia="Times New Roman" w:hAnsi="Arial" w:cs="Arial"/>
          <w:sz w:val="24"/>
          <w:szCs w:val="24"/>
          <w:lang w:eastAsia="ru-RU"/>
        </w:rPr>
        <w:t xml:space="preserve">В этом году </w:t>
      </w:r>
      <w:r w:rsidR="002F49AB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данной программы </w:t>
      </w:r>
      <w:r w:rsidRPr="006E5400">
        <w:rPr>
          <w:rFonts w:ascii="Arial" w:eastAsia="Times New Roman" w:hAnsi="Arial" w:cs="Arial"/>
          <w:sz w:val="24"/>
          <w:szCs w:val="24"/>
          <w:lang w:eastAsia="ru-RU"/>
        </w:rPr>
        <w:t xml:space="preserve">ведется </w:t>
      </w:r>
      <w:r w:rsidR="00BE35BD">
        <w:rPr>
          <w:rFonts w:ascii="Arial" w:eastAsia="Times New Roman" w:hAnsi="Arial" w:cs="Arial"/>
          <w:sz w:val="24"/>
          <w:szCs w:val="24"/>
          <w:lang w:eastAsia="ru-RU"/>
        </w:rPr>
        <w:t>возведение</w:t>
      </w:r>
      <w:r w:rsidRPr="006E5400">
        <w:rPr>
          <w:rFonts w:ascii="Arial" w:eastAsia="Times New Roman" w:hAnsi="Arial" w:cs="Arial"/>
          <w:sz w:val="24"/>
          <w:szCs w:val="24"/>
          <w:lang w:eastAsia="ru-RU"/>
        </w:rPr>
        <w:t xml:space="preserve"> ещё </w:t>
      </w:r>
      <w:r w:rsidR="00501A95">
        <w:rPr>
          <w:rFonts w:ascii="Arial" w:eastAsia="Times New Roman" w:hAnsi="Arial" w:cs="Arial"/>
          <w:sz w:val="24"/>
          <w:szCs w:val="24"/>
          <w:lang w:eastAsia="ru-RU"/>
        </w:rPr>
        <w:t>четырех корпусов</w:t>
      </w:r>
      <w:r w:rsidRPr="006E5400">
        <w:rPr>
          <w:rFonts w:ascii="Arial" w:eastAsia="Times New Roman" w:hAnsi="Arial" w:cs="Arial"/>
          <w:sz w:val="24"/>
          <w:szCs w:val="24"/>
          <w:lang w:eastAsia="ru-RU"/>
        </w:rPr>
        <w:t xml:space="preserve">, что позволит создать дополнительные места для ежегодного оздоровления порядка 900 детей. </w:t>
      </w:r>
    </w:p>
    <w:p w:rsidR="002F49AB" w:rsidRDefault="006E5400" w:rsidP="002F49A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75157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83EF1">
        <w:rPr>
          <w:rFonts w:ascii="Arial" w:eastAsia="Times New Roman" w:hAnsi="Arial" w:cs="Arial"/>
          <w:sz w:val="24"/>
          <w:szCs w:val="24"/>
          <w:lang w:eastAsia="ru-RU"/>
        </w:rPr>
        <w:t>новых</w:t>
      </w:r>
      <w:r w:rsidRPr="00675157">
        <w:rPr>
          <w:rFonts w:ascii="Arial" w:eastAsia="Times New Roman" w:hAnsi="Arial" w:cs="Arial"/>
          <w:sz w:val="24"/>
          <w:szCs w:val="24"/>
          <w:lang w:eastAsia="ru-RU"/>
        </w:rPr>
        <w:t xml:space="preserve"> корпусах </w:t>
      </w:r>
      <w:r w:rsidR="00A83EF1">
        <w:rPr>
          <w:rFonts w:ascii="Arial" w:eastAsia="Times New Roman" w:hAnsi="Arial" w:cs="Arial"/>
          <w:sz w:val="24"/>
          <w:szCs w:val="24"/>
          <w:lang w:eastAsia="ru-RU"/>
        </w:rPr>
        <w:t xml:space="preserve">создаются условия </w:t>
      </w:r>
      <w:r w:rsidRPr="00675157">
        <w:rPr>
          <w:rFonts w:ascii="Arial" w:eastAsia="Times New Roman" w:hAnsi="Arial" w:cs="Arial"/>
          <w:sz w:val="24"/>
          <w:szCs w:val="24"/>
          <w:lang w:eastAsia="ru-RU"/>
        </w:rPr>
        <w:t>для детей-инвалидов и детей с огран</w:t>
      </w:r>
      <w:r w:rsidR="002F49AB">
        <w:rPr>
          <w:rFonts w:ascii="Arial" w:eastAsia="Times New Roman" w:hAnsi="Arial" w:cs="Arial"/>
          <w:sz w:val="24"/>
          <w:szCs w:val="24"/>
          <w:lang w:eastAsia="ru-RU"/>
        </w:rPr>
        <w:t xml:space="preserve">иченными возможностями здоровья. Для лагерей «Березка» и «Звездный» </w:t>
      </w:r>
      <w:r w:rsidR="002F49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совместно со Всероссийским детским центром «Орленок» ведется обучение вожатых, педагогов, разраб</w:t>
      </w:r>
      <w:r w:rsidR="00B912B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F49A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B912BE">
        <w:rPr>
          <w:rFonts w:ascii="Arial" w:eastAsia="Times New Roman" w:hAnsi="Arial" w:cs="Arial"/>
          <w:sz w:val="24"/>
          <w:szCs w:val="24"/>
          <w:lang w:eastAsia="ru-RU"/>
        </w:rPr>
        <w:t xml:space="preserve">ываются </w:t>
      </w:r>
      <w:r w:rsidR="002F49AB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комплексные воспитательные программы </w:t>
      </w:r>
      <w:r w:rsidR="002F49AB" w:rsidRPr="002F49AB">
        <w:rPr>
          <w:rFonts w:ascii="Arial" w:eastAsia="Calibri" w:hAnsi="Arial" w:cs="Arial"/>
          <w:sz w:val="24"/>
          <w:szCs w:val="24"/>
        </w:rPr>
        <w:t>отдыха и оздоровления детей и подростков «Лагерь и я – большая семья»</w:t>
      </w:r>
      <w:r w:rsidR="002F49AB">
        <w:rPr>
          <w:rFonts w:ascii="Arial" w:eastAsia="Calibri" w:hAnsi="Arial" w:cs="Arial"/>
          <w:sz w:val="24"/>
          <w:szCs w:val="24"/>
        </w:rPr>
        <w:t xml:space="preserve"> и </w:t>
      </w:r>
      <w:r w:rsidR="002F49AB" w:rsidRPr="002F49AB">
        <w:rPr>
          <w:rFonts w:ascii="Arial" w:eastAsia="Calibri" w:hAnsi="Arial" w:cs="Arial"/>
          <w:sz w:val="24"/>
          <w:szCs w:val="24"/>
        </w:rPr>
        <w:t>«Будь первым – 2024»</w:t>
      </w:r>
      <w:r w:rsidR="002F49AB">
        <w:rPr>
          <w:rFonts w:ascii="Arial" w:eastAsia="Calibri" w:hAnsi="Arial" w:cs="Arial"/>
          <w:sz w:val="24"/>
          <w:szCs w:val="24"/>
        </w:rPr>
        <w:t>.</w:t>
      </w:r>
    </w:p>
    <w:p w:rsidR="00B912BE" w:rsidRDefault="00B912BE" w:rsidP="00B912B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Дополнительно муниципалитетами ведется оснащение новых корпусов и  благоустройство территории. Данный комплексный подход к созданию </w:t>
      </w:r>
      <w:r w:rsidRPr="00B912BE">
        <w:rPr>
          <w:rFonts w:ascii="Arial" w:eastAsia="Calibri" w:hAnsi="Arial" w:cs="Arial"/>
          <w:sz w:val="24"/>
          <w:szCs w:val="24"/>
        </w:rPr>
        <w:t xml:space="preserve">современной инфраструктуры отдыха и оздоровления </w:t>
      </w:r>
      <w:r>
        <w:rPr>
          <w:rFonts w:ascii="Arial" w:eastAsia="Calibri" w:hAnsi="Arial" w:cs="Arial"/>
          <w:sz w:val="24"/>
          <w:szCs w:val="24"/>
        </w:rPr>
        <w:t xml:space="preserve">позволит обеспечить </w:t>
      </w:r>
      <w:r w:rsidRPr="00B912BE">
        <w:rPr>
          <w:rFonts w:ascii="Arial" w:eastAsia="Calibri" w:hAnsi="Arial" w:cs="Arial"/>
          <w:sz w:val="24"/>
          <w:szCs w:val="24"/>
        </w:rPr>
        <w:t>возможность перехода к круглогодичному функционированию</w:t>
      </w:r>
      <w:r>
        <w:rPr>
          <w:rFonts w:ascii="Arial" w:eastAsia="Calibri" w:hAnsi="Arial" w:cs="Arial"/>
          <w:sz w:val="24"/>
          <w:szCs w:val="24"/>
        </w:rPr>
        <w:t xml:space="preserve"> лагерей</w:t>
      </w:r>
      <w:r w:rsidRPr="00B912BE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912BE" w:rsidRPr="00531C8C" w:rsidRDefault="00B912BE" w:rsidP="00B912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Так, в 2025 году пройдет</w:t>
      </w:r>
      <w:r w:rsidR="00B7638C">
        <w:rPr>
          <w:rFonts w:ascii="Arial" w:hAnsi="Arial" w:cs="Arial"/>
          <w:sz w:val="24"/>
          <w:szCs w:val="24"/>
        </w:rPr>
        <w:t xml:space="preserve"> модернизация</w:t>
      </w:r>
      <w:r>
        <w:rPr>
          <w:rFonts w:ascii="Arial" w:hAnsi="Arial" w:cs="Arial"/>
          <w:sz w:val="24"/>
          <w:szCs w:val="24"/>
        </w:rPr>
        <w:t xml:space="preserve"> пищеблока и медицинского блока в лагере «Звездный». </w:t>
      </w:r>
    </w:p>
    <w:p w:rsidR="002F49AB" w:rsidRDefault="002F49AB" w:rsidP="00113B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Чувашская Республика </w:t>
      </w:r>
      <w:r w:rsidR="00B912BE">
        <w:rPr>
          <w:rFonts w:ascii="Arial" w:eastAsia="Calibri" w:hAnsi="Arial" w:cs="Arial"/>
          <w:sz w:val="24"/>
          <w:szCs w:val="24"/>
        </w:rPr>
        <w:t xml:space="preserve">планирует </w:t>
      </w:r>
      <w:r>
        <w:rPr>
          <w:rFonts w:ascii="Arial" w:eastAsia="Calibri" w:hAnsi="Arial" w:cs="Arial"/>
          <w:sz w:val="24"/>
          <w:szCs w:val="24"/>
        </w:rPr>
        <w:t>участ</w:t>
      </w:r>
      <w:r w:rsidR="00B7638C">
        <w:rPr>
          <w:rFonts w:ascii="Arial" w:eastAsia="Calibri" w:hAnsi="Arial" w:cs="Arial"/>
          <w:sz w:val="24"/>
          <w:szCs w:val="24"/>
        </w:rPr>
        <w:t xml:space="preserve">ие в реализации </w:t>
      </w:r>
      <w:r w:rsidR="00B7638C">
        <w:rPr>
          <w:rFonts w:ascii="Arial" w:hAnsi="Arial" w:cs="Arial"/>
          <w:sz w:val="24"/>
          <w:szCs w:val="24"/>
        </w:rPr>
        <w:t>программы</w:t>
      </w:r>
      <w:r w:rsidRPr="00531C8C">
        <w:rPr>
          <w:rFonts w:ascii="Arial" w:hAnsi="Arial" w:cs="Arial"/>
          <w:sz w:val="24"/>
          <w:szCs w:val="24"/>
        </w:rPr>
        <w:t xml:space="preserve"> «Восстановление и развитие организаций отдыха детей и их оздоровления».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12BE" w:rsidRDefault="00B912BE" w:rsidP="00113BF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DD2554" w:rsidRPr="00D83982" w:rsidRDefault="00DD2554" w:rsidP="00DD255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3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Слайд </w:t>
      </w:r>
      <w:r w:rsidR="00697F61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</w:p>
    <w:p w:rsidR="00DD2554" w:rsidRPr="00081373" w:rsidRDefault="00DD2554" w:rsidP="00DD255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ru-RU"/>
        </w:rPr>
      </w:pPr>
      <w:r w:rsidRPr="00A83EF1">
        <w:rPr>
          <w:rFonts w:ascii="Arial" w:eastAsia="Calibri" w:hAnsi="Arial" w:cs="Arial"/>
          <w:sz w:val="24"/>
          <w:szCs w:val="24"/>
        </w:rPr>
        <w:t xml:space="preserve">Возможность реализовать свой потенциал получат </w:t>
      </w:r>
      <w:r>
        <w:rPr>
          <w:rFonts w:ascii="Arial" w:eastAsia="Calibri" w:hAnsi="Arial" w:cs="Arial"/>
          <w:sz w:val="24"/>
          <w:szCs w:val="24"/>
        </w:rPr>
        <w:t>дети</w:t>
      </w:r>
      <w:r w:rsidRPr="00A83EF1">
        <w:rPr>
          <w:rFonts w:ascii="Arial" w:eastAsia="Calibri" w:hAnsi="Arial" w:cs="Arial"/>
          <w:sz w:val="24"/>
          <w:szCs w:val="24"/>
        </w:rPr>
        <w:t xml:space="preserve"> в рамках профильных смен.</w:t>
      </w:r>
      <w:r>
        <w:rPr>
          <w:rFonts w:ascii="Arial" w:eastAsia="Calibri" w:hAnsi="Arial" w:cs="Arial"/>
          <w:sz w:val="24"/>
          <w:szCs w:val="24"/>
        </w:rPr>
        <w:t xml:space="preserve"> Будет организована </w:t>
      </w:r>
      <w:r w:rsidRPr="0008137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31 профильн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ая</w:t>
      </w:r>
      <w:r w:rsidRPr="0008137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смен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а для </w:t>
      </w:r>
      <w:r w:rsidRPr="0008137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6 тыс. детей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 w:rsidRPr="0008137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DD2554" w:rsidRPr="00A83EF1" w:rsidRDefault="00DD2554" w:rsidP="00DD255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Впервые 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>филиал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Ц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 xml:space="preserve">ентра развития военно-спортивной подготовки и патриотического воспитания молодежи «ВОИН»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базе ДОЛ «Звездный» будут организованы п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>рофильны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>смен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 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>«Время Героев»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для</w:t>
      </w:r>
      <w:r w:rsidRPr="00A83EF1">
        <w:rPr>
          <w:rFonts w:ascii="Arial" w:eastAsia="Times New Roman" w:hAnsi="Arial" w:cs="Arial"/>
          <w:sz w:val="24"/>
          <w:szCs w:val="24"/>
          <w:lang w:eastAsia="ru-RU"/>
        </w:rPr>
        <w:t xml:space="preserve"> 900 подростков.</w:t>
      </w:r>
    </w:p>
    <w:p w:rsidR="00DD2554" w:rsidRDefault="00DD2554" w:rsidP="00DD255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Pr="00113BFB">
        <w:rPr>
          <w:rFonts w:ascii="Arial" w:eastAsia="Calibri" w:hAnsi="Arial" w:cs="Arial"/>
          <w:sz w:val="24"/>
          <w:szCs w:val="24"/>
        </w:rPr>
        <w:t xml:space="preserve"> рамках Всероссийского проекта Российского движения детей и молодежи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13BFB">
        <w:rPr>
          <w:rFonts w:ascii="Arial" w:eastAsia="Calibri" w:hAnsi="Arial" w:cs="Arial"/>
          <w:sz w:val="24"/>
          <w:szCs w:val="24"/>
        </w:rPr>
        <w:t xml:space="preserve">в 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>лагере «</w:t>
      </w:r>
      <w:r w:rsidRPr="00113BFB">
        <w:rPr>
          <w:rFonts w:ascii="Arial" w:eastAsia="Calibri" w:hAnsi="Arial" w:cs="Arial"/>
          <w:sz w:val="24"/>
          <w:szCs w:val="24"/>
        </w:rPr>
        <w:t xml:space="preserve">Солнышко» </w:t>
      </w:r>
      <w:r>
        <w:rPr>
          <w:rFonts w:ascii="Arial" w:eastAsia="Calibri" w:hAnsi="Arial" w:cs="Arial"/>
          <w:sz w:val="24"/>
          <w:szCs w:val="24"/>
        </w:rPr>
        <w:t xml:space="preserve">будут организованы профильные смены </w:t>
      </w:r>
      <w:r w:rsidRPr="00113BFB">
        <w:rPr>
          <w:rFonts w:ascii="Arial" w:eastAsia="Calibri" w:hAnsi="Arial" w:cs="Arial"/>
          <w:sz w:val="24"/>
          <w:szCs w:val="24"/>
        </w:rPr>
        <w:t>«Орлята России!»</w:t>
      </w:r>
      <w:r>
        <w:rPr>
          <w:rFonts w:ascii="Arial" w:eastAsia="Calibri" w:hAnsi="Arial" w:cs="Arial"/>
          <w:sz w:val="24"/>
          <w:szCs w:val="24"/>
        </w:rPr>
        <w:t>,</w:t>
      </w:r>
      <w:r w:rsidRPr="00113BFB">
        <w:rPr>
          <w:rFonts w:ascii="Arial" w:eastAsia="Calibri" w:hAnsi="Arial" w:cs="Arial"/>
          <w:sz w:val="24"/>
          <w:szCs w:val="24"/>
        </w:rPr>
        <w:t xml:space="preserve"> «Навигаторы детства</w:t>
      </w:r>
      <w:r>
        <w:rPr>
          <w:rFonts w:ascii="Arial" w:eastAsia="Calibri" w:hAnsi="Arial" w:cs="Arial"/>
          <w:sz w:val="24"/>
          <w:szCs w:val="24"/>
        </w:rPr>
        <w:t>»</w:t>
      </w:r>
      <w:r w:rsidRPr="00113BFB">
        <w:rPr>
          <w:rFonts w:ascii="Arial" w:eastAsia="Calibri" w:hAnsi="Arial" w:cs="Arial"/>
          <w:sz w:val="24"/>
          <w:szCs w:val="24"/>
        </w:rPr>
        <w:t xml:space="preserve"> и лидеры ученического самоуправления</w:t>
      </w:r>
      <w:r>
        <w:rPr>
          <w:rFonts w:ascii="Arial" w:eastAsia="Calibri" w:hAnsi="Arial" w:cs="Arial"/>
          <w:sz w:val="24"/>
          <w:szCs w:val="24"/>
        </w:rPr>
        <w:t xml:space="preserve"> для 640</w:t>
      </w:r>
      <w:r w:rsidRPr="00113BF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детей.</w:t>
      </w:r>
    </w:p>
    <w:p w:rsidR="00DD2554" w:rsidRDefault="00DD2554" w:rsidP="00DD255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3BFB">
        <w:rPr>
          <w:rFonts w:ascii="Arial" w:eastAsia="Times New Roman" w:hAnsi="Arial" w:cs="Arial"/>
          <w:sz w:val="24"/>
          <w:szCs w:val="24"/>
          <w:lang w:eastAsia="ru-RU"/>
        </w:rPr>
        <w:t>Региональн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 xml:space="preserve"> отделени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ем 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 xml:space="preserve">Общероссийского общественно-государственного движения детей и молодежи «Движение первых» Чувашской Республики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лагерях </w:t>
      </w:r>
      <w:r>
        <w:rPr>
          <w:rFonts w:ascii="Arial" w:eastAsia="Calibri" w:hAnsi="Arial" w:cs="Arial"/>
          <w:sz w:val="24"/>
          <w:szCs w:val="24"/>
        </w:rPr>
        <w:t>«Бригантина»,</w:t>
      </w:r>
      <w:r w:rsidRPr="00113BFB">
        <w:rPr>
          <w:rFonts w:ascii="Arial" w:eastAsia="Calibri" w:hAnsi="Arial" w:cs="Arial"/>
          <w:sz w:val="24"/>
          <w:szCs w:val="24"/>
        </w:rPr>
        <w:t xml:space="preserve"> «Солнышко»</w:t>
      </w:r>
      <w:r>
        <w:rPr>
          <w:rFonts w:ascii="Arial" w:eastAsia="Calibri" w:hAnsi="Arial" w:cs="Arial"/>
          <w:sz w:val="24"/>
          <w:szCs w:val="24"/>
        </w:rPr>
        <w:t xml:space="preserve"> и «Соснячок» будут проведены </w:t>
      </w:r>
      <w:r w:rsidRPr="00113BFB">
        <w:rPr>
          <w:rFonts w:ascii="Arial" w:eastAsia="Calibri" w:hAnsi="Arial" w:cs="Arial"/>
          <w:sz w:val="24"/>
          <w:szCs w:val="24"/>
        </w:rPr>
        <w:t xml:space="preserve"> 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 xml:space="preserve">профильные смены «Время первых» </w:t>
      </w:r>
      <w:r w:rsidRPr="00113BFB">
        <w:rPr>
          <w:rFonts w:ascii="Arial" w:eastAsia="Calibri" w:hAnsi="Arial" w:cs="Arial"/>
          <w:sz w:val="24"/>
          <w:szCs w:val="24"/>
        </w:rPr>
        <w:t xml:space="preserve">с охватом </w:t>
      </w:r>
      <w:r>
        <w:rPr>
          <w:rFonts w:ascii="Arial" w:eastAsia="Calibri" w:hAnsi="Arial" w:cs="Arial"/>
          <w:sz w:val="24"/>
          <w:szCs w:val="24"/>
        </w:rPr>
        <w:t>более 550 детей.</w:t>
      </w:r>
    </w:p>
    <w:p w:rsidR="00DD2554" w:rsidRPr="00113BFB" w:rsidRDefault="00DD2554" w:rsidP="00DD255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3BFB">
        <w:rPr>
          <w:rFonts w:ascii="Arial" w:eastAsia="Calibri" w:hAnsi="Arial" w:cs="Arial"/>
          <w:sz w:val="24"/>
          <w:szCs w:val="24"/>
        </w:rPr>
        <w:t>Уполномоченн</w:t>
      </w:r>
      <w:r>
        <w:rPr>
          <w:rFonts w:ascii="Arial" w:eastAsia="Calibri" w:hAnsi="Arial" w:cs="Arial"/>
          <w:sz w:val="24"/>
          <w:szCs w:val="24"/>
        </w:rPr>
        <w:t>ы</w:t>
      </w:r>
      <w:r w:rsidRPr="00113BFB">
        <w:rPr>
          <w:rFonts w:ascii="Arial" w:eastAsia="Calibri" w:hAnsi="Arial" w:cs="Arial"/>
          <w:sz w:val="24"/>
          <w:szCs w:val="24"/>
        </w:rPr>
        <w:t>м по правам ребенка в Чувашской Республике в лагере «Бригантина</w:t>
      </w:r>
      <w:r>
        <w:rPr>
          <w:rFonts w:ascii="Arial" w:eastAsia="Calibri" w:hAnsi="Arial" w:cs="Arial"/>
          <w:sz w:val="24"/>
          <w:szCs w:val="24"/>
        </w:rPr>
        <w:t>» будет организована с</w:t>
      </w:r>
      <w:r w:rsidRPr="00113BFB">
        <w:rPr>
          <w:rFonts w:ascii="Arial" w:eastAsia="Calibri" w:hAnsi="Arial" w:cs="Arial"/>
          <w:sz w:val="24"/>
          <w:szCs w:val="24"/>
        </w:rPr>
        <w:t>мена для членов Детского общественного совета с охватом в 25 детей.</w:t>
      </w:r>
    </w:p>
    <w:p w:rsidR="00DD2554" w:rsidRDefault="00DD2554" w:rsidP="00DD25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На базе </w:t>
      </w:r>
      <w:r w:rsidRPr="00081373">
        <w:rPr>
          <w:rFonts w:ascii="Arial" w:eastAsia="Times New Roman" w:hAnsi="Arial" w:cs="Arial"/>
          <w:sz w:val="26"/>
          <w:szCs w:val="26"/>
          <w:lang w:eastAsia="ru-RU"/>
        </w:rPr>
        <w:t>Центр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081373">
        <w:rPr>
          <w:rFonts w:ascii="Arial" w:eastAsia="Times New Roman" w:hAnsi="Arial" w:cs="Arial"/>
          <w:sz w:val="26"/>
          <w:szCs w:val="26"/>
          <w:lang w:eastAsia="ru-RU"/>
        </w:rPr>
        <w:t xml:space="preserve"> одаренных детей и молодежи «Эткер»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будут организованы </w:t>
      </w:r>
      <w:r>
        <w:rPr>
          <w:rFonts w:ascii="Arial" w:eastAsia="Calibri" w:hAnsi="Arial" w:cs="Arial"/>
          <w:sz w:val="24"/>
          <w:szCs w:val="24"/>
        </w:rPr>
        <w:t xml:space="preserve">профильные научные смены для </w:t>
      </w:r>
      <w:r>
        <w:rPr>
          <w:rFonts w:ascii="Arial" w:eastAsia="Times New Roman" w:hAnsi="Arial" w:cs="Arial"/>
          <w:sz w:val="26"/>
          <w:szCs w:val="26"/>
          <w:lang w:eastAsia="ru-RU"/>
        </w:rPr>
        <w:t>640 детей и подростков.</w:t>
      </w:r>
    </w:p>
    <w:p w:rsidR="00DD2554" w:rsidRDefault="00DD2554" w:rsidP="00DD255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Центром «</w:t>
      </w:r>
      <w:r w:rsidRPr="00710AD3">
        <w:rPr>
          <w:rFonts w:ascii="Arial" w:eastAsia="Times New Roman" w:hAnsi="Arial" w:cs="Arial"/>
          <w:sz w:val="24"/>
          <w:szCs w:val="24"/>
          <w:lang w:eastAsia="ru-RU"/>
        </w:rPr>
        <w:t>Авангард»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081373">
        <w:rPr>
          <w:rFonts w:ascii="Arial" w:eastAsia="Times New Roman" w:hAnsi="Arial" w:cs="Arial"/>
          <w:sz w:val="26"/>
          <w:szCs w:val="26"/>
          <w:lang w:eastAsia="ru-RU"/>
        </w:rPr>
        <w:t xml:space="preserve">о линии Общероссийского движения «Юнармия» на базе лагеря «Солнышко» </w:t>
      </w:r>
      <w:r>
        <w:rPr>
          <w:rFonts w:ascii="Arial" w:eastAsia="Times New Roman" w:hAnsi="Arial" w:cs="Arial"/>
          <w:sz w:val="26"/>
          <w:szCs w:val="26"/>
          <w:lang w:eastAsia="ru-RU"/>
        </w:rPr>
        <w:t>будет проведена профильная смена для 360 юнармейцев.</w:t>
      </w:r>
    </w:p>
    <w:p w:rsidR="00DD2554" w:rsidRPr="00113BFB" w:rsidRDefault="00DD2554" w:rsidP="00DD255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</w:t>
      </w:r>
      <w:r w:rsidRPr="00113BFB">
        <w:rPr>
          <w:rFonts w:ascii="Arial" w:eastAsia="Calibri" w:hAnsi="Arial" w:cs="Arial"/>
          <w:sz w:val="24"/>
          <w:szCs w:val="24"/>
        </w:rPr>
        <w:t xml:space="preserve">ля </w:t>
      </w:r>
      <w:r>
        <w:rPr>
          <w:rFonts w:ascii="Arial" w:eastAsia="Calibri" w:hAnsi="Arial" w:cs="Arial"/>
          <w:sz w:val="24"/>
          <w:szCs w:val="24"/>
        </w:rPr>
        <w:t xml:space="preserve">200 </w:t>
      </w:r>
      <w:r w:rsidRPr="00113BFB">
        <w:rPr>
          <w:rFonts w:ascii="Arial" w:eastAsia="Calibri" w:hAnsi="Arial" w:cs="Arial"/>
          <w:sz w:val="24"/>
          <w:szCs w:val="24"/>
        </w:rPr>
        <w:t>детей, состоящих на учете по делам несовершеннолетних, на базе лагеря «Солнышко»</w:t>
      </w:r>
      <w:r>
        <w:rPr>
          <w:rFonts w:ascii="Arial" w:eastAsia="Calibri" w:hAnsi="Arial" w:cs="Arial"/>
          <w:sz w:val="24"/>
          <w:szCs w:val="24"/>
        </w:rPr>
        <w:t xml:space="preserve"> будут организованы профильные смены.</w:t>
      </w:r>
    </w:p>
    <w:p w:rsidR="00DD2554" w:rsidRDefault="00DD2554" w:rsidP="00113BF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113BFB" w:rsidRPr="00113BFB" w:rsidRDefault="00113BFB" w:rsidP="00113BF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13BFB">
        <w:rPr>
          <w:rFonts w:ascii="Arial" w:eastAsia="Calibri" w:hAnsi="Arial" w:cs="Arial"/>
          <w:b/>
          <w:sz w:val="24"/>
          <w:szCs w:val="24"/>
        </w:rPr>
        <w:t xml:space="preserve">Слайд </w:t>
      </w:r>
      <w:r w:rsidR="00697F61">
        <w:rPr>
          <w:rFonts w:ascii="Arial" w:eastAsia="Calibri" w:hAnsi="Arial" w:cs="Arial"/>
          <w:b/>
          <w:sz w:val="24"/>
          <w:szCs w:val="24"/>
        </w:rPr>
        <w:t>7</w:t>
      </w:r>
    </w:p>
    <w:p w:rsidR="00ED713A" w:rsidRDefault="00A83EF1" w:rsidP="00ED713A">
      <w:pPr>
        <w:widowControl w:val="0"/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="007B030E" w:rsidRPr="007B030E">
        <w:rPr>
          <w:rFonts w:ascii="Arial" w:eastAsia="Times New Roman" w:hAnsi="Arial" w:cs="Arial"/>
          <w:sz w:val="24"/>
          <w:szCs w:val="24"/>
          <w:lang w:eastAsia="ru-RU"/>
        </w:rPr>
        <w:t xml:space="preserve">тим летом </w:t>
      </w:r>
      <w:r w:rsidR="007B030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7B030E" w:rsidRPr="007B030E">
        <w:rPr>
          <w:rFonts w:ascii="Arial" w:eastAsia="Times New Roman" w:hAnsi="Arial" w:cs="Arial"/>
          <w:sz w:val="24"/>
          <w:szCs w:val="24"/>
          <w:lang w:eastAsia="ru-RU"/>
        </w:rPr>
        <w:t xml:space="preserve">еспублика </w:t>
      </w:r>
      <w:r w:rsidR="007B030E">
        <w:rPr>
          <w:rFonts w:ascii="Arial" w:eastAsia="Times New Roman" w:hAnsi="Arial" w:cs="Arial"/>
          <w:sz w:val="24"/>
          <w:szCs w:val="24"/>
          <w:lang w:eastAsia="ru-RU"/>
        </w:rPr>
        <w:t xml:space="preserve">во второй раз </w:t>
      </w:r>
      <w:r w:rsidR="007B030E" w:rsidRPr="007B030E">
        <w:rPr>
          <w:rFonts w:ascii="Arial" w:eastAsia="Times New Roman" w:hAnsi="Arial" w:cs="Arial"/>
          <w:sz w:val="24"/>
          <w:szCs w:val="24"/>
          <w:lang w:eastAsia="ru-RU"/>
        </w:rPr>
        <w:t>станет площадкой для реализации военно-патриотического лагеря «Страна Героев»</w:t>
      </w:r>
      <w:r w:rsidR="00ED713A">
        <w:rPr>
          <w:rFonts w:ascii="Arial" w:eastAsia="Times New Roman" w:hAnsi="Arial" w:cs="Arial"/>
          <w:sz w:val="24"/>
          <w:szCs w:val="24"/>
          <w:lang w:eastAsia="ru-RU"/>
        </w:rPr>
        <w:t xml:space="preserve"> по 4 тематическим направлениям</w:t>
      </w:r>
      <w:r w:rsidR="00ED713A" w:rsidRPr="00ED713A">
        <w:rPr>
          <w:rFonts w:ascii="Arial" w:eastAsia="Calibri" w:hAnsi="Arial" w:cs="Arial"/>
          <w:sz w:val="24"/>
          <w:szCs w:val="24"/>
        </w:rPr>
        <w:t xml:space="preserve"> </w:t>
      </w:r>
      <w:r w:rsidR="00ED713A" w:rsidRPr="00113BFB">
        <w:rPr>
          <w:rFonts w:ascii="Arial" w:eastAsia="Calibri" w:hAnsi="Arial" w:cs="Arial"/>
          <w:sz w:val="24"/>
          <w:szCs w:val="24"/>
        </w:rPr>
        <w:t>на базе физкультурно-оздоровительного центра «Белые камни»</w:t>
      </w:r>
      <w:r w:rsidR="00ED713A">
        <w:rPr>
          <w:rFonts w:ascii="Arial" w:eastAsia="Calibri" w:hAnsi="Arial" w:cs="Arial"/>
          <w:sz w:val="24"/>
          <w:szCs w:val="24"/>
        </w:rPr>
        <w:t>.</w:t>
      </w:r>
      <w:r w:rsidR="00ED713A" w:rsidRPr="00ED713A">
        <w:rPr>
          <w:rFonts w:ascii="Arial" w:eastAsia="Times New Roman" w:hAnsi="Arial" w:cs="Arial"/>
          <w:sz w:val="24"/>
          <w:szCs w:val="24"/>
          <w:lang w:eastAsia="ru-RU"/>
        </w:rPr>
        <w:t xml:space="preserve"> На протяжении 14 дней ребята </w:t>
      </w:r>
      <w:r w:rsidR="00ED713A">
        <w:rPr>
          <w:rFonts w:ascii="Arial" w:eastAsia="Times New Roman" w:hAnsi="Arial" w:cs="Arial"/>
          <w:sz w:val="24"/>
          <w:szCs w:val="24"/>
          <w:lang w:eastAsia="ru-RU"/>
        </w:rPr>
        <w:t>смогут освоить</w:t>
      </w:r>
      <w:r w:rsidR="00ED713A" w:rsidRPr="00ED713A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дополнительную общеразвивающую программу, содержащую модули «Военной истории России», модуль «Социальное проектирование», курсы тематических направлений «Защитники», «Хранители Истории», «Медиа Победы», «Волонтеры Победы», занятия по физической подготовке и спорту.</w:t>
      </w:r>
    </w:p>
    <w:p w:rsidR="00ED713A" w:rsidRPr="00ED713A" w:rsidRDefault="00ED713A" w:rsidP="00ED713A">
      <w:pPr>
        <w:widowControl w:val="0"/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D713A">
        <w:rPr>
          <w:rFonts w:ascii="Arial" w:eastAsia="Times New Roman" w:hAnsi="Arial" w:cs="Arial"/>
          <w:sz w:val="24"/>
          <w:szCs w:val="24"/>
          <w:lang w:eastAsia="ru-RU"/>
        </w:rPr>
        <w:t>«Страна Героев»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э</w:t>
      </w:r>
      <w:r w:rsidRPr="00ED713A">
        <w:rPr>
          <w:rFonts w:ascii="Arial" w:eastAsia="Times New Roman" w:hAnsi="Arial" w:cs="Arial"/>
          <w:sz w:val="24"/>
          <w:szCs w:val="24"/>
          <w:lang w:eastAsia="ru-RU"/>
        </w:rPr>
        <w:t>то лагеря</w:t>
      </w:r>
      <w:r w:rsidR="00B76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D713A">
        <w:rPr>
          <w:rFonts w:ascii="Arial" w:eastAsia="Times New Roman" w:hAnsi="Arial" w:cs="Arial"/>
          <w:sz w:val="24"/>
          <w:szCs w:val="24"/>
          <w:lang w:eastAsia="ru-RU"/>
        </w:rPr>
        <w:t>настоящих патриотов, которые гордятся и преумножают историю своей страны, помнят и чтят подвиги предков</w:t>
      </w:r>
      <w:r w:rsidR="00B763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7638C" w:rsidRPr="00B763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7638C">
        <w:rPr>
          <w:rFonts w:ascii="Arial" w:eastAsia="Times New Roman" w:hAnsi="Arial" w:cs="Arial"/>
          <w:bCs/>
          <w:sz w:val="24"/>
          <w:szCs w:val="24"/>
          <w:lang w:eastAsia="ru-RU"/>
        </w:rPr>
        <w:t>организованные</w:t>
      </w:r>
      <w:r w:rsidR="00B7638C" w:rsidRPr="00ED71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Российским военно-историческим обществом в рамках национального проекта «Культура»</w:t>
      </w:r>
      <w:r w:rsidR="00B7638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7B030E" w:rsidRPr="007B030E" w:rsidRDefault="00ED713A" w:rsidP="00ED713A">
      <w:pPr>
        <w:widowControl w:val="0"/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D713A">
        <w:rPr>
          <w:rFonts w:ascii="Arial" w:eastAsia="Times New Roman" w:hAnsi="Arial" w:cs="Arial"/>
          <w:sz w:val="24"/>
          <w:szCs w:val="24"/>
          <w:lang w:eastAsia="ru-RU"/>
        </w:rPr>
        <w:t xml:space="preserve">Опытные инструкторы научат участников работать в команде, преодолевать страх и сомнения, развивать ораторское мастерство и проявлять лидерские качества. Участником лагеря может стать любой желающий. Отбор кандидатов </w:t>
      </w:r>
      <w:r w:rsidRPr="00ED71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проводится на конкурсной основе</w:t>
      </w:r>
      <w:r>
        <w:rPr>
          <w:rFonts w:ascii="Arial" w:eastAsia="Times New Roman" w:hAnsi="Arial" w:cs="Arial"/>
          <w:sz w:val="24"/>
          <w:szCs w:val="24"/>
          <w:lang w:eastAsia="ru-RU"/>
        </w:rPr>
        <w:t>, путевка предоставляется бесплатно. В этом году у</w:t>
      </w:r>
      <w:r w:rsidR="007B030E" w:rsidRPr="007B030E">
        <w:rPr>
          <w:rFonts w:ascii="Arial" w:eastAsia="Times New Roman" w:hAnsi="Arial" w:cs="Arial"/>
          <w:sz w:val="24"/>
          <w:szCs w:val="24"/>
          <w:lang w:eastAsia="ru-RU"/>
        </w:rPr>
        <w:t xml:space="preserve">частниками </w:t>
      </w:r>
      <w:r w:rsidR="00A83EF1">
        <w:rPr>
          <w:rFonts w:ascii="Arial" w:eastAsia="Times New Roman" w:hAnsi="Arial" w:cs="Arial"/>
          <w:sz w:val="24"/>
          <w:szCs w:val="24"/>
          <w:lang w:eastAsia="ru-RU"/>
        </w:rPr>
        <w:t xml:space="preserve">станут </w:t>
      </w:r>
      <w:r w:rsidR="007B030E" w:rsidRPr="007B030E">
        <w:rPr>
          <w:rFonts w:ascii="Arial" w:eastAsia="Times New Roman" w:hAnsi="Arial" w:cs="Arial"/>
          <w:sz w:val="24"/>
          <w:szCs w:val="24"/>
          <w:lang w:eastAsia="ru-RU"/>
        </w:rPr>
        <w:t>900 ребят из числа юнармейц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B030E" w:rsidRPr="007B030E">
        <w:rPr>
          <w:rFonts w:ascii="Arial" w:eastAsia="Times New Roman" w:hAnsi="Arial" w:cs="Arial"/>
          <w:sz w:val="24"/>
          <w:szCs w:val="24"/>
          <w:lang w:eastAsia="ru-RU"/>
        </w:rPr>
        <w:t xml:space="preserve">в, членов поисковых отрядов, кадет, юных инспекторов движения, спортсменов и активистов. </w:t>
      </w:r>
    </w:p>
    <w:p w:rsidR="00ED713A" w:rsidRDefault="00ED713A" w:rsidP="007B030E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83982" w:rsidRPr="00D83982" w:rsidRDefault="00D83982" w:rsidP="007B030E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83982">
        <w:rPr>
          <w:rFonts w:ascii="Arial" w:eastAsia="Calibri" w:hAnsi="Arial" w:cs="Arial"/>
          <w:b/>
          <w:sz w:val="24"/>
          <w:szCs w:val="24"/>
        </w:rPr>
        <w:t xml:space="preserve">Слайд </w:t>
      </w:r>
      <w:r w:rsidR="00697F61">
        <w:rPr>
          <w:rFonts w:ascii="Arial" w:eastAsia="Calibri" w:hAnsi="Arial" w:cs="Arial"/>
          <w:b/>
          <w:sz w:val="24"/>
          <w:szCs w:val="24"/>
        </w:rPr>
        <w:t>8</w:t>
      </w:r>
    </w:p>
    <w:p w:rsidR="00531C8C" w:rsidRDefault="00531C8C" w:rsidP="007B030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2023 году Чувашия впервые вошла в список регионов, где реализуется проект Международного детского центра «Артек» – «Губернаторский лагерь». </w:t>
      </w:r>
    </w:p>
    <w:p w:rsidR="00531C8C" w:rsidRDefault="00BB0955" w:rsidP="00531C8C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0955">
        <w:rPr>
          <w:rFonts w:ascii="Arial" w:hAnsi="Arial" w:cs="Arial"/>
          <w:sz w:val="24"/>
          <w:szCs w:val="24"/>
          <w:shd w:val="clear" w:color="auto" w:fill="FFFFFF"/>
        </w:rPr>
        <w:t xml:space="preserve">Проект 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BB0955">
        <w:rPr>
          <w:rFonts w:ascii="Arial" w:hAnsi="Arial" w:cs="Arial"/>
          <w:sz w:val="24"/>
          <w:szCs w:val="24"/>
          <w:shd w:val="clear" w:color="auto" w:fill="FFFFFF"/>
        </w:rPr>
        <w:t>Губернаторский лагерь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BB0955">
        <w:rPr>
          <w:rFonts w:ascii="Arial" w:hAnsi="Arial" w:cs="Arial"/>
          <w:sz w:val="24"/>
          <w:szCs w:val="24"/>
          <w:shd w:val="clear" w:color="auto" w:fill="FFFFFF"/>
        </w:rPr>
        <w:t xml:space="preserve"> был разработан Международным детским центром 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BB0955">
        <w:rPr>
          <w:rFonts w:ascii="Arial" w:hAnsi="Arial" w:cs="Arial"/>
          <w:sz w:val="24"/>
          <w:szCs w:val="24"/>
          <w:shd w:val="clear" w:color="auto" w:fill="FFFFFF"/>
        </w:rPr>
        <w:t>Артек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BB0955">
        <w:rPr>
          <w:rFonts w:ascii="Arial" w:hAnsi="Arial" w:cs="Arial"/>
          <w:sz w:val="24"/>
          <w:szCs w:val="24"/>
          <w:shd w:val="clear" w:color="auto" w:fill="FFFFFF"/>
        </w:rPr>
        <w:t xml:space="preserve"> в рамках стратегической задачи развития системы образования в Российской Федерации до 2030 года.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31C8C"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Одна из особенностей работы губернаторского лагеря </w:t>
      </w:r>
      <w:r w:rsidR="00531C8C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="00531C8C"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освоение детьми специально разработанной</w:t>
      </w:r>
      <w:r w:rsidR="00531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31C8C"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образовательной программы, котор</w:t>
      </w:r>
      <w:r w:rsidR="00B7638C">
        <w:rPr>
          <w:rFonts w:ascii="Arial" w:hAnsi="Arial" w:cs="Arial"/>
          <w:color w:val="000000"/>
          <w:sz w:val="24"/>
          <w:szCs w:val="24"/>
          <w:shd w:val="clear" w:color="auto" w:fill="FFFFFF"/>
        </w:rPr>
        <w:t>ую</w:t>
      </w:r>
      <w:r w:rsidR="00531C8C"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выбирают</w:t>
      </w:r>
      <w:r w:rsidR="00B763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31C8C"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</w:t>
      </w:r>
      <w:r w:rsidR="00B7638C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531C8C"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</w:t>
      </w:r>
      <w:r w:rsidR="00DD255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начале</w:t>
      </w:r>
      <w:r w:rsidR="00531C8C"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смены.</w:t>
      </w:r>
    </w:p>
    <w:p w:rsidR="00DD2554" w:rsidRDefault="00531C8C" w:rsidP="00531C8C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этом году </w:t>
      </w:r>
      <w:r w:rsidR="00DD2554">
        <w:rPr>
          <w:rFonts w:ascii="Arial" w:eastAsia="Calibri" w:hAnsi="Arial" w:cs="Arial"/>
          <w:sz w:val="24"/>
          <w:szCs w:val="24"/>
        </w:rPr>
        <w:t xml:space="preserve">также реализуется </w:t>
      </w:r>
      <w:r w:rsidR="00BB0955">
        <w:rPr>
          <w:rFonts w:ascii="Arial" w:eastAsia="Calibri" w:hAnsi="Arial" w:cs="Arial"/>
          <w:sz w:val="24"/>
          <w:szCs w:val="24"/>
        </w:rPr>
        <w:t>проект «</w:t>
      </w:r>
      <w:r w:rsidR="007B030E" w:rsidRPr="00113BFB">
        <w:rPr>
          <w:rFonts w:ascii="Arial" w:eastAsia="Calibri" w:hAnsi="Arial" w:cs="Arial"/>
          <w:sz w:val="24"/>
          <w:szCs w:val="24"/>
        </w:rPr>
        <w:t>Губернаторский лагерь</w:t>
      </w:r>
      <w:r w:rsidR="00BB0955">
        <w:rPr>
          <w:rFonts w:ascii="Arial" w:eastAsia="Calibri" w:hAnsi="Arial" w:cs="Arial"/>
          <w:sz w:val="24"/>
          <w:szCs w:val="24"/>
        </w:rPr>
        <w:t xml:space="preserve">» </w:t>
      </w:r>
      <w:r>
        <w:rPr>
          <w:rFonts w:ascii="Arial" w:eastAsia="Calibri" w:hAnsi="Arial" w:cs="Arial"/>
          <w:sz w:val="24"/>
          <w:szCs w:val="24"/>
        </w:rPr>
        <w:t>и охватит более 1,3 тыс. детей</w:t>
      </w:r>
      <w:r w:rsidR="00BB0955">
        <w:rPr>
          <w:rFonts w:ascii="Arial" w:eastAsia="Calibri" w:hAnsi="Arial" w:cs="Arial"/>
          <w:sz w:val="24"/>
          <w:szCs w:val="24"/>
        </w:rPr>
        <w:t xml:space="preserve">. </w:t>
      </w:r>
    </w:p>
    <w:p w:rsidR="00DD2554" w:rsidRDefault="00531C8C" w:rsidP="00531C8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1C8C">
        <w:rPr>
          <w:rFonts w:ascii="Arial" w:eastAsia="Times New Roman" w:hAnsi="Arial" w:cs="Arial"/>
          <w:sz w:val="24"/>
          <w:szCs w:val="24"/>
          <w:lang w:eastAsia="ru-RU"/>
        </w:rPr>
        <w:t>На базе</w:t>
      </w:r>
      <w:r w:rsidR="00DD2554">
        <w:rPr>
          <w:rFonts w:ascii="Arial" w:eastAsia="Times New Roman" w:hAnsi="Arial" w:cs="Arial"/>
          <w:sz w:val="24"/>
          <w:szCs w:val="24"/>
          <w:lang w:eastAsia="ru-RU"/>
        </w:rPr>
        <w:t xml:space="preserve"> центра </w:t>
      </w:r>
      <w:r w:rsidRPr="00531C8C">
        <w:rPr>
          <w:rFonts w:ascii="Arial" w:eastAsia="Times New Roman" w:hAnsi="Arial" w:cs="Arial"/>
          <w:sz w:val="24"/>
          <w:szCs w:val="24"/>
          <w:lang w:eastAsia="ru-RU"/>
        </w:rPr>
        <w:t>«Белые камни» пр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31C8C">
        <w:rPr>
          <w:rFonts w:ascii="Arial" w:eastAsia="Times New Roman" w:hAnsi="Arial" w:cs="Arial"/>
          <w:sz w:val="24"/>
          <w:szCs w:val="24"/>
          <w:lang w:eastAsia="ru-RU"/>
        </w:rPr>
        <w:t xml:space="preserve">йдут смены </w:t>
      </w:r>
      <w:r w:rsidRPr="0053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«Мы команда»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53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«Мы первые» в направлениях – футбол, волейбол, туризм, а также мероприятия, посвященные истории развития Чувашской Республики. </w:t>
      </w:r>
    </w:p>
    <w:p w:rsidR="00531C8C" w:rsidRDefault="00531C8C" w:rsidP="00531C8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центре «Росинка» для развития детей предложено 5 профилей:</w:t>
      </w:r>
    </w:p>
    <w:p w:rsidR="00531C8C" w:rsidRDefault="00531C8C" w:rsidP="00531C8C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Поднять паруса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(парусный профиль)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</w:p>
    <w:p w:rsidR="00531C8C" w:rsidRDefault="00531C8C" w:rsidP="00531C8C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Покорители вершин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(туристический профиль)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</w:p>
    <w:p w:rsidR="00531C8C" w:rsidRDefault="00531C8C" w:rsidP="00531C8C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>Игры будущего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(профиль </w:t>
      </w:r>
      <w:r w:rsidR="00B7638C">
        <w:rPr>
          <w:rFonts w:ascii="Arial" w:hAnsi="Arial" w:cs="Arial"/>
          <w:color w:val="000000"/>
          <w:sz w:val="24"/>
          <w:szCs w:val="24"/>
          <w:shd w:val="clear" w:color="auto" w:fill="FFFFFF"/>
        </w:rPr>
        <w:t>ф</w:t>
      </w: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>иджитал-спорт</w:t>
      </w:r>
      <w:r w:rsidR="00B763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7638C" w:rsidRPr="00B7638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(функционально-цифровой спорт, который сочетает в себе состязания в виртуальном пространстве и классический спорт</w:t>
      </w:r>
      <w:r w:rsidRPr="00B7638C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</w:p>
    <w:p w:rsidR="00531C8C" w:rsidRDefault="00531C8C" w:rsidP="00531C8C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Контент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(медиа-профиль)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</w:p>
    <w:p w:rsidR="00531C8C" w:rsidRPr="00BB0955" w:rsidRDefault="00531C8C" w:rsidP="00531C8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5. «</w:t>
      </w: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>Футуристы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BB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(профиль информационных технологий)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B030E" w:rsidRPr="00113BFB" w:rsidRDefault="007B030E" w:rsidP="00113BF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113BFB" w:rsidRPr="00113BFB" w:rsidRDefault="00113BFB" w:rsidP="00113B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3BF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Слайд </w:t>
      </w:r>
      <w:r w:rsidR="00D8398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9</w:t>
      </w:r>
    </w:p>
    <w:p w:rsidR="00C32870" w:rsidRDefault="00573CC1" w:rsidP="00C328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113BFB" w:rsidRPr="00113BFB">
        <w:rPr>
          <w:rFonts w:ascii="Arial" w:eastAsia="Times New Roman" w:hAnsi="Arial" w:cs="Arial"/>
          <w:sz w:val="24"/>
          <w:szCs w:val="24"/>
          <w:lang w:eastAsia="ru-RU"/>
        </w:rPr>
        <w:t>аявочная кампания по приобретению путевок про</w:t>
      </w:r>
      <w:r w:rsidR="00710AD3" w:rsidRPr="00710AD3">
        <w:rPr>
          <w:rFonts w:ascii="Arial" w:eastAsia="Times New Roman" w:hAnsi="Arial" w:cs="Arial"/>
          <w:sz w:val="24"/>
          <w:szCs w:val="24"/>
          <w:lang w:eastAsia="ru-RU"/>
        </w:rPr>
        <w:t>ходила в</w:t>
      </w:r>
      <w:r w:rsidR="00C32870">
        <w:rPr>
          <w:rFonts w:ascii="Arial" w:eastAsia="Times New Roman" w:hAnsi="Arial" w:cs="Arial"/>
          <w:sz w:val="24"/>
          <w:szCs w:val="24"/>
          <w:lang w:eastAsia="ru-RU"/>
        </w:rPr>
        <w:t xml:space="preserve"> пять этапов с 30 марта по 27 апреля</w:t>
      </w:r>
      <w:r w:rsidR="00C32870" w:rsidRPr="00113B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249C2" w:rsidRDefault="00573CC1" w:rsidP="00573C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Для организации отдыха и оздоровления ребенка в случае получения отказа по результатам заявочной кампании можно обратиться в управление образованием муниципалитета </w:t>
      </w:r>
      <w:r w:rsidR="00D83982">
        <w:rPr>
          <w:rFonts w:ascii="Arial" w:eastAsia="Times New Roman" w:hAnsi="Arial" w:cs="Arial"/>
          <w:sz w:val="24"/>
          <w:szCs w:val="24"/>
          <w:lang w:eastAsia="ru-RU"/>
        </w:rPr>
        <w:t xml:space="preserve">или в Центры социального обслуживания Минтруда Чувашии (для </w:t>
      </w:r>
      <w:r w:rsidR="00D83982" w:rsidRPr="00113BFB">
        <w:rPr>
          <w:rFonts w:ascii="Arial" w:eastAsia="Times New Roman" w:hAnsi="Arial" w:cs="Arial"/>
          <w:sz w:val="24"/>
          <w:szCs w:val="24"/>
          <w:lang w:eastAsia="ru-RU"/>
        </w:rPr>
        <w:t>детей, находящихся в трудной жизненной ситуации</w:t>
      </w:r>
      <w:r w:rsidR="00D83982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BE35BD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7B030E">
        <w:rPr>
          <w:rFonts w:ascii="Arial" w:eastAsia="Times New Roman" w:hAnsi="Arial" w:cs="Arial"/>
          <w:sz w:val="24"/>
          <w:szCs w:val="24"/>
          <w:lang w:eastAsia="ru-RU"/>
        </w:rPr>
        <w:t xml:space="preserve"> наличи</w:t>
      </w:r>
      <w:r w:rsidR="00BE35B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B030E">
        <w:rPr>
          <w:rFonts w:ascii="Arial" w:eastAsia="Times New Roman" w:hAnsi="Arial" w:cs="Arial"/>
          <w:sz w:val="24"/>
          <w:szCs w:val="24"/>
          <w:lang w:eastAsia="ru-RU"/>
        </w:rPr>
        <w:t xml:space="preserve"> свободных мест в лагер</w:t>
      </w:r>
      <w:r>
        <w:rPr>
          <w:rFonts w:ascii="Arial" w:eastAsia="Times New Roman" w:hAnsi="Arial" w:cs="Arial"/>
          <w:sz w:val="24"/>
          <w:szCs w:val="24"/>
          <w:lang w:eastAsia="ru-RU"/>
        </w:rPr>
        <w:t>ях</w:t>
      </w:r>
      <w:r w:rsidR="00C249C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B030E">
        <w:rPr>
          <w:rFonts w:ascii="Arial" w:eastAsia="Times New Roman" w:hAnsi="Arial" w:cs="Arial"/>
          <w:sz w:val="24"/>
          <w:szCs w:val="24"/>
          <w:lang w:eastAsia="ru-RU"/>
        </w:rPr>
        <w:t xml:space="preserve"> желающи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 будет предоставлена возможность приобретения </w:t>
      </w:r>
      <w:r w:rsidR="007B030E">
        <w:rPr>
          <w:rFonts w:ascii="Arial" w:eastAsia="Times New Roman" w:hAnsi="Arial" w:cs="Arial"/>
          <w:sz w:val="24"/>
          <w:szCs w:val="24"/>
          <w:lang w:eastAsia="ru-RU"/>
        </w:rPr>
        <w:t>путевк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B030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249C2" w:rsidRDefault="00C249C2" w:rsidP="00113B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BFB" w:rsidRPr="00113BFB" w:rsidRDefault="00113BFB" w:rsidP="00113BF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3B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Слайд </w:t>
      </w:r>
      <w:r w:rsidR="00D83982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</w:p>
    <w:p w:rsidR="00113BFB" w:rsidRPr="00113BFB" w:rsidRDefault="00113BFB" w:rsidP="00113B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BFB">
        <w:rPr>
          <w:rFonts w:ascii="Arial" w:eastAsia="Times New Roman" w:hAnsi="Arial" w:cs="Arial"/>
          <w:sz w:val="24"/>
          <w:szCs w:val="24"/>
          <w:lang w:eastAsia="ru-RU"/>
        </w:rPr>
        <w:t>В 2024 году стоимость путевки в организации отдыха детей и их оздоровления</w:t>
      </w:r>
      <w:r w:rsidRPr="0011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>сезонного или круглогодичного действия состав</w:t>
      </w:r>
      <w:r w:rsidR="00ED022C">
        <w:rPr>
          <w:rFonts w:ascii="Arial" w:eastAsia="Times New Roman" w:hAnsi="Arial" w:cs="Arial"/>
          <w:sz w:val="24"/>
          <w:szCs w:val="24"/>
          <w:lang w:eastAsia="ru-RU"/>
        </w:rPr>
        <w:t>ляет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249C2" w:rsidRDefault="00113BFB" w:rsidP="00113B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BFB">
        <w:rPr>
          <w:rFonts w:ascii="Arial" w:eastAsia="Times New Roman" w:hAnsi="Arial" w:cs="Arial"/>
          <w:sz w:val="24"/>
          <w:szCs w:val="24"/>
          <w:lang w:eastAsia="ru-RU"/>
        </w:rPr>
        <w:t>- 20 028 рублей со сроком пребывания 21 день</w:t>
      </w:r>
      <w:r w:rsidR="00C249C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13BFB" w:rsidRPr="00113BFB" w:rsidRDefault="00113BFB" w:rsidP="00113B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BFB">
        <w:rPr>
          <w:rFonts w:ascii="Arial" w:eastAsia="Times New Roman" w:hAnsi="Arial" w:cs="Arial"/>
          <w:sz w:val="24"/>
          <w:szCs w:val="24"/>
          <w:lang w:eastAsia="ru-RU"/>
        </w:rPr>
        <w:t xml:space="preserve">- до 1252 рубля на одного ребенка в сутки </w:t>
      </w:r>
      <w:r w:rsidR="00ED022C">
        <w:rPr>
          <w:rFonts w:ascii="Arial" w:eastAsia="Times New Roman" w:hAnsi="Arial" w:cs="Arial"/>
          <w:sz w:val="24"/>
          <w:szCs w:val="24"/>
          <w:lang w:eastAsia="ru-RU"/>
        </w:rPr>
        <w:t>со сроком пребывания 21–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B694B">
        <w:rPr>
          <w:rFonts w:ascii="Arial" w:eastAsia="Times New Roman" w:hAnsi="Arial" w:cs="Arial"/>
          <w:sz w:val="24"/>
          <w:szCs w:val="24"/>
          <w:lang w:eastAsia="ru-RU"/>
        </w:rPr>
        <w:t>4 дня</w:t>
      </w:r>
      <w:r w:rsidRPr="00113BF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13BFB" w:rsidRPr="00113BFB" w:rsidRDefault="00113BFB" w:rsidP="00113B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BFB">
        <w:rPr>
          <w:rFonts w:ascii="Arial" w:eastAsia="Times New Roman" w:hAnsi="Arial" w:cs="Arial"/>
          <w:sz w:val="24"/>
          <w:szCs w:val="24"/>
          <w:lang w:eastAsia="ru-RU"/>
        </w:rPr>
        <w:t>- до 1050 рублей на одного ребенка в сутки в детские специализированные (профильные) лагеря со сроком пребывания от 7 до 21 дня.</w:t>
      </w:r>
    </w:p>
    <w:p w:rsidR="00113BFB" w:rsidRPr="00113BFB" w:rsidRDefault="00573CC1" w:rsidP="00573CC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Предоставляются л</w:t>
      </w:r>
      <w:r w:rsidR="00113BFB" w:rsidRPr="00113BFB">
        <w:rPr>
          <w:rFonts w:ascii="Arial" w:eastAsia="Times New Roman" w:hAnsi="Arial" w:cs="Arial"/>
          <w:sz w:val="24"/>
          <w:szCs w:val="24"/>
          <w:lang w:eastAsia="ru-RU"/>
        </w:rPr>
        <w:t>ьготы на приобретение путевок с частичной оплатой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113BFB" w:rsidRPr="00113B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13BFB" w:rsidRPr="00573CC1" w:rsidRDefault="00113BFB" w:rsidP="00113B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3CC1">
        <w:rPr>
          <w:rFonts w:ascii="Arial" w:eastAsia="Times New Roman" w:hAnsi="Arial" w:cs="Arial"/>
          <w:sz w:val="24"/>
          <w:szCs w:val="24"/>
          <w:lang w:eastAsia="ru-RU"/>
        </w:rPr>
        <w:t>- 5 % – для детей, находящихся в трудной жизненной ситуации;</w:t>
      </w:r>
    </w:p>
    <w:p w:rsidR="00113BFB" w:rsidRPr="00573CC1" w:rsidRDefault="00573CC1" w:rsidP="00113B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13BFB" w:rsidRPr="00573CC1">
        <w:rPr>
          <w:rFonts w:ascii="Arial" w:eastAsia="Times New Roman" w:hAnsi="Arial" w:cs="Arial"/>
          <w:sz w:val="24"/>
          <w:szCs w:val="24"/>
          <w:lang w:eastAsia="ru-RU"/>
        </w:rPr>
        <w:t xml:space="preserve"> 20 % – для детей из семей, среднедушевой доход которых не превышает 150 % величины прожиточного минимума в Чувашии;</w:t>
      </w:r>
    </w:p>
    <w:p w:rsidR="00113BFB" w:rsidRPr="00573CC1" w:rsidRDefault="00573CC1" w:rsidP="00113B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13BFB" w:rsidRPr="00573CC1">
        <w:rPr>
          <w:rFonts w:ascii="Arial" w:eastAsia="Times New Roman" w:hAnsi="Arial" w:cs="Arial"/>
          <w:sz w:val="24"/>
          <w:szCs w:val="24"/>
          <w:lang w:eastAsia="ru-RU"/>
        </w:rPr>
        <w:t xml:space="preserve"> 30 % – для детей из семей, в которых среднедушевой доход составляет от 150 до 200 % величины прожиточного минимума;</w:t>
      </w:r>
    </w:p>
    <w:p w:rsidR="00113BFB" w:rsidRPr="00573CC1" w:rsidRDefault="00573CC1" w:rsidP="00113B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13BFB" w:rsidRPr="00573CC1">
        <w:rPr>
          <w:rFonts w:ascii="Arial" w:eastAsia="Times New Roman" w:hAnsi="Arial" w:cs="Arial"/>
          <w:sz w:val="24"/>
          <w:szCs w:val="24"/>
          <w:lang w:eastAsia="ru-RU"/>
        </w:rPr>
        <w:t xml:space="preserve"> 50 % – для детей из семей, в которых среднедушевой доход в семье превышает 200 % величины прожиточного минимума.</w:t>
      </w:r>
    </w:p>
    <w:p w:rsidR="00D83982" w:rsidRDefault="00D83982" w:rsidP="00C3287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F61" w:rsidRDefault="00697F61" w:rsidP="00C3287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F61" w:rsidRDefault="00697F61" w:rsidP="00C3287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3BFB" w:rsidRPr="00113BFB" w:rsidRDefault="00113BFB" w:rsidP="00C3287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3B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Слайд </w:t>
      </w:r>
      <w:r w:rsidR="00D83982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</w:p>
    <w:p w:rsidR="0092380E" w:rsidRPr="00875EC5" w:rsidRDefault="003250C4" w:rsidP="003250C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рамках </w:t>
      </w:r>
      <w:r w:rsidRPr="00ED022C">
        <w:rPr>
          <w:rFonts w:ascii="Arial" w:eastAsia="Times New Roman" w:hAnsi="Arial" w:cs="Arial"/>
          <w:sz w:val="24"/>
          <w:szCs w:val="24"/>
          <w:lang w:eastAsia="ru-RU"/>
        </w:rPr>
        <w:t>комплексного обеспечения безопасности пребывания детей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лагерях</w:t>
      </w:r>
      <w:r w:rsidR="0092380E" w:rsidRPr="003B1849">
        <w:rPr>
          <w:rFonts w:ascii="Arial" w:hAnsi="Arial" w:cs="Arial"/>
          <w:sz w:val="24"/>
          <w:szCs w:val="24"/>
        </w:rPr>
        <w:t xml:space="preserve"> приняты дополнительные меры по приведению состояния</w:t>
      </w:r>
      <w:r w:rsidR="0092380E">
        <w:rPr>
          <w:rFonts w:ascii="Arial" w:hAnsi="Arial" w:cs="Arial"/>
          <w:sz w:val="24"/>
          <w:szCs w:val="24"/>
        </w:rPr>
        <w:t xml:space="preserve"> инженерно-технической </w:t>
      </w:r>
      <w:r w:rsidR="00BE35BD">
        <w:rPr>
          <w:rFonts w:ascii="Arial" w:hAnsi="Arial" w:cs="Arial"/>
          <w:sz w:val="24"/>
          <w:szCs w:val="24"/>
        </w:rPr>
        <w:t>укреплённ</w:t>
      </w:r>
      <w:r w:rsidR="00BE35BD" w:rsidRPr="003B1849">
        <w:rPr>
          <w:rFonts w:ascii="Arial" w:hAnsi="Arial" w:cs="Arial"/>
          <w:sz w:val="24"/>
          <w:szCs w:val="24"/>
        </w:rPr>
        <w:t>о</w:t>
      </w:r>
      <w:r w:rsidR="00BE35BD">
        <w:rPr>
          <w:rFonts w:ascii="Arial" w:hAnsi="Arial" w:cs="Arial"/>
          <w:sz w:val="24"/>
          <w:szCs w:val="24"/>
        </w:rPr>
        <w:t>сти</w:t>
      </w:r>
      <w:r w:rsidR="0092380E" w:rsidRPr="003B1849">
        <w:rPr>
          <w:rFonts w:ascii="Arial" w:hAnsi="Arial" w:cs="Arial"/>
          <w:sz w:val="24"/>
          <w:szCs w:val="24"/>
        </w:rPr>
        <w:t xml:space="preserve"> и антитеррористической защищенности </w:t>
      </w:r>
      <w:r w:rsidR="0092380E">
        <w:rPr>
          <w:rFonts w:ascii="Arial" w:hAnsi="Arial" w:cs="Arial"/>
          <w:sz w:val="24"/>
          <w:szCs w:val="24"/>
        </w:rPr>
        <w:t>лагерей</w:t>
      </w:r>
      <w:r w:rsidR="0092380E" w:rsidRPr="003B1849">
        <w:rPr>
          <w:rFonts w:ascii="Arial" w:hAnsi="Arial" w:cs="Arial"/>
          <w:sz w:val="24"/>
          <w:szCs w:val="24"/>
        </w:rPr>
        <w:t>.</w:t>
      </w:r>
    </w:p>
    <w:p w:rsidR="0092380E" w:rsidRDefault="003250C4" w:rsidP="0092380E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92380E" w:rsidRPr="00875EC5">
        <w:rPr>
          <w:rFonts w:ascii="Arial" w:hAnsi="Arial" w:cs="Arial"/>
          <w:sz w:val="24"/>
          <w:szCs w:val="24"/>
        </w:rPr>
        <w:t>чреждения обеспечены первичными средствами пожаротушения, автоматической пожарной сигнализацией, системой звукового оповещения людей о пожаре.</w:t>
      </w:r>
      <w:r w:rsidR="0092380E">
        <w:rPr>
          <w:rFonts w:ascii="Arial" w:hAnsi="Arial" w:cs="Arial"/>
          <w:sz w:val="24"/>
          <w:szCs w:val="24"/>
        </w:rPr>
        <w:t xml:space="preserve"> </w:t>
      </w:r>
      <w:r w:rsidR="0092380E" w:rsidRPr="006D739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учреждениях введен контрольно-пропускной режим, име</w:t>
      </w:r>
      <w:r w:rsidR="0092380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92380E" w:rsidRPr="006D7397">
        <w:rPr>
          <w:rFonts w:ascii="Arial" w:hAnsi="Arial" w:cs="Arial"/>
          <w:color w:val="000000"/>
          <w:sz w:val="24"/>
          <w:szCs w:val="24"/>
          <w:shd w:val="clear" w:color="auto" w:fill="FFFFFF"/>
        </w:rPr>
        <w:t>тся ограждени</w:t>
      </w:r>
      <w:r w:rsidR="009238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 территорий по периметру, системы наружного и внутреннего </w:t>
      </w:r>
      <w:r w:rsidR="0092380E" w:rsidRPr="006D739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видеонаблюдения</w:t>
      </w:r>
      <w:r w:rsidR="009238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92380E" w:rsidRPr="004C04DA">
        <w:rPr>
          <w:rFonts w:ascii="Arial" w:hAnsi="Arial" w:cs="Arial"/>
          <w:sz w:val="24"/>
          <w:szCs w:val="24"/>
        </w:rPr>
        <w:t>Организ</w:t>
      </w:r>
      <w:r>
        <w:rPr>
          <w:rFonts w:ascii="Arial" w:hAnsi="Arial" w:cs="Arial"/>
          <w:sz w:val="24"/>
          <w:szCs w:val="24"/>
        </w:rPr>
        <w:t xml:space="preserve">ована </w:t>
      </w:r>
      <w:r w:rsidR="0092380E" w:rsidRPr="004C04DA">
        <w:rPr>
          <w:rFonts w:ascii="Arial" w:hAnsi="Arial" w:cs="Arial"/>
          <w:sz w:val="24"/>
          <w:szCs w:val="24"/>
        </w:rPr>
        <w:t>физическ</w:t>
      </w:r>
      <w:r>
        <w:rPr>
          <w:rFonts w:ascii="Arial" w:hAnsi="Arial" w:cs="Arial"/>
          <w:sz w:val="24"/>
          <w:szCs w:val="24"/>
        </w:rPr>
        <w:t xml:space="preserve">ая </w:t>
      </w:r>
      <w:r w:rsidR="0092380E" w:rsidRPr="004C04DA">
        <w:rPr>
          <w:rFonts w:ascii="Arial" w:hAnsi="Arial" w:cs="Arial"/>
          <w:sz w:val="24"/>
          <w:szCs w:val="24"/>
        </w:rPr>
        <w:t>охран</w:t>
      </w:r>
      <w:r>
        <w:rPr>
          <w:rFonts w:ascii="Arial" w:hAnsi="Arial" w:cs="Arial"/>
          <w:sz w:val="24"/>
          <w:szCs w:val="24"/>
        </w:rPr>
        <w:t>а</w:t>
      </w:r>
      <w:r w:rsidR="0092380E" w:rsidRPr="004C04DA">
        <w:rPr>
          <w:rFonts w:ascii="Arial" w:hAnsi="Arial" w:cs="Arial"/>
          <w:sz w:val="24"/>
          <w:szCs w:val="24"/>
        </w:rPr>
        <w:t xml:space="preserve"> лицензированными частными охранными предприятиями.</w:t>
      </w:r>
    </w:p>
    <w:p w:rsidR="00D83982" w:rsidRDefault="00D83982" w:rsidP="00BE35B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</w:p>
    <w:p w:rsidR="00D83982" w:rsidRPr="00D83982" w:rsidRDefault="00D83982" w:rsidP="00BE35BD">
      <w:pPr>
        <w:pStyle w:val="a6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83982">
        <w:rPr>
          <w:rFonts w:ascii="Arial" w:hAnsi="Arial" w:cs="Arial"/>
          <w:b/>
          <w:sz w:val="24"/>
          <w:szCs w:val="24"/>
        </w:rPr>
        <w:t>Слайд12</w:t>
      </w:r>
    </w:p>
    <w:p w:rsidR="0092380E" w:rsidRPr="0092380E" w:rsidRDefault="003250C4" w:rsidP="00BE35B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о</w:t>
      </w:r>
      <w:r w:rsidR="0092380E" w:rsidRPr="00000F98">
        <w:rPr>
          <w:rFonts w:ascii="Arial" w:hAnsi="Arial" w:cs="Arial"/>
          <w:sz w:val="24"/>
          <w:szCs w:val="24"/>
        </w:rPr>
        <w:t>рганизованы мероприятия по профилактике нарушений санитарного законодательства, обеспечения качества и безопасности питания.</w:t>
      </w:r>
      <w:r w:rsidR="00BE35BD">
        <w:rPr>
          <w:rFonts w:ascii="Arial" w:hAnsi="Arial" w:cs="Arial"/>
          <w:sz w:val="24"/>
          <w:szCs w:val="24"/>
        </w:rPr>
        <w:t xml:space="preserve"> </w:t>
      </w:r>
      <w:r w:rsidR="0092380E" w:rsidRPr="0092380E">
        <w:rPr>
          <w:rFonts w:ascii="Arial" w:hAnsi="Arial" w:cs="Arial"/>
          <w:sz w:val="24"/>
          <w:szCs w:val="24"/>
        </w:rPr>
        <w:t>За каждой организацией отдыха детей закреплены медицинские учреждения</w:t>
      </w:r>
      <w:r w:rsidR="0092380E" w:rsidRPr="0092380E">
        <w:rPr>
          <w:rFonts w:ascii="Arial" w:hAnsi="Arial" w:cs="Arial"/>
          <w:i/>
          <w:sz w:val="24"/>
          <w:szCs w:val="24"/>
        </w:rPr>
        <w:t xml:space="preserve">. </w:t>
      </w:r>
    </w:p>
    <w:p w:rsidR="00C32870" w:rsidRPr="00C32870" w:rsidRDefault="00C32870" w:rsidP="00C32870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32870">
        <w:rPr>
          <w:rFonts w:ascii="Arial" w:eastAsia="Calibri" w:hAnsi="Arial" w:cs="Arial"/>
          <w:color w:val="000000"/>
          <w:sz w:val="24"/>
          <w:szCs w:val="24"/>
        </w:rPr>
        <w:t>Вся подготовительная деятельность направлена на своевременное открытие организаций отдыха детей, сохранение контингента и обеспечение безопасных условий отдыха.</w:t>
      </w:r>
    </w:p>
    <w:p w:rsidR="0092380E" w:rsidRDefault="0092380E"/>
    <w:sectPr w:rsidR="0092380E" w:rsidSect="00CF67D0">
      <w:pgSz w:w="11906" w:h="16838"/>
      <w:pgMar w:top="851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1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0634B"/>
    <w:multiLevelType w:val="multilevel"/>
    <w:tmpl w:val="F284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B"/>
    <w:rsid w:val="00081373"/>
    <w:rsid w:val="00113BFB"/>
    <w:rsid w:val="00121023"/>
    <w:rsid w:val="002A548E"/>
    <w:rsid w:val="002F49AB"/>
    <w:rsid w:val="003250C4"/>
    <w:rsid w:val="0035355C"/>
    <w:rsid w:val="00501A95"/>
    <w:rsid w:val="00531C8C"/>
    <w:rsid w:val="00573CC1"/>
    <w:rsid w:val="0061310E"/>
    <w:rsid w:val="00675157"/>
    <w:rsid w:val="00697F61"/>
    <w:rsid w:val="006E5400"/>
    <w:rsid w:val="00710AD3"/>
    <w:rsid w:val="00710D7C"/>
    <w:rsid w:val="00736D33"/>
    <w:rsid w:val="007B030E"/>
    <w:rsid w:val="00807AB6"/>
    <w:rsid w:val="00907268"/>
    <w:rsid w:val="0092380E"/>
    <w:rsid w:val="00952C62"/>
    <w:rsid w:val="00A83EF1"/>
    <w:rsid w:val="00B7638C"/>
    <w:rsid w:val="00B912BE"/>
    <w:rsid w:val="00BB0955"/>
    <w:rsid w:val="00BB694B"/>
    <w:rsid w:val="00BE35BD"/>
    <w:rsid w:val="00C249C2"/>
    <w:rsid w:val="00C32870"/>
    <w:rsid w:val="00D83982"/>
    <w:rsid w:val="00D94A8B"/>
    <w:rsid w:val="00DD2554"/>
    <w:rsid w:val="00ED022C"/>
    <w:rsid w:val="00ED713A"/>
    <w:rsid w:val="00F7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8ADE7-B61E-42D9-8818-2677C7D4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3BF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1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81373"/>
    <w:pPr>
      <w:spacing w:after="0" w:line="240" w:lineRule="auto"/>
    </w:pPr>
    <w:rPr>
      <w:rFonts w:ascii="Calibri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ED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238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92380E"/>
    <w:rPr>
      <w:rFonts w:ascii="Calibri" w:eastAsia="Calibri" w:hAnsi="Calibri" w:cs="Times New Roman"/>
    </w:rPr>
  </w:style>
  <w:style w:type="character" w:customStyle="1" w:styleId="dsexttext-tov6w">
    <w:name w:val="ds_ext_text-tov6w"/>
    <w:basedOn w:val="a0"/>
    <w:rsid w:val="00BB0955"/>
  </w:style>
  <w:style w:type="paragraph" w:styleId="a8">
    <w:name w:val="Normal (Web)"/>
    <w:basedOn w:val="a"/>
    <w:uiPriority w:val="99"/>
    <w:semiHidden/>
    <w:unhideWhenUsed/>
    <w:rsid w:val="0053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7316">
              <w:marLeft w:val="-10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6375">
                  <w:marLeft w:val="930"/>
                  <w:marRight w:val="0"/>
                  <w:marTop w:val="29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605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47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04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25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30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Гурьев Алексей Юрьевич obrazov12</dc:creator>
  <cp:lastModifiedBy>Капрова Алина Геннадьевна</cp:lastModifiedBy>
  <cp:revision>2</cp:revision>
  <cp:lastPrinted>2024-05-12T15:06:00Z</cp:lastPrinted>
  <dcterms:created xsi:type="dcterms:W3CDTF">2024-05-14T10:44:00Z</dcterms:created>
  <dcterms:modified xsi:type="dcterms:W3CDTF">2024-05-14T10:44:00Z</dcterms:modified>
</cp:coreProperties>
</file>