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3912"/>
        <w:gridCol w:w="1306"/>
        <w:gridCol w:w="856"/>
        <w:gridCol w:w="3908"/>
      </w:tblGrid>
      <w:tr w:rsidR="00626F3F" w:rsidRPr="00495B0B" w:rsidTr="00BE5C85">
        <w:tc>
          <w:tcPr>
            <w:tcW w:w="3912" w:type="dxa"/>
          </w:tcPr>
          <w:p w:rsidR="00626F3F" w:rsidRPr="00495B0B" w:rsidRDefault="00BE5C85" w:rsidP="0076274A">
            <w:pPr>
              <w:keepNext/>
              <w:spacing w:after="0" w:line="240" w:lineRule="auto"/>
              <w:jc w:val="center"/>
              <w:outlineLvl w:val="0"/>
              <w:rPr>
                <w:rFonts w:ascii="TimesEC" w:eastAsia="Times New Roman" w:hAnsi="TimesEC" w:cs="Times New Roman"/>
                <w:b/>
                <w:bCs/>
                <w:sz w:val="27"/>
                <w:szCs w:val="24"/>
                <w:lang w:eastAsia="ru-RU"/>
              </w:rPr>
            </w:pPr>
            <w:proofErr w:type="spellStart"/>
            <w:r w:rsidRPr="00BE5C85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>Чӑ</w:t>
            </w:r>
            <w:proofErr w:type="gramStart"/>
            <w:r w:rsidRPr="00BE5C85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>ваш</w:t>
            </w:r>
            <w:proofErr w:type="spellEnd"/>
            <w:proofErr w:type="gramEnd"/>
            <w:r w:rsidRPr="00BE5C85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 xml:space="preserve"> </w:t>
            </w:r>
            <w:r w:rsidR="00626F3F" w:rsidRPr="00495B0B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>Республики</w:t>
            </w:r>
          </w:p>
          <w:p w:rsidR="00626F3F" w:rsidRPr="00495B0B" w:rsidRDefault="00BE5C85" w:rsidP="00FC477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</w:pPr>
            <w:proofErr w:type="spellStart"/>
            <w:r w:rsidRPr="00BE5C85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Улатӑ</w:t>
            </w:r>
            <w:proofErr w:type="gramStart"/>
            <w:r w:rsidRPr="00BE5C85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р</w:t>
            </w:r>
            <w:proofErr w:type="spellEnd"/>
            <w:proofErr w:type="gramEnd"/>
            <w:r w:rsidRPr="00BE5C85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 xml:space="preserve"> </w:t>
            </w:r>
            <w:r w:rsidR="00626F3F" w:rsidRPr="00495B0B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хула</w:t>
            </w:r>
            <w:r w:rsidR="00626F3F" w:rsidRPr="00495B0B"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  <w:t xml:space="preserve"> </w:t>
            </w: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</w:pPr>
            <w:r w:rsidRPr="00495B0B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АДМИНИСТРАЦИЙЕ</w:t>
            </w: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Cs/>
                <w:sz w:val="16"/>
                <w:szCs w:val="24"/>
                <w:lang w:eastAsia="ru-RU"/>
              </w:rPr>
            </w:pP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</w:pPr>
            <w:r w:rsidRPr="00495B0B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ХУШУ</w:t>
            </w: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sz w:val="24"/>
                <w:szCs w:val="24"/>
                <w:lang w:eastAsia="ru-RU"/>
              </w:rPr>
            </w:pPr>
          </w:p>
          <w:p w:rsidR="00626F3F" w:rsidRPr="00495B0B" w:rsidRDefault="0076274A" w:rsidP="00FC4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«09» 04</w:t>
            </w:r>
            <w:r w:rsidR="00E56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BE5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26F3F"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  <w:p w:rsidR="00626F3F" w:rsidRPr="00495B0B" w:rsidRDefault="00626F3F" w:rsidP="00FC477B">
            <w:pPr>
              <w:spacing w:after="0" w:line="240" w:lineRule="auto"/>
              <w:rPr>
                <w:rFonts w:ascii="TimesEC" w:eastAsia="Times New Roman" w:hAnsi="TimesEC" w:cs="Times New Roman"/>
                <w:sz w:val="16"/>
                <w:szCs w:val="24"/>
                <w:lang w:eastAsia="ru-RU"/>
              </w:rPr>
            </w:pPr>
          </w:p>
          <w:p w:rsidR="00626F3F" w:rsidRPr="00495B0B" w:rsidRDefault="00BE5C85" w:rsidP="00FC477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sz w:val="24"/>
                <w:szCs w:val="24"/>
                <w:lang w:eastAsia="ru-RU"/>
              </w:rPr>
            </w:pPr>
            <w:proofErr w:type="spellStart"/>
            <w:r w:rsidRPr="00BE5C8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Улатӑ</w:t>
            </w:r>
            <w:proofErr w:type="gramStart"/>
            <w:r w:rsidRPr="00BE5C8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BE5C8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 xml:space="preserve"> </w:t>
            </w:r>
            <w:r w:rsidR="00626F3F" w:rsidRPr="00495B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хули</w:t>
            </w:r>
          </w:p>
          <w:p w:rsidR="00626F3F" w:rsidRPr="00495B0B" w:rsidRDefault="00626F3F" w:rsidP="00FC477B">
            <w:pPr>
              <w:numPr>
                <w:ilvl w:val="12"/>
                <w:numId w:val="0"/>
              </w:num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2" w:type="dxa"/>
            <w:gridSpan w:val="2"/>
          </w:tcPr>
          <w:p w:rsidR="00626F3F" w:rsidRPr="00495B0B" w:rsidRDefault="00626F3F" w:rsidP="00FC477B">
            <w:pPr>
              <w:numPr>
                <w:ilvl w:val="12"/>
                <w:numId w:val="0"/>
              </w:num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ED06F78" wp14:editId="2D5140B6">
                  <wp:extent cx="904875" cy="1238250"/>
                  <wp:effectExtent l="0" t="0" r="9525" b="0"/>
                  <wp:docPr id="5" name="Рисунок 5" descr="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</w:tcPr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ЧУВАШСКАЯ</w:t>
            </w: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5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</w:t>
            </w: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АДМИНИСТРАЦИЯ </w:t>
            </w: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города Алатыря </w:t>
            </w: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4"/>
                <w:szCs w:val="24"/>
                <w:lang w:eastAsia="ru-RU"/>
              </w:rPr>
            </w:pP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РАСПОРЯЖЕНИЕ</w:t>
            </w: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Journal Chv" w:eastAsia="Times New Roman" w:hAnsi="Journal Chv" w:cs="Times New Roman"/>
                <w:b/>
                <w:sz w:val="24"/>
                <w:szCs w:val="24"/>
                <w:lang w:eastAsia="ru-RU"/>
              </w:rPr>
            </w:pP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762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762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  <w:r w:rsidR="00C91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6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BE5C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 w:rsidR="00762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  <w:p w:rsidR="00626F3F" w:rsidRPr="00495B0B" w:rsidRDefault="00626F3F" w:rsidP="00FC477B">
            <w:pPr>
              <w:spacing w:after="0" w:line="240" w:lineRule="auto"/>
              <w:rPr>
                <w:rFonts w:ascii="TimesEC" w:eastAsia="Times New Roman" w:hAnsi="TimesEC" w:cs="Times New Roman"/>
                <w:sz w:val="16"/>
                <w:szCs w:val="24"/>
                <w:lang w:eastAsia="ru-RU"/>
              </w:rPr>
            </w:pPr>
          </w:p>
          <w:p w:rsidR="00626F3F" w:rsidRPr="00495B0B" w:rsidRDefault="00626F3F" w:rsidP="00FC4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Алатырь</w:t>
            </w:r>
          </w:p>
          <w:p w:rsidR="00626F3F" w:rsidRPr="00495B0B" w:rsidRDefault="00626F3F" w:rsidP="00FC477B">
            <w:pPr>
              <w:numPr>
                <w:ilvl w:val="12"/>
                <w:numId w:val="0"/>
              </w:num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26F3F" w:rsidRPr="00CC2F7C" w:rsidTr="00BE5C85">
        <w:tblPrEx>
          <w:tblLook w:val="0000" w:firstRow="0" w:lastRow="0" w:firstColumn="0" w:lastColumn="0" w:noHBand="0" w:noVBand="0"/>
        </w:tblPrEx>
        <w:trPr>
          <w:gridAfter w:val="2"/>
          <w:wAfter w:w="4764" w:type="dxa"/>
        </w:trPr>
        <w:tc>
          <w:tcPr>
            <w:tcW w:w="5218" w:type="dxa"/>
            <w:gridSpan w:val="2"/>
          </w:tcPr>
          <w:p w:rsidR="00626F3F" w:rsidRPr="00CC2F7C" w:rsidRDefault="00626F3F" w:rsidP="00BE5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C2F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 утверждении </w:t>
            </w:r>
            <w:r w:rsidRPr="00CC2F7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ключевых показателей эффективности </w:t>
            </w:r>
            <w:proofErr w:type="gramStart"/>
            <w:r w:rsidRPr="00CC2F7C">
              <w:rPr>
                <w:rFonts w:ascii="Times New Roman" w:hAnsi="Times New Roman" w:cs="Times New Roman"/>
                <w:b/>
                <w:sz w:val="26"/>
                <w:szCs w:val="26"/>
              </w:rPr>
              <w:t>антимонопольного</w:t>
            </w:r>
            <w:proofErr w:type="gramEnd"/>
            <w:r w:rsidRPr="00CC2F7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C2F7C">
              <w:rPr>
                <w:rFonts w:ascii="Times New Roman" w:hAnsi="Times New Roman" w:cs="Times New Roman"/>
                <w:b/>
                <w:sz w:val="26"/>
                <w:szCs w:val="26"/>
              </w:rPr>
              <w:t>комплаенса</w:t>
            </w:r>
            <w:proofErr w:type="spellEnd"/>
            <w:r w:rsidRPr="00CC2F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в администрации города Алатыря Чувашской Республики</w:t>
            </w:r>
            <w:r w:rsidR="0054430B" w:rsidRPr="00CC2F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на</w:t>
            </w:r>
            <w:r w:rsidR="00E56B43" w:rsidRPr="00CC2F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202</w:t>
            </w:r>
            <w:r w:rsidR="00BE5C85" w:rsidRPr="00CC2F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  <w:r w:rsidR="00CA7302" w:rsidRPr="00CC2F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626F3F" w:rsidRPr="00CC2F7C" w:rsidTr="00BE5C85">
        <w:tblPrEx>
          <w:tblLook w:val="0000" w:firstRow="0" w:lastRow="0" w:firstColumn="0" w:lastColumn="0" w:noHBand="0" w:noVBand="0"/>
        </w:tblPrEx>
        <w:trPr>
          <w:gridAfter w:val="2"/>
          <w:wAfter w:w="4764" w:type="dxa"/>
        </w:trPr>
        <w:tc>
          <w:tcPr>
            <w:tcW w:w="5218" w:type="dxa"/>
            <w:gridSpan w:val="2"/>
          </w:tcPr>
          <w:p w:rsidR="00626F3F" w:rsidRPr="00CC2F7C" w:rsidRDefault="00626F3F" w:rsidP="00FC47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</w:tbl>
    <w:p w:rsidR="00626F3F" w:rsidRPr="00CC2F7C" w:rsidRDefault="00626F3F" w:rsidP="00BE5C85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C2F7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822C11" w:rsidRPr="00CC2F7C">
        <w:rPr>
          <w:rFonts w:ascii="Times New Roman" w:hAnsi="Times New Roman" w:cs="Times New Roman"/>
          <w:sz w:val="26"/>
          <w:szCs w:val="26"/>
        </w:rPr>
        <w:t xml:space="preserve">Методическими рекомендациями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законодательства, </w:t>
      </w:r>
      <w:r w:rsidR="009B36AE" w:rsidRPr="00CC2F7C">
        <w:rPr>
          <w:rFonts w:ascii="Times New Roman" w:hAnsi="Times New Roman" w:cs="Times New Roman"/>
          <w:sz w:val="26"/>
          <w:szCs w:val="26"/>
        </w:rPr>
        <w:t xml:space="preserve">утвержденными </w:t>
      </w:r>
      <w:r w:rsidR="005E165D" w:rsidRPr="00CC2F7C">
        <w:rPr>
          <w:rFonts w:ascii="Times New Roman" w:hAnsi="Times New Roman" w:cs="Times New Roman"/>
          <w:sz w:val="26"/>
          <w:szCs w:val="26"/>
        </w:rPr>
        <w:t>распоряжением Правительства Российской Федерации от 18 октября 2018 года № 2258-р</w:t>
      </w:r>
      <w:r w:rsidRPr="00CC2F7C">
        <w:rPr>
          <w:rFonts w:ascii="Times New Roman" w:hAnsi="Times New Roman" w:cs="Times New Roman"/>
          <w:sz w:val="26"/>
          <w:szCs w:val="26"/>
        </w:rPr>
        <w:t xml:space="preserve">, приказом Федеральной антимонопольной службы от </w:t>
      </w:r>
      <w:r w:rsidR="00BE5C85" w:rsidRPr="00CC2F7C">
        <w:rPr>
          <w:rFonts w:ascii="Times New Roman" w:hAnsi="Times New Roman" w:cs="Times New Roman"/>
          <w:sz w:val="26"/>
          <w:szCs w:val="26"/>
        </w:rPr>
        <w:t xml:space="preserve">27 декабря 2022 г. № 1034/22 «Об утверждении методики расчета ключевых показателей эффективности функционирования в федеральном органе исполнительной власти антимонопольного </w:t>
      </w:r>
      <w:proofErr w:type="spellStart"/>
      <w:r w:rsidR="00BE5C85" w:rsidRPr="00CC2F7C">
        <w:rPr>
          <w:rFonts w:ascii="Times New Roman" w:hAnsi="Times New Roman" w:cs="Times New Roman"/>
          <w:sz w:val="26"/>
          <w:szCs w:val="26"/>
        </w:rPr>
        <w:t>комплаенса</w:t>
      </w:r>
      <w:proofErr w:type="spellEnd"/>
      <w:r w:rsidR="00BE5C85" w:rsidRPr="00CC2F7C">
        <w:rPr>
          <w:rFonts w:ascii="Times New Roman" w:hAnsi="Times New Roman" w:cs="Times New Roman"/>
          <w:sz w:val="26"/>
          <w:szCs w:val="26"/>
        </w:rPr>
        <w:t xml:space="preserve">» </w:t>
      </w:r>
      <w:r w:rsidRPr="00CC2F7C">
        <w:rPr>
          <w:rFonts w:ascii="Times New Roman" w:hAnsi="Times New Roman" w:cs="Times New Roman"/>
          <w:sz w:val="26"/>
          <w:szCs w:val="26"/>
        </w:rPr>
        <w:t>и распоряжением администрации</w:t>
      </w:r>
      <w:proofErr w:type="gramEnd"/>
      <w:r w:rsidRPr="00CC2F7C">
        <w:rPr>
          <w:rFonts w:ascii="Times New Roman" w:hAnsi="Times New Roman" w:cs="Times New Roman"/>
          <w:sz w:val="26"/>
          <w:szCs w:val="26"/>
        </w:rPr>
        <w:t xml:space="preserve"> города Алатыря Чувашской Республики от 14 февраля 2019 года № 40 «О системе внутреннего обеспечения соответствия требованиям антимонопольного законодательства»:</w:t>
      </w:r>
    </w:p>
    <w:p w:rsidR="00626F3F" w:rsidRPr="00CC2F7C" w:rsidRDefault="00EC1CF4" w:rsidP="00BE5C85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F7C">
        <w:rPr>
          <w:rFonts w:ascii="Times New Roman" w:hAnsi="Times New Roman" w:cs="Times New Roman"/>
          <w:sz w:val="26"/>
          <w:szCs w:val="26"/>
        </w:rPr>
        <w:t>1. Утвердить к</w:t>
      </w:r>
      <w:r w:rsidR="00626F3F" w:rsidRPr="00CC2F7C">
        <w:rPr>
          <w:rFonts w:ascii="Times New Roman" w:hAnsi="Times New Roman" w:cs="Times New Roman"/>
          <w:sz w:val="26"/>
          <w:szCs w:val="26"/>
        </w:rPr>
        <w:t xml:space="preserve">лючевые показатели эффективности функционирования антимонопольного </w:t>
      </w:r>
      <w:proofErr w:type="spellStart"/>
      <w:r w:rsidR="00626F3F" w:rsidRPr="00CC2F7C">
        <w:rPr>
          <w:rFonts w:ascii="Times New Roman" w:hAnsi="Times New Roman" w:cs="Times New Roman"/>
          <w:sz w:val="26"/>
          <w:szCs w:val="26"/>
        </w:rPr>
        <w:t>комплаенса</w:t>
      </w:r>
      <w:proofErr w:type="spellEnd"/>
      <w:r w:rsidR="00626F3F" w:rsidRPr="00CC2F7C">
        <w:rPr>
          <w:rFonts w:ascii="Times New Roman" w:hAnsi="Times New Roman" w:cs="Times New Roman"/>
          <w:sz w:val="26"/>
          <w:szCs w:val="26"/>
        </w:rPr>
        <w:t xml:space="preserve"> в администрации города Алатыря Чувашской Республики </w:t>
      </w:r>
      <w:r w:rsidR="0054430B" w:rsidRPr="00CC2F7C">
        <w:rPr>
          <w:rFonts w:ascii="Times New Roman" w:hAnsi="Times New Roman" w:cs="Times New Roman"/>
          <w:sz w:val="26"/>
          <w:szCs w:val="26"/>
        </w:rPr>
        <w:t>на</w:t>
      </w:r>
      <w:r w:rsidR="00E56B43" w:rsidRPr="00CC2F7C">
        <w:rPr>
          <w:rFonts w:ascii="Times New Roman" w:hAnsi="Times New Roman" w:cs="Times New Roman"/>
          <w:sz w:val="26"/>
          <w:szCs w:val="26"/>
        </w:rPr>
        <w:t xml:space="preserve"> 2023</w:t>
      </w:r>
      <w:r w:rsidR="005E165D" w:rsidRPr="00CC2F7C">
        <w:rPr>
          <w:rFonts w:ascii="Times New Roman" w:hAnsi="Times New Roman" w:cs="Times New Roman"/>
          <w:sz w:val="26"/>
          <w:szCs w:val="26"/>
        </w:rPr>
        <w:t xml:space="preserve"> год </w:t>
      </w:r>
      <w:r w:rsidR="00626F3F" w:rsidRPr="00CC2F7C">
        <w:rPr>
          <w:rFonts w:ascii="Times New Roman" w:hAnsi="Times New Roman" w:cs="Times New Roman"/>
          <w:sz w:val="26"/>
          <w:szCs w:val="26"/>
        </w:rPr>
        <w:t>согласно прил</w:t>
      </w:r>
      <w:r w:rsidR="00822C11" w:rsidRPr="00CC2F7C">
        <w:rPr>
          <w:rFonts w:ascii="Times New Roman" w:hAnsi="Times New Roman" w:cs="Times New Roman"/>
          <w:sz w:val="26"/>
          <w:szCs w:val="26"/>
        </w:rPr>
        <w:t>ожению</w:t>
      </w:r>
      <w:r w:rsidR="00626F3F" w:rsidRPr="00CC2F7C">
        <w:rPr>
          <w:rFonts w:ascii="Times New Roman" w:hAnsi="Times New Roman" w:cs="Times New Roman"/>
          <w:sz w:val="26"/>
          <w:szCs w:val="26"/>
        </w:rPr>
        <w:t>;</w:t>
      </w:r>
    </w:p>
    <w:p w:rsidR="00DC1210" w:rsidRPr="00CC2F7C" w:rsidRDefault="00626F3F" w:rsidP="00BE5C85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F7C">
        <w:rPr>
          <w:rFonts w:ascii="Times New Roman" w:hAnsi="Times New Roman" w:cs="Times New Roman"/>
          <w:sz w:val="26"/>
          <w:szCs w:val="26"/>
        </w:rPr>
        <w:t>2.</w:t>
      </w:r>
      <w:r w:rsidR="00EC1CF4" w:rsidRPr="00CC2F7C">
        <w:rPr>
          <w:rFonts w:ascii="Times New Roman" w:hAnsi="Times New Roman" w:cs="Times New Roman"/>
          <w:sz w:val="26"/>
          <w:szCs w:val="26"/>
        </w:rPr>
        <w:t> Расчет</w:t>
      </w:r>
      <w:r w:rsidR="00DC1210" w:rsidRPr="00CC2F7C">
        <w:rPr>
          <w:rFonts w:ascii="Times New Roman" w:hAnsi="Times New Roman" w:cs="Times New Roman"/>
          <w:sz w:val="26"/>
          <w:szCs w:val="26"/>
        </w:rPr>
        <w:t xml:space="preserve"> ключевых показателей эффективности функционирования антимонопольного </w:t>
      </w:r>
      <w:proofErr w:type="spellStart"/>
      <w:r w:rsidR="00DC1210" w:rsidRPr="00CC2F7C">
        <w:rPr>
          <w:rFonts w:ascii="Times New Roman" w:hAnsi="Times New Roman" w:cs="Times New Roman"/>
          <w:sz w:val="26"/>
          <w:szCs w:val="26"/>
        </w:rPr>
        <w:t>комплаенса</w:t>
      </w:r>
      <w:proofErr w:type="spellEnd"/>
      <w:r w:rsidR="00DC1210" w:rsidRPr="00CC2F7C">
        <w:rPr>
          <w:rFonts w:ascii="Times New Roman" w:hAnsi="Times New Roman" w:cs="Times New Roman"/>
          <w:sz w:val="26"/>
          <w:szCs w:val="26"/>
        </w:rPr>
        <w:t xml:space="preserve"> </w:t>
      </w:r>
      <w:r w:rsidR="00EC1CF4" w:rsidRPr="00CC2F7C">
        <w:rPr>
          <w:rFonts w:ascii="Times New Roman" w:hAnsi="Times New Roman" w:cs="Times New Roman"/>
          <w:sz w:val="26"/>
          <w:szCs w:val="26"/>
        </w:rPr>
        <w:t>в администрации города Алатыря Чувашской Республики осуществлять согласно методике, утвержденн</w:t>
      </w:r>
      <w:r w:rsidR="00EC1CF4" w:rsidRPr="00CC2F7C">
        <w:rPr>
          <w:rFonts w:ascii="Times New Roman" w:hAnsi="Times New Roman" w:cs="Times New Roman"/>
          <w:b/>
          <w:sz w:val="26"/>
          <w:szCs w:val="26"/>
        </w:rPr>
        <w:t>о</w:t>
      </w:r>
      <w:r w:rsidR="00EC1CF4" w:rsidRPr="00CC2F7C">
        <w:rPr>
          <w:rFonts w:ascii="Times New Roman" w:hAnsi="Times New Roman" w:cs="Times New Roman"/>
          <w:sz w:val="26"/>
          <w:szCs w:val="26"/>
        </w:rPr>
        <w:t xml:space="preserve">й приказом Федеральной антимонопольной службы </w:t>
      </w:r>
      <w:r w:rsidR="00BE5C85" w:rsidRPr="00CC2F7C">
        <w:rPr>
          <w:rFonts w:ascii="Times New Roman" w:hAnsi="Times New Roman" w:cs="Times New Roman"/>
          <w:sz w:val="26"/>
          <w:szCs w:val="26"/>
        </w:rPr>
        <w:t xml:space="preserve">27 декабря 2022 г. № 1034/22 «Об утверждении </w:t>
      </w:r>
      <w:proofErr w:type="gramStart"/>
      <w:r w:rsidR="00BE5C85" w:rsidRPr="00CC2F7C">
        <w:rPr>
          <w:rFonts w:ascii="Times New Roman" w:hAnsi="Times New Roman" w:cs="Times New Roman"/>
          <w:sz w:val="26"/>
          <w:szCs w:val="26"/>
        </w:rPr>
        <w:t>методики расчета ключевых показателей эффективности функционирования</w:t>
      </w:r>
      <w:proofErr w:type="gramEnd"/>
      <w:r w:rsidR="00BE5C85" w:rsidRPr="00CC2F7C">
        <w:rPr>
          <w:rFonts w:ascii="Times New Roman" w:hAnsi="Times New Roman" w:cs="Times New Roman"/>
          <w:sz w:val="26"/>
          <w:szCs w:val="26"/>
        </w:rPr>
        <w:t xml:space="preserve"> в федеральном органе исполнительной власти антимонопольного </w:t>
      </w:r>
      <w:proofErr w:type="spellStart"/>
      <w:r w:rsidR="00BE5C85" w:rsidRPr="00CC2F7C">
        <w:rPr>
          <w:rFonts w:ascii="Times New Roman" w:hAnsi="Times New Roman" w:cs="Times New Roman"/>
          <w:sz w:val="26"/>
          <w:szCs w:val="26"/>
        </w:rPr>
        <w:t>комплаенса</w:t>
      </w:r>
      <w:proofErr w:type="spellEnd"/>
      <w:r w:rsidR="00BE5C85" w:rsidRPr="00CC2F7C">
        <w:rPr>
          <w:rFonts w:ascii="Times New Roman" w:hAnsi="Times New Roman" w:cs="Times New Roman"/>
          <w:sz w:val="26"/>
          <w:szCs w:val="26"/>
        </w:rPr>
        <w:t>»</w:t>
      </w:r>
      <w:r w:rsidR="00DC1210" w:rsidRPr="00CC2F7C">
        <w:rPr>
          <w:rFonts w:ascii="Times New Roman" w:hAnsi="Times New Roman" w:cs="Times New Roman"/>
          <w:sz w:val="26"/>
          <w:szCs w:val="26"/>
        </w:rPr>
        <w:t>.</w:t>
      </w:r>
    </w:p>
    <w:p w:rsidR="00DA0FB7" w:rsidRPr="00CC2F7C" w:rsidRDefault="00626F3F" w:rsidP="00BE5C85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2F7C">
        <w:rPr>
          <w:rFonts w:ascii="Times New Roman" w:hAnsi="Times New Roman" w:cs="Times New Roman"/>
          <w:sz w:val="26"/>
          <w:szCs w:val="26"/>
        </w:rPr>
        <w:t>3.</w:t>
      </w:r>
      <w:r w:rsidRPr="00CC2F7C">
        <w:rPr>
          <w:sz w:val="26"/>
          <w:szCs w:val="26"/>
        </w:rPr>
        <w:t xml:space="preserve"> </w:t>
      </w:r>
      <w:r w:rsidR="00DA0FB7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Отделу культуры, по делам национальностей, туризма и архивного дела администрации города Алатыря Чувашской Республики (</w:t>
      </w:r>
      <w:proofErr w:type="spellStart"/>
      <w:r w:rsidR="00DA0FB7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Кандрашин</w:t>
      </w:r>
      <w:r w:rsidR="00BE5C85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proofErr w:type="spellEnd"/>
      <w:r w:rsidR="00DA0FB7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В.</w:t>
      </w:r>
      <w:r w:rsidR="00BE5C85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DA0FB7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А.) ра</w:t>
      </w:r>
      <w:r w:rsidR="009A4B4C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зместить настоящее распоряжение</w:t>
      </w:r>
      <w:r w:rsidR="00DA0FB7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 официальном </w:t>
      </w:r>
      <w:proofErr w:type="gramStart"/>
      <w:r w:rsidR="00DA0FB7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сайте</w:t>
      </w:r>
      <w:proofErr w:type="gramEnd"/>
      <w:r w:rsidR="00DA0FB7" w:rsidRPr="00CC2F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администрации города Алатыря Чувашской Республики и опубликовать в периодическом печатном издании «Бюллетень города Алатыря Чувашской Республики».</w:t>
      </w:r>
    </w:p>
    <w:p w:rsidR="00CA7302" w:rsidRPr="00CC2F7C" w:rsidRDefault="00822C11" w:rsidP="00BE5C85">
      <w:pPr>
        <w:suppressAutoHyphens/>
        <w:overflowPunct w:val="0"/>
        <w:autoSpaceDE w:val="0"/>
        <w:spacing w:after="0" w:line="240" w:lineRule="auto"/>
        <w:ind w:left="-426" w:right="-1"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C2F7C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="00CA7302" w:rsidRPr="00CC2F7C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CA7302" w:rsidRPr="00CC2F7C">
        <w:rPr>
          <w:rFonts w:ascii="Times New Roman" w:hAnsi="Times New Roman" w:cs="Times New Roman"/>
          <w:sz w:val="26"/>
          <w:szCs w:val="26"/>
        </w:rPr>
        <w:t xml:space="preserve"> исполнением настоящего распоряжения возложить на заместителя </w:t>
      </w:r>
      <w:r w:rsidR="00BE5C85" w:rsidRPr="00CC2F7C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CA7302" w:rsidRPr="00CC2F7C">
        <w:rPr>
          <w:rFonts w:ascii="Times New Roman" w:hAnsi="Times New Roman" w:cs="Times New Roman"/>
          <w:sz w:val="26"/>
          <w:szCs w:val="26"/>
        </w:rPr>
        <w:t xml:space="preserve">отдела экономики </w:t>
      </w:r>
      <w:r w:rsidR="00BE5C85" w:rsidRPr="00CC2F7C">
        <w:rPr>
          <w:rFonts w:ascii="Times New Roman" w:hAnsi="Times New Roman" w:cs="Times New Roman"/>
          <w:sz w:val="26"/>
          <w:szCs w:val="26"/>
        </w:rPr>
        <w:t>А. Е. Моисееву</w:t>
      </w:r>
      <w:r w:rsidR="00CA7302" w:rsidRPr="00CC2F7C">
        <w:rPr>
          <w:rFonts w:ascii="Times New Roman" w:hAnsi="Times New Roman" w:cs="Times New Roman"/>
          <w:sz w:val="26"/>
          <w:szCs w:val="26"/>
        </w:rPr>
        <w:t>.</w:t>
      </w:r>
    </w:p>
    <w:p w:rsidR="00CA7302" w:rsidRPr="00CC2F7C" w:rsidRDefault="00CA7302" w:rsidP="00BE5C85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A7302" w:rsidRPr="00CC2F7C" w:rsidRDefault="00CA7302" w:rsidP="00BE5C85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7302" w:rsidRPr="00CC2F7C" w:rsidRDefault="00CA7302" w:rsidP="00BE5C85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7302" w:rsidRPr="00CC2F7C" w:rsidRDefault="00CA7302" w:rsidP="00BE5C85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2F7C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</w:t>
      </w:r>
      <w:r w:rsidR="00BE5C85" w:rsidRPr="00CC2F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города Алатыря </w:t>
      </w:r>
      <w:r w:rsidRPr="00CC2F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E5C85" w:rsidRPr="00CC2F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="00CC2F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BE5C85" w:rsidRPr="00CC2F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П. В. Аринин</w:t>
      </w:r>
    </w:p>
    <w:p w:rsidR="00822C11" w:rsidRPr="00CC2F7C" w:rsidRDefault="00822C11" w:rsidP="00BE5C85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E5C85" w:rsidRDefault="00BE5C85" w:rsidP="00BE5C85">
      <w:pPr>
        <w:ind w:left="-426"/>
        <w:jc w:val="both"/>
        <w:rPr>
          <w:rFonts w:ascii="Times New Roman" w:hAnsi="Times New Roman" w:cs="Times New Roman"/>
          <w:sz w:val="16"/>
          <w:szCs w:val="16"/>
        </w:rPr>
      </w:pPr>
    </w:p>
    <w:p w:rsidR="00626F3F" w:rsidRPr="00D12AC4" w:rsidRDefault="00BE5C85" w:rsidP="00BE5C85">
      <w:pPr>
        <w:ind w:left="-42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Моисеева А. Е.</w:t>
      </w:r>
      <w:r w:rsidR="00626F3F" w:rsidRPr="00D12AC4">
        <w:rPr>
          <w:rFonts w:ascii="Times New Roman" w:hAnsi="Times New Roman" w:cs="Times New Roman"/>
          <w:sz w:val="16"/>
          <w:szCs w:val="16"/>
        </w:rPr>
        <w:t xml:space="preserve"> (83531)20</w:t>
      </w:r>
      <w:r>
        <w:rPr>
          <w:rFonts w:ascii="Times New Roman" w:hAnsi="Times New Roman" w:cs="Times New Roman"/>
          <w:sz w:val="16"/>
          <w:szCs w:val="16"/>
        </w:rPr>
        <w:t>415</w:t>
      </w:r>
    </w:p>
    <w:p w:rsidR="00AF25B7" w:rsidRPr="00AF25B7" w:rsidRDefault="00822C11" w:rsidP="00BE5C85">
      <w:pPr>
        <w:spacing w:after="0" w:line="240" w:lineRule="auto"/>
        <w:ind w:left="-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AF25B7" w:rsidRPr="00AF25B7" w:rsidRDefault="00AF25B7" w:rsidP="00BE5C85">
      <w:pPr>
        <w:spacing w:after="0" w:line="240" w:lineRule="auto"/>
        <w:ind w:left="-426"/>
        <w:jc w:val="right"/>
        <w:rPr>
          <w:rFonts w:ascii="Times New Roman" w:hAnsi="Times New Roman" w:cs="Times New Roman"/>
          <w:sz w:val="24"/>
          <w:szCs w:val="24"/>
        </w:rPr>
      </w:pPr>
      <w:r w:rsidRPr="00AF25B7">
        <w:rPr>
          <w:rFonts w:ascii="Times New Roman" w:hAnsi="Times New Roman" w:cs="Times New Roman"/>
          <w:sz w:val="24"/>
          <w:szCs w:val="24"/>
        </w:rPr>
        <w:t>к распоряжению администрации</w:t>
      </w:r>
    </w:p>
    <w:p w:rsidR="00AF25B7" w:rsidRPr="00AF25B7" w:rsidRDefault="00AF25B7" w:rsidP="00BE5C85">
      <w:pPr>
        <w:spacing w:after="0" w:line="240" w:lineRule="auto"/>
        <w:ind w:left="-426"/>
        <w:jc w:val="right"/>
        <w:rPr>
          <w:rFonts w:ascii="Times New Roman" w:hAnsi="Times New Roman" w:cs="Times New Roman"/>
          <w:sz w:val="24"/>
          <w:szCs w:val="24"/>
        </w:rPr>
      </w:pPr>
      <w:r w:rsidRPr="00AF25B7">
        <w:rPr>
          <w:rFonts w:ascii="Times New Roman" w:hAnsi="Times New Roman" w:cs="Times New Roman"/>
          <w:sz w:val="24"/>
          <w:szCs w:val="24"/>
        </w:rPr>
        <w:t>города Алатыря Чувашской Республики</w:t>
      </w:r>
    </w:p>
    <w:p w:rsidR="00AF25B7" w:rsidRDefault="0076274A" w:rsidP="00BE5C85">
      <w:pPr>
        <w:spacing w:after="0" w:line="240" w:lineRule="auto"/>
        <w:ind w:left="-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9</w:t>
      </w:r>
      <w:bookmarkStart w:id="0" w:name="_GoBack"/>
      <w:bookmarkEnd w:id="0"/>
      <w:r w:rsidRPr="0076274A">
        <w:rPr>
          <w:rFonts w:ascii="Times New Roman" w:hAnsi="Times New Roman" w:cs="Times New Roman"/>
          <w:sz w:val="24"/>
          <w:szCs w:val="24"/>
        </w:rPr>
        <w:t xml:space="preserve"> апреля 2024 г. № 75</w:t>
      </w:r>
    </w:p>
    <w:p w:rsidR="00CC2F7C" w:rsidRDefault="00CC2F7C" w:rsidP="00BE5C85">
      <w:pPr>
        <w:spacing w:after="0" w:line="240" w:lineRule="auto"/>
        <w:ind w:left="-42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F25B7" w:rsidRPr="00AF25B7" w:rsidRDefault="00AF25B7" w:rsidP="00BE5C85">
      <w:pPr>
        <w:spacing w:after="0" w:line="240" w:lineRule="auto"/>
        <w:ind w:left="-42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F25B7">
        <w:rPr>
          <w:rFonts w:ascii="Times New Roman" w:hAnsi="Times New Roman" w:cs="Times New Roman"/>
          <w:bCs/>
          <w:sz w:val="28"/>
          <w:szCs w:val="28"/>
        </w:rPr>
        <w:t xml:space="preserve">Ключевые показатели </w:t>
      </w:r>
    </w:p>
    <w:p w:rsidR="00AF25B7" w:rsidRPr="00AF25B7" w:rsidRDefault="00AF25B7" w:rsidP="00BE5C85">
      <w:pPr>
        <w:spacing w:after="0" w:line="240" w:lineRule="auto"/>
        <w:ind w:left="-42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F25B7">
        <w:rPr>
          <w:rFonts w:ascii="Times New Roman" w:hAnsi="Times New Roman" w:cs="Times New Roman"/>
          <w:bCs/>
          <w:sz w:val="28"/>
          <w:szCs w:val="28"/>
        </w:rPr>
        <w:t xml:space="preserve">эффективности функционирования антимонопольного </w:t>
      </w:r>
      <w:proofErr w:type="spellStart"/>
      <w:r w:rsidRPr="00AF25B7">
        <w:rPr>
          <w:rFonts w:ascii="Times New Roman" w:hAnsi="Times New Roman" w:cs="Times New Roman"/>
          <w:bCs/>
          <w:sz w:val="28"/>
          <w:szCs w:val="28"/>
        </w:rPr>
        <w:t>комплаенса</w:t>
      </w:r>
      <w:proofErr w:type="spellEnd"/>
      <w:r w:rsidRPr="00AF25B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F25B7" w:rsidRPr="00AF25B7" w:rsidRDefault="00AF25B7" w:rsidP="00BE5C85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AF25B7">
        <w:rPr>
          <w:rFonts w:ascii="Times New Roman" w:hAnsi="Times New Roman" w:cs="Times New Roman"/>
          <w:sz w:val="28"/>
          <w:szCs w:val="28"/>
        </w:rPr>
        <w:t>в</w:t>
      </w:r>
      <w:r w:rsidRPr="00AF25B7">
        <w:t xml:space="preserve"> </w:t>
      </w:r>
      <w:r w:rsidRPr="00AF25B7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>
        <w:rPr>
          <w:rFonts w:ascii="Times New Roman" w:hAnsi="Times New Roman" w:cs="Times New Roman"/>
          <w:sz w:val="28"/>
          <w:szCs w:val="28"/>
        </w:rPr>
        <w:t>Алатыря Чувашской Республики</w:t>
      </w:r>
      <w:r w:rsidRPr="00AF25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25B7" w:rsidRPr="00AF25B7" w:rsidRDefault="00AF25B7" w:rsidP="00BE5C85">
      <w:pPr>
        <w:autoSpaceDE w:val="0"/>
        <w:autoSpaceDN w:val="0"/>
        <w:adjustRightInd w:val="0"/>
        <w:spacing w:before="280" w:after="0" w:line="240" w:lineRule="auto"/>
        <w:ind w:left="-426"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AF25B7">
        <w:rPr>
          <w:rFonts w:ascii="Times New Roman" w:hAnsi="Times New Roman" w:cs="Times New Roman"/>
          <w:bCs/>
          <w:sz w:val="28"/>
          <w:szCs w:val="28"/>
        </w:rPr>
        <w:t xml:space="preserve">Коэффициент снижения количества нарушений антимонопольного законодательства со стороны </w:t>
      </w:r>
      <w:r w:rsidRPr="00AF25B7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>
        <w:rPr>
          <w:rFonts w:ascii="Times New Roman" w:hAnsi="Times New Roman" w:cs="Times New Roman"/>
          <w:sz w:val="28"/>
          <w:szCs w:val="28"/>
        </w:rPr>
        <w:t>Алатыря Чувашской Республики</w:t>
      </w:r>
      <w:r w:rsidR="005E165D" w:rsidRPr="005E165D">
        <w:rPr>
          <w:color w:val="22272F"/>
          <w:sz w:val="23"/>
          <w:szCs w:val="23"/>
          <w:shd w:val="clear" w:color="auto" w:fill="FFFFFF"/>
        </w:rPr>
        <w:t xml:space="preserve"> </w:t>
      </w:r>
      <w:r w:rsidR="0054430B">
        <w:rPr>
          <w:rFonts w:ascii="Times New Roman" w:hAnsi="Times New Roman" w:cs="Times New Roman"/>
          <w:sz w:val="28"/>
          <w:szCs w:val="28"/>
        </w:rPr>
        <w:t>(по сравнению с 202</w:t>
      </w:r>
      <w:r w:rsidR="00BE5C85">
        <w:rPr>
          <w:rFonts w:ascii="Times New Roman" w:hAnsi="Times New Roman" w:cs="Times New Roman"/>
          <w:sz w:val="28"/>
          <w:szCs w:val="28"/>
        </w:rPr>
        <w:t>3</w:t>
      </w:r>
      <w:r w:rsidR="005E165D" w:rsidRPr="005E165D">
        <w:rPr>
          <w:rFonts w:ascii="Times New Roman" w:hAnsi="Times New Roman" w:cs="Times New Roman"/>
          <w:sz w:val="28"/>
          <w:szCs w:val="28"/>
        </w:rPr>
        <w:t> годом)</w:t>
      </w:r>
      <w:r w:rsidRPr="005E165D">
        <w:rPr>
          <w:rFonts w:ascii="Times New Roman" w:hAnsi="Times New Roman" w:cs="Times New Roman"/>
          <w:sz w:val="28"/>
          <w:szCs w:val="28"/>
        </w:rPr>
        <w:t>;</w:t>
      </w:r>
    </w:p>
    <w:p w:rsidR="00AF25B7" w:rsidRPr="00AF25B7" w:rsidRDefault="00492227" w:rsidP="00BE5C85">
      <w:pPr>
        <w:autoSpaceDE w:val="0"/>
        <w:autoSpaceDN w:val="0"/>
        <w:adjustRightInd w:val="0"/>
        <w:spacing w:before="280" w:after="0" w:line="240" w:lineRule="auto"/>
        <w:ind w:left="-426"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Д</w:t>
      </w:r>
      <w:r w:rsidR="00AF25B7" w:rsidRPr="00AF25B7">
        <w:rPr>
          <w:rFonts w:ascii="Times New Roman" w:hAnsi="Times New Roman" w:cs="Times New Roman"/>
          <w:bCs/>
          <w:sz w:val="28"/>
          <w:szCs w:val="28"/>
        </w:rPr>
        <w:t xml:space="preserve">оля проектов нормативных правовых актов </w:t>
      </w:r>
      <w:r w:rsidR="00AF25B7" w:rsidRPr="00AF25B7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>
        <w:rPr>
          <w:rFonts w:ascii="Times New Roman" w:hAnsi="Times New Roman" w:cs="Times New Roman"/>
          <w:sz w:val="28"/>
          <w:szCs w:val="28"/>
        </w:rPr>
        <w:t>Алатыря Чувашской Республики</w:t>
      </w:r>
      <w:r w:rsidR="00AF25B7" w:rsidRPr="00AF25B7">
        <w:rPr>
          <w:rFonts w:ascii="Times New Roman" w:hAnsi="Times New Roman" w:cs="Times New Roman"/>
          <w:bCs/>
          <w:sz w:val="28"/>
          <w:szCs w:val="28"/>
        </w:rPr>
        <w:t xml:space="preserve"> (за исключением проектов нормативных правовых актов </w:t>
      </w:r>
      <w:r w:rsidR="00AF25B7" w:rsidRPr="00AF25B7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>
        <w:rPr>
          <w:rFonts w:ascii="Times New Roman" w:hAnsi="Times New Roman" w:cs="Times New Roman"/>
          <w:sz w:val="28"/>
          <w:szCs w:val="28"/>
        </w:rPr>
        <w:t>Алатыря Чувашской Республики</w:t>
      </w:r>
      <w:r w:rsidR="00AF25B7" w:rsidRPr="00AF25B7">
        <w:rPr>
          <w:rFonts w:ascii="Times New Roman" w:hAnsi="Times New Roman" w:cs="Times New Roman"/>
          <w:sz w:val="28"/>
          <w:szCs w:val="28"/>
        </w:rPr>
        <w:t xml:space="preserve"> </w:t>
      </w:r>
      <w:r w:rsidR="00AF25B7" w:rsidRPr="00AF25B7">
        <w:rPr>
          <w:rFonts w:ascii="Times New Roman" w:hAnsi="Times New Roman" w:cs="Times New Roman"/>
          <w:bCs/>
          <w:sz w:val="28"/>
          <w:szCs w:val="28"/>
        </w:rPr>
        <w:t xml:space="preserve">о бюджете </w:t>
      </w:r>
      <w:r w:rsidR="00AF25B7" w:rsidRPr="00AF25B7"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</w:rPr>
        <w:t>Алатыря Чувашской Республики</w:t>
      </w:r>
      <w:r w:rsidR="00AF25B7" w:rsidRPr="00AF25B7">
        <w:rPr>
          <w:rFonts w:ascii="Times New Roman" w:hAnsi="Times New Roman" w:cs="Times New Roman"/>
          <w:sz w:val="28"/>
          <w:szCs w:val="28"/>
        </w:rPr>
        <w:t xml:space="preserve"> </w:t>
      </w:r>
      <w:r w:rsidR="00AF25B7" w:rsidRPr="00AF25B7">
        <w:rPr>
          <w:rFonts w:ascii="Times New Roman" w:hAnsi="Times New Roman" w:cs="Times New Roman"/>
          <w:bCs/>
          <w:sz w:val="28"/>
          <w:szCs w:val="28"/>
        </w:rPr>
        <w:t xml:space="preserve">на очередной финансовый год и плановый период и об исполнении бюджета </w:t>
      </w:r>
      <w:r w:rsidR="00AF25B7" w:rsidRPr="00AF25B7"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</w:rPr>
        <w:t>Алатыря Чувашской Республики</w:t>
      </w:r>
      <w:r w:rsidR="00AF25B7" w:rsidRPr="00AF25B7">
        <w:rPr>
          <w:rFonts w:ascii="Times New Roman" w:hAnsi="Times New Roman" w:cs="Times New Roman"/>
          <w:sz w:val="28"/>
          <w:szCs w:val="28"/>
        </w:rPr>
        <w:t xml:space="preserve"> </w:t>
      </w:r>
      <w:r w:rsidR="00AF25B7" w:rsidRPr="00AF25B7">
        <w:rPr>
          <w:rFonts w:ascii="Times New Roman" w:hAnsi="Times New Roman" w:cs="Times New Roman"/>
          <w:bCs/>
          <w:sz w:val="28"/>
          <w:szCs w:val="28"/>
        </w:rPr>
        <w:t>за отчетный финансовый год), в которых выявлены риски нарушения антимонопольного законодательства;</w:t>
      </w:r>
    </w:p>
    <w:p w:rsidR="00AF25B7" w:rsidRDefault="00492227" w:rsidP="00BE5C85">
      <w:pPr>
        <w:autoSpaceDE w:val="0"/>
        <w:autoSpaceDN w:val="0"/>
        <w:adjustRightInd w:val="0"/>
        <w:spacing w:before="280" w:line="240" w:lineRule="auto"/>
        <w:ind w:left="-426"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Д</w:t>
      </w:r>
      <w:r w:rsidR="00AF25B7" w:rsidRPr="00AF25B7">
        <w:rPr>
          <w:rFonts w:ascii="Times New Roman" w:hAnsi="Times New Roman" w:cs="Times New Roman"/>
          <w:bCs/>
          <w:sz w:val="28"/>
          <w:szCs w:val="28"/>
        </w:rPr>
        <w:t xml:space="preserve">оля нормативных правовых актов </w:t>
      </w:r>
      <w:r w:rsidR="00AF25B7" w:rsidRPr="00AF25B7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Алатыря Чувашской Республики </w:t>
      </w:r>
      <w:r w:rsidR="00AF25B7" w:rsidRPr="00AF25B7">
        <w:rPr>
          <w:rFonts w:ascii="Times New Roman" w:hAnsi="Times New Roman" w:cs="Times New Roman"/>
          <w:bCs/>
          <w:sz w:val="28"/>
          <w:szCs w:val="28"/>
        </w:rPr>
        <w:t xml:space="preserve">(за исключением проектов нормативных правовых актов </w:t>
      </w:r>
      <w:r w:rsidR="00AF25B7" w:rsidRPr="00AF25B7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>
        <w:rPr>
          <w:rFonts w:ascii="Times New Roman" w:hAnsi="Times New Roman" w:cs="Times New Roman"/>
          <w:sz w:val="28"/>
          <w:szCs w:val="28"/>
        </w:rPr>
        <w:t>Алатыря Чувашской Республики</w:t>
      </w:r>
      <w:r w:rsidR="00AF25B7" w:rsidRPr="00AF25B7">
        <w:rPr>
          <w:rFonts w:ascii="Times New Roman" w:hAnsi="Times New Roman" w:cs="Times New Roman"/>
          <w:sz w:val="28"/>
          <w:szCs w:val="28"/>
        </w:rPr>
        <w:t xml:space="preserve"> </w:t>
      </w:r>
      <w:r w:rsidR="00AF25B7" w:rsidRPr="00AF25B7">
        <w:rPr>
          <w:rFonts w:ascii="Times New Roman" w:hAnsi="Times New Roman" w:cs="Times New Roman"/>
          <w:bCs/>
          <w:sz w:val="28"/>
          <w:szCs w:val="28"/>
        </w:rPr>
        <w:t xml:space="preserve">о бюджете </w:t>
      </w:r>
      <w:r>
        <w:rPr>
          <w:rFonts w:ascii="Times New Roman" w:hAnsi="Times New Roman" w:cs="Times New Roman"/>
          <w:sz w:val="28"/>
          <w:szCs w:val="28"/>
        </w:rPr>
        <w:t>города Алатыря Чувашской Республики</w:t>
      </w:r>
      <w:r w:rsidR="00AF25B7" w:rsidRPr="00AF25B7">
        <w:rPr>
          <w:rFonts w:ascii="Times New Roman" w:hAnsi="Times New Roman" w:cs="Times New Roman"/>
          <w:sz w:val="28"/>
          <w:szCs w:val="28"/>
        </w:rPr>
        <w:t xml:space="preserve"> </w:t>
      </w:r>
      <w:r w:rsidR="00AF25B7" w:rsidRPr="00AF25B7">
        <w:rPr>
          <w:rFonts w:ascii="Times New Roman" w:hAnsi="Times New Roman" w:cs="Times New Roman"/>
          <w:bCs/>
          <w:sz w:val="28"/>
          <w:szCs w:val="28"/>
        </w:rPr>
        <w:t xml:space="preserve">на очередной финансовый год и плановый период и об исполнении бюджета </w:t>
      </w:r>
      <w:r w:rsidR="00AF25B7" w:rsidRPr="00AF25B7"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</w:rPr>
        <w:t>Алатыря Чувашской Республики</w:t>
      </w:r>
      <w:r w:rsidR="00AF25B7" w:rsidRPr="00AF25B7">
        <w:rPr>
          <w:rFonts w:ascii="Times New Roman" w:hAnsi="Times New Roman" w:cs="Times New Roman"/>
          <w:sz w:val="28"/>
          <w:szCs w:val="28"/>
        </w:rPr>
        <w:t xml:space="preserve"> </w:t>
      </w:r>
      <w:r w:rsidR="00AF25B7" w:rsidRPr="00AF25B7">
        <w:rPr>
          <w:rFonts w:ascii="Times New Roman" w:hAnsi="Times New Roman" w:cs="Times New Roman"/>
          <w:bCs/>
          <w:sz w:val="28"/>
          <w:szCs w:val="28"/>
        </w:rPr>
        <w:t>за отчетный финансовый год), в которых выявлены риски нарушения антимонопольного законодательства</w:t>
      </w:r>
      <w:r w:rsidR="007D34F8">
        <w:rPr>
          <w:rFonts w:ascii="Times New Roman" w:hAnsi="Times New Roman" w:cs="Times New Roman"/>
          <w:bCs/>
          <w:sz w:val="28"/>
          <w:szCs w:val="28"/>
        </w:rPr>
        <w:t>;</w:t>
      </w:r>
    </w:p>
    <w:p w:rsidR="007D34F8" w:rsidRPr="007D34F8" w:rsidRDefault="007D34F8" w:rsidP="00BE5C85">
      <w:pPr>
        <w:widowControl w:val="0"/>
        <w:autoSpaceDE w:val="0"/>
        <w:autoSpaceDN w:val="0"/>
        <w:adjustRightInd w:val="0"/>
        <w:spacing w:line="240" w:lineRule="auto"/>
        <w:ind w:left="-426"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Д</w:t>
      </w:r>
      <w:r w:rsidRPr="007D34F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оля муниципальных служащих администрации города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Алатыря Чувашской Республики</w:t>
      </w:r>
      <w:r w:rsidRPr="007D34F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, в отношении которых были проведены обучающие мероприятия по антимонопольному законодательству и антимонопольному </w:t>
      </w:r>
      <w:proofErr w:type="spellStart"/>
      <w:r w:rsidRPr="007D34F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комплаенсу</w:t>
      </w:r>
      <w:proofErr w:type="spellEnd"/>
      <w:r w:rsidRPr="007D34F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</w:p>
    <w:p w:rsidR="007D34F8" w:rsidRPr="007D34F8" w:rsidRDefault="007D34F8" w:rsidP="00BE5C85">
      <w:pPr>
        <w:autoSpaceDE w:val="0"/>
        <w:autoSpaceDN w:val="0"/>
        <w:adjustRightInd w:val="0"/>
        <w:spacing w:before="280" w:after="0" w:line="240" w:lineRule="auto"/>
        <w:ind w:left="-426"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F25B7" w:rsidRPr="00AF25B7" w:rsidRDefault="00AF25B7" w:rsidP="00BE5C85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AF25B7" w:rsidRPr="00AF25B7" w:rsidRDefault="00AF25B7" w:rsidP="00BE5C85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AF25B7" w:rsidRPr="00AF25B7" w:rsidRDefault="00AF25B7" w:rsidP="00BE5C85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BE567A" w:rsidRPr="00626F3F" w:rsidRDefault="00BE567A" w:rsidP="00BE5C85">
      <w:pPr>
        <w:ind w:left="-426"/>
      </w:pPr>
    </w:p>
    <w:sectPr w:rsidR="00BE567A" w:rsidRPr="00626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865"/>
    <w:rsid w:val="001D5E9A"/>
    <w:rsid w:val="001F5DD1"/>
    <w:rsid w:val="002479DF"/>
    <w:rsid w:val="00492227"/>
    <w:rsid w:val="004B5B54"/>
    <w:rsid w:val="0054430B"/>
    <w:rsid w:val="005C27F4"/>
    <w:rsid w:val="005E165D"/>
    <w:rsid w:val="00626F3F"/>
    <w:rsid w:val="00693A03"/>
    <w:rsid w:val="0076274A"/>
    <w:rsid w:val="00767D3F"/>
    <w:rsid w:val="007D34F8"/>
    <w:rsid w:val="00822C11"/>
    <w:rsid w:val="009A4B4C"/>
    <w:rsid w:val="009B36AE"/>
    <w:rsid w:val="00A14DD1"/>
    <w:rsid w:val="00A20A93"/>
    <w:rsid w:val="00A21865"/>
    <w:rsid w:val="00AF25B7"/>
    <w:rsid w:val="00B44DE6"/>
    <w:rsid w:val="00BE567A"/>
    <w:rsid w:val="00BE5C85"/>
    <w:rsid w:val="00C91BD4"/>
    <w:rsid w:val="00CA7302"/>
    <w:rsid w:val="00CC2F7C"/>
    <w:rsid w:val="00D728D3"/>
    <w:rsid w:val="00DA0FB7"/>
    <w:rsid w:val="00DC1210"/>
    <w:rsid w:val="00E56B43"/>
    <w:rsid w:val="00EC1CF4"/>
    <w:rsid w:val="00F2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121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25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1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165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121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25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1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16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3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Моисеева-1</dc:creator>
  <cp:keywords/>
  <dc:description/>
  <cp:lastModifiedBy>Сочнева Светлана Георгиевна</cp:lastModifiedBy>
  <cp:revision>26</cp:revision>
  <cp:lastPrinted>2024-04-09T07:22:00Z</cp:lastPrinted>
  <dcterms:created xsi:type="dcterms:W3CDTF">2020-09-16T11:12:00Z</dcterms:created>
  <dcterms:modified xsi:type="dcterms:W3CDTF">2024-04-15T13:37:00Z</dcterms:modified>
</cp:coreProperties>
</file>