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Янтиковская территориальная избирательная комиссия</w:t>
      </w:r>
    </w:p>
    <w:p w:rsidR="00E35B5B" w:rsidRDefault="00E35B5B" w:rsidP="00E35B5B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35B5B" w:rsidRDefault="00E35B5B" w:rsidP="00E35B5B">
      <w:pPr>
        <w:widowControl/>
        <w:autoSpaceDE/>
        <w:adjustRightInd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E35B5B" w:rsidRDefault="00D946F7" w:rsidP="00DB3078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35B5B">
        <w:rPr>
          <w:rFonts w:ascii="Times New Roman" w:hAnsi="Times New Roman"/>
          <w:sz w:val="28"/>
          <w:szCs w:val="28"/>
        </w:rPr>
        <w:t xml:space="preserve"> </w:t>
      </w:r>
      <w:r w:rsidR="00B772BE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B772BE">
        <w:rPr>
          <w:rFonts w:ascii="Times New Roman" w:hAnsi="Times New Roman"/>
          <w:sz w:val="28"/>
          <w:szCs w:val="28"/>
        </w:rPr>
        <w:t>я</w:t>
      </w:r>
      <w:r w:rsidR="00E35B5B">
        <w:rPr>
          <w:rFonts w:ascii="Times New Roman" w:hAnsi="Times New Roman"/>
          <w:sz w:val="28"/>
          <w:szCs w:val="28"/>
        </w:rPr>
        <w:t xml:space="preserve"> 202</w:t>
      </w:r>
      <w:r w:rsidR="00B772BE">
        <w:rPr>
          <w:rFonts w:ascii="Times New Roman" w:hAnsi="Times New Roman"/>
          <w:sz w:val="28"/>
          <w:szCs w:val="28"/>
        </w:rPr>
        <w:t>2</w:t>
      </w:r>
      <w:r w:rsidR="00E35B5B">
        <w:rPr>
          <w:rFonts w:ascii="Times New Roman" w:hAnsi="Times New Roman"/>
          <w:sz w:val="28"/>
          <w:szCs w:val="28"/>
        </w:rPr>
        <w:t xml:space="preserve"> г.</w:t>
      </w:r>
      <w:r w:rsidR="00DB3078">
        <w:rPr>
          <w:rFonts w:ascii="Times New Roman" w:hAnsi="Times New Roman"/>
          <w:sz w:val="28"/>
          <w:szCs w:val="28"/>
        </w:rPr>
        <w:t xml:space="preserve">                   </w:t>
      </w:r>
      <w:r w:rsidR="000F194A">
        <w:rPr>
          <w:rFonts w:ascii="Times New Roman" w:hAnsi="Times New Roman"/>
          <w:sz w:val="28"/>
          <w:szCs w:val="28"/>
        </w:rPr>
        <w:t xml:space="preserve">             </w:t>
      </w:r>
      <w:r w:rsidR="00DB3078">
        <w:rPr>
          <w:rFonts w:ascii="Times New Roman" w:hAnsi="Times New Roman"/>
          <w:sz w:val="28"/>
          <w:szCs w:val="28"/>
        </w:rPr>
        <w:t xml:space="preserve">                     </w:t>
      </w:r>
      <w:r w:rsidR="00E35B5B">
        <w:rPr>
          <w:rFonts w:ascii="Times New Roman" w:hAnsi="Times New Roman"/>
          <w:sz w:val="28"/>
          <w:szCs w:val="28"/>
        </w:rPr>
        <w:t xml:space="preserve">                              № </w:t>
      </w:r>
      <w:r w:rsidR="00B772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35B5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="00ED0208">
        <w:rPr>
          <w:rFonts w:ascii="Times New Roman" w:hAnsi="Times New Roman"/>
          <w:sz w:val="28"/>
          <w:szCs w:val="28"/>
        </w:rPr>
        <w:t>6</w:t>
      </w:r>
      <w:r w:rsidR="00414AE8">
        <w:rPr>
          <w:rFonts w:ascii="Times New Roman" w:hAnsi="Times New Roman"/>
          <w:sz w:val="28"/>
          <w:szCs w:val="28"/>
        </w:rPr>
        <w:t xml:space="preserve"> </w:t>
      </w:r>
      <w:r w:rsidR="00E35B5B">
        <w:rPr>
          <w:rFonts w:ascii="Times New Roman" w:hAnsi="Times New Roman"/>
          <w:sz w:val="28"/>
          <w:szCs w:val="28"/>
        </w:rPr>
        <w:t xml:space="preserve">- </w:t>
      </w:r>
      <w:r w:rsidR="00414AE8">
        <w:rPr>
          <w:rFonts w:ascii="Times New Roman" w:hAnsi="Times New Roman"/>
          <w:sz w:val="28"/>
          <w:szCs w:val="28"/>
        </w:rPr>
        <w:t>5</w:t>
      </w:r>
    </w:p>
    <w:p w:rsidR="00E35B5B" w:rsidRDefault="00E35B5B" w:rsidP="00E35B5B">
      <w:pPr>
        <w:widowControl/>
        <w:shd w:val="clear" w:color="auto" w:fill="FFFFFF"/>
        <w:ind w:firstLine="0"/>
        <w:jc w:val="center"/>
        <w:rPr>
          <w:rFonts w:hAnsi="Times New Roman" w:cs="Arial"/>
          <w:color w:val="000000"/>
          <w:sz w:val="28"/>
          <w:szCs w:val="28"/>
        </w:rPr>
      </w:pPr>
      <w:proofErr w:type="spellStart"/>
      <w:r>
        <w:rPr>
          <w:rFonts w:hAnsi="Times New Roman" w:cs="Arial"/>
          <w:color w:val="000000"/>
          <w:sz w:val="28"/>
          <w:szCs w:val="28"/>
        </w:rPr>
        <w:t>с</w:t>
      </w:r>
      <w:proofErr w:type="gramStart"/>
      <w:r>
        <w:rPr>
          <w:rFonts w:hAnsi="Times New Roman" w:cs="Arial"/>
          <w:color w:val="000000"/>
          <w:sz w:val="28"/>
          <w:szCs w:val="28"/>
        </w:rPr>
        <w:t>.</w:t>
      </w:r>
      <w:r>
        <w:rPr>
          <w:rFonts w:hAnsi="Times New Roman" w:cs="Arial"/>
          <w:color w:val="000000"/>
          <w:sz w:val="28"/>
          <w:szCs w:val="28"/>
        </w:rPr>
        <w:t>Я</w:t>
      </w:r>
      <w:proofErr w:type="gramEnd"/>
      <w:r>
        <w:rPr>
          <w:rFonts w:hAnsi="Times New Roman" w:cs="Arial"/>
          <w:color w:val="000000"/>
          <w:sz w:val="28"/>
          <w:szCs w:val="28"/>
        </w:rPr>
        <w:t>нтиково</w:t>
      </w:r>
      <w:proofErr w:type="spellEnd"/>
    </w:p>
    <w:p w:rsidR="00E35B5B" w:rsidRDefault="00E35B5B" w:rsidP="00E35B5B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</w:p>
    <w:p w:rsidR="00E35B5B" w:rsidRDefault="00CD0ADE" w:rsidP="00E35B5B">
      <w:pPr>
        <w:widowControl/>
        <w:shd w:val="clear" w:color="auto" w:fill="FFFFFF"/>
        <w:ind w:right="4819" w:firstLine="0"/>
        <w:rPr>
          <w:rFonts w:hAnsi="Times New Roman" w:cs="Arial"/>
          <w:b/>
          <w:bCs/>
          <w:color w:val="000000"/>
          <w:sz w:val="28"/>
          <w:szCs w:val="28"/>
        </w:rPr>
      </w:pPr>
      <w:r w:rsidRPr="00CD0ADE">
        <w:rPr>
          <w:rFonts w:hAnsi="Times New Roman" w:cs="Arial"/>
          <w:b/>
          <w:bCs/>
          <w:color w:val="000000"/>
          <w:sz w:val="28"/>
          <w:szCs w:val="28"/>
        </w:rPr>
        <w:t>О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досрочном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прекращении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полномочий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членов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участковых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избирательных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комиссий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с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правом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решающего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Pr="00CD0ADE">
        <w:rPr>
          <w:rFonts w:hAnsi="Times New Roman" w:cs="Arial"/>
          <w:b/>
          <w:bCs/>
          <w:color w:val="000000"/>
          <w:sz w:val="28"/>
          <w:szCs w:val="28"/>
        </w:rPr>
        <w:t>голоса</w:t>
      </w:r>
      <w:r w:rsidR="00E35B5B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</w:p>
    <w:p w:rsidR="00E35B5B" w:rsidRDefault="00E35B5B" w:rsidP="00E35B5B">
      <w:pPr>
        <w:widowControl/>
        <w:shd w:val="clear" w:color="auto" w:fill="FFFFFF"/>
        <w:ind w:right="5386" w:firstLine="0"/>
        <w:rPr>
          <w:rFonts w:hAnsi="Times New Roman" w:cs="Arial"/>
          <w:b/>
          <w:color w:val="000000"/>
          <w:sz w:val="28"/>
          <w:szCs w:val="28"/>
        </w:rPr>
      </w:pPr>
    </w:p>
    <w:p w:rsidR="00E35B5B" w:rsidRDefault="00E35B5B" w:rsidP="007271D6">
      <w:pPr>
        <w:widowControl/>
        <w:spacing w:before="72"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D946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/>
          <w:bCs/>
          <w:sz w:val="28"/>
          <w:szCs w:val="28"/>
        </w:rPr>
        <w:t>Янтиковская территориальная избирательная комиссия решила:</w:t>
      </w:r>
    </w:p>
    <w:p w:rsidR="00CD0ADE" w:rsidRDefault="00E35B5B" w:rsidP="007271D6">
      <w:pPr>
        <w:widowControl/>
        <w:autoSpaceDE/>
        <w:adjustRightInd/>
        <w:spacing w:line="276" w:lineRule="auto"/>
        <w:ind w:firstLine="708"/>
      </w:pPr>
      <w:r>
        <w:rPr>
          <w:rFonts w:ascii="Times New Roman" w:hAnsi="Times New Roman"/>
          <w:sz w:val="28"/>
          <w:szCs w:val="28"/>
        </w:rPr>
        <w:t>1.</w:t>
      </w:r>
      <w:r w:rsidR="000F194A" w:rsidRPr="000F194A">
        <w:t xml:space="preserve"> </w:t>
      </w:r>
      <w:r w:rsidR="00CD0ADE"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D946F7">
        <w:rPr>
          <w:rFonts w:ascii="Times New Roman" w:hAnsi="Times New Roman"/>
          <w:sz w:val="28"/>
          <w:szCs w:val="28"/>
        </w:rPr>
        <w:t>Павлова Владислава Юрьевича</w:t>
      </w:r>
      <w:r w:rsidR="00CD0ADE" w:rsidRPr="00CD0AD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№25</w:t>
      </w:r>
      <w:r w:rsidR="00D946F7">
        <w:rPr>
          <w:rFonts w:ascii="Times New Roman" w:hAnsi="Times New Roman"/>
          <w:sz w:val="28"/>
          <w:szCs w:val="28"/>
        </w:rPr>
        <w:t>2</w:t>
      </w:r>
      <w:r w:rsidR="00CD0ADE" w:rsidRPr="00CD0ADE">
        <w:rPr>
          <w:rFonts w:ascii="Times New Roman" w:hAnsi="Times New Roman"/>
          <w:sz w:val="28"/>
          <w:szCs w:val="28"/>
        </w:rPr>
        <w:t>8 до истечения срока полномочий</w:t>
      </w:r>
      <w:r w:rsidR="00CD0ADE">
        <w:rPr>
          <w:rFonts w:ascii="Times New Roman" w:hAnsi="Times New Roman"/>
          <w:sz w:val="28"/>
          <w:szCs w:val="28"/>
        </w:rPr>
        <w:t>.</w:t>
      </w:r>
    </w:p>
    <w:p w:rsidR="00E35B5B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D946F7">
        <w:rPr>
          <w:rFonts w:ascii="Times New Roman" w:hAnsi="Times New Roman"/>
          <w:sz w:val="28"/>
          <w:szCs w:val="28"/>
        </w:rPr>
        <w:t>Иванову Татьяну Вячеславовну</w:t>
      </w:r>
      <w:r w:rsidRPr="00CD0AD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№25</w:t>
      </w:r>
      <w:r w:rsidR="00D946F7">
        <w:rPr>
          <w:rFonts w:ascii="Times New Roman" w:hAnsi="Times New Roman"/>
          <w:sz w:val="28"/>
          <w:szCs w:val="28"/>
        </w:rPr>
        <w:t>28</w:t>
      </w:r>
      <w:r w:rsidRPr="00CD0AD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CD0ADE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ADE">
        <w:rPr>
          <w:rFonts w:ascii="Times New Roman" w:hAnsi="Times New Roman"/>
          <w:sz w:val="28"/>
          <w:szCs w:val="28"/>
        </w:rPr>
        <w:t xml:space="preserve">Освободить </w:t>
      </w:r>
      <w:r w:rsidR="00D946F7">
        <w:rPr>
          <w:rFonts w:ascii="Times New Roman" w:hAnsi="Times New Roman"/>
          <w:sz w:val="28"/>
          <w:szCs w:val="28"/>
        </w:rPr>
        <w:t>Соловьеву Оксану Юрьевну</w:t>
      </w:r>
      <w:r w:rsidRPr="00CD0AD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№25</w:t>
      </w:r>
      <w:r w:rsidR="00D946F7">
        <w:rPr>
          <w:rFonts w:ascii="Times New Roman" w:hAnsi="Times New Roman"/>
          <w:sz w:val="28"/>
          <w:szCs w:val="28"/>
        </w:rPr>
        <w:t>28</w:t>
      </w:r>
      <w:r w:rsidRPr="00CD0AD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 w:rsidR="00D946F7">
        <w:rPr>
          <w:rFonts w:ascii="Times New Roman" w:hAnsi="Times New Roman"/>
          <w:sz w:val="28"/>
          <w:szCs w:val="28"/>
        </w:rPr>
        <w:t>.</w:t>
      </w:r>
    </w:p>
    <w:p w:rsidR="00E35B5B" w:rsidRDefault="00CD0ADE" w:rsidP="007271D6">
      <w:pPr>
        <w:widowControl/>
        <w:autoSpaceDE/>
        <w:adjustRightInd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5B5B">
        <w:rPr>
          <w:rFonts w:ascii="Times New Roman" w:hAnsi="Times New Roman"/>
          <w:sz w:val="28"/>
          <w:szCs w:val="28"/>
        </w:rPr>
        <w:t xml:space="preserve">. </w:t>
      </w:r>
      <w:r w:rsidRPr="00CD0ADE">
        <w:rPr>
          <w:rFonts w:ascii="Times New Roman" w:hAnsi="Times New Roman"/>
          <w:sz w:val="28"/>
          <w:szCs w:val="28"/>
        </w:rPr>
        <w:t>Довести настоящее решение до сведения участков</w:t>
      </w:r>
      <w:r w:rsidR="00D946F7">
        <w:rPr>
          <w:rFonts w:ascii="Times New Roman" w:hAnsi="Times New Roman"/>
          <w:sz w:val="28"/>
          <w:szCs w:val="28"/>
        </w:rPr>
        <w:t>ой</w:t>
      </w:r>
      <w:r w:rsidRPr="00CD0ADE">
        <w:rPr>
          <w:rFonts w:ascii="Times New Roman" w:hAnsi="Times New Roman"/>
          <w:sz w:val="28"/>
          <w:szCs w:val="28"/>
        </w:rPr>
        <w:t xml:space="preserve"> избирательн</w:t>
      </w:r>
      <w:r w:rsidR="00D946F7">
        <w:rPr>
          <w:rFonts w:ascii="Times New Roman" w:hAnsi="Times New Roman"/>
          <w:sz w:val="28"/>
          <w:szCs w:val="28"/>
        </w:rPr>
        <w:t>ой комиссии №2528</w:t>
      </w:r>
      <w:r w:rsidRPr="00CD0ADE">
        <w:rPr>
          <w:rFonts w:ascii="Times New Roman" w:hAnsi="Times New Roman"/>
          <w:sz w:val="28"/>
          <w:szCs w:val="28"/>
        </w:rPr>
        <w:t xml:space="preserve"> и до избирателей данн</w:t>
      </w:r>
      <w:r w:rsidR="00D946F7">
        <w:rPr>
          <w:rFonts w:ascii="Times New Roman" w:hAnsi="Times New Roman"/>
          <w:sz w:val="28"/>
          <w:szCs w:val="28"/>
        </w:rPr>
        <w:t>ого</w:t>
      </w:r>
      <w:r w:rsidRPr="00CD0ADE">
        <w:rPr>
          <w:rFonts w:ascii="Times New Roman" w:hAnsi="Times New Roman"/>
          <w:sz w:val="28"/>
          <w:szCs w:val="28"/>
        </w:rPr>
        <w:t xml:space="preserve"> участк</w:t>
      </w:r>
      <w:r w:rsidR="00D946F7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E35B5B">
        <w:rPr>
          <w:rFonts w:ascii="Times New Roman" w:hAnsi="Times New Roman"/>
          <w:sz w:val="28"/>
          <w:szCs w:val="28"/>
        </w:rPr>
        <w:t>.</w:t>
      </w:r>
    </w:p>
    <w:p w:rsidR="00414AE8" w:rsidRDefault="00414AE8" w:rsidP="00E35B5B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E35B5B" w:rsidRDefault="00E35B5B" w:rsidP="00E35B5B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14AE8" w:rsidRPr="00414AE8" w:rsidTr="00A927E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14AE8" w:rsidP="000F1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>______________    /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AE8">
              <w:rPr>
                <w:rFonts w:ascii="Times New Roman" w:hAnsi="Times New Roman"/>
                <w:sz w:val="28"/>
                <w:szCs w:val="28"/>
              </w:rPr>
              <w:t>Белова /</w:t>
            </w:r>
          </w:p>
        </w:tc>
      </w:tr>
    </w:tbl>
    <w:p w:rsidR="00414AE8" w:rsidRPr="00414AE8" w:rsidRDefault="00414AE8" w:rsidP="00414AE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14AE8" w:rsidRPr="00414AE8" w:rsidTr="00A927EF">
        <w:tc>
          <w:tcPr>
            <w:tcW w:w="5170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414AE8" w:rsidRPr="00414AE8" w:rsidRDefault="00414AE8" w:rsidP="00414A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AE8" w:rsidRPr="00414AE8" w:rsidRDefault="00414AE8" w:rsidP="000F1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4AE8">
              <w:rPr>
                <w:rFonts w:ascii="Times New Roman" w:hAnsi="Times New Roman"/>
                <w:sz w:val="28"/>
                <w:szCs w:val="28"/>
              </w:rPr>
              <w:t>______________    /</w:t>
            </w:r>
            <w:r w:rsidR="000F194A" w:rsidRPr="00414AE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 w:rsidR="000F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AE8">
              <w:rPr>
                <w:rFonts w:ascii="Times New Roman" w:hAnsi="Times New Roman"/>
                <w:sz w:val="28"/>
                <w:szCs w:val="28"/>
              </w:rPr>
              <w:t>Иванова /</w:t>
            </w:r>
          </w:p>
        </w:tc>
      </w:tr>
    </w:tbl>
    <w:p w:rsidR="00586C53" w:rsidRDefault="00586C53" w:rsidP="00BB374B"/>
    <w:sectPr w:rsidR="00586C53" w:rsidSect="005D1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A0"/>
    <w:rsid w:val="00032810"/>
    <w:rsid w:val="0005105E"/>
    <w:rsid w:val="000F194A"/>
    <w:rsid w:val="0019029E"/>
    <w:rsid w:val="002356C1"/>
    <w:rsid w:val="00262804"/>
    <w:rsid w:val="00414AE8"/>
    <w:rsid w:val="00483483"/>
    <w:rsid w:val="004C000F"/>
    <w:rsid w:val="00586C53"/>
    <w:rsid w:val="005D1EE6"/>
    <w:rsid w:val="005E5978"/>
    <w:rsid w:val="00681E4F"/>
    <w:rsid w:val="007271D6"/>
    <w:rsid w:val="00801498"/>
    <w:rsid w:val="008332D3"/>
    <w:rsid w:val="00886BF0"/>
    <w:rsid w:val="009F5155"/>
    <w:rsid w:val="00B554AE"/>
    <w:rsid w:val="00B65478"/>
    <w:rsid w:val="00B772BE"/>
    <w:rsid w:val="00BB374B"/>
    <w:rsid w:val="00CD0ADE"/>
    <w:rsid w:val="00CF4CA0"/>
    <w:rsid w:val="00D946F7"/>
    <w:rsid w:val="00DB3078"/>
    <w:rsid w:val="00E35B5B"/>
    <w:rsid w:val="00ED0208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5C6C-A657-47B8-99BC-B60B461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34</cp:revision>
  <cp:lastPrinted>2022-07-04T11:18:00Z</cp:lastPrinted>
  <dcterms:created xsi:type="dcterms:W3CDTF">2020-11-06T12:22:00Z</dcterms:created>
  <dcterms:modified xsi:type="dcterms:W3CDTF">2022-07-15T12:49:00Z</dcterms:modified>
</cp:coreProperties>
</file>