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0475C4" w:rsidRPr="001A56C0" w:rsidTr="000475C4">
        <w:trPr>
          <w:trHeight w:val="2408"/>
        </w:trPr>
        <w:tc>
          <w:tcPr>
            <w:tcW w:w="4075" w:type="dxa"/>
          </w:tcPr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0475C4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475C4" w:rsidRPr="001A56C0" w:rsidRDefault="000475C4" w:rsidP="000475C4">
            <w:pPr>
              <w:pStyle w:val="2"/>
              <w:jc w:val="center"/>
            </w:pPr>
          </w:p>
          <w:p w:rsidR="000475C4" w:rsidRPr="001A56C0" w:rsidRDefault="000475C4" w:rsidP="000475C4">
            <w:pPr>
              <w:pStyle w:val="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0475C4" w:rsidRDefault="000475C4" w:rsidP="000475C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EB42BE" w:rsidRDefault="00EB42BE" w:rsidP="000475C4">
            <w:pPr>
              <w:pStyle w:val="2"/>
            </w:pPr>
          </w:p>
          <w:p w:rsidR="000475C4" w:rsidRPr="00EB09BC" w:rsidRDefault="000475C4" w:rsidP="000475C4">
            <w:pPr>
              <w:pStyle w:val="2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475C4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475C4" w:rsidRPr="00376374" w:rsidRDefault="00641FBD" w:rsidP="000475C4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19.12</w:t>
            </w:r>
            <w:r w:rsidR="005B674C"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>.</w:t>
            </w:r>
            <w:r w:rsidR="000475C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0475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0475C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2413</w:t>
            </w:r>
          </w:p>
          <w:p w:rsidR="000475C4" w:rsidRPr="001A56C0" w:rsidRDefault="000475C4" w:rsidP="000475C4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6E3" w:rsidRDefault="003766E3" w:rsidP="006E0553">
      <w:pPr>
        <w:pStyle w:val="a3"/>
        <w:jc w:val="right"/>
        <w:rPr>
          <w:szCs w:val="24"/>
        </w:rPr>
      </w:pPr>
    </w:p>
    <w:p w:rsidR="003766E3" w:rsidRDefault="003766E3" w:rsidP="00431615">
      <w:pPr>
        <w:pStyle w:val="ConsPlusNormal"/>
        <w:jc w:val="both"/>
      </w:pPr>
    </w:p>
    <w:p w:rsidR="003766E3" w:rsidRPr="00B60BA3" w:rsidRDefault="00B60BA3" w:rsidP="00BA7850">
      <w:pPr>
        <w:pStyle w:val="ConsPlusNormal"/>
        <w:ind w:right="4396"/>
        <w:rPr>
          <w:b/>
          <w:szCs w:val="24"/>
        </w:rPr>
      </w:pPr>
      <w:r w:rsidRPr="00B60BA3">
        <w:rPr>
          <w:b/>
          <w:szCs w:val="24"/>
        </w:rPr>
        <w:t xml:space="preserve">О внесении изменений в постановление администрации Моргаушского </w:t>
      </w:r>
      <w:r>
        <w:rPr>
          <w:b/>
          <w:szCs w:val="24"/>
        </w:rPr>
        <w:t>муниципального округа от 28.03.2023 №573</w:t>
      </w:r>
      <w:r w:rsidRPr="00B60BA3">
        <w:rPr>
          <w:b/>
          <w:szCs w:val="24"/>
        </w:rPr>
        <w:t xml:space="preserve"> «О муниципальной  программе Моргауш</w:t>
      </w:r>
      <w:r>
        <w:rPr>
          <w:b/>
          <w:szCs w:val="24"/>
        </w:rPr>
        <w:t>ского муниципального округа</w:t>
      </w:r>
      <w:r w:rsidRPr="00B60BA3">
        <w:rPr>
          <w:b/>
          <w:szCs w:val="24"/>
        </w:rPr>
        <w:t xml:space="preserve"> Чувашской Республики «Обеспечение граждан в Моргаушском </w:t>
      </w:r>
      <w:r>
        <w:rPr>
          <w:b/>
          <w:szCs w:val="24"/>
        </w:rPr>
        <w:t xml:space="preserve">муниципальном округе </w:t>
      </w:r>
      <w:r w:rsidRPr="00B60BA3">
        <w:rPr>
          <w:b/>
          <w:szCs w:val="24"/>
        </w:rPr>
        <w:t>Чувашской Республике доступным и комфортным жильем»</w:t>
      </w:r>
      <w:r w:rsidR="003766E3" w:rsidRPr="00B60BA3">
        <w:rPr>
          <w:sz w:val="20"/>
        </w:rPr>
        <w:t xml:space="preserve"> </w:t>
      </w:r>
    </w:p>
    <w:p w:rsidR="003766E3" w:rsidRPr="001E18E8" w:rsidRDefault="003766E3" w:rsidP="00431615">
      <w:pPr>
        <w:pStyle w:val="a3"/>
        <w:rPr>
          <w:sz w:val="22"/>
          <w:szCs w:val="22"/>
        </w:rPr>
      </w:pPr>
      <w:r w:rsidRPr="001E18E8">
        <w:rPr>
          <w:sz w:val="22"/>
          <w:szCs w:val="22"/>
        </w:rPr>
        <w:t xml:space="preserve"> </w:t>
      </w:r>
    </w:p>
    <w:p w:rsidR="00B60BA3" w:rsidRDefault="00B60BA3" w:rsidP="00347C45">
      <w:pPr>
        <w:pStyle w:val="ConsPlusNormal"/>
        <w:ind w:firstLine="540"/>
        <w:jc w:val="both"/>
      </w:pPr>
    </w:p>
    <w:p w:rsidR="00EB42BE" w:rsidRDefault="00EA32D0" w:rsidP="00EA32D0">
      <w:pPr>
        <w:pStyle w:val="ConsPlusNormal"/>
        <w:ind w:firstLine="709"/>
        <w:jc w:val="both"/>
        <w:rPr>
          <w:szCs w:val="24"/>
        </w:rPr>
      </w:pPr>
      <w:r w:rsidRPr="00EA32D0">
        <w:rPr>
          <w:szCs w:val="24"/>
        </w:rPr>
        <w:t xml:space="preserve">В связи с изменением размера объемов финансирования муниципальной программы Моргаушского </w:t>
      </w:r>
      <w:r>
        <w:rPr>
          <w:szCs w:val="24"/>
        </w:rPr>
        <w:t xml:space="preserve">муниципального округа </w:t>
      </w:r>
      <w:r w:rsidRPr="00EA32D0">
        <w:rPr>
          <w:szCs w:val="24"/>
        </w:rPr>
        <w:t xml:space="preserve">Чувашской Республики «Обеспечение граждан в Моргаушском </w:t>
      </w:r>
      <w:r>
        <w:rPr>
          <w:szCs w:val="24"/>
        </w:rPr>
        <w:t>муниципальном округе</w:t>
      </w:r>
      <w:r w:rsidRPr="00EA32D0">
        <w:rPr>
          <w:szCs w:val="24"/>
        </w:rPr>
        <w:t xml:space="preserve"> Чувашской Республик</w:t>
      </w:r>
      <w:r>
        <w:rPr>
          <w:szCs w:val="24"/>
        </w:rPr>
        <w:t>и</w:t>
      </w:r>
      <w:r w:rsidRPr="00EA32D0">
        <w:rPr>
          <w:szCs w:val="24"/>
        </w:rPr>
        <w:t xml:space="preserve"> доступным и комфортным жильем», утвержденной постановлением администрации Моргаушского </w:t>
      </w:r>
      <w:r w:rsidR="00EB42BE">
        <w:rPr>
          <w:szCs w:val="24"/>
        </w:rPr>
        <w:t xml:space="preserve">муниципального округа </w:t>
      </w:r>
      <w:r w:rsidRPr="00EA32D0">
        <w:rPr>
          <w:szCs w:val="24"/>
        </w:rPr>
        <w:t>Чув</w:t>
      </w:r>
      <w:r>
        <w:rPr>
          <w:szCs w:val="24"/>
        </w:rPr>
        <w:t xml:space="preserve">ашской Республики от 28.03.2023 </w:t>
      </w:r>
      <w:r w:rsidRPr="00EA32D0">
        <w:rPr>
          <w:szCs w:val="24"/>
        </w:rPr>
        <w:t>г. №</w:t>
      </w:r>
      <w:r>
        <w:rPr>
          <w:szCs w:val="24"/>
        </w:rPr>
        <w:t>573</w:t>
      </w:r>
      <w:r w:rsidRPr="00EA32D0">
        <w:rPr>
          <w:szCs w:val="24"/>
        </w:rPr>
        <w:t xml:space="preserve">, администрация Моргаушского </w:t>
      </w:r>
      <w:r>
        <w:rPr>
          <w:szCs w:val="24"/>
        </w:rPr>
        <w:t xml:space="preserve">муниципального округа </w:t>
      </w:r>
      <w:r w:rsidRPr="00EA32D0">
        <w:rPr>
          <w:szCs w:val="24"/>
        </w:rPr>
        <w:t>Чувашской Республики</w:t>
      </w:r>
      <w:r w:rsidR="00EB42BE">
        <w:rPr>
          <w:szCs w:val="24"/>
        </w:rPr>
        <w:t xml:space="preserve"> </w:t>
      </w:r>
    </w:p>
    <w:p w:rsidR="00EA32D0" w:rsidRPr="00EA32D0" w:rsidRDefault="00EA32D0" w:rsidP="00EA32D0">
      <w:pPr>
        <w:pStyle w:val="ConsPlusNormal"/>
        <w:ind w:firstLine="709"/>
        <w:jc w:val="both"/>
        <w:rPr>
          <w:szCs w:val="24"/>
        </w:rPr>
      </w:pPr>
      <w:r w:rsidRPr="00EA32D0">
        <w:rPr>
          <w:szCs w:val="24"/>
        </w:rPr>
        <w:t>п о с т а н о в л я е т:</w:t>
      </w:r>
    </w:p>
    <w:p w:rsidR="00EA32D0" w:rsidRPr="00EA32D0" w:rsidRDefault="00EA32D0" w:rsidP="00EA32D0">
      <w:pPr>
        <w:tabs>
          <w:tab w:val="left" w:leader="underscore" w:pos="10357"/>
        </w:tabs>
        <w:ind w:right="57" w:firstLine="709"/>
        <w:jc w:val="both"/>
        <w:rPr>
          <w:rFonts w:ascii="Times New Roman" w:hAnsi="Times New Roman"/>
          <w:szCs w:val="24"/>
        </w:rPr>
      </w:pPr>
      <w:r w:rsidRPr="00EA32D0">
        <w:rPr>
          <w:rFonts w:ascii="Times New Roman" w:hAnsi="Times New Roman"/>
          <w:bCs/>
          <w:szCs w:val="24"/>
        </w:rPr>
        <w:t xml:space="preserve">1. Внести в постановление администрации Моргаушского </w:t>
      </w:r>
      <w:r>
        <w:rPr>
          <w:rFonts w:ascii="Times New Roman" w:hAnsi="Times New Roman"/>
          <w:bCs/>
          <w:szCs w:val="24"/>
        </w:rPr>
        <w:t xml:space="preserve">муниципального округа </w:t>
      </w:r>
      <w:r w:rsidRPr="00EA32D0">
        <w:rPr>
          <w:rFonts w:ascii="Times New Roman" w:hAnsi="Times New Roman"/>
          <w:bCs/>
          <w:szCs w:val="24"/>
        </w:rPr>
        <w:t xml:space="preserve"> от </w:t>
      </w:r>
      <w:r>
        <w:rPr>
          <w:rFonts w:ascii="Times New Roman" w:hAnsi="Times New Roman"/>
          <w:bCs/>
          <w:szCs w:val="24"/>
        </w:rPr>
        <w:t xml:space="preserve">28.03.2023 </w:t>
      </w:r>
      <w:r w:rsidRPr="00EA32D0">
        <w:rPr>
          <w:rFonts w:ascii="Times New Roman" w:hAnsi="Times New Roman"/>
          <w:szCs w:val="24"/>
        </w:rPr>
        <w:t>г. №</w:t>
      </w:r>
      <w:r>
        <w:rPr>
          <w:rFonts w:ascii="Times New Roman" w:hAnsi="Times New Roman"/>
          <w:szCs w:val="24"/>
        </w:rPr>
        <w:t>573</w:t>
      </w:r>
      <w:r w:rsidRPr="00EA32D0">
        <w:rPr>
          <w:rFonts w:ascii="Times New Roman" w:hAnsi="Times New Roman"/>
          <w:szCs w:val="24"/>
        </w:rPr>
        <w:t xml:space="preserve"> «О муниципальной  программе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EA32D0">
        <w:rPr>
          <w:rFonts w:ascii="Times New Roman" w:hAnsi="Times New Roman"/>
          <w:szCs w:val="24"/>
        </w:rPr>
        <w:t xml:space="preserve"> Чувашской Республики «Обеспечение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EA32D0">
        <w:rPr>
          <w:rFonts w:ascii="Times New Roman" w:hAnsi="Times New Roman"/>
          <w:szCs w:val="24"/>
        </w:rPr>
        <w:t xml:space="preserve"> доступным и комфортным жильем» (далее – постановление) следующие изменения:</w:t>
      </w:r>
    </w:p>
    <w:p w:rsidR="00EA32D0" w:rsidRPr="00EA32D0" w:rsidRDefault="00EA32D0" w:rsidP="00EA32D0">
      <w:pPr>
        <w:pStyle w:val="ConsPlusNormal"/>
        <w:ind w:firstLine="709"/>
        <w:jc w:val="both"/>
        <w:outlineLvl w:val="1"/>
        <w:rPr>
          <w:szCs w:val="24"/>
        </w:rPr>
      </w:pPr>
      <w:r w:rsidRPr="00EA32D0">
        <w:rPr>
          <w:szCs w:val="24"/>
        </w:rPr>
        <w:t>1.1. В приложении №1 к постановлению (далее – муниципальная Программа):</w:t>
      </w:r>
    </w:p>
    <w:p w:rsidR="00EA32D0" w:rsidRPr="00EB42BE" w:rsidRDefault="00EA32D0" w:rsidP="00EB42BE">
      <w:pPr>
        <w:pStyle w:val="Style1"/>
        <w:widowControl/>
        <w:spacing w:line="298" w:lineRule="exact"/>
        <w:ind w:right="-5" w:firstLine="709"/>
        <w:jc w:val="both"/>
        <w:rPr>
          <w:sz w:val="22"/>
        </w:rPr>
      </w:pPr>
      <w:r w:rsidRPr="00EA32D0">
        <w:rPr>
          <w:sz w:val="22"/>
        </w:rPr>
        <w:t xml:space="preserve">1.1.1. В паспорте муниципальной Программы позицию </w:t>
      </w:r>
      <w:r w:rsidRPr="00EA32D0">
        <w:rPr>
          <w:sz w:val="22"/>
          <w:lang w:eastAsia="en-US"/>
        </w:rPr>
        <w:t>«</w:t>
      </w:r>
      <w:r w:rsidRPr="00EA32D0">
        <w:rPr>
          <w:sz w:val="22"/>
        </w:rPr>
        <w:t xml:space="preserve">Объемы финансирования Муниципальной программы с разбивкой по годам реализации программы» изложить в следующей редакции: </w:t>
      </w:r>
    </w:p>
    <w:tbl>
      <w:tblPr>
        <w:tblW w:w="9615" w:type="dxa"/>
        <w:tblInd w:w="124" w:type="dxa"/>
        <w:tblLook w:val="0000" w:firstRow="0" w:lastRow="0" w:firstColumn="0" w:lastColumn="0" w:noHBand="0" w:noVBand="0"/>
      </w:tblPr>
      <w:tblGrid>
        <w:gridCol w:w="2549"/>
        <w:gridCol w:w="7066"/>
      </w:tblGrid>
      <w:tr w:rsidR="003766E3" w:rsidRPr="004A5422" w:rsidTr="00852162">
        <w:trPr>
          <w:trHeight w:val="2687"/>
        </w:trPr>
        <w:tc>
          <w:tcPr>
            <w:tcW w:w="2549" w:type="dxa"/>
          </w:tcPr>
          <w:p w:rsidR="003766E3" w:rsidRPr="00063A45" w:rsidRDefault="00915A7A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EA32D0">
              <w:t>«</w:t>
            </w:r>
            <w:r w:rsidR="003766E3" w:rsidRPr="00020C40">
              <w:rPr>
                <w:rStyle w:val="FontStyle12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066" w:type="dxa"/>
          </w:tcPr>
          <w:p w:rsidR="0084045C" w:rsidRPr="00063A45" w:rsidRDefault="003766E3" w:rsidP="0084045C">
            <w:pPr>
              <w:pStyle w:val="Style3"/>
              <w:widowControl/>
              <w:spacing w:before="197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- прогнозируемые объемы финансирования мероприятий муниципальной программы</w:t>
            </w:r>
            <w:r w:rsidR="008C7FF0">
              <w:rPr>
                <w:rStyle w:val="FontStyle12"/>
                <w:sz w:val="22"/>
                <w:szCs w:val="22"/>
              </w:rPr>
              <w:t xml:space="preserve"> в 2023</w:t>
            </w:r>
            <w:r>
              <w:rPr>
                <w:rStyle w:val="FontStyle12"/>
                <w:sz w:val="22"/>
                <w:szCs w:val="22"/>
              </w:rPr>
              <w:t xml:space="preserve"> - 2035  годах составляет </w:t>
            </w:r>
            <w:r w:rsidR="00525E88">
              <w:rPr>
                <w:rStyle w:val="FontStyle12"/>
                <w:sz w:val="22"/>
                <w:szCs w:val="22"/>
              </w:rPr>
              <w:t xml:space="preserve"> </w:t>
            </w:r>
            <w:r w:rsidR="00B0039D">
              <w:rPr>
                <w:rStyle w:val="FontStyle12"/>
                <w:sz w:val="22"/>
                <w:szCs w:val="22"/>
              </w:rPr>
              <w:t>256070,2</w:t>
            </w:r>
            <w:r w:rsidR="002513EF">
              <w:rPr>
                <w:rStyle w:val="FontStyle12"/>
                <w:sz w:val="22"/>
                <w:szCs w:val="22"/>
              </w:rPr>
              <w:t xml:space="preserve"> </w:t>
            </w:r>
            <w:r w:rsidR="0084045C">
              <w:rPr>
                <w:rStyle w:val="FontStyle12"/>
                <w:sz w:val="22"/>
                <w:szCs w:val="22"/>
              </w:rPr>
              <w:t>тыс. руб.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2023 году –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="00B0039D">
              <w:rPr>
                <w:rStyle w:val="FontStyle12"/>
                <w:sz w:val="22"/>
                <w:szCs w:val="22"/>
              </w:rPr>
              <w:t>65239,6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19133,6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 w:rsidR="00CD27F9">
              <w:rPr>
                <w:rStyle w:val="FontStyle12"/>
                <w:sz w:val="22"/>
                <w:szCs w:val="22"/>
              </w:rPr>
              <w:t>19135,4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76280,8 т</w:t>
            </w:r>
            <w:r w:rsidRPr="00063A45">
              <w:rPr>
                <w:rStyle w:val="FontStyle12"/>
                <w:sz w:val="22"/>
                <w:szCs w:val="22"/>
              </w:rPr>
              <w:t>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2031 -2035 годах –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="00CD45F9">
              <w:rPr>
                <w:rStyle w:val="FontStyle12"/>
                <w:sz w:val="22"/>
                <w:szCs w:val="22"/>
              </w:rPr>
              <w:t xml:space="preserve">76280,8 </w:t>
            </w:r>
            <w:r w:rsidRPr="00063A45">
              <w:rPr>
                <w:rStyle w:val="FontStyle12"/>
                <w:sz w:val="22"/>
                <w:szCs w:val="22"/>
              </w:rPr>
              <w:t>тыс. рублей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из них средства:</w:t>
            </w:r>
          </w:p>
          <w:p w:rsidR="0084045C" w:rsidRPr="00063A45" w:rsidRDefault="0084045C" w:rsidP="0084045C">
            <w:pPr>
              <w:pStyle w:val="Style2"/>
              <w:widowControl/>
              <w:spacing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федерального бюджета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FB1FE3">
              <w:rPr>
                <w:rStyle w:val="FontStyle12"/>
                <w:sz w:val="22"/>
                <w:szCs w:val="22"/>
              </w:rPr>
              <w:t>885</w:t>
            </w:r>
            <w:r w:rsidR="00CD27F9">
              <w:rPr>
                <w:rStyle w:val="FontStyle12"/>
                <w:sz w:val="22"/>
                <w:szCs w:val="22"/>
              </w:rPr>
              <w:t>1,</w:t>
            </w:r>
            <w:r w:rsidR="00FB1FE3">
              <w:rPr>
                <w:rStyle w:val="FontStyle12"/>
                <w:sz w:val="22"/>
                <w:szCs w:val="22"/>
              </w:rPr>
              <w:t>9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12414,7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- 12349,8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b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республиканского бюджета Чувашской Республики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E84A45">
              <w:rPr>
                <w:rStyle w:val="FontStyle12"/>
                <w:sz w:val="22"/>
                <w:szCs w:val="22"/>
              </w:rPr>
              <w:t>5239</w:t>
            </w:r>
            <w:r w:rsidR="00FB1FE3">
              <w:rPr>
                <w:rStyle w:val="FontStyle12"/>
                <w:sz w:val="22"/>
                <w:szCs w:val="22"/>
              </w:rPr>
              <w:t>6,4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4718,8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spacing w:before="62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 xml:space="preserve">в 2025 году – </w:t>
            </w:r>
            <w:r w:rsidR="00CD27F9">
              <w:rPr>
                <w:rStyle w:val="FontStyle12"/>
                <w:sz w:val="22"/>
                <w:szCs w:val="22"/>
              </w:rPr>
              <w:t>4785,6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23601,5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23601,5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местных бюджетов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- 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="00FB1FE3">
              <w:rPr>
                <w:rStyle w:val="FontStyle12"/>
                <w:sz w:val="22"/>
                <w:szCs w:val="22"/>
              </w:rPr>
              <w:t>3991</w:t>
            </w:r>
            <w:r w:rsidR="00CD27F9">
              <w:rPr>
                <w:rStyle w:val="FontStyle12"/>
                <w:sz w:val="22"/>
                <w:szCs w:val="22"/>
              </w:rPr>
              <w:t>,</w:t>
            </w:r>
            <w:r w:rsidR="00FB1FE3">
              <w:rPr>
                <w:rStyle w:val="FontStyle12"/>
                <w:sz w:val="22"/>
                <w:szCs w:val="22"/>
              </w:rPr>
              <w:t>3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10000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10000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3766E3" w:rsidRPr="00063A45" w:rsidRDefault="003766E3" w:rsidP="00145785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Объемы финансирования мероприятий подпрограммы подлежат</w:t>
            </w:r>
          </w:p>
          <w:p w:rsidR="003766E3" w:rsidRPr="00063A45" w:rsidRDefault="003766E3" w:rsidP="00020C40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ежегодному уточнению исходя из возможностей</w:t>
            </w:r>
            <w:r>
              <w:rPr>
                <w:rStyle w:val="FontStyle12"/>
                <w:sz w:val="22"/>
                <w:szCs w:val="22"/>
              </w:rPr>
              <w:t xml:space="preserve"> местного бюджета Моргаушского </w:t>
            </w:r>
            <w:r w:rsidR="00020C40">
              <w:rPr>
                <w:rStyle w:val="FontStyle12"/>
                <w:sz w:val="22"/>
                <w:szCs w:val="22"/>
              </w:rPr>
              <w:t xml:space="preserve">муниципального округа </w:t>
            </w:r>
            <w:r>
              <w:rPr>
                <w:rStyle w:val="FontStyle12"/>
                <w:sz w:val="22"/>
                <w:szCs w:val="22"/>
              </w:rPr>
              <w:t>Чувашской Республики</w:t>
            </w:r>
            <w:r w:rsidR="00A405D6" w:rsidRPr="00EA32D0">
              <w:rPr>
                <w:sz w:val="22"/>
              </w:rPr>
              <w:t>»</w:t>
            </w:r>
            <w:r w:rsidR="00A405D6">
              <w:rPr>
                <w:sz w:val="22"/>
              </w:rPr>
              <w:t>.</w:t>
            </w:r>
          </w:p>
        </w:tc>
      </w:tr>
    </w:tbl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A405D6" w:rsidRDefault="008F2DCD" w:rsidP="00A405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Cs w:val="24"/>
        </w:rPr>
      </w:pPr>
      <w:r w:rsidRPr="008F2DCD">
        <w:rPr>
          <w:rFonts w:ascii="Times New Roman" w:hAnsi="Times New Roman"/>
          <w:szCs w:val="24"/>
        </w:rPr>
        <w:t>1.1.2. Раздел I</w:t>
      </w:r>
      <w:r w:rsidRPr="008F2DCD">
        <w:rPr>
          <w:rFonts w:ascii="Times New Roman" w:hAnsi="Times New Roman"/>
          <w:szCs w:val="24"/>
          <w:lang w:val="en-US"/>
        </w:rPr>
        <w:t>II</w:t>
      </w:r>
      <w:r w:rsidRPr="008F2DCD">
        <w:rPr>
          <w:rFonts w:ascii="Times New Roman" w:hAnsi="Times New Roman"/>
          <w:szCs w:val="24"/>
        </w:rPr>
        <w:t xml:space="preserve">  муниципальной Программы «</w:t>
      </w:r>
      <w:r w:rsidRPr="008F2DCD">
        <w:rPr>
          <w:rFonts w:ascii="Times New Roman" w:hAnsi="Times New Roman"/>
          <w:bCs/>
          <w:szCs w:val="24"/>
        </w:rPr>
        <w:t>Обоснование объема финансовых ресурсов, необходимых для реализации Муниципальной программы</w:t>
      </w:r>
      <w:r w:rsidRPr="008F2DCD">
        <w:rPr>
          <w:rFonts w:ascii="Times New Roman" w:hAnsi="Times New Roman"/>
          <w:szCs w:val="24"/>
        </w:rPr>
        <w:t>» изложить в следующей редакции:</w:t>
      </w:r>
    </w:p>
    <w:p w:rsidR="003766E3" w:rsidRPr="00A405D6" w:rsidRDefault="00A405D6" w:rsidP="00A405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Cs w:val="24"/>
        </w:rPr>
      </w:pPr>
      <w:r w:rsidRPr="008F2DCD">
        <w:rPr>
          <w:rFonts w:ascii="Times New Roman" w:hAnsi="Times New Roman"/>
          <w:szCs w:val="24"/>
        </w:rPr>
        <w:t>«</w:t>
      </w:r>
      <w:r w:rsidR="003766E3" w:rsidRPr="00063A45">
        <w:rPr>
          <w:rFonts w:ascii="Times New Roman" w:hAnsi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</w:t>
      </w:r>
      <w:r w:rsidR="00AE1686">
        <w:rPr>
          <w:rFonts w:ascii="Times New Roman" w:hAnsi="Times New Roman"/>
        </w:rPr>
        <w:t xml:space="preserve">та Чувашской Республики, </w:t>
      </w:r>
      <w:r w:rsidR="003766E3">
        <w:rPr>
          <w:rFonts w:ascii="Times New Roman" w:hAnsi="Times New Roman"/>
        </w:rPr>
        <w:t>бюджета</w:t>
      </w:r>
      <w:r w:rsidR="003766E3" w:rsidRPr="00063A45">
        <w:rPr>
          <w:rFonts w:ascii="Times New Roman" w:hAnsi="Times New Roman"/>
        </w:rPr>
        <w:t xml:space="preserve"> </w:t>
      </w:r>
      <w:r w:rsidR="00AA060C">
        <w:rPr>
          <w:rFonts w:ascii="Times New Roman" w:hAnsi="Times New Roman"/>
        </w:rPr>
        <w:t>Моргаушского муниципального округа</w:t>
      </w:r>
      <w:r w:rsidR="003766E3">
        <w:rPr>
          <w:rFonts w:ascii="Times New Roman" w:hAnsi="Times New Roman"/>
        </w:rPr>
        <w:t xml:space="preserve"> Чувашской Республики.</w:t>
      </w:r>
    </w:p>
    <w:p w:rsidR="003766E3" w:rsidRPr="00063A45" w:rsidRDefault="003766E3" w:rsidP="00D40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AA060C">
        <w:rPr>
          <w:rStyle w:val="FontStyle12"/>
          <w:sz w:val="22"/>
          <w:szCs w:val="22"/>
        </w:rPr>
        <w:t>Прогнозируемые объемы финансирования мероприятий муниципальной программы в 2</w:t>
      </w:r>
      <w:r w:rsidR="00AA060C" w:rsidRPr="00AA060C">
        <w:rPr>
          <w:rStyle w:val="FontStyle12"/>
          <w:sz w:val="22"/>
          <w:szCs w:val="22"/>
        </w:rPr>
        <w:t>023</w:t>
      </w:r>
      <w:r w:rsidRPr="00AA060C">
        <w:rPr>
          <w:rStyle w:val="FontStyle12"/>
          <w:sz w:val="22"/>
          <w:szCs w:val="22"/>
        </w:rPr>
        <w:t xml:space="preserve"> - 2035  годах составляет </w:t>
      </w:r>
      <w:r w:rsidR="00FB1FE3">
        <w:rPr>
          <w:rStyle w:val="FontStyle12"/>
          <w:sz w:val="22"/>
          <w:szCs w:val="22"/>
        </w:rPr>
        <w:t xml:space="preserve">256070,2 </w:t>
      </w:r>
      <w:r w:rsidRPr="00AA060C">
        <w:rPr>
          <w:rStyle w:val="FontStyle12"/>
          <w:sz w:val="22"/>
          <w:szCs w:val="22"/>
        </w:rPr>
        <w:t>тыс. руб.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2023 году –</w:t>
      </w:r>
      <w:r>
        <w:rPr>
          <w:rStyle w:val="FontStyle12"/>
          <w:sz w:val="22"/>
          <w:szCs w:val="22"/>
        </w:rPr>
        <w:t xml:space="preserve"> </w:t>
      </w:r>
      <w:r w:rsidR="00FB1FE3">
        <w:rPr>
          <w:rStyle w:val="FontStyle12"/>
          <w:sz w:val="22"/>
          <w:szCs w:val="22"/>
        </w:rPr>
        <w:t xml:space="preserve">65239,6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19133,6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 w:rsidR="00CD27F9">
        <w:rPr>
          <w:rStyle w:val="FontStyle12"/>
          <w:sz w:val="22"/>
          <w:szCs w:val="22"/>
        </w:rPr>
        <w:t>19135,4</w:t>
      </w:r>
      <w:r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2026 -2030 годах –</w:t>
      </w:r>
      <w:r>
        <w:rPr>
          <w:rStyle w:val="FontStyle12"/>
          <w:sz w:val="22"/>
          <w:szCs w:val="22"/>
        </w:rPr>
        <w:t xml:space="preserve"> 76280,8 т</w:t>
      </w:r>
      <w:r w:rsidRPr="00063A45">
        <w:rPr>
          <w:rStyle w:val="FontStyle12"/>
          <w:sz w:val="22"/>
          <w:szCs w:val="22"/>
        </w:rPr>
        <w:t>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2031 -2035 годах –</w:t>
      </w:r>
      <w:r>
        <w:rPr>
          <w:rStyle w:val="FontStyle12"/>
          <w:sz w:val="22"/>
          <w:szCs w:val="22"/>
        </w:rPr>
        <w:t xml:space="preserve"> 76280,8 </w:t>
      </w:r>
      <w:r w:rsidRPr="00063A45">
        <w:rPr>
          <w:rStyle w:val="FontStyle12"/>
          <w:sz w:val="22"/>
          <w:szCs w:val="22"/>
        </w:rPr>
        <w:t>тыс. рублей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из них средства:</w:t>
      </w:r>
    </w:p>
    <w:p w:rsidR="00AE1686" w:rsidRPr="00063A45" w:rsidRDefault="00AE1686" w:rsidP="00AE1686">
      <w:pPr>
        <w:pStyle w:val="Style2"/>
        <w:widowControl/>
        <w:spacing w:line="298" w:lineRule="exact"/>
        <w:jc w:val="left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федерального бюджета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FB1FE3">
        <w:rPr>
          <w:rStyle w:val="FontStyle12"/>
          <w:sz w:val="22"/>
          <w:szCs w:val="22"/>
        </w:rPr>
        <w:t>885</w:t>
      </w:r>
      <w:r w:rsidR="00CD27F9">
        <w:rPr>
          <w:rStyle w:val="FontStyle12"/>
          <w:sz w:val="22"/>
          <w:szCs w:val="22"/>
        </w:rPr>
        <w:t>1,</w:t>
      </w:r>
      <w:r w:rsidR="00FB1FE3">
        <w:rPr>
          <w:rStyle w:val="FontStyle12"/>
          <w:sz w:val="22"/>
          <w:szCs w:val="22"/>
        </w:rPr>
        <w:t>9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12414,7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- 12349,8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 xml:space="preserve">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b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республиканского бюджета Чувашской Республики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FB1FE3">
        <w:rPr>
          <w:rStyle w:val="FontStyle12"/>
          <w:sz w:val="22"/>
          <w:szCs w:val="22"/>
        </w:rPr>
        <w:t>523</w:t>
      </w:r>
      <w:r w:rsidR="00E84A45">
        <w:rPr>
          <w:rStyle w:val="FontStyle12"/>
          <w:sz w:val="22"/>
          <w:szCs w:val="22"/>
        </w:rPr>
        <w:t>9</w:t>
      </w:r>
      <w:r w:rsidR="00FB1FE3">
        <w:rPr>
          <w:rStyle w:val="FontStyle12"/>
          <w:sz w:val="22"/>
          <w:szCs w:val="22"/>
        </w:rPr>
        <w:t>6,4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4718,8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spacing w:before="62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 w:rsidR="00CD27F9">
        <w:rPr>
          <w:rStyle w:val="FontStyle12"/>
          <w:sz w:val="22"/>
          <w:szCs w:val="22"/>
        </w:rPr>
        <w:t>4785,6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23601,5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23601,5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местных бюджетов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- </w:t>
      </w:r>
      <w:r>
        <w:rPr>
          <w:rStyle w:val="FontStyle12"/>
          <w:sz w:val="22"/>
          <w:szCs w:val="22"/>
        </w:rPr>
        <w:t xml:space="preserve"> </w:t>
      </w:r>
      <w:r w:rsidR="00CD27F9">
        <w:rPr>
          <w:rStyle w:val="FontStyle12"/>
          <w:sz w:val="22"/>
          <w:szCs w:val="22"/>
        </w:rPr>
        <w:t>3</w:t>
      </w:r>
      <w:r w:rsidR="00FB1FE3">
        <w:rPr>
          <w:rStyle w:val="FontStyle12"/>
          <w:sz w:val="22"/>
          <w:szCs w:val="22"/>
        </w:rPr>
        <w:t>991,3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10000 </w:t>
      </w:r>
      <w:r w:rsidRPr="00063A45">
        <w:rPr>
          <w:rStyle w:val="FontStyle12"/>
          <w:sz w:val="22"/>
          <w:szCs w:val="22"/>
        </w:rPr>
        <w:t>тыс. рублей;</w:t>
      </w:r>
    </w:p>
    <w:p w:rsidR="00EB42BE" w:rsidRDefault="00AE1686" w:rsidP="00EB42BE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10000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9C14DB" w:rsidRDefault="00EB42BE" w:rsidP="00EB42BE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ab/>
      </w:r>
      <w:r w:rsidR="003766E3" w:rsidRPr="009C14DB">
        <w:rPr>
          <w:rStyle w:val="FontStyle12"/>
          <w:sz w:val="22"/>
          <w:szCs w:val="22"/>
        </w:rPr>
        <w:t>Объемы финансирования мероприятий подпрограммы подлежат ежегодному уточнению исходя из возможностей бюджетов всех уровней.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sz w:val="22"/>
          <w:szCs w:val="22"/>
        </w:rPr>
      </w:pPr>
      <w:r w:rsidRPr="009C14DB">
        <w:rPr>
          <w:sz w:val="22"/>
          <w:szCs w:val="22"/>
        </w:rPr>
        <w:t xml:space="preserve">Ресурсное </w:t>
      </w:r>
      <w:hyperlink w:anchor="Par529" w:history="1">
        <w:r w:rsidRPr="00C11622">
          <w:rPr>
            <w:sz w:val="22"/>
            <w:szCs w:val="22"/>
          </w:rPr>
          <w:t>обеспечение</w:t>
        </w:r>
      </w:hyperlink>
      <w:r w:rsidRPr="00C11622">
        <w:rPr>
          <w:sz w:val="22"/>
          <w:szCs w:val="22"/>
        </w:rPr>
        <w:t xml:space="preserve"> </w:t>
      </w:r>
      <w:r w:rsidRPr="009C14DB">
        <w:rPr>
          <w:sz w:val="22"/>
          <w:szCs w:val="22"/>
        </w:rPr>
        <w:t>и прогнозная (справочная) оценка расходов за счет всех источников финансирования реализации Муниципальной пр</w:t>
      </w:r>
      <w:r w:rsidR="00F17D7A">
        <w:rPr>
          <w:sz w:val="22"/>
          <w:szCs w:val="22"/>
        </w:rPr>
        <w:t>ограммы приведены в приложении №</w:t>
      </w:r>
      <w:r w:rsidRPr="009C14DB">
        <w:rPr>
          <w:sz w:val="22"/>
          <w:szCs w:val="22"/>
        </w:rPr>
        <w:t xml:space="preserve"> 2 к настоящей Муниципальной программе</w:t>
      </w:r>
      <w:r w:rsidR="00A405D6" w:rsidRPr="008F2DCD">
        <w:t>»</w:t>
      </w:r>
      <w:r w:rsidRPr="009C14DB">
        <w:rPr>
          <w:sz w:val="22"/>
          <w:szCs w:val="22"/>
        </w:rPr>
        <w:t>.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B7407" w:rsidSect="00EB42BE">
          <w:pgSz w:w="11906" w:h="16838"/>
          <w:pgMar w:top="426" w:right="707" w:bottom="851" w:left="1133" w:header="0" w:footer="0" w:gutter="0"/>
          <w:cols w:space="720"/>
          <w:noEndnote/>
        </w:sectPr>
      </w:pPr>
    </w:p>
    <w:p w:rsidR="005B7E68" w:rsidRDefault="005B7E68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66E3" w:rsidRPr="00CF6050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П</w:t>
      </w:r>
      <w:r w:rsidR="00043166" w:rsidRPr="00CF6050">
        <w:rPr>
          <w:rFonts w:ascii="Times New Roman" w:hAnsi="Times New Roman"/>
          <w:sz w:val="20"/>
          <w:szCs w:val="20"/>
        </w:rPr>
        <w:t>риложение №</w:t>
      </w:r>
      <w:r w:rsidRPr="00CF6050">
        <w:rPr>
          <w:rFonts w:ascii="Times New Roman" w:hAnsi="Times New Roman"/>
          <w:sz w:val="20"/>
          <w:szCs w:val="20"/>
        </w:rPr>
        <w:t xml:space="preserve"> 2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к муниципальной программе Моргаушского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 муниципального округа Чувашской Республики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муниципальном округе Чувашской Республике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6E3" w:rsidRPr="00C52C9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0" w:name="Par529"/>
      <w:bookmarkEnd w:id="0"/>
      <w:r w:rsidRPr="00C52C95">
        <w:rPr>
          <w:rFonts w:ascii="Times New Roman" w:hAnsi="Times New Roman"/>
          <w:b/>
          <w:bCs/>
        </w:rPr>
        <w:t>Ресурсное обеспечение</w:t>
      </w:r>
    </w:p>
    <w:p w:rsidR="003766E3" w:rsidRPr="00C52C95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C52C95">
        <w:rPr>
          <w:rFonts w:ascii="Times New Roman" w:hAnsi="Times New Roman"/>
          <w:b/>
          <w:bCs/>
        </w:rPr>
        <w:t>и прогнозная (справочная) оценка расходов за счет всех источников финансирования реализации</w:t>
      </w:r>
    </w:p>
    <w:p w:rsidR="00231BA6" w:rsidRPr="00C52C95" w:rsidRDefault="003766E3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C52C95">
        <w:rPr>
          <w:rFonts w:ascii="Times New Roman" w:hAnsi="Times New Roman"/>
          <w:b/>
          <w:bCs/>
        </w:rPr>
        <w:t>муниципальной программы</w:t>
      </w:r>
      <w:r w:rsidR="00231BA6" w:rsidRPr="00C52C95">
        <w:rPr>
          <w:rFonts w:ascii="Times New Roman" w:hAnsi="Times New Roman"/>
          <w:b/>
          <w:bCs/>
        </w:rPr>
        <w:t xml:space="preserve"> Моргаушского муниципального округа Чувашской Республики</w:t>
      </w:r>
    </w:p>
    <w:p w:rsidR="00231BA6" w:rsidRPr="00C52C9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C52C95">
        <w:rPr>
          <w:rFonts w:ascii="Times New Roman" w:hAnsi="Times New Roman"/>
          <w:b/>
          <w:bCs/>
        </w:rPr>
        <w:t>"Обеспечение граждан в Моргаушском муниципальном округе Чувашской Республике доступным</w:t>
      </w:r>
    </w:p>
    <w:p w:rsidR="003766E3" w:rsidRPr="0001355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C52C95">
        <w:rPr>
          <w:rFonts w:ascii="Times New Roman" w:hAnsi="Times New Roman"/>
          <w:b/>
          <w:bCs/>
        </w:rPr>
        <w:t>и комфортным жильем"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211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377"/>
        <w:gridCol w:w="1213"/>
        <w:gridCol w:w="1611"/>
        <w:gridCol w:w="871"/>
        <w:gridCol w:w="872"/>
        <w:gridCol w:w="872"/>
        <w:gridCol w:w="872"/>
        <w:gridCol w:w="885"/>
      </w:tblGrid>
      <w:tr w:rsidR="00196A3A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Моргаушского муниципального округа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3A" w:rsidRPr="003B12F6" w:rsidRDefault="00196A3A" w:rsidP="0019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850CF" w:rsidRPr="003B12F6" w:rsidTr="005310DC">
        <w:trPr>
          <w:trHeight w:val="1246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Муниципальная программа Моргаушского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1" w:rsidRPr="002C7B61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2C7B61" w:rsidRPr="003B12F6" w:rsidRDefault="002C7B61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FB1FE3" w:rsidRDefault="00FB1FE3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FB1FE3" w:rsidRDefault="00FB1FE3" w:rsidP="00FB1F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65239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19133,6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CD27F9" w:rsidP="0019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19135,4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FB1FE3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CD27F9" w:rsidP="00FB1FE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FB1F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FB1F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12414,7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12349,8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B269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2201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0820</w:t>
            </w:r>
          </w:p>
          <w:p w:rsidR="003B12F6" w:rsidRPr="002B2691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210312980</w:t>
            </w:r>
          </w:p>
          <w:p w:rsidR="003B12F6" w:rsidRPr="002B2691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22011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820</w:t>
            </w:r>
          </w:p>
          <w:p w:rsidR="00335F68" w:rsidRDefault="00335F68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F367483</w:t>
            </w:r>
          </w:p>
          <w:p w:rsidR="00335F68" w:rsidRDefault="00335F68" w:rsidP="00335F68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269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F367484</w:t>
            </w:r>
          </w:p>
          <w:p w:rsidR="00A730D6" w:rsidRDefault="00A730D6" w:rsidP="00335F68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A21F3S2370</w:t>
            </w:r>
          </w:p>
          <w:p w:rsidR="00335F68" w:rsidRPr="00335F68" w:rsidRDefault="00335F68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FB1FE3" w:rsidP="0019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52396,4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4718,8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</w:t>
            </w:r>
            <w:r w:rsidR="00CD27F9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A730D6" w:rsidRDefault="00A730D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A210277020</w:t>
            </w:r>
          </w:p>
          <w:p w:rsidR="00A730D6" w:rsidRDefault="00A730D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A21F367484</w:t>
            </w:r>
          </w:p>
          <w:p w:rsidR="002227B8" w:rsidRPr="00A730D6" w:rsidRDefault="002227B8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A21F3S2370</w:t>
            </w:r>
          </w:p>
          <w:p w:rsidR="00E850CF" w:rsidRPr="003B12F6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Моргаушского муниципального округа </w:t>
            </w: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FB1FE3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3991,3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B5E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3B12F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F3529F" w:rsidRDefault="00F3529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37590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B5E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9B4B5E" w:rsidRDefault="00F3529F" w:rsidP="000864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B4B5E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Pr="009B4B5E">
              <w:rPr>
                <w:rFonts w:ascii="Times New Roman" w:hAnsi="Times New Roman"/>
                <w:sz w:val="20"/>
                <w:szCs w:val="20"/>
              </w:rPr>
              <w:t>5</w:t>
            </w:r>
            <w:r w:rsidRPr="009B4B5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4B5E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B5E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2C7B61" w:rsidRDefault="009B4B5E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9B4B5E" w:rsidRPr="003B12F6" w:rsidRDefault="009B4B5E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="002B2691">
              <w:rPr>
                <w:rFonts w:ascii="Times New Roman" w:hAnsi="Times New Roman"/>
                <w:sz w:val="20"/>
                <w:szCs w:val="20"/>
                <w:lang w:val="en-US"/>
              </w:rPr>
              <w:t>F367483</w:t>
            </w:r>
          </w:p>
          <w:p w:rsidR="002B2691" w:rsidRPr="002C7B61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21F367484</w:t>
            </w:r>
          </w:p>
          <w:p w:rsidR="002B2691" w:rsidRDefault="002B2691" w:rsidP="002B269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A21F3S2370</w:t>
            </w:r>
          </w:p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9B4B5E" w:rsidRDefault="00F3529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24747,3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B5E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9B4B5E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1" w:rsidRDefault="002B2691" w:rsidP="002B269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A210277020</w:t>
            </w:r>
          </w:p>
          <w:p w:rsidR="002B2691" w:rsidRDefault="002B2691" w:rsidP="002B269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A21F367484</w:t>
            </w:r>
          </w:p>
          <w:p w:rsidR="002B2691" w:rsidRPr="00A730D6" w:rsidRDefault="002B2691" w:rsidP="002B269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A21F3S2370</w:t>
            </w:r>
          </w:p>
          <w:p w:rsidR="009B4B5E" w:rsidRPr="003B12F6" w:rsidRDefault="009B4B5E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3B12F6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Pr="009B4B5E" w:rsidRDefault="00F3529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5E" w:rsidRDefault="009B4B5E">
            <w:r w:rsidRPr="001A28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9B4B5E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B4B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9B4B5E" w:rsidRDefault="00F3529F" w:rsidP="000864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37590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9B4B5E" w:rsidRDefault="000864F2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B4B5E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Pr="009B4B5E">
              <w:rPr>
                <w:rFonts w:ascii="Times New Roman" w:hAnsi="Times New Roman"/>
                <w:sz w:val="20"/>
                <w:szCs w:val="20"/>
              </w:rPr>
              <w:t>5</w:t>
            </w:r>
            <w:r w:rsidR="00671766" w:rsidRPr="009B4B5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71766" w:rsidRPr="009B4B5E">
              <w:rPr>
                <w:rFonts w:ascii="Times New Roman" w:hAnsi="Times New Roman"/>
                <w:sz w:val="20"/>
                <w:szCs w:val="20"/>
              </w:rPr>
              <w:t>,</w:t>
            </w:r>
            <w:r w:rsidRPr="009B4B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9431,4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A210312980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9B4B5E" w:rsidRDefault="00F3529F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24747,3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2B2691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9B4B5E" w:rsidRDefault="00F3529F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9B4B5E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B4B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Обеспечение граждан доступным жильем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21F302370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302370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2B2691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43166" w:rsidRPr="003B12F6" w:rsidTr="00F17D7A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F17D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2227B8" w:rsidRDefault="002227B8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27649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3229,2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043166" w:rsidRPr="003B12F6" w:rsidRDefault="00043166" w:rsidP="000431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2227B8" w:rsidP="002227B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E7C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AE7C7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</w:t>
            </w: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без попечения родителей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2227B8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27649,1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E7C74"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E850CF" w:rsidRPr="003B12F6" w:rsidRDefault="005D297A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2227B8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27649,1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6461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2B269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реализации муниципальной программы Моргаушского муниципального округа 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070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бюджета Моргаушского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 w:rsidSect="00EB42BE">
          <w:pgSz w:w="16838" w:h="11906" w:orient="landscape"/>
          <w:pgMar w:top="851" w:right="1440" w:bottom="566" w:left="1440" w:header="0" w:footer="0" w:gutter="0"/>
          <w:cols w:space="720"/>
          <w:noEndnote/>
        </w:sectPr>
      </w:pPr>
    </w:p>
    <w:p w:rsidR="008734A6" w:rsidRDefault="00BA33B5" w:rsidP="008734A6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Cs w:val="24"/>
        </w:rPr>
      </w:pPr>
      <w:r w:rsidRPr="00BA33B5">
        <w:rPr>
          <w:rFonts w:ascii="Times New Roman" w:hAnsi="Times New Roman"/>
          <w:szCs w:val="24"/>
        </w:rPr>
        <w:lastRenderedPageBreak/>
        <w:t xml:space="preserve">1.2. В приложении №3 </w:t>
      </w:r>
      <w:r w:rsidRPr="00BA33B5">
        <w:rPr>
          <w:rFonts w:ascii="Times New Roman" w:hAnsi="Times New Roman"/>
          <w:color w:val="000000"/>
          <w:szCs w:val="24"/>
        </w:rPr>
        <w:t>к муниципальной программе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BA33B5">
        <w:rPr>
          <w:rFonts w:ascii="Times New Roman" w:hAnsi="Times New Roman"/>
          <w:szCs w:val="24"/>
        </w:rPr>
        <w:t xml:space="preserve">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BA33B5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</w:t>
      </w:r>
      <w:r w:rsidRPr="00BA33B5">
        <w:rPr>
          <w:rFonts w:ascii="Times New Roman" w:hAnsi="Times New Roman"/>
          <w:szCs w:val="24"/>
        </w:rPr>
        <w:t xml:space="preserve"> Чувашской Республик</w:t>
      </w:r>
      <w:r>
        <w:rPr>
          <w:rFonts w:ascii="Times New Roman" w:hAnsi="Times New Roman"/>
          <w:szCs w:val="24"/>
        </w:rPr>
        <w:t>и</w:t>
      </w:r>
      <w:r w:rsidRPr="00BA33B5">
        <w:rPr>
          <w:rFonts w:ascii="Times New Roman" w:hAnsi="Times New Roman"/>
          <w:szCs w:val="24"/>
        </w:rPr>
        <w:t xml:space="preserve"> доступным и комфортным жильем" (далее – муниципальная Программа):</w:t>
      </w:r>
    </w:p>
    <w:p w:rsidR="00BA33B5" w:rsidRPr="008734A6" w:rsidRDefault="00BA33B5" w:rsidP="008734A6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Cs w:val="24"/>
        </w:rPr>
      </w:pPr>
      <w:r w:rsidRPr="00BA33B5">
        <w:rPr>
          <w:rFonts w:ascii="Times New Roman" w:hAnsi="Times New Roman"/>
          <w:szCs w:val="24"/>
        </w:rPr>
        <w:t xml:space="preserve">1.2.1. В паспорте Подпрограммы </w:t>
      </w:r>
      <w:r w:rsidRPr="00BA33B5">
        <w:rPr>
          <w:rFonts w:ascii="Times New Roman" w:hAnsi="Times New Roman"/>
        </w:rPr>
        <w:t>"Поддержка строительства жилья в Моргаушском муниципальном округе Чувашской Республики</w:t>
      </w:r>
      <w:r w:rsidRPr="00BA33B5">
        <w:rPr>
          <w:rFonts w:ascii="Times New Roman" w:hAnsi="Times New Roman"/>
          <w:szCs w:val="24"/>
        </w:rPr>
        <w:t xml:space="preserve">" муниципальной программы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BA33B5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</w:t>
      </w:r>
      <w:r w:rsidRPr="00BA33B5">
        <w:rPr>
          <w:rFonts w:ascii="Times New Roman" w:hAnsi="Times New Roman"/>
          <w:szCs w:val="24"/>
        </w:rPr>
        <w:t xml:space="preserve"> Чувашской Республике доступным и комфортным жильем"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2"/>
        <w:gridCol w:w="6180"/>
      </w:tblGrid>
      <w:tr w:rsidR="003766E3" w:rsidRPr="00905945">
        <w:tc>
          <w:tcPr>
            <w:tcW w:w="2551" w:type="dxa"/>
          </w:tcPr>
          <w:p w:rsidR="003766E3" w:rsidRPr="00905945" w:rsidRDefault="00A405D6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1113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3766E3" w:rsidRPr="00CF6050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DE67F2" w:rsidRPr="00DE67F2" w:rsidRDefault="00DE67F2" w:rsidP="00DE67F2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E67F2">
              <w:rPr>
                <w:rFonts w:ascii="Times New Roman" w:hAnsi="Times New Roman"/>
              </w:rPr>
              <w:t>бщий объем фи</w:t>
            </w:r>
            <w:r>
              <w:rPr>
                <w:rFonts w:ascii="Times New Roman" w:hAnsi="Times New Roman"/>
              </w:rPr>
              <w:t>нансирования подпрограммы в 2023</w:t>
            </w:r>
            <w:r w:rsidRPr="00DE67F2">
              <w:rPr>
                <w:rFonts w:ascii="Times New Roman" w:hAnsi="Times New Roman"/>
              </w:rPr>
              <w:t xml:space="preserve"> - 2035 годах составляет </w:t>
            </w:r>
            <w:r w:rsidR="00F3529F">
              <w:rPr>
                <w:rFonts w:ascii="Times New Roman" w:hAnsi="Times New Roman"/>
              </w:rPr>
              <w:t>228677,7</w:t>
            </w:r>
            <w:r w:rsidRPr="00DE67F2">
              <w:rPr>
                <w:rFonts w:ascii="Times New Roman" w:hAnsi="Times New Roman"/>
              </w:rPr>
              <w:t xml:space="preserve"> тыс. рублей, в том числе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–</w:t>
            </w:r>
            <w:r w:rsidR="00F3529F">
              <w:rPr>
                <w:rFonts w:ascii="Times New Roman" w:hAnsi="Times New Roman"/>
              </w:rPr>
              <w:t xml:space="preserve"> 37590,5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16120,1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15906,1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 79530,5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- 79530,5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из них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905945" w:rsidRDefault="00F3529F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- 885</w:t>
            </w:r>
            <w:r w:rsidR="00E326FD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9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- 9431,4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- 9217,4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- </w:t>
            </w:r>
            <w:r w:rsidR="00E326FD">
              <w:rPr>
                <w:rFonts w:ascii="Times New Roman" w:hAnsi="Times New Roman"/>
              </w:rPr>
              <w:t xml:space="preserve">46087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- </w:t>
            </w:r>
            <w:r w:rsidR="00E326FD">
              <w:rPr>
                <w:rFonts w:ascii="Times New Roman" w:hAnsi="Times New Roman"/>
              </w:rPr>
              <w:t>46087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2023 году – </w:t>
            </w:r>
            <w:r w:rsidR="00F3529F">
              <w:rPr>
                <w:rFonts w:ascii="Times New Roman" w:hAnsi="Times New Roman"/>
              </w:rPr>
              <w:t>24747</w:t>
            </w:r>
            <w:r w:rsidR="00AE7C74">
              <w:rPr>
                <w:rFonts w:ascii="Times New Roman" w:hAnsi="Times New Roman"/>
              </w:rPr>
              <w:t>,</w:t>
            </w:r>
            <w:r w:rsidR="00F3529F">
              <w:rPr>
                <w:rFonts w:ascii="Times New Roman" w:hAnsi="Times New Roman"/>
              </w:rPr>
              <w:t>3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–</w:t>
            </w:r>
            <w:r w:rsidR="00E326FD">
              <w:rPr>
                <w:rFonts w:ascii="Times New Roman" w:hAnsi="Times New Roman"/>
              </w:rPr>
              <w:t xml:space="preserve"> 4688,7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4688,7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23443,5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– </w:t>
            </w:r>
            <w:r w:rsidR="00E326FD">
              <w:rPr>
                <w:rFonts w:ascii="Times New Roman" w:hAnsi="Times New Roman"/>
              </w:rPr>
              <w:t>23443,5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бюджет Моргаушского района Чувашской Республики</w:t>
            </w:r>
          </w:p>
          <w:p w:rsidR="003766E3" w:rsidRPr="00905945" w:rsidRDefault="00AE7C74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- </w:t>
            </w:r>
            <w:r w:rsidR="00F3529F">
              <w:rPr>
                <w:rFonts w:ascii="Times New Roman" w:hAnsi="Times New Roman"/>
              </w:rPr>
              <w:t xml:space="preserve">3991,3 </w:t>
            </w:r>
            <w:r w:rsidR="003766E3"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2024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2025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– </w:t>
            </w:r>
            <w:r w:rsidR="00B12CFC">
              <w:rPr>
                <w:rFonts w:ascii="Times New Roman" w:hAnsi="Times New Roman"/>
              </w:rPr>
              <w:t>10000,0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B12CFC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10000,0 т</w:t>
            </w:r>
            <w:r w:rsidR="003766E3" w:rsidRPr="00905945">
              <w:rPr>
                <w:rFonts w:ascii="Times New Roman" w:hAnsi="Times New Roman"/>
              </w:rPr>
              <w:t>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внебюджетных источников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- 0,0 тыс. рублей.</w:t>
            </w:r>
          </w:p>
          <w:p w:rsidR="003766E3" w:rsidRPr="00905945" w:rsidRDefault="003766E3" w:rsidP="007C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Объемы финансирования мероприятий подпрограммы подлежат ежегодному уточнению исходя из возможностей бюджета Моргаушского </w:t>
            </w:r>
            <w:r w:rsidR="007C1CDD">
              <w:rPr>
                <w:rFonts w:ascii="Times New Roman" w:hAnsi="Times New Roman"/>
              </w:rPr>
              <w:t>муниципального округа</w:t>
            </w:r>
            <w:r w:rsidRPr="00905945">
              <w:rPr>
                <w:rFonts w:ascii="Times New Roman" w:hAnsi="Times New Roman"/>
              </w:rPr>
              <w:t xml:space="preserve"> Чувашской Республики</w:t>
            </w:r>
            <w:r w:rsidR="00A405D6" w:rsidRPr="008C1113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405D6">
              <w:rPr>
                <w:rFonts w:ascii="Times New Roman" w:hAnsi="Times New Roman"/>
                <w:color w:val="000000"/>
                <w:szCs w:val="24"/>
              </w:rPr>
              <w:t>;</w:t>
            </w:r>
          </w:p>
        </w:tc>
      </w:tr>
    </w:tbl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A405D6" w:rsidRDefault="008C1113" w:rsidP="00A405D6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Cs/>
          <w:szCs w:val="24"/>
        </w:rPr>
      </w:pPr>
      <w:r w:rsidRPr="008C1113">
        <w:rPr>
          <w:rFonts w:ascii="Times New Roman" w:hAnsi="Times New Roman"/>
          <w:color w:val="000000"/>
          <w:szCs w:val="24"/>
        </w:rPr>
        <w:t>1.2.2. Раздел I</w:t>
      </w:r>
      <w:r w:rsidRPr="008C1113">
        <w:rPr>
          <w:rFonts w:ascii="Times New Roman" w:hAnsi="Times New Roman"/>
          <w:color w:val="000000"/>
          <w:szCs w:val="24"/>
          <w:lang w:val="en-US"/>
        </w:rPr>
        <w:t>V</w:t>
      </w:r>
      <w:r w:rsidRPr="008C1113">
        <w:rPr>
          <w:rFonts w:ascii="Times New Roman" w:hAnsi="Times New Roman"/>
          <w:color w:val="000000"/>
          <w:szCs w:val="24"/>
        </w:rPr>
        <w:t xml:space="preserve"> муниципальной программы «</w:t>
      </w:r>
      <w:r w:rsidRPr="008C1113">
        <w:rPr>
          <w:rFonts w:ascii="Times New Roman" w:hAnsi="Times New Roman"/>
          <w:szCs w:val="24"/>
        </w:rPr>
        <w:t>Обоснование объема финансовых ресурсов, необходимых для реализации подпрограммы</w:t>
      </w:r>
      <w:r w:rsidRPr="008C1113">
        <w:rPr>
          <w:rFonts w:ascii="Times New Roman" w:hAnsi="Times New Roman"/>
          <w:color w:val="000000"/>
          <w:szCs w:val="24"/>
        </w:rPr>
        <w:t>» изложить в следующей редакции:</w:t>
      </w:r>
    </w:p>
    <w:p w:rsidR="00DE67F2" w:rsidRDefault="00A405D6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C1113">
        <w:rPr>
          <w:rFonts w:ascii="Times New Roman" w:hAnsi="Times New Roman"/>
          <w:color w:val="000000"/>
          <w:szCs w:val="24"/>
        </w:rPr>
        <w:t>«</w:t>
      </w:r>
      <w:r w:rsidR="003766E3" w:rsidRPr="00905945">
        <w:rPr>
          <w:rFonts w:ascii="Times New Roman" w:hAnsi="Times New Roman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Моргаушского</w:t>
      </w:r>
      <w:r w:rsidR="005202B2">
        <w:rPr>
          <w:rFonts w:ascii="Times New Roman" w:hAnsi="Times New Roman"/>
        </w:rPr>
        <w:t xml:space="preserve"> муниципального округа</w:t>
      </w:r>
      <w:r w:rsidR="003766E3" w:rsidRPr="00905945">
        <w:rPr>
          <w:rFonts w:ascii="Times New Roman" w:hAnsi="Times New Roman"/>
        </w:rPr>
        <w:t>.</w:t>
      </w:r>
    </w:p>
    <w:p w:rsidR="00DE67F2" w:rsidRPr="00DE67F2" w:rsidRDefault="00DE67F2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E67F2">
        <w:rPr>
          <w:rFonts w:ascii="Times New Roman" w:hAnsi="Times New Roman"/>
        </w:rPr>
        <w:t>Общий объем фи</w:t>
      </w:r>
      <w:r>
        <w:rPr>
          <w:rFonts w:ascii="Times New Roman" w:hAnsi="Times New Roman"/>
        </w:rPr>
        <w:t>нансирования подпрограммы в 2023</w:t>
      </w:r>
      <w:r w:rsidRPr="00DE67F2">
        <w:rPr>
          <w:rFonts w:ascii="Times New Roman" w:hAnsi="Times New Roman"/>
        </w:rPr>
        <w:t xml:space="preserve"> - 2035 годах составляет </w:t>
      </w:r>
      <w:r w:rsidR="00F3529F">
        <w:rPr>
          <w:rFonts w:ascii="Times New Roman" w:hAnsi="Times New Roman"/>
        </w:rPr>
        <w:t>228677,7</w:t>
      </w:r>
      <w:r w:rsidRPr="00DE67F2">
        <w:rPr>
          <w:rFonts w:ascii="Times New Roman" w:hAnsi="Times New Roman"/>
        </w:rPr>
        <w:t xml:space="preserve"> тыс. рублей, в том числе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–</w:t>
      </w:r>
      <w:r w:rsidR="00F3529F">
        <w:rPr>
          <w:rFonts w:ascii="Times New Roman" w:hAnsi="Times New Roman"/>
        </w:rPr>
        <w:t xml:space="preserve"> 37590,5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в 2024 году –</w:t>
      </w:r>
      <w:r w:rsidR="00022EA3">
        <w:rPr>
          <w:rFonts w:ascii="Times New Roman" w:hAnsi="Times New Roman"/>
        </w:rPr>
        <w:t xml:space="preserve">16120,1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15906,1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</w:t>
      </w:r>
      <w:r w:rsidR="00022EA3">
        <w:rPr>
          <w:rFonts w:ascii="Times New Roman" w:hAnsi="Times New Roman"/>
        </w:rPr>
        <w:t xml:space="preserve"> 79530,5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- 79530,5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из них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федерального бюджета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F3529F">
        <w:rPr>
          <w:rFonts w:ascii="Times New Roman" w:hAnsi="Times New Roman"/>
        </w:rPr>
        <w:t>8851,9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- 9431,4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2025 году - 9217,4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- </w:t>
      </w:r>
      <w:r w:rsidR="00022EA3">
        <w:rPr>
          <w:rFonts w:ascii="Times New Roman" w:hAnsi="Times New Roman"/>
        </w:rPr>
        <w:t>46087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- 46087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республиканского бюджета Чувашской Республики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F3529F">
        <w:rPr>
          <w:rFonts w:ascii="Times New Roman" w:hAnsi="Times New Roman"/>
        </w:rPr>
        <w:t>24747,3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– </w:t>
      </w:r>
      <w:r w:rsidR="00022EA3">
        <w:rPr>
          <w:rFonts w:ascii="Times New Roman" w:hAnsi="Times New Roman"/>
        </w:rPr>
        <w:t>23443,5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–</w:t>
      </w:r>
      <w:r w:rsidR="00022EA3">
        <w:rPr>
          <w:rFonts w:ascii="Times New Roman" w:hAnsi="Times New Roman"/>
        </w:rPr>
        <w:t xml:space="preserve"> 23443,5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бюджет Моргаушского района Чувашской Республики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F3529F">
        <w:rPr>
          <w:rFonts w:ascii="Times New Roman" w:hAnsi="Times New Roman"/>
        </w:rPr>
        <w:t>3991,3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– </w:t>
      </w:r>
      <w:r w:rsidR="00022EA3">
        <w:rPr>
          <w:rFonts w:ascii="Times New Roman" w:hAnsi="Times New Roman"/>
        </w:rPr>
        <w:t>10000,0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– 10000,0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внебюджетных источников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- 0,0 тыс. рублей.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Объемы финансирования мероприятий подпрограммы подлежат ежегодному уточнению исходя из возможностей бюджета Моргаушского </w:t>
      </w:r>
      <w:r w:rsidR="005202B2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</w:t>
      </w:r>
      <w:r w:rsidR="005202B2">
        <w:rPr>
          <w:rFonts w:ascii="Times New Roman" w:hAnsi="Times New Roman"/>
        </w:rPr>
        <w:t>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3766E3" w:rsidRPr="008734A6" w:rsidRDefault="003766E3" w:rsidP="00873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</w:rPr>
      </w:pPr>
      <w:r w:rsidRPr="005202B2">
        <w:rPr>
          <w:rFonts w:ascii="Times New Roman" w:hAnsi="Times New Roman"/>
        </w:rPr>
        <w:t xml:space="preserve">Ресурсное </w:t>
      </w:r>
      <w:hyperlink w:anchor="Par1621" w:history="1">
        <w:r w:rsidRPr="005202B2">
          <w:rPr>
            <w:rFonts w:ascii="Times New Roman" w:hAnsi="Times New Roman"/>
          </w:rPr>
          <w:t>обеспечение</w:t>
        </w:r>
      </w:hyperlink>
      <w:r w:rsidRPr="005202B2">
        <w:rPr>
          <w:rFonts w:ascii="Times New Roman" w:hAnsi="Times New Roman"/>
        </w:rPr>
        <w:t xml:space="preserve"> ре</w:t>
      </w:r>
      <w:r w:rsidRPr="00905945">
        <w:rPr>
          <w:rFonts w:ascii="Times New Roman" w:hAnsi="Times New Roman"/>
        </w:rPr>
        <w:t>ализации подпрограммы за счет всех источников финансиров</w:t>
      </w:r>
      <w:r w:rsidR="00022EA3">
        <w:rPr>
          <w:rFonts w:ascii="Times New Roman" w:hAnsi="Times New Roman"/>
        </w:rPr>
        <w:t>ания представлено в приложении №</w:t>
      </w:r>
      <w:r w:rsidRPr="00905945">
        <w:rPr>
          <w:rFonts w:ascii="Times New Roman" w:hAnsi="Times New Roman"/>
        </w:rPr>
        <w:t xml:space="preserve"> 1 к настоящей подпрограмме</w:t>
      </w:r>
      <w:r w:rsidR="00A405D6" w:rsidRPr="008C1113">
        <w:rPr>
          <w:rFonts w:ascii="Times New Roman" w:hAnsi="Times New Roman"/>
          <w:color w:val="000000"/>
          <w:szCs w:val="24"/>
        </w:rPr>
        <w:t>»</w:t>
      </w:r>
      <w:r w:rsidRPr="00905945">
        <w:rPr>
          <w:rFonts w:ascii="Times New Roman" w:hAnsi="Times New Roman"/>
        </w:rPr>
        <w:t>.</w:t>
      </w:r>
    </w:p>
    <w:p w:rsidR="008C1113" w:rsidRPr="008C1113" w:rsidRDefault="008C1113" w:rsidP="008C111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t xml:space="preserve">1.2.3. </w:t>
      </w:r>
      <w:r w:rsidRPr="008C1113">
        <w:rPr>
          <w:rFonts w:ascii="Times New Roman" w:hAnsi="Times New Roman"/>
          <w:bCs/>
          <w:szCs w:val="24"/>
        </w:rPr>
        <w:t xml:space="preserve">Приложении № 1 </w:t>
      </w:r>
      <w:r w:rsidRPr="008C1113">
        <w:rPr>
          <w:rFonts w:ascii="Times New Roman" w:hAnsi="Times New Roman"/>
          <w:szCs w:val="24"/>
        </w:rPr>
        <w:t xml:space="preserve">к подпрограмме </w:t>
      </w:r>
      <w:r w:rsidRPr="00BA33B5">
        <w:rPr>
          <w:rFonts w:ascii="Times New Roman" w:hAnsi="Times New Roman"/>
        </w:rPr>
        <w:t>"Поддержка строительства жилья в Моргаушском муниципальном округе Чувашской Республики</w:t>
      </w:r>
      <w:r w:rsidRPr="00BA33B5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="008734A6">
        <w:rPr>
          <w:rFonts w:ascii="Times New Roman" w:hAnsi="Times New Roman"/>
          <w:szCs w:val="24"/>
        </w:rPr>
        <w:t>муниципальной программы</w:t>
      </w:r>
      <w:r w:rsidRPr="008C1113">
        <w:rPr>
          <w:rFonts w:ascii="Times New Roman" w:hAnsi="Times New Roman"/>
          <w:szCs w:val="24"/>
        </w:rPr>
        <w:t xml:space="preserve"> Моргаушск</w:t>
      </w:r>
      <w:r>
        <w:rPr>
          <w:rFonts w:ascii="Times New Roman" w:hAnsi="Times New Roman"/>
          <w:szCs w:val="24"/>
        </w:rPr>
        <w:t xml:space="preserve">ого муниципального округа Чувашской Республики </w:t>
      </w:r>
      <w:r w:rsidRPr="008C1113">
        <w:rPr>
          <w:rFonts w:ascii="Times New Roman" w:hAnsi="Times New Roman"/>
          <w:szCs w:val="24"/>
        </w:rPr>
        <w:t xml:space="preserve">«Обеспечение граждан в Моргаушском </w:t>
      </w:r>
      <w:r>
        <w:rPr>
          <w:rFonts w:ascii="Times New Roman" w:hAnsi="Times New Roman"/>
          <w:szCs w:val="24"/>
        </w:rPr>
        <w:t xml:space="preserve">муниципальном округе Чувашской Республики </w:t>
      </w:r>
      <w:r w:rsidRPr="008C1113">
        <w:rPr>
          <w:rFonts w:ascii="Times New Roman" w:hAnsi="Times New Roman"/>
          <w:szCs w:val="24"/>
        </w:rPr>
        <w:t>доступным и комфортным жильем» изложить в следующей редакции:</w:t>
      </w:r>
    </w:p>
    <w:p w:rsidR="008C1113" w:rsidRPr="0025387B" w:rsidRDefault="008C111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C1113" w:rsidRPr="0025387B" w:rsidSect="00905945">
          <w:pgSz w:w="11906" w:h="16838"/>
          <w:pgMar w:top="1134" w:right="566" w:bottom="1440" w:left="1133" w:header="0" w:footer="0" w:gutter="0"/>
          <w:cols w:space="720"/>
          <w:noEndnote/>
        </w:sectPr>
      </w:pPr>
    </w:p>
    <w:p w:rsidR="00376D50" w:rsidRPr="00376D50" w:rsidRDefault="00376D50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br/>
        <w:t>к подпрограмме "</w:t>
      </w:r>
      <w:r w:rsidRPr="00376D50">
        <w:rPr>
          <w:rFonts w:ascii="Times New Roman" w:hAnsi="Times New Roman"/>
          <w:sz w:val="20"/>
          <w:szCs w:val="20"/>
          <w:lang w:eastAsia="ru-RU"/>
        </w:rPr>
        <w:t xml:space="preserve">Поддержка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строительства жилья в Моргаушском 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>муниципальном округе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Республике"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муниципальная программа Моргаушского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муниципального округа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Республики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"Обеспечение граждан в Моргаушском </w:t>
      </w:r>
    </w:p>
    <w:p w:rsidR="003766E3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муниципальном округе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Республике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доступным и комфортным жильем"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2547EC">
        <w:rPr>
          <w:rFonts w:ascii="Arial" w:hAnsi="Arial" w:cs="Arial"/>
          <w:spacing w:val="2"/>
          <w:sz w:val="41"/>
          <w:szCs w:val="41"/>
          <w:lang w:eastAsia="ru-RU"/>
        </w:rPr>
        <w:br/>
      </w:r>
      <w:r w:rsidRPr="00013555">
        <w:rPr>
          <w:rFonts w:ascii="Times New Roman" w:hAnsi="Times New Roman"/>
          <w:b/>
          <w:spacing w:val="2"/>
          <w:lang w:eastAsia="ru-RU"/>
        </w:rPr>
        <w:t xml:space="preserve">Ресурсное обеспечение 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013555">
        <w:rPr>
          <w:rFonts w:ascii="Times New Roman" w:hAnsi="Times New Roman"/>
          <w:b/>
          <w:spacing w:val="2"/>
          <w:lang w:eastAsia="ru-RU"/>
        </w:rPr>
        <w:t>реализации подпрограммы "</w:t>
      </w:r>
      <w:r w:rsidR="00376D50" w:rsidRPr="00013555">
        <w:rPr>
          <w:rFonts w:ascii="Times New Roman" w:hAnsi="Times New Roman"/>
          <w:b/>
          <w:spacing w:val="2"/>
          <w:lang w:eastAsia="ru-RU"/>
        </w:rPr>
        <w:t>П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оддержка строительства жилья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Республике" муниципальная  программа Моргаушского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муниципального округа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Республики "Обеспечение граждан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>Чувашской Республике доступным и комфортным жильем" за счет всех источников финансирования</w:t>
      </w: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2"/>
        <w:gridCol w:w="2990"/>
        <w:gridCol w:w="1545"/>
        <w:gridCol w:w="1517"/>
        <w:gridCol w:w="1706"/>
        <w:gridCol w:w="942"/>
        <w:gridCol w:w="866"/>
        <w:gridCol w:w="866"/>
        <w:gridCol w:w="972"/>
        <w:gridCol w:w="972"/>
      </w:tblGrid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19" w:type="dxa"/>
            <w:gridSpan w:val="2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2" w:type="dxa"/>
            <w:gridSpan w:val="5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37590,5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8891,6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B3238B" w:rsidP="00B3238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24747,3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38B">
              <w:rPr>
                <w:rFonts w:ascii="Times New Roman" w:hAnsi="Times New Roman" w:cs="Times New Roman"/>
                <w:sz w:val="20"/>
                <w:szCs w:val="20"/>
              </w:rPr>
              <w:t>991,3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4283" w:type="dxa"/>
            <w:gridSpan w:val="10"/>
          </w:tcPr>
          <w:p w:rsidR="00A60FCF" w:rsidRPr="005B7E68" w:rsidRDefault="00A60FCF" w:rsidP="005B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Цель "Создание условий, обеспечивающих доступность жилья для граждан в Моргаушском муниципальном округе  Чувашской Республике"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37590,5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B3238B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8851,9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24747,3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3991,3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>
              <w:r w:rsidRPr="005B7E68">
                <w:rPr>
                  <w:rFonts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37590,5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0FCF"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24747,3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DE7AE2" w:rsidRDefault="00B3238B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3991,3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369"/>
        </w:trPr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0" w:history="1">
              <w:r w:rsidRPr="005B7E68">
                <w:rPr>
                  <w:rFonts w:ascii="Times New Roman" w:hAnsi="Times New Roman" w:cs="Times New Roman"/>
                  <w:sz w:val="20"/>
                  <w:szCs w:val="20"/>
                </w:rPr>
                <w:t>пункте 3 части 1 статьи 11</w:t>
              </w:r>
            </w:hyperlink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 Закона Чувашской Республики от 17 октября 2005 г. N 42 "О регулировании жилищных отношений" и состоящих на </w:t>
            </w: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 в качестве нуждающихся в жилых помещениях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4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992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F112940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53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B7E68">
              <w:rPr>
                <w:rFonts w:cs="Times New Roman"/>
                <w:sz w:val="20"/>
                <w:szCs w:val="20"/>
                <w:lang w:val="en-US"/>
              </w:rPr>
              <w:t>A21F112980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Pr="005B7E68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5B7E6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C1113" w:rsidRPr="008C1113" w:rsidRDefault="008C1113" w:rsidP="008C111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lastRenderedPageBreak/>
        <w:t xml:space="preserve">1.3. В приложении №4  к муниципальной программе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8C1113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8C1113">
        <w:rPr>
          <w:rFonts w:ascii="Times New Roman" w:hAnsi="Times New Roman"/>
          <w:szCs w:val="24"/>
        </w:rPr>
        <w:t xml:space="preserve"> доступным и комфортным жильем"  (далее -муниципальная Программа):</w:t>
      </w:r>
    </w:p>
    <w:p w:rsidR="008C1113" w:rsidRPr="008734A6" w:rsidRDefault="008C1113" w:rsidP="008734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t xml:space="preserve">1.3.1. В паспорте Подпрограммы </w:t>
      </w:r>
      <w:r w:rsidRPr="008C1113">
        <w:rPr>
          <w:rFonts w:ascii="Times New Roman" w:hAnsi="Times New Roman"/>
          <w:bCs/>
          <w:szCs w:val="24"/>
        </w:rPr>
        <w:t xml:space="preserve">"Обеспечение жилыми помещениями детей-сирот и детей, </w:t>
      </w:r>
      <w:r w:rsidRPr="008C1113">
        <w:rPr>
          <w:rFonts w:ascii="Times New Roman" w:hAnsi="Times New Roman"/>
          <w:szCs w:val="24"/>
        </w:rPr>
        <w:t xml:space="preserve">оставшихся без попечения родителей, лиц из числа детей-сирот и детей, оставшихся без попечения родителей" муниципальной программы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8C1113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8C1113">
        <w:rPr>
          <w:rFonts w:ascii="Times New Roman" w:hAnsi="Times New Roman"/>
          <w:szCs w:val="24"/>
        </w:rPr>
        <w:t xml:space="preserve"> доступным и комфортным жильем"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19"/>
        <w:gridCol w:w="6066"/>
      </w:tblGrid>
      <w:tr w:rsidR="003766E3" w:rsidRPr="004A5422">
        <w:tc>
          <w:tcPr>
            <w:tcW w:w="2551" w:type="dxa"/>
          </w:tcPr>
          <w:p w:rsidR="003766E3" w:rsidRPr="0065665C" w:rsidRDefault="00A405D6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C1113">
              <w:rPr>
                <w:b/>
              </w:rPr>
              <w:t>«</w:t>
            </w:r>
            <w:r w:rsidR="003766E3" w:rsidRPr="00B340E3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E51BB9" w:rsidRPr="00E51BB9" w:rsidRDefault="00E51BB9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BB9">
              <w:rPr>
                <w:rFonts w:ascii="Times New Roman" w:hAnsi="Times New Roman"/>
              </w:rPr>
              <w:t xml:space="preserve">Общий объем финансирования подпрограммы в 2022 - 2035 годах составляет </w:t>
            </w:r>
            <w:r w:rsidR="00B3238B">
              <w:rPr>
                <w:rFonts w:ascii="Times New Roman" w:hAnsi="Times New Roman"/>
              </w:rPr>
              <w:t>65531,7</w:t>
            </w:r>
            <w:r w:rsidR="00253684">
              <w:rPr>
                <w:rFonts w:ascii="Times New Roman" w:hAnsi="Times New Roman"/>
              </w:rPr>
              <w:t xml:space="preserve"> </w:t>
            </w:r>
            <w:r w:rsidRPr="00E51BB9">
              <w:rPr>
                <w:rFonts w:ascii="Times New Roman" w:hAnsi="Times New Roman"/>
              </w:rPr>
              <w:t>тыс. рублей, в том числе: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</w:t>
            </w:r>
            <w:r w:rsidR="00B3238B">
              <w:rPr>
                <w:rFonts w:ascii="Times New Roman" w:hAnsi="Times New Roman"/>
              </w:rPr>
              <w:t>27649,1</w:t>
            </w:r>
            <w:r w:rsidR="00EB088B"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3013,4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DE7AE2">
              <w:rPr>
                <w:rFonts w:ascii="Times New Roman" w:hAnsi="Times New Roman"/>
              </w:rPr>
              <w:t xml:space="preserve"> 3229,2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2026 - 2030 годах –</w:t>
            </w:r>
            <w:r w:rsidR="00EB088B">
              <w:rPr>
                <w:rFonts w:ascii="Times New Roman" w:hAnsi="Times New Roman"/>
              </w:rPr>
              <w:t xml:space="preserve"> 15820,0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- </w:t>
            </w:r>
            <w:r w:rsidR="00EB088B">
              <w:rPr>
                <w:rFonts w:ascii="Times New Roman" w:hAnsi="Times New Roman"/>
              </w:rPr>
              <w:t>15820,0</w:t>
            </w:r>
            <w:r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из них средства: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</w:t>
            </w:r>
            <w:r w:rsidR="00DE7AE2">
              <w:rPr>
                <w:rFonts w:ascii="Times New Roman" w:hAnsi="Times New Roman"/>
              </w:rPr>
              <w:t>0,0</w:t>
            </w:r>
            <w:r w:rsidR="00EB088B"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2983,3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EB088B">
              <w:rPr>
                <w:rFonts w:ascii="Times New Roman" w:hAnsi="Times New Roman"/>
              </w:rPr>
              <w:t xml:space="preserve"> 3132,4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республиканского бюджета Чувашской Республики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 w:rsidR="00B3238B">
              <w:rPr>
                <w:rFonts w:ascii="Times New Roman" w:hAnsi="Times New Roman"/>
              </w:rPr>
              <w:t>27649,1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 w:rsidR="00EB088B">
              <w:rPr>
                <w:rFonts w:ascii="Times New Roman" w:hAnsi="Times New Roman"/>
              </w:rPr>
              <w:t>30,1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 w:rsidR="00DE7AE2">
              <w:rPr>
                <w:rFonts w:ascii="Times New Roman" w:hAnsi="Times New Roman"/>
              </w:rPr>
              <w:t>96,8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>
              <w:rPr>
                <w:rFonts w:ascii="Times New Roman" w:hAnsi="Times New Roman"/>
              </w:rPr>
              <w:t>Чувашской Республики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0,0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Pr="004A5422" w:rsidRDefault="003766E3" w:rsidP="00B34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Объемы бюджетных ассигнований уточняются ежегодно при формировании 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 w:rsidRPr="004A5422">
              <w:rPr>
                <w:rFonts w:ascii="Times New Roman" w:hAnsi="Times New Roman"/>
              </w:rPr>
              <w:t>Чувашской Республики на очередной финансовый год и плановый период</w:t>
            </w:r>
            <w:r w:rsidR="00A405D6" w:rsidRPr="008C1113">
              <w:rPr>
                <w:b/>
              </w:rPr>
              <w:t>»</w:t>
            </w:r>
            <w:r w:rsidR="00A405D6">
              <w:rPr>
                <w:b/>
              </w:rPr>
              <w:t>;</w:t>
            </w:r>
          </w:p>
        </w:tc>
      </w:tr>
    </w:tbl>
    <w:p w:rsidR="003766E3" w:rsidRPr="008C1113" w:rsidRDefault="008C1113" w:rsidP="008C1113">
      <w:pPr>
        <w:pStyle w:val="ConsPlusTitle"/>
        <w:ind w:firstLine="540"/>
        <w:jc w:val="both"/>
        <w:outlineLvl w:val="2"/>
        <w:rPr>
          <w:b w:val="0"/>
          <w:szCs w:val="26"/>
        </w:rPr>
      </w:pPr>
      <w:r w:rsidRPr="008C1113">
        <w:rPr>
          <w:b w:val="0"/>
          <w:sz w:val="22"/>
        </w:rPr>
        <w:t>1.3.2.</w:t>
      </w:r>
      <w:r w:rsidRPr="008C1113">
        <w:rPr>
          <w:rFonts w:eastAsia="Calibri"/>
          <w:b w:val="0"/>
          <w:sz w:val="22"/>
        </w:rPr>
        <w:t xml:space="preserve"> Раздел </w:t>
      </w:r>
      <w:r w:rsidRPr="008C1113">
        <w:rPr>
          <w:b w:val="0"/>
          <w:sz w:val="22"/>
          <w:lang w:val="en-US"/>
        </w:rPr>
        <w:t>I</w:t>
      </w:r>
      <w:r w:rsidRPr="008C1113">
        <w:rPr>
          <w:b w:val="0"/>
          <w:sz w:val="22"/>
        </w:rPr>
        <w:t>V  подпрограммы «Обоснование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реализации)» изложить в следующей редакции: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A405D6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C1113">
        <w:rPr>
          <w:b/>
        </w:rPr>
        <w:t>«</w:t>
      </w:r>
      <w:r w:rsidR="003766E3" w:rsidRPr="00210CB4">
        <w:rPr>
          <w:rFonts w:ascii="Times New Roman" w:hAnsi="Times New Roman"/>
        </w:rPr>
        <w:t xml:space="preserve">Финансирование </w:t>
      </w:r>
      <w:r w:rsidR="003766E3">
        <w:rPr>
          <w:rFonts w:ascii="Times New Roman" w:hAnsi="Times New Roman"/>
        </w:rPr>
        <w:t xml:space="preserve">расходов, связанных с реализацией мероприятий подпрограммы по обеспечению специализированными жилыми помещениями детей 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 членами семьи нанимателя жилого помещения по договору социального найма либо собственниками жилых помещений, а так же детей-сирот и детей, оставшихся без  попечения родителей,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осуществляется за счет средств республиканского бюджета Чувашской Республики и субсидий из федерального бюджета, поступающих в местный бюджет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 w:rsidR="003766E3">
        <w:rPr>
          <w:rFonts w:ascii="Times New Roman" w:hAnsi="Times New Roman"/>
        </w:rPr>
        <w:t>Чувашской Республики на указанные цели.</w:t>
      </w:r>
    </w:p>
    <w:p w:rsidR="00253684" w:rsidRPr="00E51BB9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1BB9">
        <w:rPr>
          <w:rFonts w:ascii="Times New Roman" w:hAnsi="Times New Roman"/>
        </w:rPr>
        <w:t xml:space="preserve">Общий объем финансирования подпрограммы в 2022 - 2035 годах составляет </w:t>
      </w:r>
      <w:r w:rsidR="00B3238B">
        <w:rPr>
          <w:rFonts w:ascii="Times New Roman" w:hAnsi="Times New Roman"/>
        </w:rPr>
        <w:t xml:space="preserve">65531,7 </w:t>
      </w:r>
      <w:r w:rsidRPr="00E51BB9">
        <w:rPr>
          <w:rFonts w:ascii="Times New Roman" w:hAnsi="Times New Roman"/>
        </w:rPr>
        <w:t>тыс. рублей, в том числе: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lastRenderedPageBreak/>
        <w:t>в 2023 году –</w:t>
      </w:r>
      <w:r w:rsidR="00B3238B">
        <w:rPr>
          <w:rFonts w:ascii="Times New Roman" w:hAnsi="Times New Roman"/>
        </w:rPr>
        <w:t xml:space="preserve"> 27649,1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3013,4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 w:rsidR="00DE7AE2">
        <w:rPr>
          <w:rFonts w:ascii="Times New Roman" w:hAnsi="Times New Roman"/>
        </w:rPr>
        <w:t xml:space="preserve"> 3229,2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2026 - 2030 годах – 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- </w:t>
      </w:r>
      <w:r>
        <w:rPr>
          <w:rFonts w:ascii="Times New Roman" w:hAnsi="Times New Roman"/>
        </w:rPr>
        <w:t xml:space="preserve">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из них средства: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бюджета 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</w:t>
      </w:r>
      <w:r>
        <w:rPr>
          <w:rFonts w:ascii="Times New Roman" w:hAnsi="Times New Roman"/>
        </w:rPr>
        <w:t xml:space="preserve"> </w:t>
      </w:r>
      <w:r w:rsidR="00DE7AE2">
        <w:rPr>
          <w:rFonts w:ascii="Times New Roman" w:hAnsi="Times New Roman"/>
        </w:rPr>
        <w:t>0,0</w:t>
      </w:r>
      <w:r>
        <w:rPr>
          <w:rFonts w:ascii="Times New Roman" w:hAnsi="Times New Roman"/>
        </w:rPr>
        <w:t xml:space="preserve">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2983,3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>
        <w:rPr>
          <w:rFonts w:ascii="Times New Roman" w:hAnsi="Times New Roman"/>
        </w:rPr>
        <w:t xml:space="preserve"> 3132,4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республиканского бюджета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 w:rsidR="00B3238B">
        <w:rPr>
          <w:rFonts w:ascii="Times New Roman" w:hAnsi="Times New Roman"/>
        </w:rPr>
        <w:t>27649,1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30,1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 w:rsidR="00DE7AE2">
        <w:rPr>
          <w:rFonts w:ascii="Times New Roman" w:hAnsi="Times New Roman"/>
        </w:rPr>
        <w:t>96,8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158,0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158,0</w:t>
      </w:r>
      <w:r w:rsidRPr="004A5422">
        <w:rPr>
          <w:rFonts w:ascii="Times New Roman" w:hAnsi="Times New Roman"/>
        </w:rPr>
        <w:t xml:space="preserve"> тыс. рублей.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бюджета Моргаушского муниципального округа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0,0</w:t>
      </w:r>
      <w:r w:rsidRPr="004A5422">
        <w:rPr>
          <w:rFonts w:ascii="Times New Roman" w:hAnsi="Times New Roman"/>
        </w:rPr>
        <w:t xml:space="preserve"> тыс. рублей.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Объемы бюджетных ассигнований уточняются ежегодно при формировании бюджета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 w:rsidRPr="004A5422">
        <w:rPr>
          <w:rFonts w:ascii="Times New Roman" w:hAnsi="Times New Roman"/>
        </w:rPr>
        <w:t>Чувашской Республики на очередной финансовый год и плановый период</w:t>
      </w:r>
      <w:r w:rsidR="00253684">
        <w:rPr>
          <w:rFonts w:ascii="Times New Roman" w:hAnsi="Times New Roman"/>
        </w:rPr>
        <w:t>.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Строительство и приобретение благоустроенных жилых помещений с целью формирования специализированного жилищного фонда для предоставления детям-сиротам</w:t>
      </w:r>
      <w:r w:rsidR="00253684">
        <w:rPr>
          <w:rFonts w:ascii="Times New Roman" w:hAnsi="Times New Roman"/>
        </w:rPr>
        <w:t>.</w:t>
      </w:r>
    </w:p>
    <w:p w:rsidR="00EB42BE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Оставшимся без попечения родителей, лицам из числа детей - сирот и детей, оставшихся без попечения родителей, по договорам найма специализированных жилых помещений осуществляется по стоимости за 1 кв.м. общей площади жилого  помещения, не превышающей средней рыночной стоимости 1 кв.м. общей площади жилого помещения по Моргаушскому </w:t>
      </w:r>
      <w:r w:rsidR="00064F70">
        <w:rPr>
          <w:rFonts w:ascii="Times New Roman" w:hAnsi="Times New Roman"/>
        </w:rPr>
        <w:t xml:space="preserve">муниципальному округу </w:t>
      </w:r>
      <w:r>
        <w:rPr>
          <w:rFonts w:ascii="Times New Roman" w:hAnsi="Times New Roman"/>
        </w:rPr>
        <w:t>Чувашской Республике, определяемой уполномоченным федеральным органом исполнительной власти</w:t>
      </w:r>
      <w:r w:rsidR="00A405D6" w:rsidRPr="008C1113">
        <w:rPr>
          <w:b/>
        </w:rPr>
        <w:t>»</w:t>
      </w:r>
      <w:r>
        <w:rPr>
          <w:rFonts w:ascii="Times New Roman" w:hAnsi="Times New Roman"/>
        </w:rPr>
        <w:t>.</w:t>
      </w:r>
    </w:p>
    <w:p w:rsidR="00EB42BE" w:rsidRDefault="00EB42BE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42BE" w:rsidRPr="00EB42BE" w:rsidRDefault="00EB42BE" w:rsidP="00EB42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EB42BE">
        <w:rPr>
          <w:rFonts w:ascii="Times New Roman" w:hAnsi="Times New Roman"/>
        </w:rPr>
        <w:t xml:space="preserve">.3.3. Приложение </w:t>
      </w:r>
      <w:r>
        <w:rPr>
          <w:rFonts w:ascii="Times New Roman" w:hAnsi="Times New Roman"/>
        </w:rPr>
        <w:t>№</w:t>
      </w:r>
      <w:r w:rsidRPr="00EB42BE">
        <w:rPr>
          <w:rFonts w:ascii="Times New Roman" w:hAnsi="Times New Roman"/>
        </w:rPr>
        <w:t xml:space="preserve">1 к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Моргаушского </w:t>
      </w:r>
      <w:r>
        <w:rPr>
          <w:rFonts w:ascii="Times New Roman" w:hAnsi="Times New Roman"/>
        </w:rPr>
        <w:t>муниципального округа</w:t>
      </w:r>
      <w:r w:rsidRPr="00EB42BE">
        <w:rPr>
          <w:rFonts w:ascii="Times New Roman" w:hAnsi="Times New Roman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</w:rPr>
        <w:t>муниципальном округе Чувашской Республики</w:t>
      </w:r>
      <w:r w:rsidRPr="00EB42BE">
        <w:rPr>
          <w:rFonts w:ascii="Times New Roman" w:hAnsi="Times New Roman"/>
        </w:rPr>
        <w:t xml:space="preserve"> доступным и комфортным жильем" изложить в следующей редакции:</w:t>
      </w:r>
    </w:p>
    <w:p w:rsidR="003766E3" w:rsidRPr="00210CB4" w:rsidRDefault="003766E3" w:rsidP="008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3766E3" w:rsidRPr="00210CB4" w:rsidSect="005B7E68">
          <w:pgSz w:w="11906" w:h="16838"/>
          <w:pgMar w:top="709" w:right="424" w:bottom="993" w:left="1133" w:header="0" w:footer="0" w:gutter="0"/>
          <w:cols w:space="720"/>
          <w:noEndnote/>
          <w:docGrid w:linePitch="299"/>
        </w:sectPr>
      </w:pPr>
    </w:p>
    <w:p w:rsidR="003766E3" w:rsidRPr="0025368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Приложение</w:t>
      </w:r>
      <w:r w:rsidR="00EB42BE">
        <w:rPr>
          <w:rFonts w:ascii="Times New Roman" w:hAnsi="Times New Roman"/>
          <w:sz w:val="20"/>
          <w:szCs w:val="20"/>
        </w:rPr>
        <w:t xml:space="preserve"> №1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к подпрограмме "Обеспечение жилыми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помещениями детей-сирот и детей,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родителей,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лиц из числа детей-сирот и детей,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родителей"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муниципальной программы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 Моргаушского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муниципального округа </w:t>
      </w:r>
      <w:r w:rsidRPr="00253684">
        <w:rPr>
          <w:rFonts w:ascii="Times New Roman" w:hAnsi="Times New Roman"/>
          <w:sz w:val="20"/>
          <w:szCs w:val="20"/>
        </w:rPr>
        <w:t>Чувашской Республики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муниципальном округе 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Чувашской Республике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1" w:name="Par4786"/>
      <w:bookmarkEnd w:id="1"/>
      <w:r w:rsidRPr="00210CB4">
        <w:rPr>
          <w:rFonts w:ascii="Times New Roman" w:hAnsi="Times New Roman"/>
          <w:b/>
          <w:bCs/>
        </w:rPr>
        <w:t>Ресурсное обеспечение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реализации подпрограммы "Обеспечение жилыми помещениями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родителей,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лиц из числа детей-сирот и детей, оставшихся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без попечения родителей"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</w:t>
      </w:r>
      <w:r>
        <w:rPr>
          <w:rFonts w:ascii="Times New Roman" w:hAnsi="Times New Roman"/>
          <w:b/>
          <w:bCs/>
        </w:rPr>
        <w:t xml:space="preserve"> Моргаушского </w:t>
      </w:r>
      <w:r w:rsidR="00064F70">
        <w:rPr>
          <w:rFonts w:ascii="Times New Roman" w:hAnsi="Times New Roman"/>
          <w:b/>
          <w:bCs/>
        </w:rPr>
        <w:t>муниципального округа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Чувашской Республики "Обеспечение граждан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Моргаушском </w:t>
      </w:r>
      <w:r w:rsidR="00064F70">
        <w:rPr>
          <w:rFonts w:ascii="Times New Roman" w:hAnsi="Times New Roman"/>
          <w:b/>
          <w:bCs/>
        </w:rPr>
        <w:t xml:space="preserve">муниципальном округе </w:t>
      </w:r>
      <w:r w:rsidRPr="00210CB4">
        <w:rPr>
          <w:rFonts w:ascii="Times New Roman" w:hAnsi="Times New Roman"/>
          <w:b/>
          <w:bCs/>
        </w:rPr>
        <w:t>Чувашской Республике доступным и комфортным жильем"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за счет всех источников финансирования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3"/>
        <w:gridCol w:w="1828"/>
        <w:gridCol w:w="1302"/>
        <w:gridCol w:w="1160"/>
        <w:gridCol w:w="1505"/>
        <w:gridCol w:w="779"/>
        <w:gridCol w:w="693"/>
        <w:gridCol w:w="693"/>
        <w:gridCol w:w="649"/>
        <w:gridCol w:w="649"/>
      </w:tblGrid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03" w:type="dxa"/>
            <w:gridSpan w:val="2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32" w:type="dxa"/>
            <w:gridSpan w:val="5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157C5D" w:rsidRPr="00157C5D" w:rsidTr="00157C5D">
        <w:tc>
          <w:tcPr>
            <w:tcW w:w="157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B3238B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27649,1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B3238B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27649,1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4174" w:type="dxa"/>
            <w:gridSpan w:val="10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муниципального округа Чувашской Республики"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B3238B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27649,1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B3238B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27649,1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              специализированными жилыми помещениями, человек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952" w:type="dxa"/>
          </w:tcPr>
          <w:p w:rsidR="00157C5D" w:rsidRPr="00157C5D" w:rsidRDefault="003D5493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Default="003766E3">
      <w:pPr>
        <w:rPr>
          <w:rFonts w:ascii="Times New Roman" w:hAnsi="Times New Roman"/>
          <w:sz w:val="18"/>
          <w:szCs w:val="18"/>
        </w:rPr>
      </w:pPr>
    </w:p>
    <w:p w:rsidR="00EB42BE" w:rsidRPr="00EB42BE" w:rsidRDefault="00EB42BE" w:rsidP="00EB42BE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B42BE">
        <w:rPr>
          <w:rFonts w:ascii="Times New Roman" w:hAnsi="Times New Roman"/>
          <w:szCs w:val="24"/>
        </w:rPr>
        <w:t>2. Настоящее постановление вступает в силу после его официального опубликования.</w:t>
      </w:r>
    </w:p>
    <w:p w:rsidR="00EB42BE" w:rsidRDefault="00EB42BE" w:rsidP="00EB4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2BE" w:rsidRDefault="00EB42BE" w:rsidP="00EB4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2BE" w:rsidRDefault="00EB42BE" w:rsidP="00EB42BE">
      <w:pPr>
        <w:pStyle w:val="a7"/>
        <w:ind w:left="567"/>
        <w:rPr>
          <w:rFonts w:ascii="Times New Roman" w:hAnsi="Times New Roman"/>
        </w:rPr>
      </w:pPr>
      <w:r w:rsidRPr="00E843AF">
        <w:rPr>
          <w:rFonts w:ascii="Times New Roman" w:hAnsi="Times New Roman"/>
        </w:rPr>
        <w:t>Глава Моргаушского</w:t>
      </w:r>
    </w:p>
    <w:p w:rsidR="00EB42BE" w:rsidRDefault="00EB42BE" w:rsidP="00EB42BE">
      <w:pPr>
        <w:pStyle w:val="a7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А.Н. Матросов</w:t>
      </w: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210160" w:rsidRDefault="00210160" w:rsidP="00EB42BE">
      <w:pPr>
        <w:pStyle w:val="a3"/>
        <w:rPr>
          <w:sz w:val="14"/>
          <w:szCs w:val="14"/>
        </w:rPr>
      </w:pPr>
    </w:p>
    <w:p w:rsidR="00EB42BE" w:rsidRPr="00347C45" w:rsidRDefault="00AD4043" w:rsidP="00EB42BE">
      <w:pPr>
        <w:pStyle w:val="a3"/>
        <w:rPr>
          <w:sz w:val="14"/>
          <w:szCs w:val="14"/>
        </w:rPr>
      </w:pPr>
      <w:bookmarkStart w:id="2" w:name="_GoBack"/>
      <w:bookmarkEnd w:id="2"/>
      <w:r>
        <w:rPr>
          <w:sz w:val="14"/>
          <w:szCs w:val="14"/>
        </w:rPr>
        <w:t>Иванова А.Н.</w:t>
      </w:r>
    </w:p>
    <w:p w:rsidR="00EB42BE" w:rsidRPr="00347C45" w:rsidRDefault="00EB42BE" w:rsidP="00EB42BE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Сергеева И.С.</w:t>
      </w:r>
    </w:p>
    <w:p w:rsidR="00EB42BE" w:rsidRPr="00347C45" w:rsidRDefault="00EB42BE" w:rsidP="00EB42BE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62-3-02</w:t>
      </w:r>
    </w:p>
    <w:p w:rsidR="00EB42BE" w:rsidRPr="007B739A" w:rsidRDefault="00EB42BE" w:rsidP="00EB42BE">
      <w:pPr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</w:p>
    <w:sectPr w:rsidR="00EB42BE" w:rsidRPr="007B739A" w:rsidSect="003A56B8">
      <w:pgSz w:w="11906" w:h="16838"/>
      <w:pgMar w:top="993" w:right="566" w:bottom="1440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4B" w:rsidRDefault="005A354B" w:rsidP="006C6052">
      <w:pPr>
        <w:spacing w:after="0" w:line="240" w:lineRule="auto"/>
      </w:pPr>
      <w:r>
        <w:separator/>
      </w:r>
    </w:p>
  </w:endnote>
  <w:endnote w:type="continuationSeparator" w:id="0">
    <w:p w:rsidR="005A354B" w:rsidRDefault="005A354B" w:rsidP="006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4B" w:rsidRDefault="005A354B" w:rsidP="006C6052">
      <w:pPr>
        <w:spacing w:after="0" w:line="240" w:lineRule="auto"/>
      </w:pPr>
      <w:r>
        <w:separator/>
      </w:r>
    </w:p>
  </w:footnote>
  <w:footnote w:type="continuationSeparator" w:id="0">
    <w:p w:rsidR="005A354B" w:rsidRDefault="005A354B" w:rsidP="006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512"/>
    <w:multiLevelType w:val="hybridMultilevel"/>
    <w:tmpl w:val="064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13555"/>
    <w:rsid w:val="00020C40"/>
    <w:rsid w:val="00020F45"/>
    <w:rsid w:val="000220A9"/>
    <w:rsid w:val="00022EA3"/>
    <w:rsid w:val="0002729D"/>
    <w:rsid w:val="0004233B"/>
    <w:rsid w:val="00043166"/>
    <w:rsid w:val="000475C4"/>
    <w:rsid w:val="00057CA8"/>
    <w:rsid w:val="00063A45"/>
    <w:rsid w:val="00064F70"/>
    <w:rsid w:val="00076E5E"/>
    <w:rsid w:val="000826C6"/>
    <w:rsid w:val="00082F32"/>
    <w:rsid w:val="000864F2"/>
    <w:rsid w:val="00091C99"/>
    <w:rsid w:val="00095F45"/>
    <w:rsid w:val="000A3DD4"/>
    <w:rsid w:val="000A71CD"/>
    <w:rsid w:val="000B1BD4"/>
    <w:rsid w:val="000D494B"/>
    <w:rsid w:val="000D75F8"/>
    <w:rsid w:val="000E144B"/>
    <w:rsid w:val="000E151C"/>
    <w:rsid w:val="001013C8"/>
    <w:rsid w:val="00105B03"/>
    <w:rsid w:val="0010622A"/>
    <w:rsid w:val="00112672"/>
    <w:rsid w:val="00124245"/>
    <w:rsid w:val="00125C67"/>
    <w:rsid w:val="00132B05"/>
    <w:rsid w:val="00145785"/>
    <w:rsid w:val="001511C9"/>
    <w:rsid w:val="00157C5D"/>
    <w:rsid w:val="00165D4C"/>
    <w:rsid w:val="00167331"/>
    <w:rsid w:val="001730CA"/>
    <w:rsid w:val="001839C7"/>
    <w:rsid w:val="001945BA"/>
    <w:rsid w:val="00196A3A"/>
    <w:rsid w:val="001B3B42"/>
    <w:rsid w:val="001B4A07"/>
    <w:rsid w:val="001C11C6"/>
    <w:rsid w:val="001C6D36"/>
    <w:rsid w:val="001E18E8"/>
    <w:rsid w:val="001F0021"/>
    <w:rsid w:val="002000F0"/>
    <w:rsid w:val="00210160"/>
    <w:rsid w:val="00210CB4"/>
    <w:rsid w:val="002227B8"/>
    <w:rsid w:val="00224213"/>
    <w:rsid w:val="00231BA6"/>
    <w:rsid w:val="00232C27"/>
    <w:rsid w:val="00241D22"/>
    <w:rsid w:val="002513EF"/>
    <w:rsid w:val="00253684"/>
    <w:rsid w:val="0025387B"/>
    <w:rsid w:val="002547EC"/>
    <w:rsid w:val="00254E07"/>
    <w:rsid w:val="00255962"/>
    <w:rsid w:val="00282B69"/>
    <w:rsid w:val="00286A05"/>
    <w:rsid w:val="00293961"/>
    <w:rsid w:val="0029447D"/>
    <w:rsid w:val="00297EBD"/>
    <w:rsid w:val="002A4020"/>
    <w:rsid w:val="002B0B90"/>
    <w:rsid w:val="002B2691"/>
    <w:rsid w:val="002B3998"/>
    <w:rsid w:val="002B7407"/>
    <w:rsid w:val="002B7CB0"/>
    <w:rsid w:val="002C292E"/>
    <w:rsid w:val="002C5179"/>
    <w:rsid w:val="002C7B61"/>
    <w:rsid w:val="002D2B0E"/>
    <w:rsid w:val="002E2598"/>
    <w:rsid w:val="0030279C"/>
    <w:rsid w:val="00317B70"/>
    <w:rsid w:val="00332A44"/>
    <w:rsid w:val="00335F68"/>
    <w:rsid w:val="00337E29"/>
    <w:rsid w:val="00347C45"/>
    <w:rsid w:val="00350F94"/>
    <w:rsid w:val="00371B70"/>
    <w:rsid w:val="00374AA6"/>
    <w:rsid w:val="003756B4"/>
    <w:rsid w:val="00376374"/>
    <w:rsid w:val="003766E3"/>
    <w:rsid w:val="00376D50"/>
    <w:rsid w:val="00393B97"/>
    <w:rsid w:val="003A4F2A"/>
    <w:rsid w:val="003A56B8"/>
    <w:rsid w:val="003B12F6"/>
    <w:rsid w:val="003B346D"/>
    <w:rsid w:val="003B7DA9"/>
    <w:rsid w:val="003C5614"/>
    <w:rsid w:val="003D5493"/>
    <w:rsid w:val="003E38AD"/>
    <w:rsid w:val="003F0017"/>
    <w:rsid w:val="00421D7F"/>
    <w:rsid w:val="004240C2"/>
    <w:rsid w:val="00427F49"/>
    <w:rsid w:val="00431615"/>
    <w:rsid w:val="00437D30"/>
    <w:rsid w:val="00443C8C"/>
    <w:rsid w:val="00452FAB"/>
    <w:rsid w:val="00457241"/>
    <w:rsid w:val="00457CC3"/>
    <w:rsid w:val="004713F1"/>
    <w:rsid w:val="00481844"/>
    <w:rsid w:val="0048212B"/>
    <w:rsid w:val="00490EF2"/>
    <w:rsid w:val="004A5422"/>
    <w:rsid w:val="004C2B26"/>
    <w:rsid w:val="004D183B"/>
    <w:rsid w:val="004D6EE2"/>
    <w:rsid w:val="004E2A0E"/>
    <w:rsid w:val="0051781E"/>
    <w:rsid w:val="005202B2"/>
    <w:rsid w:val="00522E96"/>
    <w:rsid w:val="0052478F"/>
    <w:rsid w:val="00525E88"/>
    <w:rsid w:val="005310DC"/>
    <w:rsid w:val="00536DFD"/>
    <w:rsid w:val="00541632"/>
    <w:rsid w:val="005502B8"/>
    <w:rsid w:val="00551226"/>
    <w:rsid w:val="0055682A"/>
    <w:rsid w:val="00560A89"/>
    <w:rsid w:val="005764A8"/>
    <w:rsid w:val="005830A1"/>
    <w:rsid w:val="00586B6C"/>
    <w:rsid w:val="005A05D0"/>
    <w:rsid w:val="005A354B"/>
    <w:rsid w:val="005A547F"/>
    <w:rsid w:val="005B2B55"/>
    <w:rsid w:val="005B674C"/>
    <w:rsid w:val="005B7E68"/>
    <w:rsid w:val="005D1166"/>
    <w:rsid w:val="005D24DA"/>
    <w:rsid w:val="005D297A"/>
    <w:rsid w:val="005D4878"/>
    <w:rsid w:val="005D772E"/>
    <w:rsid w:val="005D77AD"/>
    <w:rsid w:val="0060433B"/>
    <w:rsid w:val="00611B86"/>
    <w:rsid w:val="006178CD"/>
    <w:rsid w:val="006338FA"/>
    <w:rsid w:val="00641B5F"/>
    <w:rsid w:val="00641FBD"/>
    <w:rsid w:val="00653274"/>
    <w:rsid w:val="00654A16"/>
    <w:rsid w:val="0065665C"/>
    <w:rsid w:val="00663E91"/>
    <w:rsid w:val="00671766"/>
    <w:rsid w:val="006812AC"/>
    <w:rsid w:val="006A0DD2"/>
    <w:rsid w:val="006A1A7C"/>
    <w:rsid w:val="006A5A55"/>
    <w:rsid w:val="006B313B"/>
    <w:rsid w:val="006C3021"/>
    <w:rsid w:val="006C6052"/>
    <w:rsid w:val="006E0553"/>
    <w:rsid w:val="006F4D53"/>
    <w:rsid w:val="006F77C4"/>
    <w:rsid w:val="007007BA"/>
    <w:rsid w:val="007076E4"/>
    <w:rsid w:val="00716847"/>
    <w:rsid w:val="00734C51"/>
    <w:rsid w:val="0074055F"/>
    <w:rsid w:val="007439C8"/>
    <w:rsid w:val="00755025"/>
    <w:rsid w:val="00756E04"/>
    <w:rsid w:val="00766012"/>
    <w:rsid w:val="00776A7D"/>
    <w:rsid w:val="007A06D4"/>
    <w:rsid w:val="007A3734"/>
    <w:rsid w:val="007B30E3"/>
    <w:rsid w:val="007B739A"/>
    <w:rsid w:val="007C1CDD"/>
    <w:rsid w:val="007C631C"/>
    <w:rsid w:val="007E1A52"/>
    <w:rsid w:val="007E7CEE"/>
    <w:rsid w:val="007F482F"/>
    <w:rsid w:val="00815759"/>
    <w:rsid w:val="0083603C"/>
    <w:rsid w:val="0084045C"/>
    <w:rsid w:val="00850A15"/>
    <w:rsid w:val="00852162"/>
    <w:rsid w:val="00856CDC"/>
    <w:rsid w:val="0086302B"/>
    <w:rsid w:val="008656B8"/>
    <w:rsid w:val="00866973"/>
    <w:rsid w:val="008734A6"/>
    <w:rsid w:val="00884A55"/>
    <w:rsid w:val="0088603B"/>
    <w:rsid w:val="00893DAA"/>
    <w:rsid w:val="008B1797"/>
    <w:rsid w:val="008C1113"/>
    <w:rsid w:val="008C7FF0"/>
    <w:rsid w:val="008E1709"/>
    <w:rsid w:val="008F2DCD"/>
    <w:rsid w:val="0090586B"/>
    <w:rsid w:val="00905945"/>
    <w:rsid w:val="009115B6"/>
    <w:rsid w:val="00915A7A"/>
    <w:rsid w:val="00917B83"/>
    <w:rsid w:val="00921D24"/>
    <w:rsid w:val="00926E97"/>
    <w:rsid w:val="009370DE"/>
    <w:rsid w:val="00950540"/>
    <w:rsid w:val="009650F1"/>
    <w:rsid w:val="0097271C"/>
    <w:rsid w:val="0097307A"/>
    <w:rsid w:val="00991CF6"/>
    <w:rsid w:val="0099361D"/>
    <w:rsid w:val="00995AE1"/>
    <w:rsid w:val="009B44FB"/>
    <w:rsid w:val="009B4B5E"/>
    <w:rsid w:val="009C07A2"/>
    <w:rsid w:val="009C14DB"/>
    <w:rsid w:val="009E1FB6"/>
    <w:rsid w:val="00A17BCE"/>
    <w:rsid w:val="00A405D6"/>
    <w:rsid w:val="00A53CBC"/>
    <w:rsid w:val="00A60FCF"/>
    <w:rsid w:val="00A62942"/>
    <w:rsid w:val="00A63432"/>
    <w:rsid w:val="00A64DE5"/>
    <w:rsid w:val="00A730D6"/>
    <w:rsid w:val="00A73635"/>
    <w:rsid w:val="00A8053A"/>
    <w:rsid w:val="00AA060C"/>
    <w:rsid w:val="00AA0B01"/>
    <w:rsid w:val="00AA2499"/>
    <w:rsid w:val="00AA2B24"/>
    <w:rsid w:val="00AA71D7"/>
    <w:rsid w:val="00AD1431"/>
    <w:rsid w:val="00AD4043"/>
    <w:rsid w:val="00AD524A"/>
    <w:rsid w:val="00AE114B"/>
    <w:rsid w:val="00AE1686"/>
    <w:rsid w:val="00AE7C74"/>
    <w:rsid w:val="00AF0523"/>
    <w:rsid w:val="00AF0FDC"/>
    <w:rsid w:val="00AF746B"/>
    <w:rsid w:val="00B0039D"/>
    <w:rsid w:val="00B06DCB"/>
    <w:rsid w:val="00B11F8D"/>
    <w:rsid w:val="00B12CFC"/>
    <w:rsid w:val="00B144C1"/>
    <w:rsid w:val="00B230DB"/>
    <w:rsid w:val="00B3238B"/>
    <w:rsid w:val="00B340E3"/>
    <w:rsid w:val="00B35865"/>
    <w:rsid w:val="00B41D8F"/>
    <w:rsid w:val="00B4270A"/>
    <w:rsid w:val="00B44FE7"/>
    <w:rsid w:val="00B47F43"/>
    <w:rsid w:val="00B60BA3"/>
    <w:rsid w:val="00B64EC3"/>
    <w:rsid w:val="00B736F4"/>
    <w:rsid w:val="00B95358"/>
    <w:rsid w:val="00BA110E"/>
    <w:rsid w:val="00BA2BDF"/>
    <w:rsid w:val="00BA33B5"/>
    <w:rsid w:val="00BA4D3D"/>
    <w:rsid w:val="00BA7850"/>
    <w:rsid w:val="00BC0172"/>
    <w:rsid w:val="00BC45E0"/>
    <w:rsid w:val="00BD49C0"/>
    <w:rsid w:val="00BF3E33"/>
    <w:rsid w:val="00BF4409"/>
    <w:rsid w:val="00BF73C5"/>
    <w:rsid w:val="00C078F0"/>
    <w:rsid w:val="00C11233"/>
    <w:rsid w:val="00C11622"/>
    <w:rsid w:val="00C2221A"/>
    <w:rsid w:val="00C3143E"/>
    <w:rsid w:val="00C31C23"/>
    <w:rsid w:val="00C4355B"/>
    <w:rsid w:val="00C50784"/>
    <w:rsid w:val="00C52C95"/>
    <w:rsid w:val="00C56ADA"/>
    <w:rsid w:val="00C706F1"/>
    <w:rsid w:val="00C75F75"/>
    <w:rsid w:val="00C77F5B"/>
    <w:rsid w:val="00C816CC"/>
    <w:rsid w:val="00CA344F"/>
    <w:rsid w:val="00CA3530"/>
    <w:rsid w:val="00CA42DF"/>
    <w:rsid w:val="00CA5B0F"/>
    <w:rsid w:val="00CA658C"/>
    <w:rsid w:val="00CB3F3F"/>
    <w:rsid w:val="00CC081C"/>
    <w:rsid w:val="00CC1A05"/>
    <w:rsid w:val="00CC43A4"/>
    <w:rsid w:val="00CD23BF"/>
    <w:rsid w:val="00CD27F9"/>
    <w:rsid w:val="00CD45F9"/>
    <w:rsid w:val="00CE6FAD"/>
    <w:rsid w:val="00CF6050"/>
    <w:rsid w:val="00CF73A7"/>
    <w:rsid w:val="00D04CBB"/>
    <w:rsid w:val="00D33382"/>
    <w:rsid w:val="00D400AE"/>
    <w:rsid w:val="00D64EAD"/>
    <w:rsid w:val="00D72171"/>
    <w:rsid w:val="00D91C09"/>
    <w:rsid w:val="00D937EE"/>
    <w:rsid w:val="00D9743E"/>
    <w:rsid w:val="00D97D14"/>
    <w:rsid w:val="00DA2548"/>
    <w:rsid w:val="00DA3D06"/>
    <w:rsid w:val="00DA5B41"/>
    <w:rsid w:val="00DA5C5B"/>
    <w:rsid w:val="00DB430A"/>
    <w:rsid w:val="00DC3E32"/>
    <w:rsid w:val="00DC3FE9"/>
    <w:rsid w:val="00DE4865"/>
    <w:rsid w:val="00DE67F2"/>
    <w:rsid w:val="00DE7AE2"/>
    <w:rsid w:val="00DF43D7"/>
    <w:rsid w:val="00E01DFA"/>
    <w:rsid w:val="00E17D15"/>
    <w:rsid w:val="00E27CA4"/>
    <w:rsid w:val="00E326FD"/>
    <w:rsid w:val="00E32BA0"/>
    <w:rsid w:val="00E40BEF"/>
    <w:rsid w:val="00E439A8"/>
    <w:rsid w:val="00E51BB9"/>
    <w:rsid w:val="00E54C54"/>
    <w:rsid w:val="00E63B19"/>
    <w:rsid w:val="00E73E6B"/>
    <w:rsid w:val="00E750A7"/>
    <w:rsid w:val="00E75707"/>
    <w:rsid w:val="00E75C29"/>
    <w:rsid w:val="00E76AB0"/>
    <w:rsid w:val="00E81519"/>
    <w:rsid w:val="00E817E5"/>
    <w:rsid w:val="00E843AF"/>
    <w:rsid w:val="00E84A45"/>
    <w:rsid w:val="00E850CF"/>
    <w:rsid w:val="00E93014"/>
    <w:rsid w:val="00E95462"/>
    <w:rsid w:val="00EA32D0"/>
    <w:rsid w:val="00EA3480"/>
    <w:rsid w:val="00EB088B"/>
    <w:rsid w:val="00EB42BE"/>
    <w:rsid w:val="00EB4E10"/>
    <w:rsid w:val="00EC1760"/>
    <w:rsid w:val="00ED747B"/>
    <w:rsid w:val="00EF5530"/>
    <w:rsid w:val="00F04430"/>
    <w:rsid w:val="00F0656D"/>
    <w:rsid w:val="00F16260"/>
    <w:rsid w:val="00F17C91"/>
    <w:rsid w:val="00F17D7A"/>
    <w:rsid w:val="00F243F9"/>
    <w:rsid w:val="00F26379"/>
    <w:rsid w:val="00F3529F"/>
    <w:rsid w:val="00F36911"/>
    <w:rsid w:val="00F46F23"/>
    <w:rsid w:val="00F4786C"/>
    <w:rsid w:val="00F54A3C"/>
    <w:rsid w:val="00F5512F"/>
    <w:rsid w:val="00F70B26"/>
    <w:rsid w:val="00F83EC2"/>
    <w:rsid w:val="00F86BFB"/>
    <w:rsid w:val="00F94562"/>
    <w:rsid w:val="00F94710"/>
    <w:rsid w:val="00F962B9"/>
    <w:rsid w:val="00FA37EA"/>
    <w:rsid w:val="00FB1FE3"/>
    <w:rsid w:val="00FB341D"/>
    <w:rsid w:val="00FC090E"/>
    <w:rsid w:val="00FC4B7C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D2670"/>
  <w15:docId w15:val="{1CDE3DF0-7E54-4388-BEF2-BE2D739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16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16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43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16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ConsPlusNormal">
    <w:name w:val="ConsPlusNormal"/>
    <w:link w:val="ConsPlusNormal0"/>
    <w:uiPriority w:val="99"/>
    <w:rsid w:val="0043161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3530"/>
    <w:rPr>
      <w:rFonts w:ascii="Times New Roman" w:hAnsi="Times New Roman"/>
      <w:sz w:val="22"/>
      <w:lang w:val="ru-RU" w:eastAsia="en-US"/>
    </w:rPr>
  </w:style>
  <w:style w:type="paragraph" w:customStyle="1" w:styleId="5">
    <w:name w:val="Обычный5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35">
    <w:name w:val="Заголовок 3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"/>
    <w:next w:val="1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customStyle="1" w:styleId="25">
    <w:name w:val="Заголовок 2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styleId="a7">
    <w:name w:val="No Spacing"/>
    <w:uiPriority w:val="1"/>
    <w:qFormat/>
    <w:rsid w:val="00431615"/>
    <w:rPr>
      <w:lang w:eastAsia="en-US"/>
    </w:rPr>
  </w:style>
  <w:style w:type="paragraph" w:customStyle="1" w:styleId="Style1">
    <w:name w:val="Style1"/>
    <w:basedOn w:val="a"/>
    <w:rsid w:val="001E18E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18E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74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C605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C6052"/>
    <w:rPr>
      <w:rFonts w:cs="Times New Roman"/>
    </w:rPr>
  </w:style>
  <w:style w:type="paragraph" w:styleId="ae">
    <w:name w:val="List Paragraph"/>
    <w:basedOn w:val="a"/>
    <w:uiPriority w:val="99"/>
    <w:qFormat/>
    <w:rsid w:val="00FC090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0594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C0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475C4"/>
    <w:rPr>
      <w:rFonts w:ascii="Arial" w:eastAsia="Times New Roman" w:hAnsi="Arial"/>
      <w:b/>
      <w:szCs w:val="20"/>
    </w:rPr>
  </w:style>
  <w:style w:type="paragraph" w:customStyle="1" w:styleId="11">
    <w:name w:val="Заголовок 11"/>
    <w:basedOn w:val="2"/>
    <w:next w:val="2"/>
    <w:rsid w:val="000475C4"/>
    <w:pPr>
      <w:keepNext/>
      <w:jc w:val="center"/>
    </w:pPr>
    <w:rPr>
      <w:rFonts w:ascii="Baltica Chv" w:hAnsi="Baltica Chv"/>
      <w:sz w:val="36"/>
    </w:rPr>
  </w:style>
  <w:style w:type="paragraph" w:customStyle="1" w:styleId="22">
    <w:name w:val="Заголовок 22"/>
    <w:basedOn w:val="2"/>
    <w:next w:val="2"/>
    <w:rsid w:val="000475C4"/>
    <w:pPr>
      <w:keepNext/>
      <w:jc w:val="center"/>
    </w:pPr>
    <w:rPr>
      <w:rFonts w:ascii="Baltica Chv" w:hAnsi="Baltica Chv"/>
      <w:sz w:val="20"/>
    </w:rPr>
  </w:style>
  <w:style w:type="table" w:styleId="af0">
    <w:name w:val="Table Grid"/>
    <w:basedOn w:val="a1"/>
    <w:uiPriority w:val="59"/>
    <w:locked/>
    <w:rsid w:val="00E850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C111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675839DBD1C634466031BEB13BA098DA185FB29EA231E35169196984D7EB2C138FA9915360F23D0C3151F4574A020BAE67446D7B5F246BAE75B1ELDH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AFCA56035513BBE8F4E89C011232234A001B68F0B57318C9BB8EA232BDC2BFF708EDDACDAC6E74DFD712012AD87C9539B536490415E21yD0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A1E2-490B-4210-A43A-2EBC2F25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3767</Words>
  <Characters>24414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Чȧваш Республики</vt:lpstr>
    </vt:vector>
  </TitlesOfParts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Чȧваш Республики</dc:title>
  <dc:subject/>
  <dc:creator>morgau_ukc1</dc:creator>
  <cp:keywords/>
  <dc:description/>
  <cp:lastModifiedBy>Семенов Николай Юрьевич</cp:lastModifiedBy>
  <cp:revision>3</cp:revision>
  <cp:lastPrinted>2023-12-21T12:07:00Z</cp:lastPrinted>
  <dcterms:created xsi:type="dcterms:W3CDTF">2023-12-29T13:46:00Z</dcterms:created>
  <dcterms:modified xsi:type="dcterms:W3CDTF">2023-12-29T13:47:00Z</dcterms:modified>
</cp:coreProperties>
</file>