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2050FB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29.05.2024 </w:t>
            </w:r>
            <w:r w:rsidR="00A24A0E">
              <w:rPr>
                <w:noProof/>
                <w:color w:val="000000"/>
                <w:sz w:val="26"/>
                <w:szCs w:val="26"/>
                <w:lang w:val="en-US"/>
              </w:rPr>
              <w:t>6/274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41639E" w:rsidRDefault="002050FB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  <w:r w:rsidR="00784B62" w:rsidRPr="00BD4617">
              <w:rPr>
                <w:sz w:val="26"/>
                <w:szCs w:val="26"/>
              </w:rPr>
              <w:t xml:space="preserve"> № </w:t>
            </w:r>
            <w:r w:rsidR="00A24A0E">
              <w:rPr>
                <w:sz w:val="26"/>
                <w:szCs w:val="26"/>
                <w:lang w:val="en-US"/>
              </w:rPr>
              <w:t>6/274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2050FB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B46C4D">
        <w:rPr>
          <w:sz w:val="26"/>
          <w:szCs w:val="26"/>
        </w:rPr>
        <w:t xml:space="preserve"> ЗАСЕДАНИЕ </w:t>
      </w:r>
      <w:r>
        <w:rPr>
          <w:sz w:val="26"/>
          <w:szCs w:val="26"/>
        </w:rPr>
        <w:t>1</w:t>
      </w:r>
      <w:r w:rsidR="00784B62" w:rsidRPr="00BD4617">
        <w:rPr>
          <w:sz w:val="26"/>
          <w:szCs w:val="26"/>
        </w:rPr>
        <w:t xml:space="preserve">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8D55AD" w:rsidRDefault="006B6219" w:rsidP="002050FB">
      <w:pPr>
        <w:ind w:right="4819"/>
        <w:jc w:val="both"/>
        <w:rPr>
          <w:bCs/>
          <w:sz w:val="26"/>
          <w:szCs w:val="26"/>
        </w:rPr>
      </w:pPr>
      <w:r w:rsidRPr="006B6219">
        <w:rPr>
          <w:bCs/>
          <w:sz w:val="26"/>
          <w:szCs w:val="26"/>
        </w:rPr>
        <w:t>Об утверждении Положения об использовании</w:t>
      </w:r>
      <w:r w:rsidR="002050FB">
        <w:rPr>
          <w:bCs/>
          <w:sz w:val="26"/>
          <w:szCs w:val="26"/>
        </w:rPr>
        <w:t xml:space="preserve"> </w:t>
      </w:r>
      <w:r w:rsidRPr="006B6219">
        <w:rPr>
          <w:bCs/>
          <w:sz w:val="26"/>
          <w:szCs w:val="26"/>
        </w:rPr>
        <w:t>служебного автотранспорта</w:t>
      </w:r>
      <w:r w:rsidR="002050FB">
        <w:rPr>
          <w:bCs/>
          <w:sz w:val="26"/>
          <w:szCs w:val="26"/>
        </w:rPr>
        <w:t xml:space="preserve"> </w:t>
      </w:r>
      <w:r w:rsidRPr="006B6219">
        <w:rPr>
          <w:bCs/>
          <w:sz w:val="26"/>
          <w:szCs w:val="26"/>
        </w:rPr>
        <w:t xml:space="preserve">Муниципального казенного учреждения </w:t>
      </w:r>
      <w:r w:rsidR="002050FB">
        <w:rPr>
          <w:bCs/>
          <w:sz w:val="26"/>
          <w:szCs w:val="26"/>
        </w:rPr>
        <w:t>«</w:t>
      </w:r>
      <w:r w:rsidRPr="006B6219">
        <w:rPr>
          <w:bCs/>
          <w:sz w:val="26"/>
          <w:szCs w:val="26"/>
        </w:rPr>
        <w:t>Центр бухгалтерского обслуживания и финансово-хозяйственного</w:t>
      </w:r>
      <w:r w:rsidR="002050FB">
        <w:rPr>
          <w:bCs/>
          <w:sz w:val="26"/>
          <w:szCs w:val="26"/>
        </w:rPr>
        <w:t xml:space="preserve"> о</w:t>
      </w:r>
      <w:r w:rsidRPr="006B6219">
        <w:rPr>
          <w:bCs/>
          <w:sz w:val="26"/>
          <w:szCs w:val="26"/>
        </w:rPr>
        <w:t>беспечения</w:t>
      </w:r>
      <w:r w:rsidR="002050FB">
        <w:rPr>
          <w:bCs/>
          <w:sz w:val="26"/>
          <w:szCs w:val="26"/>
        </w:rPr>
        <w:t xml:space="preserve">» </w:t>
      </w:r>
      <w:r w:rsidRPr="006B6219">
        <w:rPr>
          <w:bCs/>
          <w:sz w:val="26"/>
          <w:szCs w:val="26"/>
        </w:rPr>
        <w:t>Козловского муниципального округа Чувашской Республики в целях обеспечения деятельности администрации Козловского муниципального округа Чувашской Республики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 w:rsidR="002050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2050FB">
        <w:rPr>
          <w:bCs/>
          <w:sz w:val="26"/>
          <w:szCs w:val="26"/>
        </w:rPr>
        <w:t xml:space="preserve"> </w:t>
      </w:r>
      <w:r w:rsidR="00B75096" w:rsidRPr="00B75096">
        <w:rPr>
          <w:bCs/>
          <w:sz w:val="26"/>
          <w:szCs w:val="26"/>
        </w:rPr>
        <w:t xml:space="preserve">Федеральным законом от </w:t>
      </w:r>
      <w:r w:rsidR="00BD4617">
        <w:rPr>
          <w:bCs/>
          <w:sz w:val="26"/>
          <w:szCs w:val="26"/>
        </w:rPr>
        <w:t>0</w:t>
      </w:r>
      <w:r w:rsidR="00B75096" w:rsidRPr="00B75096">
        <w:rPr>
          <w:bCs/>
          <w:sz w:val="26"/>
          <w:szCs w:val="26"/>
        </w:rPr>
        <w:t>8</w:t>
      </w:r>
      <w:r w:rsidR="00BD4617">
        <w:rPr>
          <w:bCs/>
          <w:sz w:val="26"/>
          <w:szCs w:val="26"/>
        </w:rPr>
        <w:t>.08.</w:t>
      </w:r>
      <w:r w:rsidR="00B75096" w:rsidRPr="00B75096">
        <w:rPr>
          <w:bCs/>
          <w:sz w:val="26"/>
          <w:szCs w:val="26"/>
        </w:rPr>
        <w:t>2001 № 129-ФЗ «О государственной регистрации юридических лиц и индивидуальных предпринимателей»</w:t>
      </w:r>
      <w:r w:rsidR="00B7509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2050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«Об организации местного самоупра</w:t>
      </w:r>
      <w:r w:rsidR="00BD4617">
        <w:rPr>
          <w:bCs/>
          <w:sz w:val="26"/>
          <w:szCs w:val="26"/>
        </w:rPr>
        <w:t xml:space="preserve">вления в Чувашской Республике», </w:t>
      </w:r>
      <w:r>
        <w:rPr>
          <w:bCs/>
          <w:sz w:val="26"/>
          <w:szCs w:val="26"/>
        </w:rPr>
        <w:t xml:space="preserve">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</w:t>
      </w:r>
      <w:proofErr w:type="gramEnd"/>
      <w:r>
        <w:rPr>
          <w:noProof/>
          <w:sz w:val="26"/>
          <w:szCs w:val="26"/>
        </w:rPr>
        <w:t xml:space="preserve"> </w:t>
      </w:r>
      <w:proofErr w:type="gramStart"/>
      <w:r>
        <w:rPr>
          <w:noProof/>
          <w:sz w:val="26"/>
          <w:szCs w:val="26"/>
        </w:rPr>
        <w:t>от 27.09.2022 №</w:t>
      </w:r>
      <w:r w:rsidR="002050FB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2050FB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 w:rsidR="002050FB">
        <w:rPr>
          <w:noProof/>
          <w:sz w:val="26"/>
          <w:szCs w:val="26"/>
        </w:rPr>
        <w:t xml:space="preserve"> </w:t>
      </w:r>
      <w:r w:rsidR="003710CF" w:rsidRPr="003710CF">
        <w:rPr>
          <w:noProof/>
          <w:sz w:val="26"/>
          <w:szCs w:val="26"/>
        </w:rPr>
        <w:t>и в целях реализации Соглашения о комплексном обслуживании администрации Козловского муниципального округа Чувашской Республики от 09 января 2023 года, заключенного между Муниципальн</w:t>
      </w:r>
      <w:r w:rsidR="002050FB">
        <w:rPr>
          <w:noProof/>
          <w:sz w:val="26"/>
          <w:szCs w:val="26"/>
        </w:rPr>
        <w:t>ым казенным</w:t>
      </w:r>
      <w:r w:rsidR="003710CF" w:rsidRPr="003710CF">
        <w:rPr>
          <w:noProof/>
          <w:sz w:val="26"/>
          <w:szCs w:val="26"/>
        </w:rPr>
        <w:t xml:space="preserve"> учреждение</w:t>
      </w:r>
      <w:r w:rsidR="002050FB">
        <w:rPr>
          <w:noProof/>
          <w:sz w:val="26"/>
          <w:szCs w:val="26"/>
        </w:rPr>
        <w:t>м</w:t>
      </w:r>
      <w:r w:rsidR="003710CF" w:rsidRPr="003710CF">
        <w:rPr>
          <w:noProof/>
          <w:sz w:val="26"/>
          <w:szCs w:val="26"/>
        </w:rPr>
        <w:t xml:space="preserve"> </w:t>
      </w:r>
      <w:r w:rsidR="002050FB">
        <w:rPr>
          <w:noProof/>
          <w:sz w:val="26"/>
          <w:szCs w:val="26"/>
        </w:rPr>
        <w:t>«</w:t>
      </w:r>
      <w:r w:rsidR="003710CF" w:rsidRPr="003710CF">
        <w:rPr>
          <w:noProof/>
          <w:sz w:val="26"/>
          <w:szCs w:val="26"/>
        </w:rPr>
        <w:t>Центр бухгалтерского обслуживания и финансово-хозяйственного обеспечения</w:t>
      </w:r>
      <w:r w:rsidR="002050FB">
        <w:rPr>
          <w:noProof/>
          <w:sz w:val="26"/>
          <w:szCs w:val="26"/>
        </w:rPr>
        <w:t>»</w:t>
      </w:r>
      <w:r w:rsidR="003710CF" w:rsidRPr="003710CF">
        <w:rPr>
          <w:noProof/>
          <w:sz w:val="26"/>
          <w:szCs w:val="26"/>
        </w:rPr>
        <w:t xml:space="preserve"> Козловского муниципального округа Чувашской Республики и администрацией Козловского муниципального округа Чувашской Республики</w:t>
      </w:r>
      <w:r w:rsidR="003710CF"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  <w:proofErr w:type="gramEnd"/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B75096" w:rsidRDefault="00784B62" w:rsidP="004049C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3710CF" w:rsidRPr="003710CF">
        <w:rPr>
          <w:bCs/>
          <w:sz w:val="26"/>
          <w:szCs w:val="26"/>
        </w:rPr>
        <w:t xml:space="preserve">Утвердить прилагаемое Положение об использовании служебного автотранспорта Муниципального казенного учреждения </w:t>
      </w:r>
      <w:r w:rsidR="002050FB">
        <w:rPr>
          <w:bCs/>
          <w:sz w:val="26"/>
          <w:szCs w:val="26"/>
        </w:rPr>
        <w:t>«</w:t>
      </w:r>
      <w:r w:rsidR="003710CF" w:rsidRPr="003710CF">
        <w:rPr>
          <w:bCs/>
          <w:sz w:val="26"/>
          <w:szCs w:val="26"/>
        </w:rPr>
        <w:t>Центр бухгалтерского обслуживания и финансово-хозяйственного обеспечения</w:t>
      </w:r>
      <w:r w:rsidR="002050FB">
        <w:rPr>
          <w:bCs/>
          <w:sz w:val="26"/>
          <w:szCs w:val="26"/>
        </w:rPr>
        <w:t>»</w:t>
      </w:r>
      <w:r w:rsidR="003710CF" w:rsidRPr="003710CF">
        <w:rPr>
          <w:bCs/>
          <w:sz w:val="26"/>
          <w:szCs w:val="26"/>
        </w:rPr>
        <w:t xml:space="preserve"> Козловского </w:t>
      </w:r>
      <w:r w:rsidR="003710CF" w:rsidRPr="003710CF">
        <w:rPr>
          <w:bCs/>
          <w:sz w:val="26"/>
          <w:szCs w:val="26"/>
        </w:rPr>
        <w:lastRenderedPageBreak/>
        <w:t>муниципального округа Чувашской Республики в целях обеспечения деятельности администрации Козловского муниципального округа Чувашской Республики.</w:t>
      </w:r>
    </w:p>
    <w:p w:rsidR="002050FB" w:rsidRPr="0025593C" w:rsidRDefault="002050FB" w:rsidP="002050FB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Pr="0025593C">
        <w:rPr>
          <w:sz w:val="26"/>
          <w:szCs w:val="26"/>
        </w:rPr>
        <w:t xml:space="preserve">. </w:t>
      </w:r>
      <w:r w:rsidRPr="0025593C">
        <w:rPr>
          <w:bCs/>
          <w:sz w:val="26"/>
          <w:szCs w:val="26"/>
        </w:rPr>
        <w:t xml:space="preserve">Настоящее решение </w:t>
      </w:r>
      <w:r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050FB" w:rsidRPr="0025593C" w:rsidRDefault="002050FB" w:rsidP="002050FB">
      <w:pPr>
        <w:pStyle w:val="a6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Pr="0025593C">
        <w:rPr>
          <w:sz w:val="26"/>
          <w:szCs w:val="26"/>
          <w:shd w:val="clear" w:color="auto" w:fill="FFFFFF"/>
        </w:rPr>
        <w:t xml:space="preserve">. </w:t>
      </w:r>
      <w:r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Козловского муниципального округа</w:t>
      </w: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                                                                          Ф.Р. </w:t>
      </w:r>
      <w:proofErr w:type="spellStart"/>
      <w:r>
        <w:rPr>
          <w:sz w:val="26"/>
          <w:szCs w:val="26"/>
        </w:rPr>
        <w:t>Искандаров</w:t>
      </w:r>
      <w:proofErr w:type="spellEnd"/>
    </w:p>
    <w:p w:rsidR="00F108CB" w:rsidRDefault="00F108CB" w:rsidP="00F108CB">
      <w:pPr>
        <w:ind w:firstLine="567"/>
        <w:jc w:val="both"/>
        <w:rPr>
          <w:sz w:val="26"/>
          <w:szCs w:val="26"/>
        </w:rPr>
      </w:pPr>
    </w:p>
    <w:p w:rsidR="00F108CB" w:rsidRDefault="00F108CB" w:rsidP="00F108CB">
      <w:pPr>
        <w:ind w:firstLine="567"/>
        <w:jc w:val="both"/>
        <w:rPr>
          <w:sz w:val="26"/>
          <w:szCs w:val="26"/>
        </w:rPr>
      </w:pP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Козловского муниципального округа</w:t>
      </w:r>
    </w:p>
    <w:p w:rsidR="00F108CB" w:rsidRDefault="00F108CB" w:rsidP="00F108CB">
      <w:pPr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                                                                        А.Н. Людков</w:t>
      </w:r>
    </w:p>
    <w:p w:rsidR="002050FB" w:rsidRDefault="002050FB" w:rsidP="002050FB">
      <w:pPr>
        <w:ind w:right="-1"/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Pr="00D822D3" w:rsidRDefault="003710CF" w:rsidP="00BD4617">
      <w:pPr>
        <w:jc w:val="both"/>
        <w:rPr>
          <w:bCs/>
          <w:sz w:val="26"/>
          <w:szCs w:val="26"/>
        </w:rPr>
      </w:pPr>
    </w:p>
    <w:p w:rsidR="00A24A0E" w:rsidRPr="00D822D3" w:rsidRDefault="00A24A0E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Default="003710CF" w:rsidP="00BD4617">
      <w:pPr>
        <w:jc w:val="both"/>
        <w:rPr>
          <w:bCs/>
          <w:sz w:val="26"/>
          <w:szCs w:val="26"/>
        </w:rPr>
      </w:pPr>
    </w:p>
    <w:p w:rsidR="003710CF" w:rsidRPr="003710CF" w:rsidRDefault="003710CF" w:rsidP="003710CF">
      <w:pPr>
        <w:ind w:left="5670"/>
        <w:rPr>
          <w:b/>
          <w:sz w:val="22"/>
          <w:szCs w:val="22"/>
        </w:rPr>
      </w:pPr>
      <w:r w:rsidRPr="003710CF">
        <w:rPr>
          <w:bCs/>
          <w:sz w:val="22"/>
          <w:szCs w:val="22"/>
        </w:rPr>
        <w:lastRenderedPageBreak/>
        <w:t>Приложение</w:t>
      </w:r>
      <w:r w:rsidR="00A24A0E" w:rsidRPr="00A24A0E">
        <w:rPr>
          <w:bCs/>
          <w:sz w:val="22"/>
          <w:szCs w:val="22"/>
        </w:rPr>
        <w:t xml:space="preserve"> </w:t>
      </w:r>
      <w:proofErr w:type="gramStart"/>
      <w:r w:rsidR="00A24A0E">
        <w:rPr>
          <w:bCs/>
          <w:sz w:val="22"/>
          <w:szCs w:val="22"/>
        </w:rPr>
        <w:t>к</w:t>
      </w:r>
      <w:proofErr w:type="gramEnd"/>
      <w:r w:rsidRPr="003710CF">
        <w:rPr>
          <w:bCs/>
          <w:sz w:val="22"/>
          <w:szCs w:val="22"/>
        </w:rPr>
        <w:t xml:space="preserve"> </w:t>
      </w:r>
    </w:p>
    <w:p w:rsidR="003710CF" w:rsidRPr="003710CF" w:rsidRDefault="00B93A31" w:rsidP="003710CF">
      <w:pPr>
        <w:ind w:left="5670"/>
        <w:rPr>
          <w:bCs/>
          <w:sz w:val="22"/>
          <w:szCs w:val="22"/>
        </w:rPr>
      </w:pPr>
      <w:hyperlink w:anchor="sub_0" w:history="1">
        <w:r w:rsidR="003710CF" w:rsidRPr="003710CF">
          <w:rPr>
            <w:sz w:val="22"/>
            <w:szCs w:val="22"/>
          </w:rPr>
          <w:t>решени</w:t>
        </w:r>
        <w:r w:rsidR="00A24A0E">
          <w:rPr>
            <w:sz w:val="22"/>
            <w:szCs w:val="22"/>
          </w:rPr>
          <w:t>ю</w:t>
        </w:r>
      </w:hyperlink>
      <w:r w:rsidR="003710CF" w:rsidRPr="003710CF">
        <w:rPr>
          <w:bCs/>
          <w:sz w:val="22"/>
          <w:szCs w:val="22"/>
        </w:rPr>
        <w:t xml:space="preserve"> Собрания депутатов Козловского муниципального округа Чувашской Республики </w:t>
      </w:r>
    </w:p>
    <w:p w:rsidR="003710CF" w:rsidRPr="003710CF" w:rsidRDefault="003710CF" w:rsidP="003710CF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3710CF">
        <w:rPr>
          <w:rFonts w:ascii="Times New Roman" w:hAnsi="Times New Roman" w:cs="Times New Roman"/>
          <w:bCs/>
          <w:szCs w:val="22"/>
        </w:rPr>
        <w:t xml:space="preserve">от </w:t>
      </w:r>
      <w:r w:rsidR="00E81318">
        <w:rPr>
          <w:rFonts w:ascii="Times New Roman" w:hAnsi="Times New Roman" w:cs="Times New Roman"/>
          <w:bCs/>
          <w:szCs w:val="22"/>
        </w:rPr>
        <w:t>29.05.2024</w:t>
      </w:r>
      <w:r w:rsidRPr="003710CF">
        <w:rPr>
          <w:rFonts w:ascii="Times New Roman" w:hAnsi="Times New Roman" w:cs="Times New Roman"/>
          <w:bCs/>
          <w:szCs w:val="22"/>
        </w:rPr>
        <w:t xml:space="preserve"> № </w:t>
      </w:r>
      <w:r w:rsidR="00A24A0E">
        <w:rPr>
          <w:rFonts w:ascii="Times New Roman" w:hAnsi="Times New Roman" w:cs="Times New Roman"/>
          <w:bCs/>
          <w:szCs w:val="22"/>
        </w:rPr>
        <w:t>6</w:t>
      </w:r>
      <w:r w:rsidR="00A24A0E">
        <w:rPr>
          <w:rFonts w:ascii="Times New Roman" w:hAnsi="Times New Roman" w:cs="Times New Roman"/>
          <w:bCs/>
          <w:szCs w:val="22"/>
          <w:lang w:val="en-US"/>
        </w:rPr>
        <w:t>/</w:t>
      </w:r>
      <w:r w:rsidR="00A24A0E">
        <w:rPr>
          <w:rFonts w:ascii="Times New Roman" w:hAnsi="Times New Roman" w:cs="Times New Roman"/>
          <w:bCs/>
          <w:szCs w:val="22"/>
        </w:rPr>
        <w:t>274</w:t>
      </w:r>
    </w:p>
    <w:p w:rsidR="003710CF" w:rsidRPr="003710CF" w:rsidRDefault="003710CF" w:rsidP="003710CF">
      <w:pPr>
        <w:jc w:val="both"/>
        <w:rPr>
          <w:sz w:val="26"/>
          <w:szCs w:val="26"/>
        </w:rPr>
      </w:pPr>
    </w:p>
    <w:p w:rsidR="003710CF" w:rsidRPr="003710CF" w:rsidRDefault="003710CF" w:rsidP="003710CF">
      <w:pPr>
        <w:jc w:val="both"/>
        <w:rPr>
          <w:sz w:val="26"/>
          <w:szCs w:val="26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eastAsia="zh-CN" w:bidi="hi-IN"/>
        </w:rPr>
        <w:t>ПОЛОЖЕНИЕ</w:t>
      </w:r>
    </w:p>
    <w:p w:rsidR="002050FB" w:rsidRDefault="003710CF" w:rsidP="003710CF">
      <w:pPr>
        <w:suppressAutoHyphens/>
        <w:jc w:val="center"/>
        <w:rPr>
          <w:rFonts w:eastAsia="SimSun"/>
          <w:b/>
          <w:lang w:eastAsia="zh-CN" w:bidi="hi-IN"/>
        </w:rPr>
      </w:pPr>
      <w:r w:rsidRPr="004227AF">
        <w:rPr>
          <w:rFonts w:eastAsia="SimSun"/>
          <w:b/>
          <w:lang w:eastAsia="zh-CN" w:bidi="hi-IN"/>
        </w:rPr>
        <w:t xml:space="preserve">об использовании служебного автотранспорта </w:t>
      </w: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eastAsia="zh-CN" w:bidi="hi-IN"/>
        </w:rPr>
        <w:t xml:space="preserve">Муниципального казенного учреждения </w:t>
      </w:r>
      <w:r w:rsidR="002050FB">
        <w:rPr>
          <w:rFonts w:eastAsia="SimSun"/>
          <w:b/>
          <w:lang w:eastAsia="zh-CN" w:bidi="hi-IN"/>
        </w:rPr>
        <w:t>«</w:t>
      </w:r>
      <w:r w:rsidRPr="004227AF">
        <w:rPr>
          <w:rFonts w:eastAsia="SimSun"/>
          <w:b/>
          <w:lang w:eastAsia="zh-CN" w:bidi="hi-IN"/>
        </w:rPr>
        <w:t>Центр бухгалтерского обслуживания и финансово-хозяйственного обеспечения</w:t>
      </w:r>
      <w:r w:rsidR="002050FB">
        <w:rPr>
          <w:rFonts w:eastAsia="SimSun"/>
          <w:b/>
          <w:lang w:eastAsia="zh-CN" w:bidi="hi-IN"/>
        </w:rPr>
        <w:t>»</w:t>
      </w:r>
      <w:r w:rsidRPr="004227AF">
        <w:rPr>
          <w:rFonts w:eastAsia="SimSun"/>
          <w:b/>
          <w:lang w:eastAsia="zh-CN" w:bidi="hi-IN"/>
        </w:rPr>
        <w:t xml:space="preserve"> Козловского муниципального округа Чувашской Республики в целях обеспечения деятельности</w:t>
      </w: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eastAsia="zh-CN" w:bidi="hi-IN"/>
        </w:rPr>
        <w:t>администрации Козловского муниципального округа Чувашской Республики</w:t>
      </w:r>
    </w:p>
    <w:p w:rsidR="003710CF" w:rsidRPr="004227AF" w:rsidRDefault="003710CF" w:rsidP="003710CF">
      <w:pPr>
        <w:suppressAutoHyphens/>
        <w:jc w:val="center"/>
        <w:rPr>
          <w:rFonts w:eastAsia="SimSun"/>
          <w:b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I</w:t>
      </w:r>
      <w:r w:rsidRPr="004227AF">
        <w:rPr>
          <w:rFonts w:eastAsia="SimSun"/>
          <w:b/>
          <w:lang w:eastAsia="zh-CN" w:bidi="hi-IN"/>
        </w:rPr>
        <w:t>. ОБЩИЕ ПОЛОЖЕНИЯ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1.1. </w:t>
      </w:r>
      <w:proofErr w:type="gramStart"/>
      <w:r w:rsidRPr="004227AF">
        <w:rPr>
          <w:rFonts w:eastAsia="SimSun"/>
          <w:lang w:eastAsia="zh-CN" w:bidi="hi-IN"/>
        </w:rPr>
        <w:t xml:space="preserve">Настоящее Положение определяет порядок использования служебного автотранспорта Муниципального казенного учреждения </w:t>
      </w:r>
      <w:r w:rsidR="002050FB">
        <w:rPr>
          <w:rFonts w:eastAsia="SimSun"/>
          <w:lang w:eastAsia="zh-CN" w:bidi="hi-IN"/>
        </w:rPr>
        <w:t>«</w:t>
      </w:r>
      <w:r w:rsidRPr="004227AF">
        <w:rPr>
          <w:rFonts w:eastAsia="SimSun"/>
          <w:lang w:eastAsia="zh-CN" w:bidi="hi-IN"/>
        </w:rPr>
        <w:t>Центр бухгалтерского обслуживания и финансово-хозяйственного обеспечения</w:t>
      </w:r>
      <w:r w:rsidR="002050FB">
        <w:rPr>
          <w:rFonts w:eastAsia="SimSun"/>
          <w:lang w:eastAsia="zh-CN" w:bidi="hi-IN"/>
        </w:rPr>
        <w:t>»</w:t>
      </w:r>
      <w:r w:rsidRPr="004227AF">
        <w:rPr>
          <w:rFonts w:eastAsia="SimSun"/>
          <w:lang w:eastAsia="zh-CN" w:bidi="hi-IN"/>
        </w:rPr>
        <w:t xml:space="preserve"> Козловского муниципального округа Чувашской Республики (далее по тексту – Учреждение) в целях обеспечения деятельности администрации Козловского муниципального округа Чувашской Республики (далее по тексту – Администрация, администрация Козловского муниципального округа), а также порядок использования служебного автотранспорта Муниципальным казенным учреждением </w:t>
      </w:r>
      <w:r w:rsidR="002050FB">
        <w:rPr>
          <w:rFonts w:eastAsia="SimSun"/>
          <w:lang w:eastAsia="zh-CN" w:bidi="hi-IN"/>
        </w:rPr>
        <w:t>«</w:t>
      </w:r>
      <w:r w:rsidRPr="004227AF">
        <w:rPr>
          <w:rFonts w:eastAsia="SimSun"/>
          <w:lang w:eastAsia="zh-CN" w:bidi="hi-IN"/>
        </w:rPr>
        <w:t>Центр бухгалте</w:t>
      </w:r>
      <w:r w:rsidR="002050FB">
        <w:rPr>
          <w:rFonts w:eastAsia="SimSun"/>
          <w:lang w:eastAsia="zh-CN" w:bidi="hi-IN"/>
        </w:rPr>
        <w:t>рского обслуживания и финансово-</w:t>
      </w:r>
      <w:r w:rsidRPr="004227AF">
        <w:rPr>
          <w:rFonts w:eastAsia="SimSun"/>
          <w:lang w:eastAsia="zh-CN" w:bidi="hi-IN"/>
        </w:rPr>
        <w:t>хозяйственного обеспечения</w:t>
      </w:r>
      <w:r w:rsidR="002050FB">
        <w:rPr>
          <w:rFonts w:eastAsia="SimSun"/>
          <w:lang w:eastAsia="zh-CN" w:bidi="hi-IN"/>
        </w:rPr>
        <w:t>»</w:t>
      </w:r>
      <w:r w:rsidRPr="004227AF">
        <w:rPr>
          <w:rFonts w:eastAsia="SimSun"/>
          <w:lang w:eastAsia="zh-CN" w:bidi="hi-IN"/>
        </w:rPr>
        <w:t xml:space="preserve"> Козловского муниципального</w:t>
      </w:r>
      <w:proofErr w:type="gramEnd"/>
      <w:r w:rsidRPr="004227AF">
        <w:rPr>
          <w:rFonts w:eastAsia="SimSun"/>
          <w:lang w:eastAsia="zh-CN" w:bidi="hi-IN"/>
        </w:rPr>
        <w:t xml:space="preserve"> округа Чувашской Республики.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1.2. Сотрудникам Администрации и ее структурных подразделений предоставляются автомобили, под управлением водителей Учреждения, только в служебных целях – для поездок, связанных с выполнением сотрудниками Администрации (структурных подразделений) обязанностей, предусмотренных их должностными инструкциями.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1.3. Служебные автомобили Учреждения, осуществляющие транспортное обслуживание согласно настоящему Положению, подразделяются на следующие группы: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 xml:space="preserve">- </w:t>
      </w:r>
      <w:proofErr w:type="gramStart"/>
      <w:r w:rsidRPr="004227AF">
        <w:rPr>
          <w:rFonts w:eastAsia="SimSun"/>
          <w:lang w:eastAsia="zh-CN"/>
        </w:rPr>
        <w:t>персональный</w:t>
      </w:r>
      <w:proofErr w:type="gramEnd"/>
      <w:r w:rsidRPr="004227AF">
        <w:rPr>
          <w:rFonts w:eastAsia="SimSun"/>
          <w:lang w:eastAsia="zh-CN"/>
        </w:rPr>
        <w:t xml:space="preserve"> – закреплённый за главой Козловского </w:t>
      </w:r>
      <w:r w:rsidRPr="004227AF">
        <w:rPr>
          <w:rFonts w:eastAsia="SimSun"/>
          <w:lang w:eastAsia="zh-CN" w:bidi="hi-IN"/>
        </w:rPr>
        <w:t>муниципального округа, за первым заместителем главы администрации Козловского</w:t>
      </w:r>
      <w:r w:rsidR="002050FB">
        <w:rPr>
          <w:rFonts w:eastAsia="SimSun"/>
          <w:lang w:eastAsia="zh-CN" w:bidi="hi-IN"/>
        </w:rPr>
        <w:t xml:space="preserve"> </w:t>
      </w:r>
      <w:r w:rsidRPr="004227AF">
        <w:rPr>
          <w:rFonts w:eastAsia="SimSun"/>
          <w:lang w:eastAsia="zh-CN" w:bidi="hi-IN"/>
        </w:rPr>
        <w:t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Козловского муниципального округа</w:t>
      </w:r>
      <w:r w:rsidRPr="004227AF">
        <w:rPr>
          <w:rFonts w:eastAsia="SimSun"/>
          <w:lang w:eastAsia="zh-CN"/>
        </w:rPr>
        <w:t>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 xml:space="preserve">- </w:t>
      </w:r>
      <w:proofErr w:type="gramStart"/>
      <w:r w:rsidRPr="004227AF">
        <w:rPr>
          <w:rFonts w:eastAsia="SimSun"/>
          <w:lang w:eastAsia="zh-CN"/>
        </w:rPr>
        <w:t>выделяемый</w:t>
      </w:r>
      <w:proofErr w:type="gramEnd"/>
      <w:r w:rsidRPr="004227AF">
        <w:rPr>
          <w:rFonts w:eastAsia="SimSun"/>
          <w:lang w:eastAsia="zh-CN"/>
        </w:rPr>
        <w:t xml:space="preserve"> по заявкам – обслуживающий в течение установленного рабочего времени по разовым заявкам.</w:t>
      </w:r>
    </w:p>
    <w:p w:rsidR="003710CF" w:rsidRPr="004227AF" w:rsidRDefault="003710CF" w:rsidP="003710CF">
      <w:pPr>
        <w:suppressAutoHyphens/>
        <w:jc w:val="center"/>
        <w:rPr>
          <w:rFonts w:eastAsia="SimSun"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II</w:t>
      </w:r>
      <w:r w:rsidRPr="004227AF">
        <w:rPr>
          <w:rFonts w:eastAsia="SimSun"/>
          <w:b/>
          <w:lang w:eastAsia="zh-CN" w:bidi="hi-IN"/>
        </w:rPr>
        <w:t>. ПОРЯДОК ИСПОЛЬЗОВАНИЯ СЛУЖЕБНОГО АВТОТРАНСПОРТА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lang w:eastAsia="zh-CN" w:bidi="hi-IN"/>
        </w:rPr>
        <w:t>2.1. В качестве основной формы использования автомобильного транспорта при выполнении служебных задач устанавливается эксплуатация только на основе закрепления их за конкретными лицами (водительский состав).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lang w:eastAsia="zh-CN" w:bidi="hi-IN"/>
        </w:rPr>
        <w:t>2.2. Право на управление автомобильным транспортом имеет только водитель Учреждения, на имя которого оформлен путевой лист. В случае необходимости право управления автомобилем может передаваться другому водителю по согласованию с руководителем Учреждения.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2.3. Работа служебного автотранспорта осуществляется по ежедневным путевым листам.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Учреждения. 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Выпуск автомобильного транспорта на линию без путевого листа запрещается.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lastRenderedPageBreak/>
        <w:t>Путевой лист выписывается на служебный автотранспорт в единственном экземпляре, независимо от количества водителей, за которыми закреплен автомобиль, и выдается водителю перед выездом на 1 день (сутки) работы автомобиля. Новый путевой лист выдается водителю только по возвращении полностью оформленного ранее выданного путевого листа.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2.4. Путевые листы регистрируются в журнале «Регистрации путевых листов», утвержденном </w:t>
      </w:r>
      <w:r w:rsidRPr="004227AF">
        <w:rPr>
          <w:rFonts w:eastAsia="SimSun"/>
          <w:lang w:eastAsia="zh-CN"/>
        </w:rPr>
        <w:t>Постановлением Госкомстата Р</w:t>
      </w:r>
      <w:r w:rsidR="00A24A0E">
        <w:rPr>
          <w:rFonts w:eastAsia="SimSun"/>
          <w:lang w:eastAsia="zh-CN"/>
        </w:rPr>
        <w:t>Ф</w:t>
      </w:r>
      <w:r w:rsidRPr="004227AF">
        <w:rPr>
          <w:rFonts w:eastAsia="SimSun"/>
          <w:lang w:eastAsia="zh-CN"/>
        </w:rPr>
        <w:t xml:space="preserve"> от 28.11.1997 № 78</w:t>
      </w:r>
      <w:r w:rsidR="00A24A0E">
        <w:rPr>
          <w:rFonts w:eastAsia="SimSun"/>
          <w:lang w:eastAsia="zh-CN"/>
        </w:rPr>
        <w:t xml:space="preserve"> </w:t>
      </w:r>
      <w:r w:rsidR="00A24A0E">
        <w:t>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</w:t>
      </w:r>
      <w:r w:rsidRPr="004227AF">
        <w:rPr>
          <w:rFonts w:eastAsia="SimSun"/>
          <w:lang w:eastAsia="zh-CN"/>
        </w:rPr>
        <w:t xml:space="preserve">, согласно приложению № 1, </w:t>
      </w:r>
      <w:r w:rsidRPr="004227AF">
        <w:rPr>
          <w:rFonts w:eastAsia="SimSun"/>
          <w:lang w:eastAsia="zh-CN" w:bidi="hi-IN"/>
        </w:rPr>
        <w:t>и подлежат хранению в Учреждении.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2.5. Персональный служебный автотранспорт закрепляется на постоянной основе за главой Козловского муниципального округа, за первым заместителем главы администрации Козловского</w:t>
      </w:r>
      <w:r w:rsidR="002050FB">
        <w:rPr>
          <w:rFonts w:eastAsia="SimSun"/>
          <w:lang w:eastAsia="zh-CN" w:bidi="hi-IN"/>
        </w:rPr>
        <w:t xml:space="preserve"> </w:t>
      </w:r>
      <w:r w:rsidRPr="004227AF">
        <w:rPr>
          <w:rFonts w:eastAsia="SimSun"/>
          <w:lang w:eastAsia="zh-CN" w:bidi="hi-IN"/>
        </w:rPr>
        <w:t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Козловского муниципального округа</w:t>
      </w:r>
      <w:r w:rsidRPr="004227AF">
        <w:rPr>
          <w:rFonts w:eastAsia="SimSun"/>
          <w:lang w:eastAsia="zh-CN"/>
        </w:rPr>
        <w:t xml:space="preserve">. </w:t>
      </w:r>
    </w:p>
    <w:p w:rsidR="003710CF" w:rsidRPr="004227AF" w:rsidRDefault="003710CF" w:rsidP="003710CF">
      <w:pPr>
        <w:suppressAutoHyphens/>
        <w:ind w:firstLine="709"/>
        <w:jc w:val="both"/>
        <w:rPr>
          <w:rFonts w:eastAsia="SimSun"/>
          <w:lang w:eastAsia="zh-CN" w:bidi="hi-IN"/>
        </w:rPr>
      </w:pPr>
      <w:r w:rsidRPr="004227AF">
        <w:rPr>
          <w:rFonts w:eastAsia="SimSun"/>
          <w:lang w:eastAsia="zh-CN"/>
        </w:rPr>
        <w:t xml:space="preserve">2.6. </w:t>
      </w:r>
      <w:proofErr w:type="gramStart"/>
      <w:r w:rsidRPr="004227AF">
        <w:rPr>
          <w:rFonts w:eastAsia="SimSun"/>
          <w:lang w:eastAsia="zh-CN"/>
        </w:rPr>
        <w:t>Глава Козловского муниципального округа, первый заместитель главы администрации  Козловского муниципального округа – начальник Управления по благоустройству и развитию территорий, начальники территориальных отделов Управления по благоустройству и развитию территорий администрации Козловского муниципального округа с учетом ненормированного характера работы, имеют право на использование п</w:t>
      </w:r>
      <w:r w:rsidRPr="004227AF">
        <w:rPr>
          <w:rFonts w:eastAsia="SimSun"/>
          <w:lang w:eastAsia="zh-CN" w:bidi="hi-IN"/>
        </w:rPr>
        <w:t xml:space="preserve">ерсонального служебного автотранспорта </w:t>
      </w:r>
      <w:r w:rsidRPr="004227AF">
        <w:rPr>
          <w:rFonts w:eastAsia="SimSun"/>
          <w:lang w:eastAsia="zh-CN"/>
        </w:rPr>
        <w:t>за пределами установленного рабочего</w:t>
      </w:r>
      <w:r w:rsidRPr="004227AF">
        <w:rPr>
          <w:rFonts w:eastAsia="SimSun"/>
          <w:lang w:eastAsia="zh-CN" w:bidi="hi-IN"/>
        </w:rPr>
        <w:t xml:space="preserve"> времени, в том числе в нерабочие (праздничные и выходные) дни:</w:t>
      </w:r>
      <w:proofErr w:type="gramEnd"/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lang w:eastAsia="zh-CN"/>
        </w:rPr>
        <w:t>- в случае возникновения чрезвычайных ситуаций и для устранения их последствий на подведомственной территории;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- для участия в официальных, праздничных, спортивных, культурно-массовых и иных </w:t>
      </w:r>
      <w:r w:rsidRPr="004227AF">
        <w:rPr>
          <w:rFonts w:eastAsia="SimSun"/>
          <w:lang w:eastAsia="zh-CN"/>
        </w:rPr>
        <w:t>социально-значимых мероприятиях;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для осуществления выездного приема в населенных пунктах;</w:t>
      </w:r>
    </w:p>
    <w:p w:rsidR="003710CF" w:rsidRPr="004227AF" w:rsidRDefault="003710CF" w:rsidP="003710CF">
      <w:pPr>
        <w:suppressAutoHyphens/>
        <w:ind w:firstLine="709"/>
        <w:jc w:val="both"/>
        <w:rPr>
          <w:rFonts w:eastAsia="SimSun"/>
          <w:lang w:eastAsia="zh-CN"/>
        </w:rPr>
      </w:pPr>
      <w:r w:rsidRPr="004227AF">
        <w:rPr>
          <w:rFonts w:eastAsia="SimSun"/>
          <w:lang w:eastAsia="zh-CN"/>
        </w:rPr>
        <w:t>- для посещения предприятий и организаций с особым графиком работы.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proofErr w:type="gramStart"/>
      <w:r w:rsidRPr="004227AF">
        <w:rPr>
          <w:rFonts w:eastAsia="SimSun"/>
          <w:lang w:eastAsia="zh-CN"/>
        </w:rPr>
        <w:t>Разрешение на использование главой Козловского муниципального округа, первым заместителем главы администрации Козловского муниципального округа – начальником Управления по благоустройству и развитию территорий, начальниками территориальных отделов Управления по благоустройству и развитию территорий администрации Козловского муниципального округа персонального служебного автотранспорта за пределами установленного рабочего времени,</w:t>
      </w:r>
      <w:r w:rsidR="002050FB">
        <w:rPr>
          <w:rFonts w:eastAsia="SimSun"/>
          <w:lang w:eastAsia="zh-CN"/>
        </w:rPr>
        <w:t xml:space="preserve"> </w:t>
      </w:r>
      <w:r w:rsidRPr="004227AF">
        <w:rPr>
          <w:rFonts w:eastAsia="SimSun"/>
          <w:lang w:eastAsia="zh-CN"/>
        </w:rPr>
        <w:t>в том числе в нерабочие (праздничные и выходные) дни, оформляется приказом начальника Учреждения.</w:t>
      </w:r>
      <w:proofErr w:type="gramEnd"/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Допускается передача главе Козловского муниципального округа, первому заместителю главы администрации Козловского муниципального округа – начальнику Управления по благоустройству и развитию территорий, начальникам территориальных отделов Управления по благоустройству и развитию территорий администрации Козловского муниципального округа п</w:t>
      </w:r>
      <w:r w:rsidRPr="004227AF">
        <w:rPr>
          <w:rFonts w:eastAsia="SimSun"/>
          <w:lang w:eastAsia="zh-CN" w:bidi="hi-IN"/>
        </w:rPr>
        <w:t xml:space="preserve">ерсонального служебного автотранспорта для самостоятельного управления без водителя. Оплата труда за совмещение функции водителя указанным должностным лицам </w:t>
      </w:r>
      <w:r w:rsidRPr="004227AF">
        <w:rPr>
          <w:rFonts w:eastAsia="SimSun"/>
          <w:lang w:eastAsia="zh-CN"/>
        </w:rPr>
        <w:t>не производится.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2.7. Транспортное обслуживание должностных лиц администрации Козловского муниципального округа, за которыми автотранспорт на постоянной основе не закреплен, осуществляется служебным автотранспортом, выделяемым Учреждением по устным заявкам.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2.8. Подача заявки на предоставление автотранспорта, выделяемого по разовым заявкам, осуществляется руководителем структурного подразделения в устной форме непосредственно руководителю Учреждения не позднее рабочего дня, предшествующего дню выезда.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lastRenderedPageBreak/>
        <w:t xml:space="preserve">2.9. Выезд служебного </w:t>
      </w:r>
      <w:r w:rsidRPr="004227AF">
        <w:rPr>
          <w:color w:val="000000"/>
          <w:lang w:eastAsia="zh-CN" w:bidi="hi-IN"/>
        </w:rPr>
        <w:t xml:space="preserve">автотранспорта </w:t>
      </w:r>
      <w:r w:rsidRPr="004227AF">
        <w:rPr>
          <w:rFonts w:eastAsia="SimSun"/>
          <w:lang w:eastAsia="zh-CN" w:bidi="hi-IN"/>
        </w:rPr>
        <w:t xml:space="preserve">за пределы Чувашской Республики </w:t>
      </w:r>
      <w:r w:rsidRPr="004227AF">
        <w:rPr>
          <w:color w:val="000000"/>
          <w:lang w:eastAsia="zh-CN" w:bidi="hi-IN"/>
        </w:rPr>
        <w:t xml:space="preserve">разрешается только </w:t>
      </w:r>
      <w:r w:rsidRPr="004227AF">
        <w:rPr>
          <w:rFonts w:eastAsia="SimSun"/>
          <w:lang w:eastAsia="zh-CN" w:bidi="hi-IN"/>
        </w:rPr>
        <w:t>с письменного разрешения главы Козловского муниципального округа.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2.10. Ответственные лица по использованию служебного автотранспорта контролируют надлежащее использование имеющегося в их распоряжении автотранспорта, экономное расходование средств на его содержание и эксплуатацию. 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2.11. Должностное лицо, воспользовавшееся услугами выделенного служебного автотранспорта, обязано в конце поездки заверить работу автомобиля своей подписью с расшифровкой инициалов в разделе путевого листа «Подпись лица, пользовавшегося автомобилем», а также проверить правильность указанного водителем маршрута движения, времени использования автомобиля и пройденного автомобилем километража.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2.12. В случае нарушения установленного Положением порядка использования автотранспорта Муниципального казенного учреждения </w:t>
      </w:r>
      <w:r w:rsidR="002050FB">
        <w:rPr>
          <w:rFonts w:eastAsia="SimSun"/>
          <w:lang w:eastAsia="zh-CN" w:bidi="hi-IN"/>
        </w:rPr>
        <w:t>«</w:t>
      </w:r>
      <w:r w:rsidRPr="004227AF">
        <w:rPr>
          <w:rFonts w:eastAsia="SimSun"/>
          <w:lang w:eastAsia="zh-CN" w:bidi="hi-IN"/>
        </w:rPr>
        <w:t>Центр бухгалтерского обслуживания и финансово-хозяйственного обеспечения</w:t>
      </w:r>
      <w:r w:rsidR="002050FB">
        <w:rPr>
          <w:rFonts w:eastAsia="SimSun"/>
          <w:lang w:eastAsia="zh-CN" w:bidi="hi-IN"/>
        </w:rPr>
        <w:t>»</w:t>
      </w:r>
      <w:r w:rsidRPr="004227AF">
        <w:rPr>
          <w:rFonts w:eastAsia="SimSun"/>
          <w:lang w:eastAsia="zh-CN" w:bidi="hi-IN"/>
        </w:rPr>
        <w:t xml:space="preserve"> Козловского муниципального округа Чувашской Республики проводится служебное разбирательство для установления виновных лиц.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2.13. Штрафы, выданные за нарушение правил дорожного движения по вине водителя, оплачивает сам водитель.</w:t>
      </w:r>
    </w:p>
    <w:p w:rsidR="003710CF" w:rsidRPr="004227AF" w:rsidRDefault="003710CF" w:rsidP="003710CF">
      <w:pPr>
        <w:suppressAutoHyphens/>
        <w:jc w:val="center"/>
        <w:rPr>
          <w:rFonts w:eastAsia="SimSun"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III</w:t>
      </w:r>
      <w:r w:rsidRPr="004227AF">
        <w:rPr>
          <w:rFonts w:eastAsia="SimSun"/>
          <w:b/>
          <w:lang w:eastAsia="zh-CN" w:bidi="hi-IN"/>
        </w:rPr>
        <w:t>. ОБЯЗАННОСТИ ВОДИТЕЛЯ ПРИ ИСПОЛЬЗОВАНИИ, УПРАВЛЕНИИ И ЭКСПЛУАТАЦИИ СЛУЖЕБНОГО АВТОТРАНСПОРТА УЧРЕЖДЕНИЯ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3.1. Служебный автотранспорт Учреждения соответствующим приказом закрепляется за водителем Учреждения.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3.2. Водитель, управляя служебным автотранспортом, обязан действовать в соответствии с Правилами дорожного движения.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 xml:space="preserve">3.3.  Автотранспорт базируется в закрепленном гараже на территории администрации Козловского муниципального округа. Транспорт, закрепленный за начальниками территориальных отделов Управления по благоустройству и развитию территорий администрации Козловского муниципального округа, может </w:t>
      </w:r>
      <w:proofErr w:type="gramStart"/>
      <w:r w:rsidRPr="004227AF">
        <w:rPr>
          <w:rFonts w:eastAsia="SimSun"/>
          <w:lang w:eastAsia="zh-CN"/>
        </w:rPr>
        <w:t>хранится</w:t>
      </w:r>
      <w:proofErr w:type="gramEnd"/>
      <w:r w:rsidRPr="004227AF">
        <w:rPr>
          <w:rFonts w:eastAsia="SimSun"/>
          <w:lang w:eastAsia="zh-CN"/>
        </w:rPr>
        <w:t xml:space="preserve"> на специально отведенных местах в территориальных отделах. 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Водитель, прибыв на работу, проходит визуальный осмотр и получает путевую документацию в Учреждении, проверяет техническое состояние служебного автотранспорта, вносит в путевой лист показание спидометра, данные о наличии горючего.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 xml:space="preserve">Водитель ежедневно (в рабочие дни) обязан проходить медицинское освидетельствование у медицинского работника организации, с которой заключен договор на оказание услуг по медицинскому освидетельствованию водителя, перед выездом на линию, с отметкой в путевом листе о прохождении </w:t>
      </w:r>
      <w:proofErr w:type="spellStart"/>
      <w:r w:rsidRPr="004227AF">
        <w:rPr>
          <w:rFonts w:eastAsia="SimSun"/>
          <w:lang w:eastAsia="zh-CN"/>
        </w:rPr>
        <w:t>предрейсового</w:t>
      </w:r>
      <w:proofErr w:type="spellEnd"/>
      <w:r w:rsidRPr="004227AF">
        <w:rPr>
          <w:rFonts w:eastAsia="SimSun"/>
          <w:lang w:eastAsia="zh-CN"/>
        </w:rPr>
        <w:t xml:space="preserve"> медицинского осмотра.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В путевом листе отмечается время начала и окончания работы.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После установленного окончания рабочего времени водитель ставит служебный автотранспорт в гараж на территории администрации Козловского муниципального округа или на специально отведенных местах в территориальных отделах.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Водитель служебного автотранспорта обязан: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использовать</w:t>
      </w:r>
      <w:r w:rsidRPr="004227AF">
        <w:rPr>
          <w:rFonts w:eastAsia="SimSun"/>
          <w:lang w:eastAsia="zh-CN" w:bidi="hi-IN"/>
        </w:rPr>
        <w:t xml:space="preserve"> предоставленный автотранспорт только по прямому назначению;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соблюдать установленные заводом-изготовителем автотранспорта Правила и нормы технической эксплуатации автотранспорта;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 эксплуатировать автотранспорт в неисправном состоянии;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незамедлительно по выявлении каких-либо неисправностей в работе автотранспорта прекращать его эксплуатацию с одновременным уведомлением об этом руководителя Учреждения;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 приступать к управлению автотранспортом в случаях, если по состоянию здоровья не был допущен медицинским специалистом к управлению автотранспортом;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lastRenderedPageBreak/>
        <w:t>- в кратчайшие сроки сообщать руководителю Учреждения об изменении своих личных водительских документов: водительского удостоверения и медицинской справки;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содержать автотранспорт в надлежащем порядке и чистоте;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оставлять автотранспорт только на специально отведенных для стоянки/парковки автотранспорта безопасных местах;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- соблюдать периодичность предоставления автотранспорта на техническое </w:t>
      </w:r>
      <w:r w:rsidRPr="004227AF">
        <w:rPr>
          <w:rFonts w:eastAsia="SimSun"/>
          <w:lang w:eastAsia="zh-CN"/>
        </w:rPr>
        <w:t>обслуживание;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строго соблюдать правила внутреннего трудового распорядка, дорожного движения, включая скоростной режим;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соблюдать нормы расхода топлива и нормы пробега автотранспорта, установленные в Учреждении;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обеспечить сохранность полученных в Учреждении документов на автотранспорт;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при убытии в отпуск, командировку, а также в случае болезни или в случае прекращения пользования автотранспортом передать в Учреждение автотранспорт с документами, в технически исправном состоянии, в комплектации согласно акту приема- передачи.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3.9. При эксплуатации служебного автотранспорта водителю запрещается: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вносить какие-либо изменения в конструкцию или комплектацию предоставленного автотранспорта, включая затемнение стекол;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эксплуатировать автотранспорт в неисправном состоянии;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передавать управление автотранспортом третьим лицам;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- приступать к управлению автотранспортом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/>
        </w:rPr>
        <w:t>3.10. Ответственный за эксплуатацию служебного автотранспорта водитель обязан строго соблюдать установленный в Учреждении порядок оформления отчетных документов и предоставления документов по использованию, управлению и эксплуатации автотранспорта.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3.11. Водитель Учреждения, эксплуатирующий автотранспорт, несет ответственность, предусмотренную действующим законодательством, настоящим Положением.</w:t>
      </w:r>
    </w:p>
    <w:p w:rsidR="003710CF" w:rsidRPr="004227AF" w:rsidRDefault="003710CF" w:rsidP="003710CF">
      <w:pPr>
        <w:suppressAutoHyphens/>
        <w:jc w:val="center"/>
        <w:rPr>
          <w:rFonts w:eastAsia="SimSun"/>
          <w:b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IV</w:t>
      </w:r>
      <w:r w:rsidRPr="004227AF">
        <w:rPr>
          <w:rFonts w:eastAsia="SimSun"/>
          <w:b/>
          <w:lang w:eastAsia="zh-CN" w:bidi="hi-IN"/>
        </w:rPr>
        <w:t>. ОБЯЗАННОСТИ СОТРУДНИКА АДМИНИСТРАЦИИ, КОТОРОМУ ДЛЯ ИСПОЛНЕНИЯ ДОЛЖНОСТНЫХ ОБЯЗАННОСТЕЙ ПРЕДОСТАВЛЕН СЛУЖЕБНЫЙ АВТОТРАНСПОРТ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4.1. Сотрудник администрации Козловского муниципального округа, которому для исполнения должностных обязанностей предоставлен служебный автотранспорт, обязан: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использовать предоставленный автотранспорт только для исполнения должностных обязанностей;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 допускать отклонения водителем от запланированного маршрута;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 препятствовать водителю в управлении и эксплуатации автотранспорта;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при нарушении водителем Правил дорожного движения, включая скоростной режим, напоминать об обязанности их строгого соблюдения;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не допускать перевозку на служебном автотранспорте посторонних лиц, не являющихся сотрудниками администрации Козловского муниципального округа.</w:t>
      </w:r>
    </w:p>
    <w:p w:rsidR="003710CF" w:rsidRPr="004227AF" w:rsidRDefault="003710CF" w:rsidP="003710CF">
      <w:pPr>
        <w:suppressAutoHyphens/>
        <w:jc w:val="center"/>
        <w:rPr>
          <w:rFonts w:eastAsia="SimSun"/>
          <w:b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V</w:t>
      </w:r>
      <w:r w:rsidRPr="004227AF">
        <w:rPr>
          <w:rFonts w:eastAsia="SimSun"/>
          <w:b/>
          <w:lang w:eastAsia="zh-CN" w:bidi="hi-IN"/>
        </w:rPr>
        <w:t>. СТРАХОВАНИЕ СЛУЖЕБНОГО АВТОТРАНСПОРТА УЧРЕЖДЕНИЯ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5.1. Служебный автотранспорт Учреждения подлежит обязательному страховани</w:t>
      </w:r>
      <w:r w:rsidR="00D822D3">
        <w:rPr>
          <w:rFonts w:eastAsia="SimSun"/>
          <w:lang w:eastAsia="zh-CN" w:bidi="hi-IN"/>
        </w:rPr>
        <w:t>ю в соответствии с Федеральным з</w:t>
      </w:r>
      <w:r w:rsidRPr="004227AF">
        <w:rPr>
          <w:rFonts w:eastAsia="SimSun"/>
          <w:lang w:eastAsia="zh-CN" w:bidi="hi-IN"/>
        </w:rPr>
        <w:t>аконом от 25</w:t>
      </w:r>
      <w:r w:rsidR="00D822D3">
        <w:rPr>
          <w:rFonts w:eastAsia="SimSun"/>
          <w:lang w:eastAsia="zh-CN" w:bidi="hi-IN"/>
        </w:rPr>
        <w:t>.04.20</w:t>
      </w:r>
      <w:r w:rsidRPr="004227AF">
        <w:rPr>
          <w:rFonts w:eastAsia="SimSun"/>
          <w:lang w:eastAsia="zh-CN" w:bidi="hi-IN"/>
        </w:rPr>
        <w:t>02 № 40-ФЗ «Об обязательном страховании гражданской ответственности владельцев транспортных средств».</w:t>
      </w:r>
    </w:p>
    <w:p w:rsidR="003710CF" w:rsidRDefault="003710CF" w:rsidP="003710CF">
      <w:pPr>
        <w:suppressAutoHyphens/>
        <w:jc w:val="center"/>
        <w:rPr>
          <w:rFonts w:eastAsia="SimSun"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lastRenderedPageBreak/>
        <w:t>VI</w:t>
      </w:r>
      <w:r w:rsidRPr="004227AF">
        <w:rPr>
          <w:rFonts w:eastAsia="SimSun"/>
          <w:b/>
          <w:lang w:eastAsia="zh-CN" w:bidi="hi-IN"/>
        </w:rPr>
        <w:t>. ПОРЯДОК ОТЧЕТНОСТИ ПО РАСХОДУ ТОПЛИВА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 xml:space="preserve">6.1. Водитель Учреждения, эксплуатирующий служебный автотранспорт, обязан еженедельно, а также на 01 число каждого месяца предоставлять бухгалтеру </w:t>
      </w:r>
      <w:proofErr w:type="gramStart"/>
      <w:r w:rsidRPr="004227AF">
        <w:rPr>
          <w:rFonts w:eastAsia="SimSun"/>
          <w:lang w:eastAsia="zh-CN" w:bidi="hi-IN"/>
        </w:rPr>
        <w:t>Учреждения</w:t>
      </w:r>
      <w:proofErr w:type="gramEnd"/>
      <w:r w:rsidRPr="004227AF">
        <w:rPr>
          <w:rFonts w:eastAsia="SimSun"/>
          <w:lang w:eastAsia="zh-CN" w:bidi="hi-IN"/>
        </w:rPr>
        <w:t xml:space="preserve"> оформленные путевые листы одновременно с отчетом об использованных талонах на горюче-смазочные материалы (бензин).</w:t>
      </w:r>
    </w:p>
    <w:p w:rsidR="003710CF" w:rsidRPr="004227AF" w:rsidRDefault="003710CF" w:rsidP="003710CF">
      <w:pPr>
        <w:suppressAutoHyphens/>
        <w:jc w:val="center"/>
        <w:rPr>
          <w:rFonts w:eastAsia="SimSun"/>
          <w:b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VII</w:t>
      </w:r>
      <w:r w:rsidRPr="004227AF">
        <w:rPr>
          <w:rFonts w:eastAsia="SimSun"/>
          <w:b/>
          <w:lang w:eastAsia="zh-CN" w:bidi="hi-IN"/>
        </w:rPr>
        <w:t>. ОТВЕТСТВЕННОСТЬ ВОДИТЕЛЯ ЗА НАРУШЕНИЕ НАСТОЯЩЕГО ПОЛОЖЕНИЯ, ПОРЯДКА И ПРАВИЛ ИСПОЛЬЗОВАНИЯ, УПРАВЛЕНИЯ И ЭКСПЛУАТАЦИИ СЛУЖЕБНОГО АВТОТРАНСПОРТА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7.1. Водитель, ответственный за эксплуатацию служебного автотранспорта, обязан компенсировать Учреждению за счет собственных средств расходы, возникшие в результате: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умышленного причинения вреда автотранспорту, иному транспортному средству или третьим лицам;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- связанные с ремонтом автотранспорта, 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служебного автотранспорта в личных целях без разрешения главы Козловского муниципального округа.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7.2. Водитель, управлявший служебным автотранспортом и виновный в причинении ущерба Учреждению, обязан за счет собственных средств выплатить разницу между реальной величиной ущерба и суммой страхового возмещения.</w:t>
      </w:r>
    </w:p>
    <w:p w:rsidR="003710CF" w:rsidRPr="004227AF" w:rsidRDefault="003710CF" w:rsidP="003710CF">
      <w:pPr>
        <w:suppressAutoHyphens/>
        <w:ind w:firstLine="709"/>
        <w:jc w:val="both"/>
        <w:rPr>
          <w:lang w:eastAsia="zh-CN"/>
        </w:rPr>
      </w:pPr>
      <w:r w:rsidRPr="004227AF">
        <w:rPr>
          <w:rFonts w:eastAsia="SimSun"/>
          <w:lang w:eastAsia="zh-CN" w:bidi="hi-IN"/>
        </w:rPr>
        <w:t>7.3. Водитель, ответственный за эксплуатацию служебного автотранспорта, несет дисциплинарную ответственность в соответствии с действующим законодательством Российской Федерации.</w:t>
      </w:r>
    </w:p>
    <w:p w:rsidR="003710CF" w:rsidRPr="004227AF" w:rsidRDefault="003710CF" w:rsidP="003710CF">
      <w:pPr>
        <w:suppressAutoHyphens/>
        <w:jc w:val="center"/>
        <w:rPr>
          <w:rFonts w:eastAsia="SimSun"/>
          <w:lang w:eastAsia="zh-CN" w:bidi="hi-IN"/>
        </w:rPr>
      </w:pPr>
    </w:p>
    <w:p w:rsidR="003710CF" w:rsidRPr="004227AF" w:rsidRDefault="003710CF" w:rsidP="003710CF">
      <w:pPr>
        <w:suppressAutoHyphens/>
        <w:jc w:val="center"/>
        <w:rPr>
          <w:lang w:eastAsia="zh-CN"/>
        </w:rPr>
      </w:pPr>
      <w:r w:rsidRPr="004227AF">
        <w:rPr>
          <w:rFonts w:eastAsia="SimSun"/>
          <w:b/>
          <w:lang w:val="en-US" w:eastAsia="zh-CN" w:bidi="hi-IN"/>
        </w:rPr>
        <w:t>VIII</w:t>
      </w:r>
      <w:r w:rsidRPr="004227AF">
        <w:rPr>
          <w:rFonts w:eastAsia="SimSun"/>
          <w:b/>
          <w:lang w:eastAsia="zh-CN" w:bidi="hi-IN"/>
        </w:rPr>
        <w:t>. ЗАКЛЮЧИТЕЛЬНЫЕ ПОЛОЖЕНИЯ</w:t>
      </w:r>
    </w:p>
    <w:p w:rsidR="003710CF" w:rsidRPr="004227AF" w:rsidRDefault="003710CF" w:rsidP="003710CF">
      <w:pPr>
        <w:suppressAutoHyphens/>
        <w:ind w:firstLine="709"/>
        <w:jc w:val="both"/>
        <w:rPr>
          <w:rFonts w:eastAsia="SimSun"/>
          <w:lang w:eastAsia="zh-CN" w:bidi="hi-IN"/>
        </w:rPr>
      </w:pPr>
      <w:r w:rsidRPr="004227AF">
        <w:rPr>
          <w:rFonts w:eastAsia="SimSun"/>
          <w:lang w:eastAsia="zh-CN" w:bidi="hi-IN"/>
        </w:rPr>
        <w:t>8.1. При использовании служебного автотранспорта сотрудники администрации Козловского муниципального округа, работники Учреждения, не вправе требовать от водителя действий, которые могут привести к порче или поломке автомобиля, нарушению Правил дорожного движения и требований настоящего Положения.</w:t>
      </w:r>
    </w:p>
    <w:p w:rsidR="003710CF" w:rsidRPr="004227AF" w:rsidRDefault="003710CF" w:rsidP="003710CF">
      <w:pPr>
        <w:suppressAutoHyphens/>
        <w:ind w:firstLine="709"/>
        <w:rPr>
          <w:rFonts w:eastAsia="SimSun"/>
          <w:lang w:eastAsia="zh-CN" w:bidi="hi-IN"/>
        </w:rPr>
      </w:pPr>
    </w:p>
    <w:p w:rsidR="003710CF" w:rsidRDefault="003710C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</w:pPr>
    </w:p>
    <w:p w:rsidR="004227AF" w:rsidRDefault="004227AF" w:rsidP="00BD4617">
      <w:pPr>
        <w:jc w:val="both"/>
        <w:rPr>
          <w:bCs/>
        </w:rPr>
        <w:sectPr w:rsidR="004227AF" w:rsidSect="00BD46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27AF" w:rsidRPr="003970C8" w:rsidRDefault="004227AF" w:rsidP="004227AF">
      <w:pPr>
        <w:suppressAutoHyphens/>
        <w:ind w:left="10206"/>
        <w:rPr>
          <w:lang w:eastAsia="zh-CN"/>
        </w:rPr>
      </w:pPr>
      <w:r w:rsidRPr="003970C8">
        <w:rPr>
          <w:sz w:val="18"/>
          <w:szCs w:val="18"/>
          <w:lang w:eastAsia="zh-CN"/>
        </w:rPr>
        <w:lastRenderedPageBreak/>
        <w:t xml:space="preserve">Приложение № 1 </w:t>
      </w:r>
    </w:p>
    <w:p w:rsidR="004227AF" w:rsidRDefault="004227AF" w:rsidP="004227AF">
      <w:pPr>
        <w:suppressAutoHyphens/>
        <w:ind w:left="10206"/>
        <w:rPr>
          <w:sz w:val="18"/>
          <w:szCs w:val="18"/>
          <w:lang w:eastAsia="zh-CN"/>
        </w:rPr>
      </w:pPr>
      <w:r w:rsidRPr="003970C8">
        <w:rPr>
          <w:sz w:val="18"/>
          <w:szCs w:val="18"/>
          <w:lang w:eastAsia="zh-CN"/>
        </w:rPr>
        <w:t xml:space="preserve">к Положению об использовании служебного автотранспорта </w:t>
      </w:r>
      <w:r w:rsidRPr="00EE2F67">
        <w:rPr>
          <w:sz w:val="18"/>
          <w:szCs w:val="18"/>
          <w:lang w:eastAsia="zh-CN"/>
        </w:rPr>
        <w:t>Муниципально</w:t>
      </w:r>
      <w:r>
        <w:rPr>
          <w:sz w:val="18"/>
          <w:szCs w:val="18"/>
          <w:lang w:eastAsia="zh-CN"/>
        </w:rPr>
        <w:t>го</w:t>
      </w:r>
      <w:r w:rsidRPr="00EE2F67">
        <w:rPr>
          <w:sz w:val="18"/>
          <w:szCs w:val="18"/>
          <w:lang w:eastAsia="zh-CN"/>
        </w:rPr>
        <w:t xml:space="preserve"> казенно</w:t>
      </w:r>
      <w:r>
        <w:rPr>
          <w:sz w:val="18"/>
          <w:szCs w:val="18"/>
          <w:lang w:eastAsia="zh-CN"/>
        </w:rPr>
        <w:t>го учреждения</w:t>
      </w:r>
      <w:r w:rsidRPr="00EE2F67">
        <w:rPr>
          <w:sz w:val="18"/>
          <w:szCs w:val="18"/>
          <w:lang w:eastAsia="zh-CN"/>
        </w:rPr>
        <w:t xml:space="preserve"> </w:t>
      </w:r>
      <w:r w:rsidR="002050FB">
        <w:rPr>
          <w:sz w:val="18"/>
          <w:szCs w:val="18"/>
          <w:lang w:eastAsia="zh-CN"/>
        </w:rPr>
        <w:t>«</w:t>
      </w:r>
      <w:r w:rsidRPr="00EE2F67">
        <w:rPr>
          <w:sz w:val="18"/>
          <w:szCs w:val="18"/>
          <w:lang w:eastAsia="zh-CN"/>
        </w:rPr>
        <w:t>Центр бухгалтерского обслуживания и финансо</w:t>
      </w:r>
      <w:r w:rsidR="002050FB">
        <w:rPr>
          <w:sz w:val="18"/>
          <w:szCs w:val="18"/>
          <w:lang w:eastAsia="zh-CN"/>
        </w:rPr>
        <w:t>во - хозяйственного обеспечения»</w:t>
      </w:r>
      <w:r w:rsidRPr="00EE2F67">
        <w:rPr>
          <w:sz w:val="18"/>
          <w:szCs w:val="18"/>
          <w:lang w:eastAsia="zh-CN"/>
        </w:rPr>
        <w:t xml:space="preserve"> Козловского муниципального округа Чувашской Республики</w:t>
      </w:r>
      <w:r w:rsidRPr="003970C8">
        <w:rPr>
          <w:sz w:val="18"/>
          <w:szCs w:val="18"/>
          <w:lang w:eastAsia="zh-CN"/>
        </w:rPr>
        <w:t xml:space="preserve"> в целях обеспечения деятельности</w:t>
      </w:r>
      <w:r>
        <w:rPr>
          <w:sz w:val="18"/>
          <w:szCs w:val="18"/>
          <w:lang w:eastAsia="zh-CN"/>
        </w:rPr>
        <w:t xml:space="preserve"> администрации Козловского </w:t>
      </w:r>
      <w:r w:rsidRPr="003970C8">
        <w:rPr>
          <w:sz w:val="18"/>
          <w:szCs w:val="18"/>
          <w:lang w:eastAsia="zh-CN"/>
        </w:rPr>
        <w:t>муниципального округа Чувашской Республики</w:t>
      </w:r>
    </w:p>
    <w:p w:rsidR="004227AF" w:rsidRPr="003970C8" w:rsidRDefault="004227AF" w:rsidP="004227AF">
      <w:pPr>
        <w:suppressAutoHyphens/>
        <w:ind w:left="10206"/>
        <w:rPr>
          <w:sz w:val="18"/>
          <w:szCs w:val="18"/>
          <w:lang w:eastAsia="zh-CN"/>
        </w:rPr>
      </w:pPr>
    </w:p>
    <w:p w:rsidR="004227AF" w:rsidRDefault="004227AF" w:rsidP="004227AF">
      <w:pPr>
        <w:ind w:left="10206"/>
        <w:jc w:val="both"/>
        <w:rPr>
          <w:sz w:val="18"/>
          <w:szCs w:val="18"/>
        </w:rPr>
      </w:pPr>
      <w:r>
        <w:rPr>
          <w:sz w:val="18"/>
          <w:szCs w:val="18"/>
        </w:rPr>
        <w:t>Типовая межотраслевая форма № 8</w:t>
      </w:r>
    </w:p>
    <w:p w:rsidR="004227AF" w:rsidRDefault="004227AF" w:rsidP="004227AF">
      <w:pPr>
        <w:ind w:left="1020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Утверждена</w:t>
      </w:r>
      <w:proofErr w:type="gramEnd"/>
      <w:r>
        <w:rPr>
          <w:sz w:val="18"/>
          <w:szCs w:val="18"/>
        </w:rPr>
        <w:t xml:space="preserve"> постановлением Госкомстата России</w:t>
      </w:r>
    </w:p>
    <w:p w:rsidR="004227AF" w:rsidRDefault="002050FB" w:rsidP="004227AF">
      <w:pPr>
        <w:ind w:left="10206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="004227AF">
        <w:rPr>
          <w:sz w:val="18"/>
          <w:szCs w:val="18"/>
        </w:rPr>
        <w:t>т 28.11.97 № 78</w:t>
      </w:r>
    </w:p>
    <w:p w:rsidR="004227AF" w:rsidRDefault="004227AF" w:rsidP="004227AF">
      <w:pPr>
        <w:ind w:left="10206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="426" w:tblpY="127"/>
        <w:tblW w:w="14600" w:type="dxa"/>
        <w:tblLayout w:type="fixed"/>
        <w:tblLook w:val="04A0"/>
      </w:tblPr>
      <w:tblGrid>
        <w:gridCol w:w="1559"/>
        <w:gridCol w:w="4497"/>
        <w:gridCol w:w="5284"/>
        <w:gridCol w:w="1984"/>
        <w:gridCol w:w="1276"/>
      </w:tblGrid>
      <w:tr w:rsidR="004227AF" w:rsidRPr="005D67B9" w:rsidTr="004227AF">
        <w:tc>
          <w:tcPr>
            <w:tcW w:w="1559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4497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5284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227AF" w:rsidRPr="005D67B9" w:rsidRDefault="004227AF" w:rsidP="004227AF">
            <w:pPr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F" w:rsidRPr="005D67B9" w:rsidRDefault="004227AF" w:rsidP="004227AF">
            <w:pPr>
              <w:jc w:val="center"/>
            </w:pPr>
            <w:r w:rsidRPr="005D67B9">
              <w:t>Коды</w:t>
            </w:r>
          </w:p>
        </w:tc>
      </w:tr>
      <w:tr w:rsidR="004227AF" w:rsidRPr="005D67B9" w:rsidTr="004227AF">
        <w:tc>
          <w:tcPr>
            <w:tcW w:w="1559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4497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5284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227AF" w:rsidRPr="005D67B9" w:rsidRDefault="004227AF" w:rsidP="004227AF">
            <w:pPr>
              <w:jc w:val="both"/>
            </w:pPr>
            <w:r w:rsidRPr="003970C8">
              <w:rPr>
                <w:lang w:eastAsia="zh-CN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F" w:rsidRPr="005D67B9" w:rsidRDefault="004227AF" w:rsidP="004227AF">
            <w:pPr>
              <w:jc w:val="center"/>
            </w:pPr>
            <w:r w:rsidRPr="005D67B9">
              <w:t>0345008</w:t>
            </w:r>
          </w:p>
        </w:tc>
      </w:tr>
      <w:tr w:rsidR="004227AF" w:rsidRPr="005D67B9" w:rsidTr="004227AF">
        <w:tc>
          <w:tcPr>
            <w:tcW w:w="1559" w:type="dxa"/>
            <w:shd w:val="clear" w:color="auto" w:fill="auto"/>
          </w:tcPr>
          <w:p w:rsidR="004227AF" w:rsidRPr="005D67B9" w:rsidRDefault="004227AF" w:rsidP="004227AF">
            <w:pPr>
              <w:jc w:val="both"/>
            </w:pPr>
            <w:r w:rsidRPr="003970C8">
              <w:rPr>
                <w:lang w:eastAsia="zh-CN"/>
              </w:rPr>
              <w:t>Организация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227AF" w:rsidRPr="005D67B9" w:rsidRDefault="004227AF" w:rsidP="004227AF">
            <w:pPr>
              <w:jc w:val="both"/>
            </w:pPr>
            <w:r w:rsidRPr="005D67B9">
              <w:t>______________________________________________________________________</w:t>
            </w:r>
            <w:r>
              <w:t>________</w:t>
            </w: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27AF" w:rsidRPr="003970C8" w:rsidRDefault="004227AF" w:rsidP="004227AF">
            <w:pPr>
              <w:suppressAutoHyphens/>
              <w:rPr>
                <w:lang w:eastAsia="zh-CN"/>
              </w:rPr>
            </w:pPr>
            <w:r w:rsidRPr="003970C8">
              <w:rPr>
                <w:lang w:eastAsia="zh-C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F" w:rsidRPr="005D67B9" w:rsidRDefault="004227AF" w:rsidP="004227AF">
            <w:pPr>
              <w:jc w:val="center"/>
            </w:pPr>
          </w:p>
        </w:tc>
      </w:tr>
    </w:tbl>
    <w:p w:rsidR="004227AF" w:rsidRDefault="004227AF" w:rsidP="004227AF">
      <w:pPr>
        <w:jc w:val="both"/>
        <w:rPr>
          <w:sz w:val="18"/>
          <w:szCs w:val="18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588"/>
        <w:gridCol w:w="393"/>
        <w:gridCol w:w="1059"/>
        <w:gridCol w:w="827"/>
        <w:gridCol w:w="492"/>
        <w:gridCol w:w="395"/>
        <w:gridCol w:w="1888"/>
        <w:gridCol w:w="434"/>
        <w:gridCol w:w="224"/>
        <w:gridCol w:w="224"/>
        <w:gridCol w:w="674"/>
        <w:gridCol w:w="749"/>
        <w:gridCol w:w="946"/>
        <w:gridCol w:w="317"/>
        <w:gridCol w:w="656"/>
      </w:tblGrid>
      <w:tr w:rsidR="004227AF" w:rsidRPr="003970C8" w:rsidTr="00C448B7">
        <w:trPr>
          <w:trHeight w:val="255"/>
        </w:trPr>
        <w:tc>
          <w:tcPr>
            <w:tcW w:w="835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92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95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88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4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7AF" w:rsidRPr="003970C8" w:rsidRDefault="004227AF" w:rsidP="00C448B7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4227AF" w:rsidRDefault="004227AF" w:rsidP="004227AF">
      <w:pPr>
        <w:jc w:val="both"/>
        <w:rPr>
          <w:sz w:val="18"/>
          <w:szCs w:val="18"/>
        </w:rPr>
      </w:pPr>
    </w:p>
    <w:p w:rsidR="004227AF" w:rsidRDefault="004227AF" w:rsidP="004227AF">
      <w:pPr>
        <w:jc w:val="both"/>
        <w:rPr>
          <w:sz w:val="18"/>
          <w:szCs w:val="18"/>
        </w:rPr>
      </w:pPr>
    </w:p>
    <w:p w:rsidR="004227AF" w:rsidRPr="002F5758" w:rsidRDefault="004227AF" w:rsidP="004227AF">
      <w:pPr>
        <w:jc w:val="center"/>
        <w:rPr>
          <w:b/>
          <w:sz w:val="28"/>
          <w:szCs w:val="28"/>
        </w:rPr>
      </w:pPr>
      <w:r w:rsidRPr="002F5758">
        <w:rPr>
          <w:b/>
          <w:sz w:val="28"/>
          <w:szCs w:val="28"/>
        </w:rPr>
        <w:t>ЖУРНАЛ</w:t>
      </w:r>
    </w:p>
    <w:p w:rsidR="004227AF" w:rsidRDefault="004227AF" w:rsidP="004227AF">
      <w:pPr>
        <w:jc w:val="center"/>
        <w:rPr>
          <w:b/>
          <w:sz w:val="28"/>
          <w:szCs w:val="28"/>
        </w:rPr>
      </w:pPr>
      <w:r w:rsidRPr="002F5758">
        <w:rPr>
          <w:b/>
          <w:sz w:val="28"/>
          <w:szCs w:val="28"/>
        </w:rPr>
        <w:t>УЧЕТА ДВИЖЕНИЯ ПУТЕВЫХ ЛИСТОВ</w:t>
      </w:r>
    </w:p>
    <w:p w:rsidR="004227AF" w:rsidRPr="004227AF" w:rsidRDefault="004227AF" w:rsidP="004227AF">
      <w:pPr>
        <w:jc w:val="center"/>
        <w:rPr>
          <w:b/>
          <w:sz w:val="20"/>
          <w:szCs w:val="20"/>
        </w:rPr>
      </w:pPr>
    </w:p>
    <w:p w:rsidR="004227AF" w:rsidRDefault="004227AF" w:rsidP="004227AF">
      <w:pPr>
        <w:jc w:val="center"/>
        <w:rPr>
          <w:b/>
        </w:rPr>
      </w:pPr>
      <w:r>
        <w:rPr>
          <w:b/>
        </w:rPr>
        <w:t>з</w:t>
      </w:r>
      <w:r w:rsidRPr="00955FED">
        <w:rPr>
          <w:b/>
        </w:rPr>
        <w:t xml:space="preserve">а__________ </w:t>
      </w:r>
      <w:proofErr w:type="gramStart"/>
      <w:r w:rsidRPr="00955FED">
        <w:rPr>
          <w:b/>
        </w:rPr>
        <w:t>г</w:t>
      </w:r>
      <w:proofErr w:type="gramEnd"/>
      <w:r w:rsidRPr="00955FED">
        <w:rPr>
          <w:b/>
        </w:rPr>
        <w:t>.</w:t>
      </w:r>
    </w:p>
    <w:p w:rsidR="004227AF" w:rsidRDefault="004227AF" w:rsidP="004227AF">
      <w:pPr>
        <w:jc w:val="center"/>
        <w:rPr>
          <w:b/>
        </w:rPr>
      </w:pPr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455"/>
        <w:gridCol w:w="3441"/>
        <w:gridCol w:w="1132"/>
        <w:gridCol w:w="1381"/>
        <w:gridCol w:w="1251"/>
        <w:gridCol w:w="1615"/>
        <w:gridCol w:w="1371"/>
        <w:gridCol w:w="1736"/>
      </w:tblGrid>
      <w:tr w:rsidR="004227AF" w:rsidRPr="004227AF" w:rsidTr="004227AF">
        <w:tc>
          <w:tcPr>
            <w:tcW w:w="1105" w:type="dxa"/>
            <w:vMerge w:val="restart"/>
            <w:shd w:val="clear" w:color="auto" w:fill="auto"/>
            <w:vAlign w:val="center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 xml:space="preserve">Номер </w:t>
            </w:r>
            <w:r w:rsidRPr="004227AF">
              <w:rPr>
                <w:sz w:val="20"/>
                <w:szCs w:val="20"/>
              </w:rPr>
              <w:br/>
              <w:t>путевого</w:t>
            </w:r>
            <w:r w:rsidRPr="004227AF">
              <w:rPr>
                <w:sz w:val="20"/>
                <w:szCs w:val="20"/>
              </w:rPr>
              <w:br/>
              <w:t>листа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 xml:space="preserve">Дата </w:t>
            </w:r>
            <w:r w:rsidRPr="004227AF">
              <w:rPr>
                <w:sz w:val="20"/>
                <w:szCs w:val="20"/>
              </w:rPr>
              <w:br/>
              <w:t xml:space="preserve">выдачи </w:t>
            </w:r>
            <w:r w:rsidRPr="004227AF">
              <w:rPr>
                <w:sz w:val="20"/>
                <w:szCs w:val="20"/>
              </w:rPr>
              <w:br/>
              <w:t>путевого листа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Гаражный</w:t>
            </w:r>
            <w:r w:rsidRPr="004227AF">
              <w:rPr>
                <w:sz w:val="20"/>
                <w:szCs w:val="20"/>
              </w:rPr>
              <w:br/>
              <w:t>номер</w:t>
            </w:r>
            <w:r w:rsidRPr="004227AF">
              <w:rPr>
                <w:sz w:val="20"/>
                <w:szCs w:val="20"/>
              </w:rPr>
              <w:br/>
              <w:t>автомобиля</w:t>
            </w:r>
          </w:p>
        </w:tc>
        <w:tc>
          <w:tcPr>
            <w:tcW w:w="4237" w:type="dxa"/>
            <w:gridSpan w:val="3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Примечание</w:t>
            </w:r>
          </w:p>
        </w:tc>
      </w:tr>
      <w:tr w:rsidR="004227AF" w:rsidRPr="004227AF" w:rsidTr="004227AF">
        <w:tc>
          <w:tcPr>
            <w:tcW w:w="1105" w:type="dxa"/>
            <w:vMerge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2" w:type="dxa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 xml:space="preserve">табельный </w:t>
            </w:r>
            <w:r w:rsidRPr="004227AF">
              <w:rPr>
                <w:sz w:val="20"/>
                <w:szCs w:val="20"/>
              </w:rPr>
              <w:br/>
              <w:t>номер</w:t>
            </w:r>
          </w:p>
        </w:tc>
        <w:tc>
          <w:tcPr>
            <w:tcW w:w="1381" w:type="dxa"/>
            <w:vMerge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водителя в получении путевого листа</w:t>
            </w:r>
          </w:p>
        </w:tc>
        <w:tc>
          <w:tcPr>
            <w:tcW w:w="1615" w:type="dxa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диспетчера</w:t>
            </w:r>
            <w:r w:rsidRPr="004227AF">
              <w:rPr>
                <w:sz w:val="20"/>
                <w:szCs w:val="20"/>
              </w:rPr>
              <w:br/>
              <w:t xml:space="preserve">и дата приемки путевого листа и документов </w:t>
            </w:r>
            <w:r w:rsidRPr="004227AF">
              <w:rPr>
                <w:sz w:val="20"/>
                <w:szCs w:val="20"/>
              </w:rPr>
              <w:br/>
              <w:t>от водителя</w:t>
            </w:r>
          </w:p>
        </w:tc>
        <w:tc>
          <w:tcPr>
            <w:tcW w:w="1371" w:type="dxa"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  <w:r w:rsidRPr="004227AF">
              <w:rPr>
                <w:sz w:val="20"/>
                <w:szCs w:val="20"/>
              </w:rPr>
              <w:t>бухгалтера</w:t>
            </w:r>
            <w:r w:rsidRPr="004227AF">
              <w:rPr>
                <w:sz w:val="20"/>
                <w:szCs w:val="20"/>
              </w:rPr>
              <w:br/>
              <w:t>и дата приемки путевого листа</w:t>
            </w:r>
          </w:p>
        </w:tc>
        <w:tc>
          <w:tcPr>
            <w:tcW w:w="1736" w:type="dxa"/>
            <w:vMerge/>
            <w:shd w:val="clear" w:color="auto" w:fill="auto"/>
          </w:tcPr>
          <w:p w:rsidR="004227AF" w:rsidRPr="004227AF" w:rsidRDefault="004227AF" w:rsidP="00C448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2</w:t>
            </w:r>
          </w:p>
        </w:tc>
        <w:tc>
          <w:tcPr>
            <w:tcW w:w="3441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4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5</w:t>
            </w:r>
          </w:p>
        </w:tc>
        <w:tc>
          <w:tcPr>
            <w:tcW w:w="1251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6</w:t>
            </w:r>
          </w:p>
        </w:tc>
        <w:tc>
          <w:tcPr>
            <w:tcW w:w="1615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7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8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4227AF" w:rsidRDefault="004227AF" w:rsidP="00C448B7">
            <w:pPr>
              <w:jc w:val="center"/>
            </w:pPr>
            <w:r w:rsidRPr="005D67B9">
              <w:t>9</w:t>
            </w: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  <w:tr w:rsidR="004227AF" w:rsidRPr="005D67B9" w:rsidTr="004227AF">
        <w:tc>
          <w:tcPr>
            <w:tcW w:w="110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344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:rsidR="004227AF" w:rsidRPr="005D67B9" w:rsidRDefault="004227AF" w:rsidP="00C448B7">
            <w:pPr>
              <w:jc w:val="center"/>
              <w:rPr>
                <w:b/>
              </w:rPr>
            </w:pPr>
          </w:p>
        </w:tc>
      </w:tr>
    </w:tbl>
    <w:p w:rsidR="004227AF" w:rsidRPr="00955FED" w:rsidRDefault="004227AF" w:rsidP="004227AF">
      <w:pPr>
        <w:jc w:val="center"/>
        <w:rPr>
          <w:b/>
        </w:rPr>
      </w:pPr>
    </w:p>
    <w:p w:rsidR="004227AF" w:rsidRPr="004227AF" w:rsidRDefault="004227AF" w:rsidP="00BD4617">
      <w:pPr>
        <w:jc w:val="both"/>
        <w:rPr>
          <w:bCs/>
        </w:rPr>
      </w:pPr>
    </w:p>
    <w:sectPr w:rsidR="004227AF" w:rsidRPr="004227AF" w:rsidSect="004227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050FB"/>
    <w:rsid w:val="00217078"/>
    <w:rsid w:val="00240095"/>
    <w:rsid w:val="002F4C35"/>
    <w:rsid w:val="003162D0"/>
    <w:rsid w:val="003710CF"/>
    <w:rsid w:val="003D1756"/>
    <w:rsid w:val="003E13CF"/>
    <w:rsid w:val="003F0EA7"/>
    <w:rsid w:val="004049C7"/>
    <w:rsid w:val="0041639E"/>
    <w:rsid w:val="004227AF"/>
    <w:rsid w:val="00473F2A"/>
    <w:rsid w:val="0051250C"/>
    <w:rsid w:val="00520AFD"/>
    <w:rsid w:val="0058277D"/>
    <w:rsid w:val="005B75B8"/>
    <w:rsid w:val="0066539F"/>
    <w:rsid w:val="00667E88"/>
    <w:rsid w:val="006B6219"/>
    <w:rsid w:val="006D67B8"/>
    <w:rsid w:val="0078056D"/>
    <w:rsid w:val="00784B62"/>
    <w:rsid w:val="007B27A4"/>
    <w:rsid w:val="00840982"/>
    <w:rsid w:val="008D55AD"/>
    <w:rsid w:val="00925773"/>
    <w:rsid w:val="009511A0"/>
    <w:rsid w:val="009E2EB9"/>
    <w:rsid w:val="00A06985"/>
    <w:rsid w:val="00A100EA"/>
    <w:rsid w:val="00A24A0E"/>
    <w:rsid w:val="00A57B29"/>
    <w:rsid w:val="00AB7AA6"/>
    <w:rsid w:val="00B46C4D"/>
    <w:rsid w:val="00B75096"/>
    <w:rsid w:val="00B93A31"/>
    <w:rsid w:val="00BD4617"/>
    <w:rsid w:val="00C264F6"/>
    <w:rsid w:val="00D160E0"/>
    <w:rsid w:val="00D47C12"/>
    <w:rsid w:val="00D822D3"/>
    <w:rsid w:val="00DA7588"/>
    <w:rsid w:val="00E07E05"/>
    <w:rsid w:val="00E81318"/>
    <w:rsid w:val="00EA0F65"/>
    <w:rsid w:val="00ED4254"/>
    <w:rsid w:val="00EF03A4"/>
    <w:rsid w:val="00EF2CB4"/>
    <w:rsid w:val="00F1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  <w:style w:type="paragraph" w:customStyle="1" w:styleId="ConsPlusNormal">
    <w:name w:val="ConsPlusNormal"/>
    <w:rsid w:val="0037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mphasis"/>
    <w:basedOn w:val="a0"/>
    <w:uiPriority w:val="20"/>
    <w:qFormat/>
    <w:rsid w:val="00D822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2024-06-03T17:01:00Z</cp:lastPrinted>
  <dcterms:created xsi:type="dcterms:W3CDTF">2024-04-19T11:38:00Z</dcterms:created>
  <dcterms:modified xsi:type="dcterms:W3CDTF">2024-06-03T17:03:00Z</dcterms:modified>
</cp:coreProperties>
</file>