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CA2" w:rsidRDefault="00794CA2" w:rsidP="00794F5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195"/>
        <w:gridCol w:w="1173"/>
        <w:gridCol w:w="4202"/>
      </w:tblGrid>
      <w:tr w:rsidR="006C1024" w:rsidRPr="00794CA2" w:rsidTr="00BF2531">
        <w:trPr>
          <w:cantSplit/>
          <w:trHeight w:val="628"/>
        </w:trPr>
        <w:tc>
          <w:tcPr>
            <w:tcW w:w="4195" w:type="dxa"/>
          </w:tcPr>
          <w:p w:rsidR="006C1024" w:rsidRPr="00AE27EA" w:rsidRDefault="006C1024" w:rsidP="00BF2531">
            <w:pPr>
              <w:jc w:val="center"/>
              <w:rPr>
                <w:rFonts w:eastAsia="Calibri"/>
                <w:b/>
                <w:bCs/>
                <w:noProof/>
                <w:color w:val="000000"/>
                <w:szCs w:val="48"/>
              </w:rPr>
            </w:pPr>
            <w:r w:rsidRPr="00AE27EA">
              <w:rPr>
                <w:rFonts w:eastAsia="Calibri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:rsidR="006C1024" w:rsidRPr="00AE27EA" w:rsidRDefault="006C1024" w:rsidP="00BF25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6C1024" w:rsidRPr="00AE27EA" w:rsidRDefault="006C1024" w:rsidP="00BF2531">
            <w:pPr>
              <w:jc w:val="center"/>
              <w:rPr>
                <w:sz w:val="26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02" w:type="dxa"/>
          </w:tcPr>
          <w:p w:rsidR="006C1024" w:rsidRPr="00AE27EA" w:rsidRDefault="006C1024" w:rsidP="00BF253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AE27EA">
              <w:rPr>
                <w:b/>
                <w:bCs/>
                <w:noProof/>
              </w:rPr>
              <w:t>ЧУВАШСКАЯ РЕСПУБЛИКА</w:t>
            </w:r>
          </w:p>
          <w:p w:rsidR="006C1024" w:rsidRPr="00AE27EA" w:rsidRDefault="006C1024" w:rsidP="00BF2531">
            <w:pPr>
              <w:jc w:val="center"/>
              <w:rPr>
                <w:rFonts w:eastAsia="Calibri"/>
                <w:b/>
                <w:bCs/>
                <w:szCs w:val="48"/>
              </w:rPr>
            </w:pPr>
          </w:p>
        </w:tc>
      </w:tr>
      <w:tr w:rsidR="006C1024" w:rsidRPr="00794CA2" w:rsidTr="00BF2531">
        <w:trPr>
          <w:cantSplit/>
          <w:trHeight w:val="2325"/>
        </w:trPr>
        <w:tc>
          <w:tcPr>
            <w:tcW w:w="4195" w:type="dxa"/>
          </w:tcPr>
          <w:p w:rsidR="006C1024" w:rsidRPr="00AE27EA" w:rsidRDefault="006C1024" w:rsidP="00BF2531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</w:rPr>
            </w:pPr>
            <w:r w:rsidRPr="00AE27EA">
              <w:rPr>
                <w:b/>
                <w:bCs/>
                <w:noProof/>
                <w:color w:val="000000"/>
              </w:rPr>
              <w:t>ЙĔПРЕÇ МУНИЦИПАЛИТЕТ</w:t>
            </w:r>
          </w:p>
          <w:p w:rsidR="006C1024" w:rsidRPr="00AE27EA" w:rsidRDefault="006C1024" w:rsidP="00BF2531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</w:rPr>
            </w:pPr>
            <w:r w:rsidRPr="00AE27EA">
              <w:rPr>
                <w:b/>
                <w:bCs/>
                <w:noProof/>
                <w:color w:val="000000"/>
              </w:rPr>
              <w:t xml:space="preserve">ОКРУГĔН </w:t>
            </w:r>
          </w:p>
          <w:p w:rsidR="006C1024" w:rsidRPr="00AE27EA" w:rsidRDefault="006C1024" w:rsidP="00BF2531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</w:rPr>
            </w:pPr>
            <w:r w:rsidRPr="00AE27EA">
              <w:rPr>
                <w:b/>
                <w:bCs/>
                <w:noProof/>
                <w:color w:val="000000"/>
              </w:rPr>
              <w:t>АДМИНИСТРАЦИЙĚ</w:t>
            </w:r>
          </w:p>
          <w:p w:rsidR="006C1024" w:rsidRPr="00AE27EA" w:rsidRDefault="006C1024" w:rsidP="00BF2531">
            <w:pPr>
              <w:jc w:val="center"/>
              <w:rPr>
                <w:sz w:val="24"/>
                <w:szCs w:val="24"/>
              </w:rPr>
            </w:pPr>
          </w:p>
          <w:p w:rsidR="006C1024" w:rsidRPr="00AE27EA" w:rsidRDefault="006C1024" w:rsidP="00BF2531">
            <w:pPr>
              <w:jc w:val="center"/>
              <w:rPr>
                <w:b/>
                <w:sz w:val="24"/>
                <w:szCs w:val="24"/>
              </w:rPr>
            </w:pPr>
            <w:r w:rsidRPr="00AE27EA">
              <w:rPr>
                <w:b/>
                <w:sz w:val="24"/>
                <w:szCs w:val="24"/>
              </w:rPr>
              <w:t>ЙЫШ</w:t>
            </w:r>
            <w:r w:rsidRPr="00AE27EA">
              <w:rPr>
                <w:rFonts w:eastAsia="Calibri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AE27EA">
              <w:rPr>
                <w:b/>
                <w:sz w:val="24"/>
                <w:szCs w:val="24"/>
              </w:rPr>
              <w:t>НУ</w:t>
            </w:r>
          </w:p>
          <w:p w:rsidR="006C1024" w:rsidRPr="00AE27EA" w:rsidRDefault="006C1024" w:rsidP="00BF2531">
            <w:pPr>
              <w:jc w:val="center"/>
              <w:rPr>
                <w:sz w:val="24"/>
                <w:szCs w:val="24"/>
              </w:rPr>
            </w:pPr>
          </w:p>
          <w:p w:rsidR="006C1024" w:rsidRPr="00AE27EA" w:rsidRDefault="00872572" w:rsidP="00BF2531">
            <w:pPr>
              <w:jc w:val="center"/>
              <w:rPr>
                <w:sz w:val="24"/>
                <w:szCs w:val="24"/>
              </w:rPr>
            </w:pPr>
            <w:r w:rsidRPr="00872572">
              <w:rPr>
                <w:sz w:val="24"/>
                <w:szCs w:val="24"/>
                <w:u w:val="single"/>
              </w:rPr>
              <w:t>18.05.2023</w:t>
            </w:r>
            <w:r w:rsidR="00B0005F">
              <w:rPr>
                <w:sz w:val="24"/>
                <w:szCs w:val="24"/>
                <w:u w:val="single"/>
              </w:rPr>
              <w:t xml:space="preserve">  </w:t>
            </w:r>
            <w:r w:rsidRPr="00872572">
              <w:rPr>
                <w:sz w:val="24"/>
                <w:szCs w:val="24"/>
                <w:u w:val="single"/>
              </w:rPr>
              <w:t>533</w:t>
            </w:r>
            <w:r w:rsidR="006C1024" w:rsidRPr="00AE27EA">
              <w:rPr>
                <w:sz w:val="24"/>
                <w:szCs w:val="24"/>
              </w:rPr>
              <w:t>№</w:t>
            </w:r>
          </w:p>
          <w:p w:rsidR="006C1024" w:rsidRPr="00AE27EA" w:rsidRDefault="006C1024" w:rsidP="00BF2531">
            <w:pPr>
              <w:jc w:val="center"/>
              <w:rPr>
                <w:sz w:val="24"/>
                <w:szCs w:val="24"/>
              </w:rPr>
            </w:pPr>
            <w:r w:rsidRPr="00AE27EA">
              <w:rPr>
                <w:bCs/>
                <w:sz w:val="24"/>
                <w:szCs w:val="24"/>
              </w:rPr>
              <w:t>хула евĕрлĕ Йĕпреç поселокĕ</w:t>
            </w:r>
          </w:p>
          <w:p w:rsidR="006C1024" w:rsidRPr="00794CA2" w:rsidRDefault="006C1024" w:rsidP="00794CA2">
            <w:pPr>
              <w:spacing w:line="360" w:lineRule="auto"/>
              <w:jc w:val="center"/>
              <w:rPr>
                <w:noProof/>
              </w:rPr>
            </w:pPr>
          </w:p>
        </w:tc>
        <w:tc>
          <w:tcPr>
            <w:tcW w:w="1173" w:type="dxa"/>
            <w:vMerge/>
            <w:vAlign w:val="center"/>
          </w:tcPr>
          <w:p w:rsidR="006C1024" w:rsidRPr="00794CA2" w:rsidRDefault="006C1024" w:rsidP="00794CA2"/>
        </w:tc>
        <w:tc>
          <w:tcPr>
            <w:tcW w:w="4202" w:type="dxa"/>
          </w:tcPr>
          <w:p w:rsidR="006C1024" w:rsidRPr="00AE27EA" w:rsidRDefault="006C1024" w:rsidP="00BF253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AE27EA">
              <w:rPr>
                <w:b/>
                <w:bCs/>
                <w:noProof/>
                <w:color w:val="000000"/>
              </w:rPr>
              <w:t>АДМИНИСТРАЦИЯ</w:t>
            </w:r>
          </w:p>
          <w:p w:rsidR="006C1024" w:rsidRPr="00AE27EA" w:rsidRDefault="006C1024" w:rsidP="00BF2531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6"/>
              </w:rPr>
            </w:pPr>
            <w:r w:rsidRPr="00AE27EA">
              <w:rPr>
                <w:b/>
                <w:bCs/>
                <w:noProof/>
                <w:color w:val="000000"/>
              </w:rPr>
              <w:t>ИБРЕСИНСКОГО МУНИЦИПАЛЬНОГО ОКРУГА</w:t>
            </w:r>
          </w:p>
          <w:p w:rsidR="006C1024" w:rsidRPr="00AE27EA" w:rsidRDefault="006C1024" w:rsidP="00BF253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6C1024" w:rsidRPr="00AE27EA" w:rsidRDefault="006C1024" w:rsidP="00BF2531">
            <w:pPr>
              <w:jc w:val="center"/>
              <w:rPr>
                <w:b/>
                <w:sz w:val="24"/>
                <w:szCs w:val="24"/>
              </w:rPr>
            </w:pPr>
            <w:r w:rsidRPr="00AE27EA">
              <w:rPr>
                <w:b/>
                <w:sz w:val="24"/>
                <w:szCs w:val="24"/>
              </w:rPr>
              <w:t>ПОСТАНОВЛЕНИЕ</w:t>
            </w:r>
          </w:p>
          <w:p w:rsidR="006C1024" w:rsidRPr="00AE27EA" w:rsidRDefault="006C1024" w:rsidP="00BF2531">
            <w:pPr>
              <w:jc w:val="center"/>
              <w:rPr>
                <w:sz w:val="24"/>
                <w:szCs w:val="24"/>
              </w:rPr>
            </w:pPr>
          </w:p>
          <w:p w:rsidR="006C1024" w:rsidRPr="00AE27EA" w:rsidRDefault="00872572" w:rsidP="00BF2531">
            <w:pPr>
              <w:jc w:val="center"/>
              <w:rPr>
                <w:sz w:val="24"/>
                <w:szCs w:val="24"/>
              </w:rPr>
            </w:pPr>
            <w:r w:rsidRPr="00872572">
              <w:rPr>
                <w:sz w:val="24"/>
                <w:szCs w:val="24"/>
                <w:u w:val="single"/>
              </w:rPr>
              <w:t>18.05.2023</w:t>
            </w:r>
            <w:r w:rsidR="006C1024" w:rsidRPr="00AE27EA">
              <w:rPr>
                <w:sz w:val="24"/>
                <w:szCs w:val="24"/>
              </w:rPr>
              <w:t xml:space="preserve"> №</w:t>
            </w:r>
            <w:r w:rsidRPr="00872572">
              <w:rPr>
                <w:sz w:val="24"/>
                <w:szCs w:val="24"/>
                <w:u w:val="single"/>
              </w:rPr>
              <w:t>533</w:t>
            </w:r>
          </w:p>
          <w:p w:rsidR="006C1024" w:rsidRPr="00AE27EA" w:rsidRDefault="006C1024" w:rsidP="00BF2531">
            <w:pPr>
              <w:jc w:val="center"/>
              <w:rPr>
                <w:b/>
                <w:sz w:val="28"/>
                <w:szCs w:val="24"/>
              </w:rPr>
            </w:pPr>
            <w:r w:rsidRPr="00AE27EA">
              <w:rPr>
                <w:sz w:val="24"/>
                <w:szCs w:val="24"/>
              </w:rPr>
              <w:t>поселок городского типа Ибреси</w:t>
            </w:r>
          </w:p>
          <w:p w:rsidR="006C1024" w:rsidRPr="00794CA2" w:rsidRDefault="006C1024" w:rsidP="00794CA2">
            <w:pPr>
              <w:jc w:val="center"/>
              <w:rPr>
                <w:b/>
                <w:noProof/>
              </w:rPr>
            </w:pPr>
          </w:p>
        </w:tc>
      </w:tr>
    </w:tbl>
    <w:p w:rsidR="00794CA2" w:rsidRPr="00794CA2" w:rsidRDefault="00794CA2" w:rsidP="00794CA2">
      <w:pPr>
        <w:ind w:right="4818" w:firstLine="567"/>
        <w:jc w:val="both"/>
        <w:rPr>
          <w:b/>
          <w:sz w:val="26"/>
          <w:szCs w:val="26"/>
        </w:rPr>
      </w:pPr>
    </w:p>
    <w:p w:rsidR="00794CA2" w:rsidRPr="00794CA2" w:rsidRDefault="00794CA2" w:rsidP="00794CA2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794CA2">
        <w:rPr>
          <w:b/>
          <w:sz w:val="24"/>
          <w:szCs w:val="24"/>
        </w:rPr>
        <w:t>Об утверждении муниципальной</w:t>
      </w:r>
    </w:p>
    <w:p w:rsidR="00794CA2" w:rsidRPr="00794CA2" w:rsidRDefault="00794CA2" w:rsidP="00794CA2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794CA2">
        <w:rPr>
          <w:b/>
          <w:sz w:val="24"/>
          <w:szCs w:val="24"/>
        </w:rPr>
        <w:t xml:space="preserve">программы цифровой </w:t>
      </w:r>
    </w:p>
    <w:p w:rsidR="00187528" w:rsidRDefault="00794CA2" w:rsidP="00794CA2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794CA2">
        <w:rPr>
          <w:b/>
          <w:sz w:val="24"/>
          <w:szCs w:val="24"/>
        </w:rPr>
        <w:t xml:space="preserve">трансформацииИбресинского </w:t>
      </w:r>
    </w:p>
    <w:p w:rsidR="00794CA2" w:rsidRPr="00794CA2" w:rsidRDefault="00BF2531" w:rsidP="00794CA2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округа</w:t>
      </w:r>
    </w:p>
    <w:p w:rsidR="00794CA2" w:rsidRPr="00794CA2" w:rsidRDefault="00794CA2" w:rsidP="00794CA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94CA2">
        <w:rPr>
          <w:b/>
          <w:sz w:val="24"/>
          <w:szCs w:val="24"/>
        </w:rPr>
        <w:t>Чувашской Республики</w:t>
      </w:r>
    </w:p>
    <w:p w:rsidR="00794CA2" w:rsidRPr="00794CA2" w:rsidRDefault="00794CA2" w:rsidP="00794C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94CA2" w:rsidRPr="00794CA2" w:rsidRDefault="00794CA2" w:rsidP="00794CA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94CA2">
        <w:rPr>
          <w:sz w:val="24"/>
          <w:szCs w:val="24"/>
        </w:rPr>
        <w:tab/>
        <w:t xml:space="preserve">В целях обеспечения реализации проектов цифровой трансформации, реализуемых в рамках мероприятия "Реализация приоритетных проектов (направлений) цифровой трансформации отраслей экономики, социальной сферы и государственного управления в Чувашской Республике в рамках индивидуальной программы социально-экономического развития Чувашской Республики" основного мероприятия "Реализация мероприятий индивидуальной программы социально-экономического развития Чувашской Республики на 2020 - 2024 годы в рамках реализации Стратегии в области цифровой трансформации отраслей экономики, социальной сферы и государственного управления в Чувашской Республике" </w:t>
      </w:r>
      <w:hyperlink r:id="rId9" w:history="1">
        <w:r w:rsidRPr="00794CA2">
          <w:rPr>
            <w:color w:val="000000"/>
            <w:sz w:val="24"/>
            <w:szCs w:val="24"/>
          </w:rPr>
          <w:t>подпрограммы</w:t>
        </w:r>
      </w:hyperlink>
      <w:r w:rsidRPr="00794CA2">
        <w:rPr>
          <w:sz w:val="24"/>
          <w:szCs w:val="24"/>
        </w:rPr>
        <w:t xml:space="preserve"> "Развитие информационных технологий" государственной программы Чувашской Республики "Цифровое общество Чувашии", утвержденной </w:t>
      </w:r>
      <w:hyperlink r:id="rId10" w:history="1">
        <w:r w:rsidRPr="00794CA2">
          <w:rPr>
            <w:color w:val="000000"/>
            <w:sz w:val="24"/>
            <w:szCs w:val="24"/>
          </w:rPr>
          <w:t>постановлением</w:t>
        </w:r>
      </w:hyperlink>
      <w:r w:rsidRPr="00794CA2">
        <w:rPr>
          <w:sz w:val="24"/>
          <w:szCs w:val="24"/>
        </w:rPr>
        <w:t xml:space="preserve"> Кабинета Министров Чувашской Республики от 10 октября 2018 г. N 402, администрация Ибресинского </w:t>
      </w:r>
      <w:r w:rsidR="00BF2531">
        <w:rPr>
          <w:sz w:val="24"/>
          <w:szCs w:val="24"/>
        </w:rPr>
        <w:t>муниципального округа</w:t>
      </w:r>
      <w:r w:rsidRPr="00794CA2">
        <w:rPr>
          <w:sz w:val="24"/>
          <w:szCs w:val="24"/>
        </w:rPr>
        <w:t xml:space="preserve"> Чувашской Республики постановляет:</w:t>
      </w:r>
    </w:p>
    <w:p w:rsidR="00794CA2" w:rsidRDefault="00794CA2" w:rsidP="00794CA2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0" w:name="sub_1"/>
      <w:r w:rsidRPr="00794CA2">
        <w:rPr>
          <w:sz w:val="24"/>
          <w:szCs w:val="24"/>
        </w:rPr>
        <w:t xml:space="preserve">1. Утвердить прилагаемую </w:t>
      </w:r>
      <w:hyperlink r:id="rId11" w:anchor="sub_1000" w:history="1">
        <w:r w:rsidRPr="00794CA2">
          <w:rPr>
            <w:color w:val="000000"/>
            <w:sz w:val="24"/>
            <w:szCs w:val="24"/>
          </w:rPr>
          <w:t>муниципальную программу</w:t>
        </w:r>
      </w:hyperlink>
      <w:r w:rsidRPr="00794CA2">
        <w:rPr>
          <w:sz w:val="24"/>
          <w:szCs w:val="24"/>
        </w:rPr>
        <w:t xml:space="preserve"> цифровой трансформации Ибресинского </w:t>
      </w:r>
      <w:r w:rsidR="00BF2531">
        <w:rPr>
          <w:sz w:val="24"/>
          <w:szCs w:val="24"/>
        </w:rPr>
        <w:t>муниципального округа</w:t>
      </w:r>
      <w:r w:rsidRPr="00794CA2">
        <w:rPr>
          <w:sz w:val="24"/>
          <w:szCs w:val="24"/>
        </w:rPr>
        <w:t xml:space="preserve"> Чувашской Республики (далее - Муниципальная программа).</w:t>
      </w:r>
    </w:p>
    <w:p w:rsidR="00EE50F0" w:rsidRPr="00794CA2" w:rsidRDefault="00EE50F0" w:rsidP="00794CA2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EE50F0">
        <w:rPr>
          <w:sz w:val="24"/>
          <w:szCs w:val="24"/>
        </w:rPr>
        <w:t xml:space="preserve">Финансовому отделу администрации Ибресинского муниципального округа </w:t>
      </w:r>
      <w:r>
        <w:rPr>
          <w:sz w:val="24"/>
          <w:szCs w:val="24"/>
        </w:rPr>
        <w:t xml:space="preserve">Чувашской Республики при формировании </w:t>
      </w:r>
      <w:r w:rsidRPr="00EE50F0">
        <w:rPr>
          <w:sz w:val="24"/>
          <w:szCs w:val="24"/>
        </w:rPr>
        <w:t xml:space="preserve">бюджета Ибресинского муниципального округа </w:t>
      </w:r>
      <w:r>
        <w:rPr>
          <w:sz w:val="24"/>
          <w:szCs w:val="24"/>
        </w:rPr>
        <w:t xml:space="preserve">Чувашской Республики </w:t>
      </w:r>
      <w:r w:rsidRPr="00EE50F0">
        <w:rPr>
          <w:sz w:val="24"/>
          <w:szCs w:val="24"/>
        </w:rPr>
        <w:t xml:space="preserve">на </w:t>
      </w:r>
      <w:r w:rsidR="00EC675D">
        <w:rPr>
          <w:sz w:val="24"/>
          <w:szCs w:val="24"/>
        </w:rPr>
        <w:t>2023 -2024</w:t>
      </w:r>
      <w:r w:rsidRPr="00EE50F0">
        <w:rPr>
          <w:sz w:val="24"/>
          <w:szCs w:val="24"/>
        </w:rPr>
        <w:t xml:space="preserve"> год</w:t>
      </w:r>
      <w:r w:rsidR="00EC675D">
        <w:rPr>
          <w:sz w:val="24"/>
          <w:szCs w:val="24"/>
        </w:rPr>
        <w:t>ыпредусмотреть</w:t>
      </w:r>
      <w:r w:rsidRPr="00EE50F0">
        <w:rPr>
          <w:sz w:val="24"/>
          <w:szCs w:val="24"/>
        </w:rPr>
        <w:t xml:space="preserve"> бюджетные ассигнования на реализацию Муниципальной программы</w:t>
      </w:r>
      <w:r w:rsidR="00EC675D">
        <w:rPr>
          <w:sz w:val="24"/>
          <w:szCs w:val="24"/>
        </w:rPr>
        <w:t xml:space="preserve"> исходя из реальных возможностей бюджета Ибресинского муниципального округа Чувашской Республики</w:t>
      </w:r>
      <w:r w:rsidRPr="00EE50F0">
        <w:rPr>
          <w:sz w:val="24"/>
          <w:szCs w:val="24"/>
        </w:rPr>
        <w:t>.</w:t>
      </w:r>
    </w:p>
    <w:bookmarkEnd w:id="0"/>
    <w:p w:rsidR="00794CA2" w:rsidRPr="00794CA2" w:rsidRDefault="00EE50F0" w:rsidP="00794CA2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94CA2" w:rsidRPr="00794CA2">
        <w:rPr>
          <w:sz w:val="24"/>
          <w:szCs w:val="24"/>
        </w:rPr>
        <w:t xml:space="preserve">. Контроль за исполнением настоящего постановления возложить на </w:t>
      </w:r>
      <w:r w:rsidR="00E57F3A">
        <w:rPr>
          <w:sz w:val="24"/>
          <w:szCs w:val="24"/>
        </w:rPr>
        <w:t>о</w:t>
      </w:r>
      <w:r w:rsidR="00E57F3A" w:rsidRPr="00E57F3A">
        <w:rPr>
          <w:sz w:val="24"/>
          <w:szCs w:val="24"/>
        </w:rPr>
        <w:t>тдел цифрового развития и информационных технологий</w:t>
      </w:r>
      <w:r w:rsidR="00794CA2" w:rsidRPr="00794CA2">
        <w:rPr>
          <w:sz w:val="24"/>
          <w:szCs w:val="24"/>
        </w:rPr>
        <w:t xml:space="preserve"> администрации Ибресинского </w:t>
      </w:r>
      <w:r w:rsidR="00BF2531">
        <w:rPr>
          <w:sz w:val="24"/>
          <w:szCs w:val="24"/>
        </w:rPr>
        <w:t>муниципального округа</w:t>
      </w:r>
      <w:r w:rsidR="00BF2531" w:rsidRPr="00794CA2">
        <w:rPr>
          <w:sz w:val="24"/>
          <w:szCs w:val="24"/>
        </w:rPr>
        <w:t xml:space="preserve"> Чувашской Республики</w:t>
      </w:r>
      <w:r w:rsidR="00794CA2" w:rsidRPr="00794CA2">
        <w:rPr>
          <w:sz w:val="24"/>
          <w:szCs w:val="24"/>
        </w:rPr>
        <w:t>.</w:t>
      </w:r>
    </w:p>
    <w:p w:rsidR="00794CA2" w:rsidRPr="00794CA2" w:rsidRDefault="00EE50F0" w:rsidP="00794CA2">
      <w:pPr>
        <w:tabs>
          <w:tab w:val="left" w:pos="40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4</w:t>
      </w:r>
      <w:r w:rsidR="00794CA2" w:rsidRPr="00794CA2">
        <w:rPr>
          <w:sz w:val="24"/>
          <w:szCs w:val="24"/>
        </w:rPr>
        <w:t xml:space="preserve">.  Настоящее постановление вступает в силу со дня </w:t>
      </w:r>
      <w:hyperlink r:id="rId12" w:history="1">
        <w:r w:rsidR="00794CA2" w:rsidRPr="00794CA2">
          <w:rPr>
            <w:color w:val="000000"/>
            <w:sz w:val="24"/>
            <w:szCs w:val="24"/>
          </w:rPr>
          <w:t>официального опубликования</w:t>
        </w:r>
      </w:hyperlink>
      <w:r w:rsidR="00EC675D">
        <w:rPr>
          <w:color w:val="000000"/>
          <w:sz w:val="24"/>
          <w:szCs w:val="24"/>
        </w:rPr>
        <w:t>.</w:t>
      </w:r>
    </w:p>
    <w:p w:rsidR="00794CA2" w:rsidRPr="00794CA2" w:rsidRDefault="00794CA2" w:rsidP="00BF2531">
      <w:pPr>
        <w:spacing w:after="120"/>
        <w:ind w:right="-81"/>
        <w:rPr>
          <w:sz w:val="28"/>
          <w:szCs w:val="28"/>
          <w:lang/>
        </w:rPr>
      </w:pPr>
    </w:p>
    <w:p w:rsidR="00794CA2" w:rsidRPr="00794CA2" w:rsidRDefault="00794CA2" w:rsidP="00794CA2">
      <w:pPr>
        <w:spacing w:after="120"/>
        <w:ind w:left="540" w:right="-81"/>
        <w:rPr>
          <w:sz w:val="28"/>
          <w:szCs w:val="28"/>
          <w:lang/>
        </w:rPr>
      </w:pPr>
    </w:p>
    <w:p w:rsidR="00187528" w:rsidRDefault="00794CA2" w:rsidP="00187528">
      <w:pPr>
        <w:tabs>
          <w:tab w:val="left" w:pos="709"/>
        </w:tabs>
        <w:rPr>
          <w:sz w:val="24"/>
          <w:szCs w:val="24"/>
        </w:rPr>
      </w:pPr>
      <w:r w:rsidRPr="00794CA2">
        <w:rPr>
          <w:sz w:val="24"/>
          <w:szCs w:val="24"/>
          <w:lang/>
        </w:rPr>
        <w:t>Глава</w:t>
      </w:r>
      <w:r w:rsidRPr="00794CA2">
        <w:rPr>
          <w:sz w:val="24"/>
          <w:szCs w:val="24"/>
        </w:rPr>
        <w:t xml:space="preserve">Ибресинского </w:t>
      </w:r>
    </w:p>
    <w:p w:rsidR="00BF2531" w:rsidRPr="00187528" w:rsidRDefault="00BF2531" w:rsidP="00187528">
      <w:pPr>
        <w:tabs>
          <w:tab w:val="left" w:pos="709"/>
        </w:tabs>
        <w:rPr>
          <w:sz w:val="24"/>
          <w:szCs w:val="24"/>
          <w:lang/>
        </w:rPr>
      </w:pPr>
      <w:r>
        <w:rPr>
          <w:sz w:val="24"/>
          <w:szCs w:val="24"/>
        </w:rPr>
        <w:t>муниципального округа</w:t>
      </w:r>
    </w:p>
    <w:p w:rsidR="00794CA2" w:rsidRPr="00794CA2" w:rsidRDefault="00BF2531" w:rsidP="00794CA2">
      <w:pPr>
        <w:jc w:val="both"/>
        <w:rPr>
          <w:b/>
          <w:sz w:val="22"/>
          <w:szCs w:val="22"/>
        </w:rPr>
      </w:pPr>
      <w:r>
        <w:rPr>
          <w:sz w:val="24"/>
          <w:szCs w:val="24"/>
        </w:rPr>
        <w:t>Чувашской Республики</w:t>
      </w:r>
      <w:r w:rsidR="00794CA2" w:rsidRPr="00794CA2">
        <w:rPr>
          <w:sz w:val="24"/>
          <w:szCs w:val="24"/>
        </w:rPr>
        <w:tab/>
      </w:r>
      <w:r w:rsidR="00794CA2" w:rsidRPr="00794CA2">
        <w:rPr>
          <w:sz w:val="24"/>
          <w:szCs w:val="24"/>
        </w:rPr>
        <w:tab/>
      </w:r>
      <w:r w:rsidR="00794CA2" w:rsidRPr="00794CA2">
        <w:rPr>
          <w:sz w:val="24"/>
          <w:szCs w:val="24"/>
        </w:rPr>
        <w:tab/>
      </w:r>
      <w:r w:rsidR="00794CA2" w:rsidRPr="00794CA2">
        <w:rPr>
          <w:sz w:val="24"/>
          <w:szCs w:val="24"/>
        </w:rPr>
        <w:tab/>
      </w:r>
      <w:r w:rsidR="00794CA2" w:rsidRPr="00794CA2">
        <w:rPr>
          <w:sz w:val="24"/>
          <w:szCs w:val="24"/>
        </w:rPr>
        <w:tab/>
      </w:r>
      <w:r w:rsidR="00794CA2" w:rsidRPr="00794CA2">
        <w:rPr>
          <w:sz w:val="24"/>
          <w:szCs w:val="24"/>
        </w:rPr>
        <w:tab/>
        <w:t>И. Г. Семёнов</w:t>
      </w:r>
    </w:p>
    <w:p w:rsidR="00794CA2" w:rsidRPr="00794CA2" w:rsidRDefault="00794CA2" w:rsidP="00794CA2">
      <w:pPr>
        <w:rPr>
          <w:sz w:val="16"/>
          <w:szCs w:val="16"/>
        </w:rPr>
      </w:pPr>
    </w:p>
    <w:p w:rsidR="00794CA2" w:rsidRPr="00794CA2" w:rsidRDefault="00794CA2" w:rsidP="00794CA2">
      <w:pPr>
        <w:rPr>
          <w:sz w:val="16"/>
          <w:szCs w:val="16"/>
        </w:rPr>
      </w:pPr>
    </w:p>
    <w:p w:rsidR="00794CA2" w:rsidRPr="00794CA2" w:rsidRDefault="00794CA2" w:rsidP="00794CA2">
      <w:pPr>
        <w:rPr>
          <w:sz w:val="16"/>
          <w:szCs w:val="16"/>
        </w:rPr>
      </w:pPr>
    </w:p>
    <w:p w:rsidR="00794CA2" w:rsidRPr="00794CA2" w:rsidRDefault="00794CA2" w:rsidP="00794CA2">
      <w:pPr>
        <w:rPr>
          <w:sz w:val="16"/>
          <w:szCs w:val="16"/>
        </w:rPr>
      </w:pPr>
    </w:p>
    <w:p w:rsidR="00794CA2" w:rsidRPr="00794CA2" w:rsidRDefault="00794CA2" w:rsidP="00794CA2">
      <w:pPr>
        <w:rPr>
          <w:sz w:val="16"/>
          <w:szCs w:val="16"/>
        </w:rPr>
      </w:pPr>
      <w:r w:rsidRPr="00794CA2">
        <w:rPr>
          <w:sz w:val="16"/>
          <w:szCs w:val="16"/>
        </w:rPr>
        <w:t>Исп. Лаврентьев А. М</w:t>
      </w:r>
    </w:p>
    <w:p w:rsidR="00794CA2" w:rsidRPr="00794CA2" w:rsidRDefault="00794CA2" w:rsidP="00794CA2">
      <w:pPr>
        <w:rPr>
          <w:sz w:val="16"/>
          <w:szCs w:val="16"/>
        </w:rPr>
      </w:pPr>
      <w:r w:rsidRPr="00794CA2">
        <w:rPr>
          <w:sz w:val="16"/>
          <w:szCs w:val="16"/>
        </w:rPr>
        <w:t>(83538)22264</w:t>
      </w:r>
    </w:p>
    <w:p w:rsidR="00794CA2" w:rsidRDefault="00794CA2">
      <w:pPr>
        <w:rPr>
          <w:color w:val="000000" w:themeColor="text1"/>
          <w:sz w:val="28"/>
          <w:szCs w:val="28"/>
        </w:rPr>
        <w:sectPr w:rsidR="00794CA2" w:rsidSect="00794CA2">
          <w:headerReference w:type="even" r:id="rId13"/>
          <w:headerReference w:type="default" r:id="rId14"/>
          <w:headerReference w:type="first" r:id="rId15"/>
          <w:pgSz w:w="11906" w:h="16838"/>
          <w:pgMar w:top="851" w:right="851" w:bottom="709" w:left="1418" w:header="709" w:footer="720" w:gutter="0"/>
          <w:cols w:space="720"/>
          <w:titlePg/>
          <w:docGrid w:linePitch="272"/>
        </w:sectPr>
      </w:pPr>
    </w:p>
    <w:p w:rsidR="00794CA2" w:rsidRDefault="00794CA2">
      <w:pPr>
        <w:rPr>
          <w:color w:val="000000" w:themeColor="text1"/>
          <w:sz w:val="28"/>
          <w:szCs w:val="28"/>
        </w:rPr>
      </w:pPr>
    </w:p>
    <w:p w:rsidR="00794F5B" w:rsidRPr="00FA70AD" w:rsidRDefault="00794F5B" w:rsidP="00794F5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 w:themeColor="text1"/>
          <w:sz w:val="28"/>
          <w:szCs w:val="28"/>
        </w:rPr>
      </w:pPr>
    </w:p>
    <w:p w:rsidR="00BF2531" w:rsidRDefault="00FF72F3" w:rsidP="00EF61A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</w:t>
      </w:r>
      <w:r w:rsidR="006B0968" w:rsidRPr="00FA70AD">
        <w:rPr>
          <w:b/>
          <w:color w:val="000000" w:themeColor="text1"/>
          <w:sz w:val="28"/>
          <w:szCs w:val="28"/>
        </w:rPr>
        <w:t>униципальн</w:t>
      </w:r>
      <w:r>
        <w:rPr>
          <w:b/>
          <w:color w:val="000000" w:themeColor="text1"/>
          <w:sz w:val="28"/>
          <w:szCs w:val="28"/>
        </w:rPr>
        <w:t>ая</w:t>
      </w:r>
      <w:r w:rsidR="00B0005F">
        <w:rPr>
          <w:b/>
          <w:color w:val="000000" w:themeColor="text1"/>
          <w:sz w:val="28"/>
          <w:szCs w:val="28"/>
        </w:rPr>
        <w:t xml:space="preserve"> </w:t>
      </w:r>
      <w:r w:rsidR="00D8586E" w:rsidRPr="00FA70AD">
        <w:rPr>
          <w:b/>
          <w:color w:val="000000" w:themeColor="text1"/>
          <w:sz w:val="28"/>
          <w:szCs w:val="28"/>
        </w:rPr>
        <w:t>программ</w:t>
      </w:r>
      <w:r>
        <w:rPr>
          <w:b/>
          <w:color w:val="000000" w:themeColor="text1"/>
          <w:sz w:val="28"/>
          <w:szCs w:val="28"/>
        </w:rPr>
        <w:t>а</w:t>
      </w:r>
      <w:r w:rsidR="00D8586E" w:rsidRPr="00FA70AD">
        <w:rPr>
          <w:b/>
          <w:color w:val="000000" w:themeColor="text1"/>
          <w:sz w:val="28"/>
          <w:szCs w:val="28"/>
        </w:rPr>
        <w:t xml:space="preserve"> цифровой трансформации</w:t>
      </w:r>
      <w:r w:rsidR="00794F5B">
        <w:rPr>
          <w:b/>
          <w:color w:val="000000" w:themeColor="text1"/>
          <w:sz w:val="28"/>
          <w:szCs w:val="28"/>
        </w:rPr>
        <w:t>Ибресинского</w:t>
      </w:r>
      <w:r w:rsidR="00BF2531">
        <w:rPr>
          <w:b/>
          <w:color w:val="000000" w:themeColor="text1"/>
          <w:sz w:val="28"/>
          <w:szCs w:val="28"/>
        </w:rPr>
        <w:t>муниципального округа</w:t>
      </w:r>
    </w:p>
    <w:p w:rsidR="00EF61AB" w:rsidRDefault="00FF72F3" w:rsidP="00EF61A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Чувашской Республики</w:t>
      </w:r>
    </w:p>
    <w:p w:rsidR="00EF61AB" w:rsidRPr="00771F3B" w:rsidRDefault="00EF61AB" w:rsidP="00EF61A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(далее – муниципальная программа)</w:t>
      </w:r>
    </w:p>
    <w:p w:rsidR="00EF61AB" w:rsidRPr="00771F3B" w:rsidRDefault="00EF61AB" w:rsidP="00EF61A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 w:themeColor="text1"/>
          <w:sz w:val="28"/>
          <w:szCs w:val="28"/>
        </w:rPr>
      </w:pPr>
    </w:p>
    <w:p w:rsidR="00EF61AB" w:rsidRDefault="00EF61AB" w:rsidP="00EF61A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УТВЕРЖДЕНА </w:t>
      </w:r>
    </w:p>
    <w:p w:rsidR="00EF61AB" w:rsidRDefault="00EF61AB" w:rsidP="00EF61A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Постановлением администрации </w:t>
      </w:r>
    </w:p>
    <w:p w:rsidR="00EF61AB" w:rsidRDefault="00EF61AB" w:rsidP="00EF61A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Ибресинского </w:t>
      </w:r>
      <w:r w:rsidR="00BF2531">
        <w:rPr>
          <w:color w:val="000000" w:themeColor="text1"/>
          <w:sz w:val="28"/>
          <w:szCs w:val="28"/>
        </w:rPr>
        <w:t>муниципального округа</w:t>
      </w:r>
    </w:p>
    <w:p w:rsidR="00EF61AB" w:rsidRDefault="00EF61AB" w:rsidP="00EF61A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Чувашской Республики</w:t>
      </w:r>
    </w:p>
    <w:p w:rsidR="00EF61AB" w:rsidRPr="00E042F8" w:rsidRDefault="00E042F8" w:rsidP="00EF61A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 w:themeColor="text1"/>
          <w:sz w:val="28"/>
          <w:szCs w:val="28"/>
        </w:rPr>
      </w:pPr>
      <w:bookmarkStart w:id="1" w:name="_GoBack"/>
      <w:bookmarkEnd w:id="1"/>
      <w:r w:rsidRPr="00872572">
        <w:rPr>
          <w:color w:val="000000" w:themeColor="text1"/>
          <w:sz w:val="28"/>
          <w:szCs w:val="28"/>
          <w:u w:val="single"/>
        </w:rPr>
        <w:t>о</w:t>
      </w:r>
      <w:r w:rsidR="00EF61AB" w:rsidRPr="00872572">
        <w:rPr>
          <w:color w:val="000000" w:themeColor="text1"/>
          <w:sz w:val="28"/>
          <w:szCs w:val="28"/>
          <w:u w:val="single"/>
        </w:rPr>
        <w:t>т</w:t>
      </w:r>
      <w:r w:rsidR="00872572" w:rsidRPr="00872572">
        <w:rPr>
          <w:color w:val="000000" w:themeColor="text1"/>
          <w:sz w:val="28"/>
          <w:szCs w:val="28"/>
          <w:u w:val="single"/>
        </w:rPr>
        <w:t xml:space="preserve"> 18.05.2023</w:t>
      </w:r>
      <w:r w:rsidR="00EF61AB">
        <w:rPr>
          <w:color w:val="000000" w:themeColor="text1"/>
          <w:sz w:val="28"/>
          <w:szCs w:val="28"/>
        </w:rPr>
        <w:t>№</w:t>
      </w:r>
      <w:r w:rsidR="00872572" w:rsidRPr="00872572">
        <w:rPr>
          <w:color w:val="000000" w:themeColor="text1"/>
          <w:sz w:val="28"/>
          <w:szCs w:val="28"/>
          <w:u w:val="single"/>
        </w:rPr>
        <w:t>533</w:t>
      </w:r>
    </w:p>
    <w:p w:rsidR="00794F5B" w:rsidRDefault="00794F5B">
      <w:pPr>
        <w:rPr>
          <w:color w:val="000000" w:themeColor="text1"/>
          <w:sz w:val="24"/>
          <w:szCs w:val="24"/>
        </w:rPr>
      </w:pPr>
    </w:p>
    <w:p w:rsidR="00EF3191" w:rsidRPr="00EF3191" w:rsidRDefault="00EF3191">
      <w:pPr>
        <w:rPr>
          <w:color w:val="000000" w:themeColor="text1"/>
          <w:sz w:val="24"/>
          <w:szCs w:val="24"/>
        </w:rPr>
      </w:pPr>
    </w:p>
    <w:p w:rsidR="00900418" w:rsidRPr="00FA70AD" w:rsidRDefault="00162A6C" w:rsidP="00C50F2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 w:themeColor="text1"/>
          <w:sz w:val="28"/>
          <w:szCs w:val="28"/>
        </w:rPr>
      </w:pPr>
      <w:r w:rsidRPr="00FA70AD">
        <w:rPr>
          <w:b/>
          <w:color w:val="000000" w:themeColor="text1"/>
          <w:sz w:val="28"/>
          <w:szCs w:val="28"/>
        </w:rPr>
        <w:t xml:space="preserve">Паспорт </w:t>
      </w:r>
      <w:r w:rsidR="00E73B86" w:rsidRPr="00FA70AD">
        <w:rPr>
          <w:b/>
          <w:color w:val="000000" w:themeColor="text1"/>
          <w:sz w:val="28"/>
          <w:szCs w:val="28"/>
        </w:rPr>
        <w:t>муниципальной п</w:t>
      </w:r>
      <w:r w:rsidRPr="00FA70AD">
        <w:rPr>
          <w:b/>
          <w:color w:val="000000" w:themeColor="text1"/>
          <w:sz w:val="28"/>
          <w:szCs w:val="28"/>
        </w:rPr>
        <w:t>рограммы</w:t>
      </w:r>
    </w:p>
    <w:p w:rsidR="00162A6C" w:rsidRPr="00FA70AD" w:rsidRDefault="00162A6C" w:rsidP="00C50F2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 w:themeColor="text1"/>
          <w:sz w:val="28"/>
          <w:szCs w:val="28"/>
        </w:rPr>
      </w:pPr>
    </w:p>
    <w:tbl>
      <w:tblPr>
        <w:tblStyle w:val="a5"/>
        <w:tblW w:w="14624" w:type="dxa"/>
        <w:jc w:val="center"/>
        <w:tblInd w:w="0" w:type="dxa"/>
        <w:tblLayout w:type="fixed"/>
        <w:tblLook w:val="0000"/>
      </w:tblPr>
      <w:tblGrid>
        <w:gridCol w:w="697"/>
        <w:gridCol w:w="6381"/>
        <w:gridCol w:w="2996"/>
        <w:gridCol w:w="4550"/>
      </w:tblGrid>
      <w:tr w:rsidR="00190ED1" w:rsidRPr="00FA70AD">
        <w:trPr>
          <w:trHeight w:val="23"/>
          <w:jc w:val="center"/>
        </w:trPr>
        <w:tc>
          <w:tcPr>
            <w:tcW w:w="7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11B4" w:rsidRPr="00FA70AD" w:rsidRDefault="00190ED1" w:rsidP="002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Наименование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 xml:space="preserve"> муниципальной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 программы</w:t>
            </w:r>
          </w:p>
        </w:tc>
        <w:tc>
          <w:tcPr>
            <w:tcW w:w="7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ED1" w:rsidRPr="00FA70AD" w:rsidRDefault="00FF72F3" w:rsidP="00BF2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 w:rsidRPr="00FF72F3">
              <w:rPr>
                <w:color w:val="000000" w:themeColor="text1"/>
                <w:sz w:val="24"/>
                <w:szCs w:val="24"/>
              </w:rPr>
              <w:t xml:space="preserve">Муниципальная программа цифровой трансформации </w:t>
            </w:r>
            <w:r w:rsidR="00EC54D8">
              <w:rPr>
                <w:color w:val="000000" w:themeColor="text1"/>
                <w:sz w:val="24"/>
                <w:szCs w:val="24"/>
              </w:rPr>
              <w:t xml:space="preserve">Ибресинского </w:t>
            </w:r>
            <w:r w:rsidR="00BF2531">
              <w:rPr>
                <w:color w:val="000000" w:themeColor="text1"/>
                <w:sz w:val="24"/>
                <w:szCs w:val="24"/>
              </w:rPr>
              <w:t>муниципального округа</w:t>
            </w:r>
            <w:r w:rsidRPr="00FF72F3">
              <w:rPr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</w:tr>
      <w:tr w:rsidR="008E3EEC" w:rsidRPr="00FA70AD">
        <w:trPr>
          <w:trHeight w:val="23"/>
          <w:jc w:val="center"/>
        </w:trPr>
        <w:tc>
          <w:tcPr>
            <w:tcW w:w="7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11B4" w:rsidRPr="00FA70AD" w:rsidRDefault="008E3EEC" w:rsidP="002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Сроки реализации 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EEC" w:rsidRPr="00FA70AD" w:rsidRDefault="00331584" w:rsidP="00565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2023-20</w:t>
            </w:r>
            <w:r w:rsidR="00565B40">
              <w:rPr>
                <w:color w:val="000000" w:themeColor="text1"/>
                <w:sz w:val="24"/>
                <w:szCs w:val="24"/>
              </w:rPr>
              <w:t>24</w:t>
            </w:r>
            <w:r w:rsidR="00524FC2">
              <w:rPr>
                <w:color w:val="000000" w:themeColor="text1"/>
                <w:sz w:val="24"/>
                <w:szCs w:val="24"/>
              </w:rPr>
              <w:t xml:space="preserve"> годы</w:t>
            </w:r>
          </w:p>
        </w:tc>
      </w:tr>
      <w:tr w:rsidR="000D2EF7" w:rsidRPr="00FA70AD">
        <w:trPr>
          <w:trHeight w:val="23"/>
          <w:jc w:val="center"/>
        </w:trPr>
        <w:tc>
          <w:tcPr>
            <w:tcW w:w="7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EEC" w:rsidRPr="00FA70AD" w:rsidRDefault="00D8586E" w:rsidP="00E7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" w:eastAsia="Times" w:hAnsi="Times" w:cs="Times"/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Наименование 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ответственного исполнителя муниципальной программы</w:t>
            </w:r>
          </w:p>
        </w:tc>
        <w:tc>
          <w:tcPr>
            <w:tcW w:w="7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418" w:rsidRPr="00FA70AD" w:rsidRDefault="00331584" w:rsidP="00BF2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Администрация </w:t>
            </w:r>
            <w:r w:rsidR="0093320B">
              <w:rPr>
                <w:color w:val="000000" w:themeColor="text1"/>
                <w:sz w:val="24"/>
                <w:szCs w:val="24"/>
              </w:rPr>
              <w:t>Ибресинского</w:t>
            </w:r>
            <w:r w:rsidR="00BF2531">
              <w:rPr>
                <w:color w:val="000000" w:themeColor="text1"/>
                <w:sz w:val="24"/>
                <w:szCs w:val="24"/>
              </w:rPr>
              <w:t>муниципального округа</w:t>
            </w:r>
            <w:r>
              <w:rPr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</w:tr>
      <w:tr w:rsidR="000D2EF7" w:rsidRPr="00FA70AD">
        <w:trPr>
          <w:trHeight w:val="23"/>
          <w:jc w:val="center"/>
        </w:trPr>
        <w:tc>
          <w:tcPr>
            <w:tcW w:w="7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CD6" w:rsidRPr="00FA70AD" w:rsidRDefault="00E73B86" w:rsidP="00241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С</w:t>
            </w:r>
            <w:r w:rsidR="00190ED1" w:rsidRPr="00FA70AD">
              <w:rPr>
                <w:color w:val="000000" w:themeColor="text1"/>
                <w:sz w:val="24"/>
                <w:szCs w:val="24"/>
              </w:rPr>
              <w:t xml:space="preserve">оисполнители </w:t>
            </w:r>
            <w:r w:rsidRPr="00FA70AD">
              <w:rPr>
                <w:color w:val="000000" w:themeColor="text1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418" w:rsidRPr="00FA70AD" w:rsidRDefault="00900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0D2EF7" w:rsidRPr="00FA70AD">
        <w:trPr>
          <w:trHeight w:val="23"/>
          <w:jc w:val="center"/>
        </w:trPr>
        <w:tc>
          <w:tcPr>
            <w:tcW w:w="7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11B4" w:rsidRPr="00FA70AD" w:rsidRDefault="00A35168" w:rsidP="00E57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" w:eastAsia="Times" w:hAnsi="Times" w:cs="Times"/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Р</w:t>
            </w:r>
            <w:r w:rsidR="00053962" w:rsidRPr="00FA70AD">
              <w:rPr>
                <w:color w:val="000000" w:themeColor="text1"/>
                <w:sz w:val="24"/>
                <w:szCs w:val="24"/>
              </w:rPr>
              <w:t xml:space="preserve">уководитель цифровой трансформации </w:t>
            </w:r>
            <w:r w:rsidR="00904B82" w:rsidRPr="00FA70AD">
              <w:rPr>
                <w:color w:val="000000" w:themeColor="text1"/>
                <w:sz w:val="24"/>
                <w:szCs w:val="24"/>
              </w:rPr>
              <w:t>ОМСУ</w:t>
            </w:r>
            <w:r w:rsidRPr="00FA70AD">
              <w:rPr>
                <w:color w:val="000000" w:themeColor="text1"/>
                <w:sz w:val="24"/>
                <w:szCs w:val="24"/>
              </w:rPr>
              <w:t>, ответственн</w:t>
            </w:r>
            <w:r w:rsidR="00E57F3A">
              <w:rPr>
                <w:color w:val="000000" w:themeColor="text1"/>
                <w:sz w:val="24"/>
                <w:szCs w:val="24"/>
              </w:rPr>
              <w:t>ый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 за 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муниципальную программу</w:t>
            </w:r>
          </w:p>
        </w:tc>
        <w:tc>
          <w:tcPr>
            <w:tcW w:w="7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418" w:rsidRPr="00FA70AD" w:rsidRDefault="00BD0ED8" w:rsidP="00BF2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Алексеева Инна Витальевна</w:t>
            </w:r>
            <w:r w:rsidR="00EC54D8">
              <w:rPr>
                <w:color w:val="000000" w:themeColor="text1"/>
                <w:sz w:val="24"/>
                <w:szCs w:val="24"/>
              </w:rPr>
              <w:t xml:space="preserve">– </w:t>
            </w:r>
            <w:r w:rsidR="00EF61AB">
              <w:rPr>
                <w:color w:val="000000" w:themeColor="text1"/>
                <w:sz w:val="24"/>
                <w:szCs w:val="24"/>
              </w:rPr>
              <w:t>заместитель главы администрации Ибресинского</w:t>
            </w:r>
            <w:r w:rsidR="00BF2531">
              <w:rPr>
                <w:color w:val="000000" w:themeColor="text1"/>
                <w:sz w:val="24"/>
                <w:szCs w:val="24"/>
              </w:rPr>
              <w:t>муниципального округа</w:t>
            </w:r>
            <w:r w:rsidR="00524FC2">
              <w:rPr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</w:tr>
      <w:tr w:rsidR="000D2EF7" w:rsidRPr="00FA70AD">
        <w:trPr>
          <w:trHeight w:val="23"/>
          <w:jc w:val="center"/>
        </w:trPr>
        <w:tc>
          <w:tcPr>
            <w:tcW w:w="7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418" w:rsidRPr="00FA70AD" w:rsidRDefault="008E3EEC" w:rsidP="00EC2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" w:eastAsia="Times" w:hAnsi="Times" w:cs="Times"/>
                <w:color w:val="000000" w:themeColor="text1"/>
                <w:sz w:val="24"/>
                <w:szCs w:val="24"/>
              </w:rPr>
            </w:pPr>
            <w:r w:rsidRPr="00FA70AD">
              <w:rPr>
                <w:rFonts w:eastAsia="Times"/>
                <w:color w:val="000000" w:themeColor="text1"/>
                <w:sz w:val="24"/>
                <w:szCs w:val="24"/>
              </w:rPr>
              <w:t xml:space="preserve">Цель 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FC2" w:rsidRPr="00FA70AD" w:rsidRDefault="00331584" w:rsidP="00E57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Оказание качественных муниципальных услуг населению и бизнесу, создание равных возможностей</w:t>
            </w:r>
            <w:r w:rsidR="002130B2">
              <w:rPr>
                <w:color w:val="000000" w:themeColor="text1"/>
                <w:sz w:val="24"/>
                <w:szCs w:val="24"/>
              </w:rPr>
              <w:t xml:space="preserve"> для всех жител</w:t>
            </w:r>
            <w:r w:rsidR="00524FC2">
              <w:rPr>
                <w:color w:val="000000" w:themeColor="text1"/>
                <w:sz w:val="24"/>
                <w:szCs w:val="24"/>
              </w:rPr>
              <w:t xml:space="preserve">ей </w:t>
            </w:r>
            <w:r w:rsidR="00794F5B">
              <w:rPr>
                <w:color w:val="000000" w:themeColor="text1"/>
                <w:sz w:val="24"/>
                <w:szCs w:val="24"/>
              </w:rPr>
              <w:t>Ибресинского</w:t>
            </w:r>
            <w:r w:rsidR="00E57F3A">
              <w:rPr>
                <w:color w:val="000000" w:themeColor="text1"/>
                <w:sz w:val="24"/>
                <w:szCs w:val="24"/>
              </w:rPr>
              <w:t>муниципального округа</w:t>
            </w:r>
            <w:r w:rsidR="00524FC2">
              <w:rPr>
                <w:color w:val="000000" w:themeColor="text1"/>
                <w:sz w:val="24"/>
                <w:szCs w:val="24"/>
              </w:rPr>
              <w:t>, а так</w:t>
            </w:r>
            <w:r w:rsidR="002130B2">
              <w:rPr>
                <w:color w:val="000000" w:themeColor="text1"/>
                <w:sz w:val="24"/>
                <w:szCs w:val="24"/>
              </w:rPr>
              <w:t>же обеспечение среды для реализации потенциала каждого человека</w:t>
            </w:r>
          </w:p>
        </w:tc>
      </w:tr>
      <w:tr w:rsidR="000D2EF7" w:rsidRPr="00FA70AD">
        <w:trPr>
          <w:trHeight w:val="389"/>
          <w:jc w:val="center"/>
        </w:trPr>
        <w:tc>
          <w:tcPr>
            <w:tcW w:w="14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418" w:rsidRPr="00FA70AD" w:rsidRDefault="00D8586E" w:rsidP="00E7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Приоритеты цифровой трансформации 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муниципального округа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 (далее также - ПЦТ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МО</w:t>
            </w:r>
            <w:r w:rsidRPr="00FA70AD">
              <w:rPr>
                <w:color w:val="000000" w:themeColor="text1"/>
                <w:sz w:val="24"/>
                <w:szCs w:val="24"/>
              </w:rPr>
              <w:t>)</w:t>
            </w:r>
          </w:p>
        </w:tc>
      </w:tr>
      <w:tr w:rsidR="000D2EF7" w:rsidRPr="00FA70AD" w:rsidTr="00A511C1">
        <w:trPr>
          <w:trHeight w:val="1160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00418" w:rsidRPr="00FA70AD" w:rsidRDefault="00D8586E" w:rsidP="00E7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8"/>
                <w:szCs w:val="28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lastRenderedPageBreak/>
              <w:t>Код ПЦТ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МО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00418" w:rsidRPr="00FA70AD" w:rsidRDefault="00D8586E" w:rsidP="00E7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8"/>
                <w:szCs w:val="28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Наименование ПЦТ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МО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900418" w:rsidRPr="00FA70AD" w:rsidRDefault="00D8586E" w:rsidP="00E73B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8"/>
                <w:szCs w:val="28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Кол-во показателей ПЦТ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МО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 (ш</w:t>
            </w:r>
            <w:r w:rsidR="00D257E6" w:rsidRPr="00FA70AD">
              <w:rPr>
                <w:color w:val="000000" w:themeColor="text1"/>
                <w:sz w:val="24"/>
                <w:szCs w:val="24"/>
              </w:rPr>
              <w:t>т.)</w:t>
            </w:r>
            <w:r w:rsidR="00D257E6" w:rsidRPr="00FA70AD">
              <w:rPr>
                <w:color w:val="000000" w:themeColor="text1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00418" w:rsidRPr="00FA70AD" w:rsidRDefault="00D8586E" w:rsidP="00565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8"/>
                <w:szCs w:val="28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Суммарные затраты на достижение ПЦТ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МО</w:t>
            </w:r>
            <w:r w:rsidR="004B7AD9" w:rsidRPr="000426CD">
              <w:rPr>
                <w:sz w:val="24"/>
                <w:szCs w:val="24"/>
              </w:rPr>
              <w:t xml:space="preserve">за </w:t>
            </w:r>
            <w:r w:rsidR="00565B40">
              <w:rPr>
                <w:sz w:val="24"/>
                <w:szCs w:val="24"/>
              </w:rPr>
              <w:t>2года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(тыс. руб.) </w:t>
            </w:r>
            <w:r w:rsidR="00D257E6" w:rsidRPr="00FA70AD">
              <w:rPr>
                <w:color w:val="000000" w:themeColor="text1"/>
                <w:sz w:val="24"/>
                <w:szCs w:val="24"/>
                <w:vertAlign w:val="superscript"/>
              </w:rPr>
              <w:footnoteReference w:id="3"/>
            </w:r>
          </w:p>
        </w:tc>
      </w:tr>
      <w:tr w:rsidR="000D2EF7" w:rsidRPr="00FA70AD" w:rsidTr="000D0A2F">
        <w:trPr>
          <w:trHeight w:val="1148"/>
          <w:jc w:val="center"/>
        </w:trPr>
        <w:tc>
          <w:tcPr>
            <w:tcW w:w="14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00418" w:rsidRPr="00FA70AD" w:rsidRDefault="00D8586E" w:rsidP="00E57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0AD">
              <w:rPr>
                <w:b/>
                <w:color w:val="000000" w:themeColor="text1"/>
                <w:sz w:val="24"/>
                <w:szCs w:val="24"/>
              </w:rPr>
              <w:t>Приоритеты цифровой трансформации</w:t>
            </w:r>
            <w:r w:rsidR="002C3975" w:rsidRPr="00FA70AD">
              <w:rPr>
                <w:b/>
                <w:color w:val="000000" w:themeColor="text1"/>
                <w:sz w:val="24"/>
                <w:szCs w:val="24"/>
              </w:rPr>
              <w:t xml:space="preserve"> муниципальных и городских округов </w:t>
            </w:r>
            <w:r w:rsidRPr="00FA70AD">
              <w:rPr>
                <w:b/>
                <w:color w:val="000000" w:themeColor="text1"/>
                <w:sz w:val="24"/>
                <w:szCs w:val="24"/>
              </w:rPr>
              <w:t>в рамках достижения национальной цели</w:t>
            </w:r>
            <w:r w:rsidR="000D0A2F" w:rsidRPr="00FA70AD">
              <w:rPr>
                <w:b/>
                <w:color w:val="000000" w:themeColor="text1"/>
                <w:sz w:val="24"/>
                <w:szCs w:val="24"/>
              </w:rPr>
              <w:t xml:space="preserve"> развития Российской Федерациина период до 2030 года «</w:t>
            </w:r>
            <w:r w:rsidRPr="00FA70AD">
              <w:rPr>
                <w:b/>
                <w:color w:val="000000" w:themeColor="text1"/>
                <w:sz w:val="24"/>
                <w:szCs w:val="24"/>
              </w:rPr>
              <w:t>Цифровая трансформация</w:t>
            </w:r>
            <w:r w:rsidR="000D0A2F" w:rsidRPr="00FA70AD">
              <w:rPr>
                <w:b/>
                <w:color w:val="000000" w:themeColor="text1"/>
                <w:sz w:val="24"/>
                <w:szCs w:val="24"/>
              </w:rPr>
              <w:t>»</w:t>
            </w:r>
          </w:p>
          <w:p w:rsidR="00900418" w:rsidRPr="00FA70AD" w:rsidRDefault="00D8586E" w:rsidP="00E57F3A">
            <w:pPr>
              <w:pStyle w:val="2"/>
              <w:keepNext w:val="0"/>
              <w:keepLines w:val="0"/>
              <w:shd w:val="clear" w:color="auto" w:fill="FFFFFF"/>
              <w:spacing w:before="0" w:after="0" w:line="266" w:lineRule="auto"/>
              <w:jc w:val="center"/>
              <w:rPr>
                <w:color w:val="000000" w:themeColor="text1"/>
                <w:sz w:val="20"/>
                <w:szCs w:val="20"/>
              </w:rPr>
            </w:pPr>
            <w:bookmarkStart w:id="2" w:name="_xygwpn730p2s" w:colFirst="0" w:colLast="0"/>
            <w:bookmarkEnd w:id="2"/>
            <w:r w:rsidRPr="00FA70AD">
              <w:rPr>
                <w:b w:val="0"/>
                <w:color w:val="000000" w:themeColor="text1"/>
                <w:sz w:val="20"/>
                <w:szCs w:val="20"/>
              </w:rPr>
              <w:t>(в соответствии с Указом Президента Р</w:t>
            </w:r>
            <w:r w:rsidR="000D0A2F" w:rsidRPr="00FA70AD">
              <w:rPr>
                <w:b w:val="0"/>
                <w:color w:val="000000" w:themeColor="text1"/>
                <w:sz w:val="20"/>
                <w:szCs w:val="20"/>
              </w:rPr>
              <w:t xml:space="preserve">оссийской </w:t>
            </w:r>
            <w:r w:rsidRPr="00FA70AD">
              <w:rPr>
                <w:b w:val="0"/>
                <w:color w:val="000000" w:themeColor="text1"/>
                <w:sz w:val="20"/>
                <w:szCs w:val="20"/>
              </w:rPr>
              <w:t>Ф</w:t>
            </w:r>
            <w:r w:rsidR="000D0A2F" w:rsidRPr="00FA70AD">
              <w:rPr>
                <w:b w:val="0"/>
                <w:color w:val="000000" w:themeColor="text1"/>
                <w:sz w:val="20"/>
                <w:szCs w:val="20"/>
              </w:rPr>
              <w:t>едерации от 21 июля 2020 г. № </w:t>
            </w:r>
            <w:r w:rsidRPr="00FA70AD">
              <w:rPr>
                <w:b w:val="0"/>
                <w:color w:val="000000" w:themeColor="text1"/>
                <w:sz w:val="20"/>
                <w:szCs w:val="20"/>
              </w:rPr>
              <w:t xml:space="preserve">474 </w:t>
            </w:r>
            <w:r w:rsidR="000D0A2F" w:rsidRPr="00FA70AD">
              <w:rPr>
                <w:b w:val="0"/>
                <w:color w:val="000000" w:themeColor="text1"/>
                <w:sz w:val="20"/>
                <w:szCs w:val="20"/>
              </w:rPr>
              <w:t>«</w:t>
            </w:r>
            <w:r w:rsidRPr="00FA70AD">
              <w:rPr>
                <w:b w:val="0"/>
                <w:color w:val="000000" w:themeColor="text1"/>
                <w:sz w:val="20"/>
                <w:szCs w:val="20"/>
              </w:rPr>
              <w:t>О национальных целях развития Российской Федерации на период до 2030 года</w:t>
            </w:r>
            <w:r w:rsidR="000D0A2F" w:rsidRPr="00FA70AD">
              <w:rPr>
                <w:b w:val="0"/>
                <w:color w:val="000000" w:themeColor="text1"/>
                <w:sz w:val="20"/>
                <w:szCs w:val="20"/>
              </w:rPr>
              <w:t>»</w:t>
            </w:r>
            <w:r w:rsidRPr="00FA70AD">
              <w:rPr>
                <w:b w:val="0"/>
                <w:color w:val="000000" w:themeColor="text1"/>
                <w:sz w:val="20"/>
                <w:szCs w:val="20"/>
              </w:rPr>
              <w:t>)</w:t>
            </w:r>
          </w:p>
        </w:tc>
      </w:tr>
      <w:tr w:rsidR="000D2EF7" w:rsidRPr="00FA70AD" w:rsidTr="00A511C1">
        <w:trPr>
          <w:trHeight w:val="142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0418" w:rsidRPr="00FA70AD" w:rsidRDefault="00D858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418" w:rsidRPr="00FA70AD" w:rsidRDefault="00D8586E" w:rsidP="00565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Увеличение доли массовых социально значимых услуг, доступных в электронном виде до 95 процентов к 203</w:t>
            </w:r>
            <w:r w:rsidR="00565B40">
              <w:rPr>
                <w:color w:val="000000" w:themeColor="text1"/>
                <w:sz w:val="24"/>
                <w:szCs w:val="24"/>
              </w:rPr>
              <w:t>0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 году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418" w:rsidRPr="00FA70AD" w:rsidRDefault="009241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418" w:rsidRPr="00FA70AD" w:rsidRDefault="00452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0D2EF7" w:rsidRPr="00FA70AD" w:rsidTr="00A511C1">
        <w:trPr>
          <w:trHeight w:val="142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0418" w:rsidRPr="00FA70AD" w:rsidRDefault="00D858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8"/>
                <w:szCs w:val="28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418" w:rsidRPr="00FA70AD" w:rsidRDefault="00D8586E" w:rsidP="00565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8"/>
                <w:szCs w:val="28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Достижение «цифровой зрелости» ключевых отраслей экономики и социальной сферы, в том числе здравоохранения и образования, а также гос</w:t>
            </w:r>
            <w:r w:rsidR="00A432D2">
              <w:rPr>
                <w:color w:val="000000" w:themeColor="text1"/>
                <w:sz w:val="24"/>
                <w:szCs w:val="24"/>
              </w:rPr>
              <w:t>ударственного управления до 100 процентов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 к 203</w:t>
            </w:r>
            <w:r w:rsidR="00565B40">
              <w:rPr>
                <w:color w:val="000000" w:themeColor="text1"/>
                <w:sz w:val="24"/>
                <w:szCs w:val="24"/>
              </w:rPr>
              <w:t>0</w:t>
            </w:r>
            <w:r w:rsidR="000426CD">
              <w:rPr>
                <w:color w:val="000000" w:themeColor="text1"/>
                <w:sz w:val="24"/>
                <w:szCs w:val="24"/>
              </w:rPr>
              <w:t xml:space="preserve"> году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418" w:rsidRPr="00FA70AD" w:rsidRDefault="001144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418" w:rsidRPr="00FA70AD" w:rsidRDefault="00452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0D2EF7" w:rsidRPr="00FA70AD" w:rsidTr="00A511C1">
        <w:trPr>
          <w:trHeight w:val="142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0418" w:rsidRPr="00FA70AD" w:rsidRDefault="00D858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418" w:rsidRPr="00FA70AD" w:rsidRDefault="00D8586E" w:rsidP="00565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Рост доли домохозяйств, которым обеспечена возможность широкополосного доступа к информационно-телекоммуникационной сети «Интернет», до 97 процентов к 203</w:t>
            </w:r>
            <w:r w:rsidR="00565B40">
              <w:rPr>
                <w:color w:val="000000" w:themeColor="text1"/>
                <w:sz w:val="24"/>
                <w:szCs w:val="24"/>
              </w:rPr>
              <w:t>0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 году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418" w:rsidRPr="00FA70AD" w:rsidRDefault="009241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418" w:rsidRPr="00FA70AD" w:rsidRDefault="00452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1024C1" w:rsidRPr="00FA70AD" w:rsidTr="00A511C1">
        <w:trPr>
          <w:trHeight w:val="142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24C1" w:rsidRPr="00FA70AD" w:rsidRDefault="00102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4C1" w:rsidRPr="00FA70AD" w:rsidRDefault="00102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>Повышение уровня жизни населения за счет увеличения количества и роста качества и прозрачности предоставления государственных услуг населению посредством цифровых сервисов, улучшения «обратной связи» и роста вовлеченности граждан и бизнеса в принятие решений; создания комфортной городской среды; создания высокотехнологичных рабочих мест; снижения загрязнения окружающей среды; повышения уровня здравоохранения и образования; повышения культурного уровня и пр.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4C1" w:rsidRPr="00FA70AD" w:rsidRDefault="000B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4C1" w:rsidRPr="00F4079B" w:rsidRDefault="00452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4079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1024C1" w:rsidRPr="00FA70AD" w:rsidTr="00A511C1">
        <w:trPr>
          <w:trHeight w:val="142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24C1" w:rsidRPr="00FA70AD" w:rsidRDefault="00102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4C1" w:rsidRPr="00FA70AD" w:rsidRDefault="00102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>Создание и внедрение цифровой экосистемы государственного управления по всем отраслям экономики и социальной сферы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4C1" w:rsidRPr="00FA70AD" w:rsidRDefault="009241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1AB" w:rsidRPr="00F4079B" w:rsidRDefault="00EF61AB" w:rsidP="00EF6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4079B">
              <w:rPr>
                <w:color w:val="000000" w:themeColor="text1"/>
                <w:sz w:val="24"/>
                <w:szCs w:val="24"/>
              </w:rPr>
              <w:t>530,0</w:t>
            </w:r>
          </w:p>
          <w:p w:rsidR="000F7DF9" w:rsidRPr="00F4079B" w:rsidRDefault="000F7DF9" w:rsidP="000F7D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024C1" w:rsidRPr="00F4079B" w:rsidRDefault="00102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024C1" w:rsidRPr="00FA70AD" w:rsidTr="00A511C1">
        <w:trPr>
          <w:trHeight w:val="142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24C1" w:rsidRPr="00FA70AD" w:rsidRDefault="00102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4C1" w:rsidRPr="00FA70AD" w:rsidRDefault="001024C1" w:rsidP="00EF6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 xml:space="preserve">Обеспечение потребности экономики </w:t>
            </w:r>
            <w:r w:rsidR="00EF61AB">
              <w:rPr>
                <w:sz w:val="24"/>
                <w:szCs w:val="24"/>
              </w:rPr>
              <w:t>Чувашской Республики</w:t>
            </w:r>
            <w:r w:rsidRPr="00FA70AD">
              <w:rPr>
                <w:sz w:val="24"/>
                <w:szCs w:val="24"/>
              </w:rPr>
              <w:t xml:space="preserve"> квалифицированными кадрами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4C1" w:rsidRPr="00FA70AD" w:rsidRDefault="009241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4C1" w:rsidRPr="00FA70AD" w:rsidRDefault="00452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1024C1" w:rsidRPr="00FA70AD" w:rsidTr="00A511C1">
        <w:trPr>
          <w:trHeight w:val="142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24C1" w:rsidRPr="00FA70AD" w:rsidRDefault="00102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4C1" w:rsidRPr="00FA70AD" w:rsidRDefault="00102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>Преимущественное внедрение и использование отечественных программных, программно-аппаратных комплексов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4C1" w:rsidRPr="00FA70AD" w:rsidRDefault="009241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AE8" w:rsidRPr="00F4079B" w:rsidRDefault="00235AE8" w:rsidP="00235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F4079B">
              <w:rPr>
                <w:color w:val="000000" w:themeColor="text1"/>
                <w:sz w:val="24"/>
                <w:szCs w:val="24"/>
              </w:rPr>
              <w:t>0</w:t>
            </w:r>
          </w:p>
          <w:p w:rsidR="00846D8E" w:rsidRPr="00FA70AD" w:rsidRDefault="00846D8E" w:rsidP="000F7D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D5CD6" w:rsidRPr="00FA70AD">
        <w:trPr>
          <w:trHeight w:val="23"/>
          <w:jc w:val="center"/>
        </w:trPr>
        <w:tc>
          <w:tcPr>
            <w:tcW w:w="7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CD6" w:rsidRPr="00FA70AD" w:rsidRDefault="00BD5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Задачи 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муниципальной программы</w:t>
            </w:r>
            <w:r w:rsidR="00E94490" w:rsidRPr="00FA70AD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0D3" w:rsidRPr="00FA70AD" w:rsidRDefault="00FD20D3" w:rsidP="00FD20D3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 xml:space="preserve">1. Использование «сквозных» цифровых технологий при разработке и внедрении цифровых технологий по приоритетным отраслям экономики и социальной сферы в </w:t>
            </w:r>
            <w:r w:rsidR="00235AE8">
              <w:rPr>
                <w:sz w:val="24"/>
                <w:szCs w:val="24"/>
              </w:rPr>
              <w:t>Ибресинско</w:t>
            </w:r>
            <w:r w:rsidR="007D462A">
              <w:rPr>
                <w:sz w:val="24"/>
                <w:szCs w:val="24"/>
              </w:rPr>
              <w:t>ммуниципальном округе Чувашской Республики</w:t>
            </w:r>
            <w:r w:rsidRPr="00FA70AD">
              <w:rPr>
                <w:sz w:val="24"/>
                <w:szCs w:val="24"/>
              </w:rPr>
              <w:t>.</w:t>
            </w:r>
          </w:p>
          <w:p w:rsidR="00E94490" w:rsidRPr="00FA70AD" w:rsidRDefault="00FD20D3" w:rsidP="00FD20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>2. Обеспечение качественного скачка в развитии приоритетных отраслей, в том числе креативных индустрий, обеспечение более высоких темпов роста валового регионального продукта за счет внедрения цифровых технологий.</w:t>
            </w:r>
          </w:p>
        </w:tc>
      </w:tr>
      <w:tr w:rsidR="000D2EF7" w:rsidRPr="00FA70AD">
        <w:trPr>
          <w:trHeight w:val="23"/>
          <w:jc w:val="center"/>
        </w:trPr>
        <w:tc>
          <w:tcPr>
            <w:tcW w:w="7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418" w:rsidRPr="00FA70AD" w:rsidRDefault="003411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" w:eastAsia="Times" w:hAnsi="Times" w:cs="Times"/>
                <w:color w:val="000000" w:themeColor="text1"/>
                <w:sz w:val="28"/>
                <w:szCs w:val="28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Ожидаемые результаты реализации 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муниципальной программы</w:t>
            </w:r>
            <w:r w:rsidR="00E94490" w:rsidRPr="00FA70AD">
              <w:rPr>
                <w:color w:val="000000" w:themeColor="text1"/>
                <w:sz w:val="24"/>
                <w:szCs w:val="24"/>
              </w:rPr>
              <w:t>:</w:t>
            </w:r>
            <w:r w:rsidR="00D8586E" w:rsidRPr="00FA70AD">
              <w:rPr>
                <w:color w:val="000000" w:themeColor="text1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7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0D3" w:rsidRPr="00FA70AD" w:rsidRDefault="00FD20D3" w:rsidP="00FD20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jc w:val="both"/>
              <w:rPr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>Результат 1.1. Увеличение доли массовых социально значимых услуг, доступных в электронном виде, до 95 процентов к 20</w:t>
            </w:r>
            <w:r w:rsidR="00565B40">
              <w:rPr>
                <w:sz w:val="24"/>
                <w:szCs w:val="24"/>
              </w:rPr>
              <w:t>24</w:t>
            </w:r>
            <w:r w:rsidRPr="00FA70AD">
              <w:rPr>
                <w:sz w:val="24"/>
                <w:szCs w:val="24"/>
              </w:rPr>
              <w:t xml:space="preserve"> году.</w:t>
            </w:r>
          </w:p>
          <w:p w:rsidR="00FD20D3" w:rsidRPr="00FA70AD" w:rsidRDefault="00FD20D3" w:rsidP="00FD20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jc w:val="both"/>
              <w:rPr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 xml:space="preserve">Результат 2.1. 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управления, до </w:t>
            </w:r>
            <w:r w:rsidR="003646B2">
              <w:rPr>
                <w:sz w:val="24"/>
                <w:szCs w:val="24"/>
              </w:rPr>
              <w:t>32</w:t>
            </w:r>
            <w:r w:rsidRPr="00FA70AD">
              <w:rPr>
                <w:sz w:val="24"/>
                <w:szCs w:val="24"/>
              </w:rPr>
              <w:t xml:space="preserve"> процентов к 20</w:t>
            </w:r>
            <w:r w:rsidR="00565B40">
              <w:rPr>
                <w:sz w:val="24"/>
                <w:szCs w:val="24"/>
              </w:rPr>
              <w:t>24</w:t>
            </w:r>
            <w:r w:rsidRPr="00FA70AD">
              <w:rPr>
                <w:sz w:val="24"/>
                <w:szCs w:val="24"/>
              </w:rPr>
              <w:t xml:space="preserve"> году.</w:t>
            </w:r>
          </w:p>
          <w:p w:rsidR="00FD20D3" w:rsidRPr="00FA70AD" w:rsidRDefault="00FD20D3" w:rsidP="00FD20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jc w:val="both"/>
              <w:rPr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 xml:space="preserve">Результат 3.1. Рост доли домохозяйств, которым обеспечена возможность широкополосного доступа к сети «Интернет», до </w:t>
            </w:r>
            <w:r w:rsidR="003646B2">
              <w:rPr>
                <w:sz w:val="24"/>
                <w:szCs w:val="24"/>
              </w:rPr>
              <w:t>84</w:t>
            </w:r>
            <w:r w:rsidR="00E042F8">
              <w:rPr>
                <w:sz w:val="24"/>
                <w:szCs w:val="24"/>
              </w:rPr>
              <w:t xml:space="preserve"> процентов к 20</w:t>
            </w:r>
            <w:r w:rsidR="00565B40">
              <w:rPr>
                <w:sz w:val="24"/>
                <w:szCs w:val="24"/>
              </w:rPr>
              <w:t>24</w:t>
            </w:r>
            <w:r w:rsidRPr="00FA70AD">
              <w:rPr>
                <w:sz w:val="24"/>
                <w:szCs w:val="24"/>
              </w:rPr>
              <w:t xml:space="preserve"> году. </w:t>
            </w:r>
          </w:p>
          <w:p w:rsidR="00FD20D3" w:rsidRPr="00FA70AD" w:rsidRDefault="00FD20D3" w:rsidP="00FD20D3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>Результат 4.1. Достижение уровня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 (далее – ЕПГУ) до 4,4 балла к 20</w:t>
            </w:r>
            <w:r w:rsidR="00565B40">
              <w:rPr>
                <w:sz w:val="24"/>
                <w:szCs w:val="24"/>
              </w:rPr>
              <w:t>24</w:t>
            </w:r>
            <w:r w:rsidRPr="00FA70AD">
              <w:rPr>
                <w:sz w:val="24"/>
                <w:szCs w:val="24"/>
              </w:rPr>
              <w:t xml:space="preserve"> году.</w:t>
            </w:r>
          </w:p>
          <w:p w:rsidR="00FD20D3" w:rsidRDefault="00FD20D3" w:rsidP="00FD20D3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>Результат 4.2. Увеличение доли населения, вовлеченного в онлайн-голосование по вопросам развития городской среды, до 50 процентов к 20</w:t>
            </w:r>
            <w:r w:rsidR="00565B40">
              <w:rPr>
                <w:sz w:val="24"/>
                <w:szCs w:val="24"/>
              </w:rPr>
              <w:t>24</w:t>
            </w:r>
            <w:r w:rsidRPr="00FA70AD">
              <w:rPr>
                <w:sz w:val="24"/>
                <w:szCs w:val="24"/>
              </w:rPr>
              <w:t xml:space="preserve"> году.</w:t>
            </w:r>
          </w:p>
          <w:p w:rsidR="00CA3C9A" w:rsidRPr="00C82C53" w:rsidRDefault="00CA3C9A" w:rsidP="00FD20D3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C82C53">
              <w:rPr>
                <w:sz w:val="24"/>
                <w:szCs w:val="24"/>
              </w:rPr>
              <w:t xml:space="preserve">Результат 5.1. </w:t>
            </w:r>
            <w:r w:rsidRPr="00235AE8">
              <w:rPr>
                <w:sz w:val="24"/>
                <w:szCs w:val="24"/>
              </w:rPr>
              <w:t>Внедрение востребованных цифровых механизмов взаимодействия между государством, населением и бизнесом.</w:t>
            </w:r>
          </w:p>
          <w:p w:rsidR="00FD20D3" w:rsidRPr="00FA70AD" w:rsidRDefault="00FD20D3" w:rsidP="00FD20D3">
            <w:pPr>
              <w:spacing w:line="245" w:lineRule="auto"/>
              <w:jc w:val="both"/>
              <w:rPr>
                <w:sz w:val="24"/>
                <w:szCs w:val="24"/>
              </w:rPr>
            </w:pPr>
            <w:r w:rsidRPr="00C82C53">
              <w:rPr>
                <w:sz w:val="24"/>
                <w:szCs w:val="24"/>
              </w:rPr>
              <w:lastRenderedPageBreak/>
              <w:t xml:space="preserve">Результат </w:t>
            </w:r>
            <w:r w:rsidR="004B7AD9" w:rsidRPr="00C82C53">
              <w:rPr>
                <w:sz w:val="24"/>
                <w:szCs w:val="24"/>
              </w:rPr>
              <w:t>6</w:t>
            </w:r>
            <w:r w:rsidRPr="00C82C53">
              <w:rPr>
                <w:sz w:val="24"/>
                <w:szCs w:val="24"/>
              </w:rPr>
              <w:t xml:space="preserve">.1. Количество </w:t>
            </w:r>
            <w:r w:rsidRPr="00FA70AD">
              <w:rPr>
                <w:sz w:val="24"/>
                <w:szCs w:val="24"/>
              </w:rPr>
              <w:t>государственных (муниципальных) служащих и работников учреждений, прошедших обучение компетенциям в сфере цифровой трансформации государственного и муниципального управления, не менее</w:t>
            </w:r>
            <w:r w:rsidR="00174165" w:rsidRPr="00FA70AD">
              <w:rPr>
                <w:sz w:val="24"/>
                <w:szCs w:val="24"/>
              </w:rPr>
              <w:t xml:space="preserve"> 70</w:t>
            </w:r>
            <w:r w:rsidRPr="00FA70AD">
              <w:rPr>
                <w:sz w:val="24"/>
                <w:szCs w:val="24"/>
              </w:rPr>
              <w:t xml:space="preserve"> человек к 20</w:t>
            </w:r>
            <w:r w:rsidR="00565B40">
              <w:rPr>
                <w:sz w:val="24"/>
                <w:szCs w:val="24"/>
              </w:rPr>
              <w:t>24</w:t>
            </w:r>
            <w:r w:rsidRPr="00FA70AD">
              <w:rPr>
                <w:sz w:val="24"/>
                <w:szCs w:val="24"/>
              </w:rPr>
              <w:t xml:space="preserve"> году.</w:t>
            </w:r>
          </w:p>
          <w:p w:rsidR="00900418" w:rsidRPr="00FA70AD" w:rsidRDefault="002E2293" w:rsidP="00565B40">
            <w:pPr>
              <w:spacing w:line="245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sz w:val="24"/>
                <w:szCs w:val="24"/>
              </w:rPr>
              <w:t>Результат 7.1. Увеличение доли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 до 80 процентов к 20</w:t>
            </w:r>
            <w:r w:rsidR="00565B40">
              <w:rPr>
                <w:sz w:val="24"/>
                <w:szCs w:val="24"/>
              </w:rPr>
              <w:t>24</w:t>
            </w:r>
            <w:r w:rsidRPr="00FA70AD">
              <w:rPr>
                <w:sz w:val="24"/>
                <w:szCs w:val="24"/>
              </w:rPr>
              <w:t xml:space="preserve"> году.</w:t>
            </w:r>
          </w:p>
        </w:tc>
      </w:tr>
      <w:tr w:rsidR="00BD5CD6" w:rsidRPr="00FA70AD">
        <w:trPr>
          <w:trHeight w:val="23"/>
          <w:jc w:val="center"/>
        </w:trPr>
        <w:tc>
          <w:tcPr>
            <w:tcW w:w="7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CD6" w:rsidRPr="000031CB" w:rsidRDefault="00BD5C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FF0000"/>
                <w:sz w:val="24"/>
                <w:szCs w:val="24"/>
              </w:rPr>
            </w:pPr>
            <w:r w:rsidRPr="00235AE8">
              <w:rPr>
                <w:sz w:val="24"/>
                <w:szCs w:val="24"/>
              </w:rPr>
              <w:lastRenderedPageBreak/>
              <w:t xml:space="preserve">Источники финансирования </w:t>
            </w:r>
            <w:r w:rsidR="00E73B86" w:rsidRPr="00235AE8">
              <w:rPr>
                <w:sz w:val="24"/>
                <w:szCs w:val="24"/>
              </w:rPr>
              <w:t>муниципальной программы</w:t>
            </w:r>
          </w:p>
        </w:tc>
        <w:tc>
          <w:tcPr>
            <w:tcW w:w="7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AE8" w:rsidRPr="00235AE8" w:rsidRDefault="00EF61AB" w:rsidP="0099032B">
            <w:pPr>
              <w:spacing w:line="245" w:lineRule="auto"/>
              <w:jc w:val="both"/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="00235AE8" w:rsidRPr="005E423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Повышение безопасности жизнедеятельности населения и территории Ибресинского </w:t>
            </w:r>
            <w:r w:rsidR="007D462A">
              <w:rPr>
                <w:sz w:val="24"/>
                <w:szCs w:val="24"/>
              </w:rPr>
              <w:t>муниципального округа</w:t>
            </w:r>
            <w:r>
              <w:rPr>
                <w:sz w:val="24"/>
                <w:szCs w:val="24"/>
              </w:rPr>
              <w:t xml:space="preserve"> Чувашской Республики</w:t>
            </w:r>
            <w:r w:rsidR="00771F3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утвержденная </w:t>
            </w:r>
            <w:r w:rsidR="00235AE8" w:rsidRPr="005E423E">
              <w:rPr>
                <w:sz w:val="24"/>
                <w:szCs w:val="24"/>
              </w:rPr>
              <w:t xml:space="preserve">постановлением администрации Ибресинского </w:t>
            </w:r>
            <w:r w:rsidR="007D462A">
              <w:rPr>
                <w:sz w:val="24"/>
                <w:szCs w:val="24"/>
              </w:rPr>
              <w:t>муниципального округа</w:t>
            </w:r>
            <w:r w:rsidR="00235AE8" w:rsidRPr="005E423E">
              <w:rPr>
                <w:sz w:val="24"/>
                <w:szCs w:val="24"/>
              </w:rPr>
              <w:t xml:space="preserve"> Чувашской Республики </w:t>
            </w:r>
            <w:r w:rsidR="00235AE8" w:rsidRPr="0099032B">
              <w:rPr>
                <w:sz w:val="24"/>
                <w:szCs w:val="24"/>
              </w:rPr>
              <w:t xml:space="preserve">от </w:t>
            </w:r>
            <w:r w:rsidR="0099032B" w:rsidRPr="0099032B">
              <w:rPr>
                <w:sz w:val="24"/>
                <w:szCs w:val="24"/>
              </w:rPr>
              <w:t>________________</w:t>
            </w:r>
            <w:r w:rsidR="00235AE8" w:rsidRPr="0099032B">
              <w:rPr>
                <w:sz w:val="24"/>
                <w:szCs w:val="24"/>
              </w:rPr>
              <w:t xml:space="preserve"> г. №</w:t>
            </w:r>
            <w:r w:rsidR="0099032B" w:rsidRPr="0099032B">
              <w:rPr>
                <w:sz w:val="24"/>
                <w:szCs w:val="24"/>
              </w:rPr>
              <w:t xml:space="preserve"> _______</w:t>
            </w:r>
          </w:p>
        </w:tc>
      </w:tr>
      <w:tr w:rsidR="00BD5CD6" w:rsidRPr="002411B4">
        <w:trPr>
          <w:trHeight w:val="23"/>
          <w:jc w:val="center"/>
        </w:trPr>
        <w:tc>
          <w:tcPr>
            <w:tcW w:w="7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CD6" w:rsidRPr="00FA70AD" w:rsidRDefault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Ресурсное обеспечение реализации </w:t>
            </w:r>
            <w:r w:rsidR="00E73B86" w:rsidRPr="00FA70AD">
              <w:rPr>
                <w:color w:val="000000" w:themeColor="text1"/>
                <w:sz w:val="24"/>
                <w:szCs w:val="24"/>
              </w:rPr>
              <w:t>муниципальной программы</w:t>
            </w:r>
            <w:r w:rsidRPr="00FA70AD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CD6" w:rsidRPr="00FA70AD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Общий объем финансирования по годам реализации составляет:</w:t>
            </w:r>
          </w:p>
          <w:p w:rsidR="00E94490" w:rsidRPr="00FA70AD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2023 год –</w:t>
            </w:r>
            <w:r w:rsidR="00846D8E" w:rsidRPr="00452E45">
              <w:rPr>
                <w:color w:val="000000" w:themeColor="text1"/>
                <w:sz w:val="24"/>
                <w:szCs w:val="24"/>
              </w:rPr>
              <w:t>265,0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 тыс. рублей</w:t>
            </w:r>
          </w:p>
          <w:p w:rsidR="00E94490" w:rsidRPr="00FA70AD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2024 год </w:t>
            </w:r>
            <w:r w:rsidRPr="00452E45">
              <w:rPr>
                <w:color w:val="000000" w:themeColor="text1"/>
                <w:sz w:val="24"/>
                <w:szCs w:val="24"/>
              </w:rPr>
              <w:t xml:space="preserve">– </w:t>
            </w:r>
            <w:r w:rsidR="00846D8E" w:rsidRPr="00452E45">
              <w:rPr>
                <w:color w:val="000000" w:themeColor="text1"/>
                <w:sz w:val="24"/>
                <w:szCs w:val="24"/>
              </w:rPr>
              <w:t xml:space="preserve">265,0 </w:t>
            </w:r>
            <w:r w:rsidRPr="00452E45">
              <w:rPr>
                <w:color w:val="000000" w:themeColor="text1"/>
                <w:sz w:val="24"/>
                <w:szCs w:val="24"/>
              </w:rPr>
              <w:t>тыс</w:t>
            </w:r>
            <w:r w:rsidRPr="00FA70AD">
              <w:rPr>
                <w:color w:val="000000" w:themeColor="text1"/>
                <w:sz w:val="24"/>
                <w:szCs w:val="24"/>
              </w:rPr>
              <w:t>. рублей</w:t>
            </w:r>
          </w:p>
          <w:p w:rsidR="00E94490" w:rsidRPr="00FA70AD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94490" w:rsidRPr="00FA70AD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Объем финансирования за счет средств </w:t>
            </w:r>
            <w:r w:rsidR="007A6935" w:rsidRPr="00FA70AD">
              <w:rPr>
                <w:sz w:val="24"/>
                <w:szCs w:val="24"/>
              </w:rPr>
              <w:t>республиканского бюджета Чувашской Республики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по годам реализации составляет: </w:t>
            </w:r>
          </w:p>
          <w:p w:rsidR="00E94490" w:rsidRPr="00FA70AD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2023 год – </w:t>
            </w:r>
            <w:r w:rsidR="00524FC2">
              <w:rPr>
                <w:color w:val="000000" w:themeColor="text1"/>
                <w:sz w:val="24"/>
                <w:szCs w:val="24"/>
              </w:rPr>
              <w:t xml:space="preserve">0 </w:t>
            </w:r>
            <w:r w:rsidRPr="00FA70AD">
              <w:rPr>
                <w:color w:val="000000" w:themeColor="text1"/>
                <w:sz w:val="24"/>
                <w:szCs w:val="24"/>
              </w:rPr>
              <w:t>тыс. рублей</w:t>
            </w:r>
          </w:p>
          <w:p w:rsidR="00E94490" w:rsidRPr="00FA70AD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2024 год – </w:t>
            </w:r>
            <w:r w:rsidR="00524FC2">
              <w:rPr>
                <w:color w:val="000000" w:themeColor="text1"/>
                <w:sz w:val="24"/>
                <w:szCs w:val="24"/>
              </w:rPr>
              <w:t xml:space="preserve">0 </w:t>
            </w:r>
            <w:r w:rsidRPr="00FA70AD">
              <w:rPr>
                <w:color w:val="000000" w:themeColor="text1"/>
                <w:sz w:val="24"/>
                <w:szCs w:val="24"/>
              </w:rPr>
              <w:t>тыс. рублей</w:t>
            </w:r>
          </w:p>
          <w:p w:rsidR="00E94490" w:rsidRPr="00FA70AD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94490" w:rsidRPr="00FA70AD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>Объем финансирования за счет средств бюджет</w:t>
            </w:r>
            <w:r w:rsidR="007A6935" w:rsidRPr="00FA70AD">
              <w:rPr>
                <w:color w:val="000000" w:themeColor="text1"/>
                <w:sz w:val="24"/>
                <w:szCs w:val="24"/>
              </w:rPr>
              <w:t xml:space="preserve">а </w:t>
            </w:r>
            <w:r w:rsidR="00EC54D8">
              <w:rPr>
                <w:color w:val="000000" w:themeColor="text1"/>
                <w:sz w:val="24"/>
                <w:szCs w:val="24"/>
              </w:rPr>
              <w:t xml:space="preserve">Ибресинского </w:t>
            </w:r>
            <w:r w:rsidR="007D462A">
              <w:rPr>
                <w:color w:val="000000" w:themeColor="text1"/>
                <w:sz w:val="24"/>
                <w:szCs w:val="24"/>
              </w:rPr>
              <w:t>муниципального округа</w:t>
            </w:r>
            <w:r w:rsidR="000031CB" w:rsidRPr="00F4079B">
              <w:rPr>
                <w:color w:val="000000" w:themeColor="text1"/>
                <w:sz w:val="24"/>
                <w:szCs w:val="24"/>
              </w:rPr>
              <w:t xml:space="preserve"> Чувашской Республики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 по годам реализации составляет: </w:t>
            </w:r>
          </w:p>
          <w:p w:rsidR="00E94490" w:rsidRPr="00FA70AD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2023 год </w:t>
            </w:r>
            <w:r w:rsidRPr="00452E45">
              <w:rPr>
                <w:color w:val="000000" w:themeColor="text1"/>
                <w:sz w:val="24"/>
                <w:szCs w:val="24"/>
              </w:rPr>
              <w:t xml:space="preserve">– </w:t>
            </w:r>
            <w:r w:rsidR="00846D8E" w:rsidRPr="00452E45">
              <w:rPr>
                <w:color w:val="000000" w:themeColor="text1"/>
                <w:sz w:val="24"/>
                <w:szCs w:val="24"/>
              </w:rPr>
              <w:t xml:space="preserve">265,0 </w:t>
            </w:r>
            <w:r w:rsidRPr="00452E45">
              <w:rPr>
                <w:color w:val="000000" w:themeColor="text1"/>
                <w:sz w:val="24"/>
                <w:szCs w:val="24"/>
              </w:rPr>
              <w:t>тыс.</w:t>
            </w:r>
            <w:r w:rsidRPr="00FA70AD">
              <w:rPr>
                <w:color w:val="000000" w:themeColor="text1"/>
                <w:sz w:val="24"/>
                <w:szCs w:val="24"/>
              </w:rPr>
              <w:t xml:space="preserve"> рублей</w:t>
            </w:r>
          </w:p>
          <w:p w:rsidR="00E94490" w:rsidRPr="00FA70AD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2024 год – </w:t>
            </w:r>
            <w:r w:rsidR="00846D8E" w:rsidRPr="00452E45">
              <w:rPr>
                <w:color w:val="000000" w:themeColor="text1"/>
                <w:sz w:val="24"/>
                <w:szCs w:val="24"/>
              </w:rPr>
              <w:t>265,0</w:t>
            </w:r>
            <w:r w:rsidRPr="00FA70AD">
              <w:rPr>
                <w:color w:val="000000" w:themeColor="text1"/>
                <w:sz w:val="24"/>
                <w:szCs w:val="24"/>
              </w:rPr>
              <w:t>тыс. рублей</w:t>
            </w:r>
          </w:p>
          <w:p w:rsidR="00D636E1" w:rsidRPr="00FA70AD" w:rsidRDefault="00D636E1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636E1" w:rsidRPr="00FA70AD" w:rsidRDefault="00D636E1" w:rsidP="00D63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Объем финансирования за счет средств внебюджетных источников по годам реализации составляет: </w:t>
            </w:r>
          </w:p>
          <w:p w:rsidR="00D636E1" w:rsidRPr="00FA70AD" w:rsidRDefault="00D636E1" w:rsidP="00D63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2023 год – </w:t>
            </w:r>
            <w:r w:rsidR="00452E45">
              <w:rPr>
                <w:color w:val="000000" w:themeColor="text1"/>
                <w:sz w:val="24"/>
                <w:szCs w:val="24"/>
              </w:rPr>
              <w:t xml:space="preserve">0 </w:t>
            </w:r>
            <w:r w:rsidRPr="00FA70AD">
              <w:rPr>
                <w:color w:val="000000" w:themeColor="text1"/>
                <w:sz w:val="24"/>
                <w:szCs w:val="24"/>
              </w:rPr>
              <w:t>тыс. рублей</w:t>
            </w:r>
          </w:p>
          <w:p w:rsidR="00D636E1" w:rsidRPr="002411B4" w:rsidRDefault="00D636E1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A70AD">
              <w:rPr>
                <w:color w:val="000000" w:themeColor="text1"/>
                <w:sz w:val="24"/>
                <w:szCs w:val="24"/>
              </w:rPr>
              <w:t xml:space="preserve">2024 год – </w:t>
            </w:r>
            <w:r w:rsidR="00452E45">
              <w:rPr>
                <w:color w:val="000000" w:themeColor="text1"/>
                <w:sz w:val="24"/>
                <w:szCs w:val="24"/>
              </w:rPr>
              <w:t xml:space="preserve">0 </w:t>
            </w:r>
            <w:r w:rsidRPr="00FA70AD">
              <w:rPr>
                <w:color w:val="000000" w:themeColor="text1"/>
                <w:sz w:val="24"/>
                <w:szCs w:val="24"/>
              </w:rPr>
              <w:t>тыс. рублей</w:t>
            </w:r>
          </w:p>
          <w:p w:rsidR="00E94490" w:rsidRPr="002411B4" w:rsidRDefault="00E94490" w:rsidP="00E944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900418" w:rsidRDefault="00900418" w:rsidP="00162A6C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p w:rsidR="006A6D37" w:rsidRDefault="006A6D37" w:rsidP="00162A6C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tbl>
      <w:tblPr>
        <w:tblStyle w:val="affa"/>
        <w:tblW w:w="0" w:type="auto"/>
        <w:tblLook w:val="04A0"/>
      </w:tblPr>
      <w:tblGrid>
        <w:gridCol w:w="448"/>
        <w:gridCol w:w="3387"/>
        <w:gridCol w:w="1237"/>
        <w:gridCol w:w="1153"/>
        <w:gridCol w:w="1039"/>
        <w:gridCol w:w="1322"/>
        <w:gridCol w:w="1163"/>
        <w:gridCol w:w="926"/>
        <w:gridCol w:w="926"/>
        <w:gridCol w:w="2223"/>
      </w:tblGrid>
      <w:tr w:rsidR="006A6D37" w:rsidRPr="006A6D37" w:rsidTr="006A6D37">
        <w:trPr>
          <w:trHeight w:val="10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№</w:t>
            </w:r>
            <w:r w:rsidRPr="006A6D37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Проекты (мероприятия) муниципальной программы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Роль муниципалитета в реализации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Код(ы) показателей, на которые направлен проект (мероприятие)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Обеспеченность финансированием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Ресурсное обеспечение (тыс. руб.)</w:t>
            </w:r>
            <w:r w:rsidRPr="006A6D37">
              <w:rPr>
                <w:sz w:val="24"/>
                <w:szCs w:val="24"/>
              </w:rPr>
              <w:br/>
            </w:r>
            <w:r w:rsidRPr="006A6D37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Ресурсное обеспечение (тыс. руб.)</w:t>
            </w:r>
            <w:r w:rsidRPr="006A6D37">
              <w:rPr>
                <w:sz w:val="24"/>
                <w:szCs w:val="24"/>
              </w:rPr>
              <w:br/>
            </w:r>
            <w:r w:rsidRPr="006A6D37">
              <w:rPr>
                <w:b/>
                <w:bCs/>
                <w:sz w:val="24"/>
                <w:szCs w:val="24"/>
              </w:rPr>
              <w:t>2024 год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Ссылка на мероприятие в муниципальной программе муниципального округа</w:t>
            </w:r>
          </w:p>
        </w:tc>
      </w:tr>
      <w:tr w:rsidR="006A6D37" w:rsidRPr="006A6D37" w:rsidTr="006A6D37">
        <w:trPr>
          <w:trHeight w:val="84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«Перевод массовых социально значимых государственных и муниципальных услуг в электронный вид»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7D46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7D462A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Исполнитель проекта,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П1, П2, П3, П4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55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1.1.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«Перевод массовых социально значимых государственных и муниципальных услуг в электронный вид»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9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1.2.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«Перевод массовых социально значимых государственных и муниципальных услуг в электронный вид»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9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1.3.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«Перевод массовых социально значимых </w:t>
            </w:r>
            <w:r w:rsidRPr="006A6D37">
              <w:rPr>
                <w:sz w:val="24"/>
                <w:szCs w:val="24"/>
              </w:rPr>
              <w:lastRenderedPageBreak/>
              <w:t>государственных и муниципальных услуг в электронный вид»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«Электронный документооборот»</w:t>
            </w:r>
          </w:p>
        </w:tc>
        <w:tc>
          <w:tcPr>
            <w:tcW w:w="2020" w:type="dxa"/>
            <w:hideMark/>
          </w:tcPr>
          <w:p w:rsidR="006A6D37" w:rsidRPr="006A6D37" w:rsidRDefault="006A6D37" w:rsidP="007D46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7D462A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П5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2.1.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«Электронный документооборот»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2.2.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«Электронный документооборот»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2.3.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«Электронный документооборот»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82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«Платформа обратной связи»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7D46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7D462A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Исполнитель проекта,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П8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3.1.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«Платформа обратной связи»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3.</w:t>
            </w:r>
            <w:r w:rsidRPr="006A6D37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 xml:space="preserve">Проект «Платформа обратной </w:t>
            </w:r>
            <w:r w:rsidRPr="006A6D37">
              <w:rPr>
                <w:sz w:val="24"/>
                <w:szCs w:val="24"/>
              </w:rPr>
              <w:lastRenderedPageBreak/>
              <w:t>связи»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3.3.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«Платформа обратной связи»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10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«Создание единого ситуационного аналитического центра Чувашской Республики»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362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3622CA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Поставщик данных,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П6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9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4.1.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«Создание единого ситуационного аналитического центра Чувашской Республики»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9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4.2.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«Создание единого ситуационного аналитического центра Чувашской Республики»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9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4.3.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«Создание единого ситуационного аналитического центра Чувашской Республики»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10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«Обеспечение покрытием сетями связи, доступностью услуг связи и доступом к сети «Интернет» населенных пунктов Чувашской Республики»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362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3622CA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</w:t>
            </w:r>
            <w:r w:rsidRPr="006A6D37">
              <w:rPr>
                <w:b/>
                <w:bCs/>
                <w:sz w:val="24"/>
                <w:szCs w:val="24"/>
              </w:rPr>
              <w:lastRenderedPageBreak/>
              <w:t>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Исполнитель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П7, П8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3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5.1.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«Обеспечение покрытием сетями связи, доступностью услуг связи и доступом к сети «Интернет» населенных пунктов Чувашской Республики»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3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5.2.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«Обеспечение покрытием сетями связи, доступностью услуг связи и доступом к сети «Интернет» населенных пунктов Чувашской Республики»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3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5.3.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«Обеспечение покрытием сетями связи, доступностью услуг связи и доступом к сети «Интернет» населенных пунктов Чувашской Республики»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10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«Обеспечение достаточного уровня цифровых компетенций руководителей цифровой трансформации в органах власти, государственных и муниципальных служащих, управленческих команд»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362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3622CA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Исполнитель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П9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3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6.1.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«Обеспечение достаточного уровня цифровых компетенций руководителей цифровой трансформации в органах власти, государственных и муниципальных служащих, управленческих команд»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3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6.2.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«Обеспечение достаточного уровня цифровых компетенций руководителей цифровой трансформации в органах власти, государственных и муниципальных служащих, управленческих команд»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3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6.3.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«Обеспечение достаточного уровня цифровых компетенций руководителей цифровой трансформации в органах власти, государственных и муниципальных служащих, управленческих команд»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10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Проект «Создание (развитие) региональной цифровой платформы по цифровизации спортивной отрасли» </w:t>
            </w:r>
          </w:p>
        </w:tc>
        <w:tc>
          <w:tcPr>
            <w:tcW w:w="2020" w:type="dxa"/>
            <w:hideMark/>
          </w:tcPr>
          <w:p w:rsidR="006A6D37" w:rsidRPr="006A6D37" w:rsidRDefault="006A6D37" w:rsidP="005C6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5C60AF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</w:t>
            </w:r>
            <w:r w:rsidRPr="006A6D37">
              <w:rPr>
                <w:b/>
                <w:bCs/>
                <w:sz w:val="24"/>
                <w:szCs w:val="24"/>
              </w:rPr>
              <w:lastRenderedPageBreak/>
              <w:t>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 xml:space="preserve">Исполнитель проекта, поставщик данных, пользователь результатов </w:t>
            </w:r>
            <w:r w:rsidRPr="006A6D37">
              <w:rPr>
                <w:sz w:val="24"/>
                <w:szCs w:val="24"/>
              </w:rPr>
              <w:lastRenderedPageBreak/>
              <w:t>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lastRenderedPageBreak/>
              <w:t>П10, П11, П12, П13, П14, П15, П16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7.1.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«Создание (развитие) региональной цифровой платформы по цифровизации спортивной отрасли»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7.2.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«Создание (развитие) региональной цифровой платформы по цифровизации спортивной отрасли»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7.3.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«Создание (развитие) региональной цифровой платформы по цифровизации спортивной отрасли»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10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9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Проект «Создание цифрового паспорта сельской территории» </w:t>
            </w:r>
          </w:p>
        </w:tc>
        <w:tc>
          <w:tcPr>
            <w:tcW w:w="2020" w:type="dxa"/>
            <w:hideMark/>
          </w:tcPr>
          <w:p w:rsidR="006A6D37" w:rsidRPr="006A6D37" w:rsidRDefault="006A6D37" w:rsidP="005C6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5C60AF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Поставщик данных,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П17, П18, П19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8.1.</w:t>
            </w:r>
          </w:p>
        </w:tc>
        <w:tc>
          <w:tcPr>
            <w:tcW w:w="59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«Создание цифрового паспорта сельской территории»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8.2.</w:t>
            </w:r>
          </w:p>
        </w:tc>
        <w:tc>
          <w:tcPr>
            <w:tcW w:w="59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«Создание цифрового паспорта сельской территории»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8.</w:t>
            </w:r>
            <w:r w:rsidRPr="006A6D37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9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 xml:space="preserve">Проект «Создание цифрового </w:t>
            </w:r>
            <w:r w:rsidRPr="006A6D37">
              <w:rPr>
                <w:sz w:val="24"/>
                <w:szCs w:val="24"/>
              </w:rPr>
              <w:lastRenderedPageBreak/>
              <w:t xml:space="preserve">паспорта сельской территории»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10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«Внедрение информационной системы учета похозяйственных книг, маркировки и цифровых сервисов аналитики животных в сельском хозяйстве и ветеринарии»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5C6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5C60AF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Исполнитель проекта, поставщик данных,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П36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9.1.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информационной системы учета похозяйственных книг, маркировки и цифровых сервисов аналитики животных в сельском хозяйстве и ветеринарии»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9.2.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информационной системы учета похозяйственных книг, маркировки и цифровых сервисов аналитики животных в сельском хозяйстве и ветеринарии»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27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9.3.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информационной системы учета похозяйственных книг, маркировки и цифровых сервисов аналитики животных в сельском хозяйстве и ветеринарии»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204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lastRenderedPageBreak/>
              <w:t>10.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«Построение и развитие АПК «Безопасный город»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5C6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5C60AF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Исполнитель проекта, поставщик данных,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П20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Обеспечено финансированием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265,0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265,0</w:t>
            </w:r>
          </w:p>
        </w:tc>
        <w:tc>
          <w:tcPr>
            <w:tcW w:w="3840" w:type="dxa"/>
            <w:vMerge w:val="restart"/>
            <w:hideMark/>
          </w:tcPr>
          <w:p w:rsidR="006A6D37" w:rsidRPr="006A6D37" w:rsidRDefault="006A6D37" w:rsidP="00990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Мероприятия: "Модернизация и обслуживание ранее установленных систем видеонаблюдения и видеофиксации преступлений и административных правонарушений", "Модернизация, установка и обслуживание в образовательных организациях, учреждениях </w:t>
            </w:r>
            <w:r w:rsidRPr="006A6D37">
              <w:rPr>
                <w:sz w:val="24"/>
                <w:szCs w:val="24"/>
              </w:rPr>
              <w:lastRenderedPageBreak/>
              <w:t>культуры и спорта, на иных объектах с массовым пребыванием граждан систем видеона</w:t>
            </w:r>
            <w:r w:rsidR="005C60AF">
              <w:rPr>
                <w:sz w:val="24"/>
                <w:szCs w:val="24"/>
              </w:rPr>
              <w:t>блюдения, оборудование их систе</w:t>
            </w:r>
            <w:r w:rsidRPr="006A6D37">
              <w:rPr>
                <w:sz w:val="24"/>
                <w:szCs w:val="24"/>
              </w:rPr>
              <w:t xml:space="preserve">мами прямой, экстренной связи со службами экстренного реагирования посредством специальных устройств (типа «гражданин – полиция»)", "Монтаж средств видеонаблюдения, ориентированных на внутреннее помещение общего пользования и дворовые территории, в жилых домах на этапе их строительства" основного мероприятия "Обеспечение безопасности населения и муниципальной </w:t>
            </w:r>
            <w:r w:rsidRPr="006A6D37">
              <w:rPr>
                <w:sz w:val="24"/>
                <w:szCs w:val="24"/>
              </w:rPr>
              <w:lastRenderedPageBreak/>
              <w:t>(коммунальной) инфраструктуры"</w:t>
            </w:r>
            <w:r w:rsidRPr="006A6D37">
              <w:rPr>
                <w:sz w:val="24"/>
                <w:szCs w:val="24"/>
              </w:rPr>
              <w:br/>
              <w:t xml:space="preserve">подпрограммы "Построение (развитие) аппаратно-программного комплекса "Безопасный город" на территории Ибресинского </w:t>
            </w:r>
            <w:r w:rsidR="005C60AF">
              <w:rPr>
                <w:sz w:val="24"/>
                <w:szCs w:val="24"/>
              </w:rPr>
              <w:t>муниципального округа</w:t>
            </w:r>
            <w:r w:rsidRPr="006A6D37">
              <w:rPr>
                <w:sz w:val="24"/>
                <w:szCs w:val="24"/>
              </w:rPr>
              <w:t xml:space="preserve"> Чувашской Республики» муниципальной программы "Повышение безопасности жизнедеятельности населенияи территории Ибресинского </w:t>
            </w:r>
            <w:r w:rsidR="005C60AF">
              <w:rPr>
                <w:sz w:val="24"/>
                <w:szCs w:val="24"/>
              </w:rPr>
              <w:t>муниципального округа</w:t>
            </w:r>
            <w:r w:rsidRPr="006A6D37">
              <w:rPr>
                <w:sz w:val="24"/>
                <w:szCs w:val="24"/>
              </w:rPr>
              <w:t xml:space="preserve"> Чувашской Республики", утвержденной постановлением администрации Ибресинского </w:t>
            </w:r>
            <w:r w:rsidR="008623D6">
              <w:rPr>
                <w:sz w:val="24"/>
                <w:szCs w:val="24"/>
              </w:rPr>
              <w:t>муниципального округа</w:t>
            </w:r>
            <w:r w:rsidRPr="006A6D37">
              <w:rPr>
                <w:sz w:val="24"/>
                <w:szCs w:val="24"/>
              </w:rPr>
              <w:t xml:space="preserve"> Чувашской Республики от </w:t>
            </w:r>
            <w:r w:rsidR="0099032B" w:rsidRPr="0099032B">
              <w:rPr>
                <w:sz w:val="24"/>
                <w:szCs w:val="24"/>
              </w:rPr>
              <w:t>________</w:t>
            </w:r>
            <w:r w:rsidRPr="0099032B">
              <w:rPr>
                <w:sz w:val="24"/>
                <w:szCs w:val="24"/>
              </w:rPr>
              <w:t xml:space="preserve"> г. №</w:t>
            </w:r>
            <w:r w:rsidR="0099032B" w:rsidRPr="0099032B">
              <w:rPr>
                <w:sz w:val="24"/>
                <w:szCs w:val="24"/>
              </w:rPr>
              <w:t xml:space="preserve"> ___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10.1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«Построение и развитие АПК «Безопасный город»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vMerge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10.2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«Построение и развитие АПК «Безопасный город»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265,0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265,0</w:t>
            </w:r>
          </w:p>
        </w:tc>
        <w:tc>
          <w:tcPr>
            <w:tcW w:w="3840" w:type="dxa"/>
            <w:vMerge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6A6D37" w:rsidRPr="006A6D37" w:rsidTr="006A6D37">
        <w:trPr>
          <w:trHeight w:val="624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10.3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«Построение и развитие АПК «Безопасный город»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vMerge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  <w:tr w:rsidR="006A6D37" w:rsidRPr="006A6D37" w:rsidTr="006A6D37">
        <w:trPr>
          <w:trHeight w:val="10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lastRenderedPageBreak/>
              <w:t>11.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«Реконструкция муниципальной</w:t>
            </w:r>
            <w:r w:rsidRPr="006A6D37">
              <w:rPr>
                <w:b/>
                <w:bCs/>
                <w:sz w:val="24"/>
                <w:szCs w:val="24"/>
              </w:rPr>
              <w:br/>
              <w:t>автоматизированной системы централизованного оповещения (МАСЦО)»</w:t>
            </w:r>
          </w:p>
        </w:tc>
        <w:tc>
          <w:tcPr>
            <w:tcW w:w="2020" w:type="dxa"/>
            <w:hideMark/>
          </w:tcPr>
          <w:p w:rsidR="006A6D37" w:rsidRPr="006A6D37" w:rsidRDefault="006A6D37" w:rsidP="00862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8623D6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Исполнитель проекта, поставщик данных,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П21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11.1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«Реконструкция муниципальной</w:t>
            </w:r>
            <w:r w:rsidRPr="006A6D37">
              <w:rPr>
                <w:sz w:val="24"/>
                <w:szCs w:val="24"/>
              </w:rPr>
              <w:br/>
              <w:t>автоматизированной системы централизованного оповещения (МАСЦО)»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11.2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«Реконструкция муниципальной</w:t>
            </w:r>
            <w:r w:rsidRPr="006A6D37">
              <w:rPr>
                <w:sz w:val="24"/>
                <w:szCs w:val="24"/>
              </w:rPr>
              <w:br/>
              <w:t>автоматизированной системы централизованного оповещения (МАСЦО)»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11.3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«Реконструкция муниципальной</w:t>
            </w:r>
            <w:r w:rsidRPr="006A6D37">
              <w:rPr>
                <w:sz w:val="24"/>
                <w:szCs w:val="24"/>
              </w:rPr>
              <w:br/>
              <w:t>автоматизированной системы централизованного оповещения (МАСЦО)»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10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«Внедрение единой региональной образовательной платформы»</w:t>
            </w:r>
          </w:p>
        </w:tc>
        <w:tc>
          <w:tcPr>
            <w:tcW w:w="2020" w:type="dxa"/>
            <w:hideMark/>
          </w:tcPr>
          <w:p w:rsidR="006A6D37" w:rsidRPr="006A6D37" w:rsidRDefault="006A6D37" w:rsidP="00862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8623D6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</w:t>
            </w:r>
            <w:r w:rsidRPr="006A6D37">
              <w:rPr>
                <w:b/>
                <w:bCs/>
                <w:sz w:val="24"/>
                <w:szCs w:val="24"/>
              </w:rPr>
              <w:lastRenderedPageBreak/>
              <w:t>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Поставщик данных,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П22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12.1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единой региональной образовательной платформы»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12.2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единой региональной образовательной платформы»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12.3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единой региональной образовательной платформы»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6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«Внедрение информационной системы (платформы) по взаимодействию психолого-медико-педагогических комиссий»</w:t>
            </w:r>
          </w:p>
        </w:tc>
        <w:tc>
          <w:tcPr>
            <w:tcW w:w="2020" w:type="dxa"/>
            <w:hideMark/>
          </w:tcPr>
          <w:p w:rsidR="006A6D37" w:rsidRPr="006A6D37" w:rsidRDefault="006A6D37" w:rsidP="00862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8623D6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Поставщик данных,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П23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13.1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информационной системы (платформы) по взаимодействию психолого-медико-педагогических комиссий»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13.2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информационной системы (платформы) по взаимодействию психолого-</w:t>
            </w:r>
            <w:r w:rsidRPr="006A6D37">
              <w:rPr>
                <w:sz w:val="24"/>
                <w:szCs w:val="24"/>
              </w:rPr>
              <w:lastRenderedPageBreak/>
              <w:t>медико-педагогических комиссий»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13.3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информационной системы (платформы) по взаимодействию психолого-медико-педагогических комиссий»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«Формирование IT-инфраструктуры в государственных (муниципальных) образовательных организациях, реализующих программы общего образования»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862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8623D6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Участник проекта,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П24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14.1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«Формирование IT-инфраструктуры в государственных (муниципальных) образовательных организациях, реализующих программы общего образования»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14.2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«Формирование IT-инфраструктуры в государственных (муниципальных) образовательных организациях, реализующих программы общего </w:t>
            </w:r>
            <w:r w:rsidRPr="006A6D37">
              <w:rPr>
                <w:sz w:val="24"/>
                <w:szCs w:val="24"/>
              </w:rPr>
              <w:lastRenderedPageBreak/>
              <w:t>образования»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14.3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«Формирование IT-инфраструктуры в государственных (муниципальных) образовательных организациях, реализующих программы общего образования»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84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«Создание IТ-классов на базе общеобразовательных организаций»</w:t>
            </w:r>
          </w:p>
        </w:tc>
        <w:tc>
          <w:tcPr>
            <w:tcW w:w="2020" w:type="dxa"/>
            <w:hideMark/>
          </w:tcPr>
          <w:p w:rsidR="006A6D37" w:rsidRPr="006A6D37" w:rsidRDefault="006A6D37" w:rsidP="00862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8623D6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Участник проекта,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П25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15.1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«Создание IТ-классов на базе общеобразовательных организаций»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15.2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«Создание IТ-классов на базе общеобразовательных организаций»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15.3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«Создание IТ-классов на базе общеобразовательных организаций»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90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Проект «Внедрение республиканской геоинформационной системы пространственного </w:t>
            </w:r>
            <w:r w:rsidRPr="006A6D37">
              <w:rPr>
                <w:b/>
                <w:bCs/>
                <w:sz w:val="24"/>
                <w:szCs w:val="24"/>
              </w:rPr>
              <w:lastRenderedPageBreak/>
              <w:t>развития инженерного обеспечения»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862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lastRenderedPageBreak/>
              <w:t xml:space="preserve">Администрация Ибресинского </w:t>
            </w:r>
            <w:r w:rsidR="008623D6">
              <w:rPr>
                <w:b/>
                <w:bCs/>
                <w:sz w:val="24"/>
                <w:szCs w:val="24"/>
              </w:rPr>
              <w:lastRenderedPageBreak/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Поставщик данных, пользова</w:t>
            </w:r>
            <w:r w:rsidRPr="006A6D37">
              <w:rPr>
                <w:sz w:val="24"/>
                <w:szCs w:val="24"/>
              </w:rPr>
              <w:lastRenderedPageBreak/>
              <w:t>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lastRenderedPageBreak/>
              <w:t>П28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16.1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республиканской геоинформационной системы пространственного развития инженерного обеспечения»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16.2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республиканской геоинформационной системы пространственного развития инженерного обеспечения»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16.3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республиканской геоинформационной системы пространственного развития инженерного обеспечения»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10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«Внедрение информационной системы формирования реестра и мониторинга состояния объектов жилищного фонда с разработкой мобильного приложения»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862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8623D6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Поставщик данных,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П26, П27, П29, П30, П31, П32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17.1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информационной системы формирования реестра и мониторинга состояния объектов жилищного фонда с разработкой мобильного приложения»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17.2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информационной системы формирования реестра и мониторинга состояния объектов жилищного фонда с разработкой мобильного приложения»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5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17.3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Проект «Внедрение информационной системы формирования реестра и мониторинга состояния объектов жилищного фонда с разработкой мобильного приложения»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103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Проект «Создание и формирование интерактивной карты «Интерактивный торговый реестр» </w:t>
            </w:r>
          </w:p>
        </w:tc>
        <w:tc>
          <w:tcPr>
            <w:tcW w:w="2020" w:type="dxa"/>
            <w:hideMark/>
          </w:tcPr>
          <w:p w:rsidR="006A6D37" w:rsidRPr="006A6D37" w:rsidRDefault="006A6D37" w:rsidP="00504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504DD7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Поставщик данных,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П33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54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18.</w:t>
            </w:r>
            <w:r w:rsidRPr="006A6D3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 xml:space="preserve">Проект «Создание и формирование интерактивной </w:t>
            </w:r>
            <w:r w:rsidRPr="006A6D37">
              <w:rPr>
                <w:sz w:val="24"/>
                <w:szCs w:val="24"/>
              </w:rPr>
              <w:lastRenderedPageBreak/>
              <w:t xml:space="preserve">карты «Интерактивный торговый реестр»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55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lastRenderedPageBreak/>
              <w:t>18.2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«Создание и формирование интерактивной карты «Интерактивный торговый реестр»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9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18.3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«Создание и формирование интерактивной карты «Интерактивный торговый реестр»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72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Проект «Региональная система управления лесным комплексом»</w:t>
            </w:r>
          </w:p>
        </w:tc>
        <w:tc>
          <w:tcPr>
            <w:tcW w:w="2020" w:type="dxa"/>
            <w:hideMark/>
          </w:tcPr>
          <w:p w:rsidR="006A6D37" w:rsidRPr="006A6D37" w:rsidRDefault="006A6D37" w:rsidP="00504D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 xml:space="preserve">Администрация Ибресинского </w:t>
            </w:r>
            <w:r w:rsidR="00504DD7">
              <w:rPr>
                <w:b/>
                <w:bCs/>
                <w:sz w:val="24"/>
                <w:szCs w:val="24"/>
              </w:rPr>
              <w:t>муниципального округа</w:t>
            </w:r>
            <w:r w:rsidRPr="006A6D37">
              <w:rPr>
                <w:b/>
                <w:bCs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Поставщик данных, пользователь результатов проекта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П34, П35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Финансирование</w:t>
            </w:r>
            <w:r w:rsidRPr="006A6D37">
              <w:rPr>
                <w:b/>
                <w:bCs/>
                <w:sz w:val="24"/>
                <w:szCs w:val="24"/>
              </w:rPr>
              <w:br/>
              <w:t>не требуется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Всего,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sz w:val="24"/>
                <w:szCs w:val="24"/>
              </w:rPr>
            </w:pPr>
            <w:r w:rsidRPr="006A6D37">
              <w:rPr>
                <w:i/>
                <w:iCs/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3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19.1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«Региональная система управления лесным комплексом»  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РБ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80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19.2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«Региональная система управления лесным комплексом»  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МБ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495"/>
        </w:trPr>
        <w:tc>
          <w:tcPr>
            <w:tcW w:w="70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19.3</w:t>
            </w:r>
          </w:p>
        </w:tc>
        <w:tc>
          <w:tcPr>
            <w:tcW w:w="5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 xml:space="preserve">Проект «Региональная система управления лесным комплексом»   </w:t>
            </w:r>
          </w:p>
        </w:tc>
        <w:tc>
          <w:tcPr>
            <w:tcW w:w="20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9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248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  <w:tc>
          <w:tcPr>
            <w:tcW w:w="154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ВБ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16400" w:type="dxa"/>
            <w:gridSpan w:val="7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Общий объем финансирования, в том числе: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265,0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265,0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16400" w:type="dxa"/>
            <w:gridSpan w:val="7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за счет средств республиканского бюджета Чувашской Республики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16400" w:type="dxa"/>
            <w:gridSpan w:val="7"/>
            <w:hideMark/>
          </w:tcPr>
          <w:p w:rsidR="006A6D37" w:rsidRPr="006A6D37" w:rsidRDefault="006A6D37" w:rsidP="00995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за счет средств местн</w:t>
            </w:r>
            <w:r w:rsidR="00995B5F">
              <w:rPr>
                <w:sz w:val="24"/>
                <w:szCs w:val="24"/>
              </w:rPr>
              <w:t>ого</w:t>
            </w:r>
            <w:r w:rsidRPr="006A6D37">
              <w:rPr>
                <w:sz w:val="24"/>
                <w:szCs w:val="24"/>
              </w:rPr>
              <w:t xml:space="preserve"> бюдже</w:t>
            </w:r>
            <w:r w:rsidR="00995B5F">
              <w:rPr>
                <w:sz w:val="24"/>
                <w:szCs w:val="24"/>
              </w:rPr>
              <w:t>та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265,0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265,0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  <w:tr w:rsidR="006A6D37" w:rsidRPr="006A6D37" w:rsidTr="006A6D37">
        <w:trPr>
          <w:trHeight w:val="300"/>
        </w:trPr>
        <w:tc>
          <w:tcPr>
            <w:tcW w:w="16400" w:type="dxa"/>
            <w:gridSpan w:val="7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за счет внебюджетных источников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20" w:type="dxa"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6A6D37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840" w:type="dxa"/>
            <w:noWrap/>
            <w:hideMark/>
          </w:tcPr>
          <w:p w:rsidR="006A6D37" w:rsidRPr="006A6D37" w:rsidRDefault="006A6D37" w:rsidP="006A6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6A6D37">
              <w:rPr>
                <w:sz w:val="24"/>
                <w:szCs w:val="24"/>
              </w:rPr>
              <w:t> </w:t>
            </w:r>
          </w:p>
        </w:tc>
      </w:tr>
    </w:tbl>
    <w:p w:rsidR="006A6D37" w:rsidRPr="00C50F22" w:rsidRDefault="006A6D37" w:rsidP="00162A6C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sectPr w:rsidR="006A6D37" w:rsidRPr="00C50F22" w:rsidSect="00794F5B">
      <w:pgSz w:w="16838" w:h="11906" w:orient="landscape"/>
      <w:pgMar w:top="1418" w:right="1529" w:bottom="851" w:left="1701" w:header="709" w:footer="720" w:gutter="0"/>
      <w:cols w:space="720"/>
      <w:titlePg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C77903" w16cex:dateUtc="2021-08-18T09:18:00Z"/>
  <w16cex:commentExtensible w16cex:durableId="24C4E339" w16cex:dateUtc="2021-08-16T10:14:00Z"/>
  <w16cex:commentExtensible w16cex:durableId="24C4E344" w16cex:dateUtc="2021-08-16T10:14:00Z"/>
  <w16cex:commentExtensible w16cex:durableId="24C4FD6E" w16cex:dateUtc="2021-08-16T12:06:00Z"/>
  <w16cex:commentExtensible w16cex:durableId="24C4E2A4" w16cex:dateUtc="2021-08-16T10:12:00Z"/>
  <w16cex:commentExtensible w16cex:durableId="24C52C6B" w16cex:dateUtc="2021-08-16T15:26:00Z"/>
  <w16cex:commentExtensible w16cex:durableId="24C52E5A" w16cex:dateUtc="2021-08-16T15:35:00Z"/>
  <w16cex:commentExtensible w16cex:durableId="24C77D88" w16cex:dateUtc="2021-08-18T09:37:00Z"/>
  <w16cex:commentExtensible w16cex:durableId="24C77CC4" w16cex:dateUtc="2021-08-18T09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80E9325" w16cid:durableId="24C77903"/>
  <w16cid:commentId w16cid:paraId="50D9A682" w16cid:durableId="24C4E339"/>
  <w16cid:commentId w16cid:paraId="6F7E935D" w16cid:durableId="24C4E344"/>
  <w16cid:commentId w16cid:paraId="7D2C2DF2" w16cid:durableId="24C4FD6E"/>
  <w16cid:commentId w16cid:paraId="3027CCCB" w16cid:durableId="24C4E2A4"/>
  <w16cid:commentId w16cid:paraId="5CFA4DC4" w16cid:durableId="24C52C6B"/>
  <w16cid:commentId w16cid:paraId="24B1617D" w16cid:durableId="24C52E5A"/>
  <w16cid:commentId w16cid:paraId="490EBE9A" w16cid:durableId="24C77D88"/>
  <w16cid:commentId w16cid:paraId="50215493" w16cid:durableId="24C77CC4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ED8" w:rsidRDefault="00BD0ED8">
      <w:r>
        <w:separator/>
      </w:r>
    </w:p>
  </w:endnote>
  <w:endnote w:type="continuationSeparator" w:id="1">
    <w:p w:rsidR="00BD0ED8" w:rsidRDefault="00BD0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ED8" w:rsidRDefault="00BD0ED8">
      <w:r>
        <w:separator/>
      </w:r>
    </w:p>
  </w:footnote>
  <w:footnote w:type="continuationSeparator" w:id="1">
    <w:p w:rsidR="00BD0ED8" w:rsidRDefault="00BD0ED8">
      <w:r>
        <w:continuationSeparator/>
      </w:r>
    </w:p>
  </w:footnote>
  <w:footnote w:id="2">
    <w:p w:rsidR="00BD0ED8" w:rsidRPr="005E42D5" w:rsidRDefault="00BD0ED8" w:rsidP="00D257E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 w:rsidRPr="005E42D5">
        <w:rPr>
          <w:vertAlign w:val="superscript"/>
        </w:rPr>
        <w:footnoteRef/>
      </w:r>
      <w:r w:rsidRPr="005E42D5">
        <w:rPr>
          <w:rFonts w:eastAsia="Times"/>
          <w:color w:val="000000"/>
        </w:rPr>
        <w:t xml:space="preserve"> Заполняется на основе данных из разделов 1 и 2</w:t>
      </w:r>
    </w:p>
  </w:footnote>
  <w:footnote w:id="3">
    <w:p w:rsidR="00BD0ED8" w:rsidRPr="005E42D5" w:rsidRDefault="00BD0ED8" w:rsidP="00D257E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 w:rsidRPr="005E42D5">
        <w:rPr>
          <w:vertAlign w:val="superscript"/>
        </w:rPr>
        <w:footnoteRef/>
      </w:r>
      <w:r w:rsidRPr="005E42D5">
        <w:rPr>
          <w:rFonts w:eastAsia="Times"/>
          <w:color w:val="000000"/>
        </w:rPr>
        <w:t xml:space="preserve"> Заполняется на основе данных из разделов 1 и 2</w:t>
      </w:r>
    </w:p>
  </w:footnote>
  <w:footnote w:id="4">
    <w:p w:rsidR="00BD0ED8" w:rsidRPr="005E42D5" w:rsidRDefault="00BD0E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 w:rsidRPr="005E42D5">
        <w:rPr>
          <w:vertAlign w:val="superscript"/>
        </w:rPr>
        <w:footnoteRef/>
      </w:r>
      <w:r w:rsidRPr="005E42D5">
        <w:rPr>
          <w:rFonts w:eastAsia="Times"/>
          <w:color w:val="000000"/>
        </w:rPr>
        <w:t xml:space="preserve"> Первая цифра кода результата должна отражать принадлежность соответствующему приоритету цифровой трансформации </w:t>
      </w:r>
      <w:r w:rsidRPr="00467075">
        <w:rPr>
          <w:rFonts w:eastAsia="Times"/>
        </w:rPr>
        <w:t xml:space="preserve">муниципального </w:t>
      </w:r>
      <w:r>
        <w:rPr>
          <w:rFonts w:eastAsia="Times"/>
        </w:rPr>
        <w:t>округа.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D8" w:rsidRDefault="00BD0ED8">
    <w:pPr>
      <w:pBdr>
        <w:top w:val="nil"/>
        <w:left w:val="nil"/>
        <w:bottom w:val="nil"/>
        <w:right w:val="nil"/>
        <w:between w:val="nil"/>
      </w:pBdr>
      <w:jc w:val="both"/>
      <w:rPr>
        <w:rFonts w:ascii="Times" w:eastAsia="Times" w:hAnsi="Times" w:cs="Times"/>
        <w:color w:val="000000"/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D8" w:rsidRDefault="001E2E58">
    <w:pPr>
      <w:pBdr>
        <w:top w:val="nil"/>
        <w:left w:val="nil"/>
        <w:bottom w:val="nil"/>
        <w:right w:val="nil"/>
        <w:between w:val="nil"/>
      </w:pBdr>
      <w:jc w:val="center"/>
      <w:rPr>
        <w:rFonts w:ascii="Times" w:eastAsia="Times" w:hAnsi="Times" w:cs="Times"/>
        <w:color w:val="000000"/>
        <w:sz w:val="28"/>
        <w:szCs w:val="28"/>
      </w:rPr>
    </w:pPr>
    <w:r>
      <w:rPr>
        <w:rFonts w:ascii="Times" w:eastAsia="Times" w:hAnsi="Times" w:cs="Times"/>
        <w:color w:val="000000"/>
        <w:sz w:val="24"/>
        <w:szCs w:val="24"/>
      </w:rPr>
      <w:fldChar w:fldCharType="begin"/>
    </w:r>
    <w:r w:rsidR="00BD0ED8">
      <w:rPr>
        <w:rFonts w:ascii="Times" w:eastAsia="Times" w:hAnsi="Times" w:cs="Times"/>
        <w:color w:val="000000"/>
        <w:sz w:val="24"/>
        <w:szCs w:val="24"/>
      </w:rPr>
      <w:instrText>PAGE</w:instrText>
    </w:r>
    <w:r>
      <w:rPr>
        <w:rFonts w:ascii="Times" w:eastAsia="Times" w:hAnsi="Times" w:cs="Times"/>
        <w:color w:val="000000"/>
        <w:sz w:val="24"/>
        <w:szCs w:val="24"/>
      </w:rPr>
      <w:fldChar w:fldCharType="separate"/>
    </w:r>
    <w:r w:rsidR="00B0005F">
      <w:rPr>
        <w:rFonts w:ascii="Times" w:eastAsia="Times" w:hAnsi="Times" w:cs="Times"/>
        <w:noProof/>
        <w:color w:val="000000"/>
        <w:sz w:val="24"/>
        <w:szCs w:val="24"/>
      </w:rPr>
      <w:t>23</w:t>
    </w:r>
    <w:r>
      <w:rPr>
        <w:rFonts w:ascii="Times" w:eastAsia="Times" w:hAnsi="Times" w:cs="Times"/>
        <w:color w:val="000000"/>
        <w:sz w:val="24"/>
        <w:szCs w:val="24"/>
      </w:rPr>
      <w:fldChar w:fldCharType="end"/>
    </w:r>
  </w:p>
  <w:p w:rsidR="00BD0ED8" w:rsidRDefault="00BD0ED8">
    <w:pPr>
      <w:pBdr>
        <w:top w:val="nil"/>
        <w:left w:val="nil"/>
        <w:bottom w:val="nil"/>
        <w:right w:val="nil"/>
        <w:between w:val="nil"/>
      </w:pBdr>
      <w:jc w:val="both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D8" w:rsidRDefault="00BD0ED8">
    <w:pPr>
      <w:pBdr>
        <w:top w:val="nil"/>
        <w:left w:val="nil"/>
        <w:bottom w:val="nil"/>
        <w:right w:val="nil"/>
        <w:between w:val="nil"/>
      </w:pBdr>
      <w:jc w:val="both"/>
      <w:rPr>
        <w:rFonts w:ascii="Times" w:eastAsia="Times" w:hAnsi="Times" w:cs="Times"/>
        <w:color w:val="00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E2E07"/>
    <w:multiLevelType w:val="multilevel"/>
    <w:tmpl w:val="2D78BC3A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134C794B"/>
    <w:multiLevelType w:val="multilevel"/>
    <w:tmpl w:val="C4D24F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1EC35FAA"/>
    <w:multiLevelType w:val="hybridMultilevel"/>
    <w:tmpl w:val="8D741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75108"/>
    <w:multiLevelType w:val="multilevel"/>
    <w:tmpl w:val="E49A972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4">
    <w:nsid w:val="6269206C"/>
    <w:multiLevelType w:val="hybridMultilevel"/>
    <w:tmpl w:val="FF0AC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6D239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i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0418"/>
    <w:rsid w:val="000031CB"/>
    <w:rsid w:val="00021D69"/>
    <w:rsid w:val="00035490"/>
    <w:rsid w:val="00042218"/>
    <w:rsid w:val="000426CD"/>
    <w:rsid w:val="00053962"/>
    <w:rsid w:val="00064BFA"/>
    <w:rsid w:val="00081227"/>
    <w:rsid w:val="000971D8"/>
    <w:rsid w:val="000A0677"/>
    <w:rsid w:val="000A5957"/>
    <w:rsid w:val="000B7772"/>
    <w:rsid w:val="000D070E"/>
    <w:rsid w:val="000D0A2F"/>
    <w:rsid w:val="000D10BE"/>
    <w:rsid w:val="000D2EF7"/>
    <w:rsid w:val="000D696F"/>
    <w:rsid w:val="000F7DF9"/>
    <w:rsid w:val="001024C1"/>
    <w:rsid w:val="001030FD"/>
    <w:rsid w:val="00114415"/>
    <w:rsid w:val="00162A6C"/>
    <w:rsid w:val="001645F6"/>
    <w:rsid w:val="00171B1D"/>
    <w:rsid w:val="00174165"/>
    <w:rsid w:val="00186BFC"/>
    <w:rsid w:val="00187528"/>
    <w:rsid w:val="00190ED1"/>
    <w:rsid w:val="001E2E58"/>
    <w:rsid w:val="001E5A10"/>
    <w:rsid w:val="00210FC1"/>
    <w:rsid w:val="002130B2"/>
    <w:rsid w:val="00235AE8"/>
    <w:rsid w:val="002411B4"/>
    <w:rsid w:val="00266685"/>
    <w:rsid w:val="002675C3"/>
    <w:rsid w:val="00274920"/>
    <w:rsid w:val="002C3975"/>
    <w:rsid w:val="002E2293"/>
    <w:rsid w:val="002E35A4"/>
    <w:rsid w:val="002E3D58"/>
    <w:rsid w:val="003018B7"/>
    <w:rsid w:val="00312EAD"/>
    <w:rsid w:val="00314407"/>
    <w:rsid w:val="00331584"/>
    <w:rsid w:val="00341186"/>
    <w:rsid w:val="0034196B"/>
    <w:rsid w:val="003470DA"/>
    <w:rsid w:val="00351C73"/>
    <w:rsid w:val="003576DB"/>
    <w:rsid w:val="003622CA"/>
    <w:rsid w:val="003646B2"/>
    <w:rsid w:val="0036607B"/>
    <w:rsid w:val="00384E76"/>
    <w:rsid w:val="003A0DA0"/>
    <w:rsid w:val="003A5BF3"/>
    <w:rsid w:val="003B64DC"/>
    <w:rsid w:val="003E2292"/>
    <w:rsid w:val="003E72FD"/>
    <w:rsid w:val="003F4702"/>
    <w:rsid w:val="004136AA"/>
    <w:rsid w:val="00427C2A"/>
    <w:rsid w:val="00427FD3"/>
    <w:rsid w:val="0043202D"/>
    <w:rsid w:val="0044513A"/>
    <w:rsid w:val="00452E45"/>
    <w:rsid w:val="00453C62"/>
    <w:rsid w:val="00467BED"/>
    <w:rsid w:val="004947DB"/>
    <w:rsid w:val="00496589"/>
    <w:rsid w:val="004B7AD9"/>
    <w:rsid w:val="004D0571"/>
    <w:rsid w:val="004D3FA3"/>
    <w:rsid w:val="004E2F47"/>
    <w:rsid w:val="004F1DD6"/>
    <w:rsid w:val="004F480D"/>
    <w:rsid w:val="00504DD7"/>
    <w:rsid w:val="005108B9"/>
    <w:rsid w:val="00513236"/>
    <w:rsid w:val="0052065D"/>
    <w:rsid w:val="00524FC2"/>
    <w:rsid w:val="00531488"/>
    <w:rsid w:val="00561890"/>
    <w:rsid w:val="00562766"/>
    <w:rsid w:val="00565B40"/>
    <w:rsid w:val="005A735B"/>
    <w:rsid w:val="005C60AF"/>
    <w:rsid w:val="005D19D6"/>
    <w:rsid w:val="005D1D47"/>
    <w:rsid w:val="005E423E"/>
    <w:rsid w:val="005E42D5"/>
    <w:rsid w:val="005F4050"/>
    <w:rsid w:val="00613463"/>
    <w:rsid w:val="00624CF4"/>
    <w:rsid w:val="006444A1"/>
    <w:rsid w:val="00663426"/>
    <w:rsid w:val="00694DE2"/>
    <w:rsid w:val="006A6D37"/>
    <w:rsid w:val="006B0968"/>
    <w:rsid w:val="006C1024"/>
    <w:rsid w:val="006D5B2F"/>
    <w:rsid w:val="006E298A"/>
    <w:rsid w:val="006E5D63"/>
    <w:rsid w:val="00705DC2"/>
    <w:rsid w:val="007102B0"/>
    <w:rsid w:val="00710618"/>
    <w:rsid w:val="007112E8"/>
    <w:rsid w:val="00717469"/>
    <w:rsid w:val="00741885"/>
    <w:rsid w:val="007447ED"/>
    <w:rsid w:val="0074647D"/>
    <w:rsid w:val="007531D9"/>
    <w:rsid w:val="00755958"/>
    <w:rsid w:val="007649BE"/>
    <w:rsid w:val="00771F3B"/>
    <w:rsid w:val="00773C55"/>
    <w:rsid w:val="00786188"/>
    <w:rsid w:val="00790978"/>
    <w:rsid w:val="00794CA2"/>
    <w:rsid w:val="00794F5B"/>
    <w:rsid w:val="007952C7"/>
    <w:rsid w:val="007A2F0B"/>
    <w:rsid w:val="007A6935"/>
    <w:rsid w:val="007C008F"/>
    <w:rsid w:val="007D462A"/>
    <w:rsid w:val="007D7F70"/>
    <w:rsid w:val="00800D38"/>
    <w:rsid w:val="00802452"/>
    <w:rsid w:val="00810495"/>
    <w:rsid w:val="00813FE4"/>
    <w:rsid w:val="0083177A"/>
    <w:rsid w:val="00846D8E"/>
    <w:rsid w:val="0085483F"/>
    <w:rsid w:val="008623D6"/>
    <w:rsid w:val="00872572"/>
    <w:rsid w:val="00872792"/>
    <w:rsid w:val="00875E97"/>
    <w:rsid w:val="008A7234"/>
    <w:rsid w:val="008C1303"/>
    <w:rsid w:val="008C3E2E"/>
    <w:rsid w:val="008D31BC"/>
    <w:rsid w:val="008E2C78"/>
    <w:rsid w:val="008E3EEC"/>
    <w:rsid w:val="008F1770"/>
    <w:rsid w:val="008F7D05"/>
    <w:rsid w:val="00900418"/>
    <w:rsid w:val="00904B82"/>
    <w:rsid w:val="0091607C"/>
    <w:rsid w:val="00920948"/>
    <w:rsid w:val="00924194"/>
    <w:rsid w:val="00932620"/>
    <w:rsid w:val="0093320B"/>
    <w:rsid w:val="00941DD7"/>
    <w:rsid w:val="0095168B"/>
    <w:rsid w:val="00956BEA"/>
    <w:rsid w:val="00967B0B"/>
    <w:rsid w:val="0099032B"/>
    <w:rsid w:val="00993609"/>
    <w:rsid w:val="00995B5F"/>
    <w:rsid w:val="009A66E8"/>
    <w:rsid w:val="009C298E"/>
    <w:rsid w:val="009E0884"/>
    <w:rsid w:val="00A01C99"/>
    <w:rsid w:val="00A0745A"/>
    <w:rsid w:val="00A142B1"/>
    <w:rsid w:val="00A35168"/>
    <w:rsid w:val="00A432D2"/>
    <w:rsid w:val="00A5019D"/>
    <w:rsid w:val="00A511C1"/>
    <w:rsid w:val="00A6731A"/>
    <w:rsid w:val="00A87392"/>
    <w:rsid w:val="00A90EE8"/>
    <w:rsid w:val="00AA5AC5"/>
    <w:rsid w:val="00AB376F"/>
    <w:rsid w:val="00AB38DB"/>
    <w:rsid w:val="00AD0018"/>
    <w:rsid w:val="00B0005F"/>
    <w:rsid w:val="00B45B21"/>
    <w:rsid w:val="00B66DB7"/>
    <w:rsid w:val="00B7052C"/>
    <w:rsid w:val="00B722B8"/>
    <w:rsid w:val="00B94BE6"/>
    <w:rsid w:val="00BB011F"/>
    <w:rsid w:val="00BB394E"/>
    <w:rsid w:val="00BC2B75"/>
    <w:rsid w:val="00BC3523"/>
    <w:rsid w:val="00BD0ED8"/>
    <w:rsid w:val="00BD5CD6"/>
    <w:rsid w:val="00BD7DE1"/>
    <w:rsid w:val="00BF2531"/>
    <w:rsid w:val="00BF68E5"/>
    <w:rsid w:val="00C00CFC"/>
    <w:rsid w:val="00C06422"/>
    <w:rsid w:val="00C119AF"/>
    <w:rsid w:val="00C152F6"/>
    <w:rsid w:val="00C20DDD"/>
    <w:rsid w:val="00C227FF"/>
    <w:rsid w:val="00C44765"/>
    <w:rsid w:val="00C50F22"/>
    <w:rsid w:val="00C51CDC"/>
    <w:rsid w:val="00C82C53"/>
    <w:rsid w:val="00C87EE6"/>
    <w:rsid w:val="00CA3C9A"/>
    <w:rsid w:val="00CA7704"/>
    <w:rsid w:val="00CB65F1"/>
    <w:rsid w:val="00CD1561"/>
    <w:rsid w:val="00CE19D8"/>
    <w:rsid w:val="00CE55EF"/>
    <w:rsid w:val="00CF691E"/>
    <w:rsid w:val="00D16A11"/>
    <w:rsid w:val="00D257E6"/>
    <w:rsid w:val="00D30C0D"/>
    <w:rsid w:val="00D3223A"/>
    <w:rsid w:val="00D52322"/>
    <w:rsid w:val="00D5540A"/>
    <w:rsid w:val="00D636E1"/>
    <w:rsid w:val="00D82642"/>
    <w:rsid w:val="00D8586E"/>
    <w:rsid w:val="00D869D6"/>
    <w:rsid w:val="00D86B2C"/>
    <w:rsid w:val="00DB6016"/>
    <w:rsid w:val="00DB6ABA"/>
    <w:rsid w:val="00DE0FBC"/>
    <w:rsid w:val="00DE3634"/>
    <w:rsid w:val="00E042F8"/>
    <w:rsid w:val="00E22F89"/>
    <w:rsid w:val="00E32D84"/>
    <w:rsid w:val="00E340EA"/>
    <w:rsid w:val="00E57F3A"/>
    <w:rsid w:val="00E73B86"/>
    <w:rsid w:val="00E918C4"/>
    <w:rsid w:val="00E94490"/>
    <w:rsid w:val="00EB7449"/>
    <w:rsid w:val="00EC2BD5"/>
    <w:rsid w:val="00EC54D8"/>
    <w:rsid w:val="00EC675D"/>
    <w:rsid w:val="00ED0833"/>
    <w:rsid w:val="00ED0945"/>
    <w:rsid w:val="00EE50F0"/>
    <w:rsid w:val="00EF3191"/>
    <w:rsid w:val="00EF61AB"/>
    <w:rsid w:val="00F065D8"/>
    <w:rsid w:val="00F06E8A"/>
    <w:rsid w:val="00F13EA7"/>
    <w:rsid w:val="00F310E1"/>
    <w:rsid w:val="00F36156"/>
    <w:rsid w:val="00F4079B"/>
    <w:rsid w:val="00F770AA"/>
    <w:rsid w:val="00FA70AD"/>
    <w:rsid w:val="00FC4A29"/>
    <w:rsid w:val="00FD0445"/>
    <w:rsid w:val="00FD20D3"/>
    <w:rsid w:val="00FD4C1F"/>
    <w:rsid w:val="00FF3B5C"/>
    <w:rsid w:val="00FF5E85"/>
    <w:rsid w:val="00FF7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702"/>
  </w:style>
  <w:style w:type="paragraph" w:styleId="1">
    <w:name w:val="heading 1"/>
    <w:basedOn w:val="a"/>
    <w:next w:val="a"/>
    <w:uiPriority w:val="9"/>
    <w:qFormat/>
    <w:rsid w:val="003F470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3F470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3F470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F470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F470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3F470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F47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F470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3F470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rsid w:val="003F4702"/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table" w:customStyle="1" w:styleId="af2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rsid w:val="003F470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footnote text"/>
    <w:basedOn w:val="a"/>
    <w:link w:val="afb"/>
    <w:uiPriority w:val="99"/>
    <w:semiHidden/>
    <w:unhideWhenUsed/>
    <w:rsid w:val="000D0A2F"/>
  </w:style>
  <w:style w:type="character" w:customStyle="1" w:styleId="afb">
    <w:name w:val="Текст сноски Знак"/>
    <w:basedOn w:val="a0"/>
    <w:link w:val="afa"/>
    <w:uiPriority w:val="99"/>
    <w:semiHidden/>
    <w:rsid w:val="000D0A2F"/>
  </w:style>
  <w:style w:type="character" w:styleId="afc">
    <w:name w:val="footnote reference"/>
    <w:basedOn w:val="a0"/>
    <w:uiPriority w:val="99"/>
    <w:semiHidden/>
    <w:unhideWhenUsed/>
    <w:rsid w:val="000D0A2F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710618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710618"/>
  </w:style>
  <w:style w:type="character" w:customStyle="1" w:styleId="aff">
    <w:name w:val="Текст примечания Знак"/>
    <w:basedOn w:val="a0"/>
    <w:link w:val="afe"/>
    <w:uiPriority w:val="99"/>
    <w:semiHidden/>
    <w:rsid w:val="00710618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1061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10618"/>
    <w:rPr>
      <w:b/>
      <w:bCs/>
    </w:rPr>
  </w:style>
  <w:style w:type="paragraph" w:customStyle="1" w:styleId="-">
    <w:name w:val="ЕСКД_Таблица строка - центр"/>
    <w:basedOn w:val="a"/>
    <w:link w:val="-0"/>
    <w:uiPriority w:val="4"/>
    <w:rsid w:val="00B94BE6"/>
    <w:pPr>
      <w:widowControl w:val="0"/>
      <w:autoSpaceDE w:val="0"/>
      <w:autoSpaceDN w:val="0"/>
      <w:adjustRightInd w:val="0"/>
      <w:jc w:val="center"/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-0">
    <w:name w:val="ЕСКД_Таблица строка - центр Знак"/>
    <w:basedOn w:val="a0"/>
    <w:link w:val="-"/>
    <w:uiPriority w:val="4"/>
    <w:rsid w:val="00B94BE6"/>
    <w:rPr>
      <w:rFonts w:asciiTheme="minorHAnsi" w:eastAsiaTheme="minorHAnsi" w:hAnsiTheme="minorHAnsi" w:cstheme="minorBidi"/>
      <w:sz w:val="24"/>
      <w:lang w:eastAsia="en-US"/>
    </w:rPr>
  </w:style>
  <w:style w:type="paragraph" w:styleId="aff2">
    <w:name w:val="Balloon Text"/>
    <w:basedOn w:val="a"/>
    <w:link w:val="aff3"/>
    <w:uiPriority w:val="99"/>
    <w:semiHidden/>
    <w:unhideWhenUsed/>
    <w:rsid w:val="000A5957"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0A5957"/>
    <w:rPr>
      <w:rFonts w:ascii="Segoe UI" w:hAnsi="Segoe UI" w:cs="Segoe UI"/>
      <w:sz w:val="18"/>
      <w:szCs w:val="18"/>
    </w:rPr>
  </w:style>
  <w:style w:type="paragraph" w:styleId="aff4">
    <w:name w:val="header"/>
    <w:basedOn w:val="a"/>
    <w:link w:val="aff5"/>
    <w:uiPriority w:val="99"/>
    <w:unhideWhenUsed/>
    <w:rsid w:val="00C50F22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sid w:val="00C50F22"/>
  </w:style>
  <w:style w:type="paragraph" w:styleId="aff6">
    <w:name w:val="footer"/>
    <w:basedOn w:val="a"/>
    <w:link w:val="aff7"/>
    <w:uiPriority w:val="99"/>
    <w:unhideWhenUsed/>
    <w:rsid w:val="00C50F22"/>
    <w:pPr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a0"/>
    <w:link w:val="aff6"/>
    <w:uiPriority w:val="99"/>
    <w:rsid w:val="00C50F22"/>
  </w:style>
  <w:style w:type="paragraph" w:styleId="aff8">
    <w:name w:val="List Paragraph"/>
    <w:basedOn w:val="a"/>
    <w:uiPriority w:val="34"/>
    <w:qFormat/>
    <w:rsid w:val="00171B1D"/>
    <w:pPr>
      <w:ind w:left="720"/>
      <w:contextualSpacing/>
    </w:pPr>
  </w:style>
  <w:style w:type="character" w:styleId="aff9">
    <w:name w:val="Hyperlink"/>
    <w:basedOn w:val="a0"/>
    <w:uiPriority w:val="99"/>
    <w:unhideWhenUsed/>
    <w:rsid w:val="00D82642"/>
    <w:rPr>
      <w:color w:val="0000FF" w:themeColor="hyperlink"/>
      <w:u w:val="single"/>
    </w:rPr>
  </w:style>
  <w:style w:type="table" w:styleId="affa">
    <w:name w:val="Table Grid"/>
    <w:basedOn w:val="a1"/>
    <w:uiPriority w:val="39"/>
    <w:rsid w:val="00794F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FollowedHyperlink"/>
    <w:basedOn w:val="a0"/>
    <w:uiPriority w:val="99"/>
    <w:semiHidden/>
    <w:unhideWhenUsed/>
    <w:rsid w:val="006A6D37"/>
    <w:rPr>
      <w:color w:val="954F72"/>
      <w:u w:val="single"/>
    </w:rPr>
  </w:style>
  <w:style w:type="paragraph" w:customStyle="1" w:styleId="font5">
    <w:name w:val="font5"/>
    <w:basedOn w:val="a"/>
    <w:rsid w:val="006A6D37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65">
    <w:name w:val="xl65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8">
    <w:name w:val="xl68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9">
    <w:name w:val="xl69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6A6D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1">
    <w:name w:val="xl71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2">
    <w:name w:val="xl72"/>
    <w:basedOn w:val="a"/>
    <w:rsid w:val="006A6D37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color w:val="000000"/>
    </w:rPr>
  </w:style>
  <w:style w:type="paragraph" w:customStyle="1" w:styleId="xl73">
    <w:name w:val="xl73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4">
    <w:name w:val="xl74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7">
    <w:name w:val="xl77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8">
    <w:name w:val="xl78"/>
    <w:basedOn w:val="a"/>
    <w:rsid w:val="006A6D37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6A6D37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  <w:rPr>
      <w:color w:val="000000"/>
    </w:rPr>
  </w:style>
  <w:style w:type="paragraph" w:customStyle="1" w:styleId="xl80">
    <w:name w:val="xl80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1">
    <w:name w:val="xl81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2">
    <w:name w:val="xl82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6A6D37"/>
    <w:pPr>
      <w:shd w:val="clear" w:color="000000" w:fill="FFFFFF"/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4">
    <w:name w:val="xl84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5">
    <w:name w:val="xl85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86">
    <w:name w:val="xl8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6A6D37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9">
    <w:name w:val="xl89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0">
    <w:name w:val="xl90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6A6D37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2">
    <w:name w:val="xl92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3">
    <w:name w:val="xl93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6A6D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6A6D3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0">
    <w:name w:val="xl100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01">
    <w:name w:val="xl101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02">
    <w:name w:val="xl102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03">
    <w:name w:val="xl103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6">
    <w:name w:val="xl10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6A6D37"/>
    <w:pP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3">
    <w:name w:val="xl113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4">
    <w:name w:val="xl114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17">
    <w:name w:val="xl117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18">
    <w:name w:val="xl118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9">
    <w:name w:val="xl119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21">
    <w:name w:val="xl121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a"/>
    <w:rsid w:val="006A6D3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3">
    <w:name w:val="xl123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right"/>
      <w:textAlignment w:val="center"/>
    </w:pPr>
    <w:rPr>
      <w:color w:val="000000"/>
    </w:rPr>
  </w:style>
  <w:style w:type="paragraph" w:customStyle="1" w:styleId="xl124">
    <w:name w:val="xl124"/>
    <w:basedOn w:val="a"/>
    <w:rsid w:val="006A6D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right"/>
      <w:textAlignment w:val="center"/>
    </w:pPr>
    <w:rPr>
      <w:color w:val="000000"/>
    </w:rPr>
  </w:style>
  <w:style w:type="paragraph" w:customStyle="1" w:styleId="xl125">
    <w:name w:val="xl125"/>
    <w:basedOn w:val="a"/>
    <w:rsid w:val="006A6D37"/>
    <w:pPr>
      <w:pBdr>
        <w:top w:val="single" w:sz="4" w:space="0" w:color="auto"/>
        <w:bottom w:val="single" w:sz="4" w:space="0" w:color="auto"/>
        <w:right w:val="single" w:sz="4" w:space="20" w:color="auto"/>
      </w:pBdr>
      <w:spacing w:before="100" w:beforeAutospacing="1" w:after="100" w:afterAutospacing="1"/>
      <w:ind w:firstLineChars="300" w:firstLine="300"/>
      <w:jc w:val="right"/>
      <w:textAlignment w:val="center"/>
    </w:pPr>
    <w:rPr>
      <w:color w:val="000000"/>
    </w:rPr>
  </w:style>
  <w:style w:type="paragraph" w:customStyle="1" w:styleId="xl126">
    <w:name w:val="xl12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27">
    <w:name w:val="xl127"/>
    <w:basedOn w:val="a"/>
    <w:rsid w:val="006A6D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28">
    <w:name w:val="xl128"/>
    <w:basedOn w:val="a"/>
    <w:rsid w:val="006A6D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29">
    <w:name w:val="xl129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0">
    <w:name w:val="xl130"/>
    <w:basedOn w:val="a"/>
    <w:rsid w:val="006A6D3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1">
    <w:name w:val="xl131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702"/>
  </w:style>
  <w:style w:type="paragraph" w:styleId="1">
    <w:name w:val="heading 1"/>
    <w:basedOn w:val="a"/>
    <w:next w:val="a"/>
    <w:uiPriority w:val="9"/>
    <w:qFormat/>
    <w:rsid w:val="003F470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3F470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3F470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F470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F470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3F470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F47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F470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3F470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3F4702"/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table" w:customStyle="1" w:styleId="af2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rsid w:val="003F470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a">
    <w:name w:val="footnote text"/>
    <w:basedOn w:val="a"/>
    <w:link w:val="afb"/>
    <w:uiPriority w:val="99"/>
    <w:semiHidden/>
    <w:unhideWhenUsed/>
    <w:rsid w:val="000D0A2F"/>
  </w:style>
  <w:style w:type="character" w:customStyle="1" w:styleId="afb">
    <w:name w:val="Текст сноски Знак"/>
    <w:basedOn w:val="a0"/>
    <w:link w:val="afa"/>
    <w:uiPriority w:val="99"/>
    <w:semiHidden/>
    <w:rsid w:val="000D0A2F"/>
  </w:style>
  <w:style w:type="character" w:styleId="afc">
    <w:name w:val="footnote reference"/>
    <w:basedOn w:val="a0"/>
    <w:uiPriority w:val="99"/>
    <w:semiHidden/>
    <w:unhideWhenUsed/>
    <w:rsid w:val="000D0A2F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710618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710618"/>
  </w:style>
  <w:style w:type="character" w:customStyle="1" w:styleId="aff">
    <w:name w:val="Текст примечания Знак"/>
    <w:basedOn w:val="a0"/>
    <w:link w:val="afe"/>
    <w:uiPriority w:val="99"/>
    <w:semiHidden/>
    <w:rsid w:val="00710618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1061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10618"/>
    <w:rPr>
      <w:b/>
      <w:bCs/>
    </w:rPr>
  </w:style>
  <w:style w:type="paragraph" w:customStyle="1" w:styleId="-">
    <w:name w:val="ЕСКД_Таблица строка - центр"/>
    <w:basedOn w:val="a"/>
    <w:link w:val="-0"/>
    <w:uiPriority w:val="4"/>
    <w:rsid w:val="00B94BE6"/>
    <w:pPr>
      <w:widowControl w:val="0"/>
      <w:autoSpaceDE w:val="0"/>
      <w:autoSpaceDN w:val="0"/>
      <w:adjustRightInd w:val="0"/>
      <w:jc w:val="center"/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-0">
    <w:name w:val="ЕСКД_Таблица строка - центр Знак"/>
    <w:basedOn w:val="a0"/>
    <w:link w:val="-"/>
    <w:uiPriority w:val="4"/>
    <w:rsid w:val="00B94BE6"/>
    <w:rPr>
      <w:rFonts w:asciiTheme="minorHAnsi" w:eastAsiaTheme="minorHAnsi" w:hAnsiTheme="minorHAnsi" w:cstheme="minorBidi"/>
      <w:sz w:val="24"/>
      <w:lang w:eastAsia="en-US"/>
    </w:rPr>
  </w:style>
  <w:style w:type="paragraph" w:styleId="aff2">
    <w:name w:val="Balloon Text"/>
    <w:basedOn w:val="a"/>
    <w:link w:val="aff3"/>
    <w:uiPriority w:val="99"/>
    <w:semiHidden/>
    <w:unhideWhenUsed/>
    <w:rsid w:val="000A5957"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0A5957"/>
    <w:rPr>
      <w:rFonts w:ascii="Segoe UI" w:hAnsi="Segoe UI" w:cs="Segoe UI"/>
      <w:sz w:val="18"/>
      <w:szCs w:val="18"/>
    </w:rPr>
  </w:style>
  <w:style w:type="paragraph" w:styleId="aff4">
    <w:name w:val="header"/>
    <w:basedOn w:val="a"/>
    <w:link w:val="aff5"/>
    <w:uiPriority w:val="99"/>
    <w:unhideWhenUsed/>
    <w:rsid w:val="00C50F22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sid w:val="00C50F22"/>
  </w:style>
  <w:style w:type="paragraph" w:styleId="aff6">
    <w:name w:val="footer"/>
    <w:basedOn w:val="a"/>
    <w:link w:val="aff7"/>
    <w:uiPriority w:val="99"/>
    <w:unhideWhenUsed/>
    <w:rsid w:val="00C50F22"/>
    <w:pPr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a0"/>
    <w:link w:val="aff6"/>
    <w:uiPriority w:val="99"/>
    <w:rsid w:val="00C50F22"/>
  </w:style>
  <w:style w:type="paragraph" w:styleId="aff8">
    <w:name w:val="List Paragraph"/>
    <w:basedOn w:val="a"/>
    <w:uiPriority w:val="34"/>
    <w:qFormat/>
    <w:rsid w:val="00171B1D"/>
    <w:pPr>
      <w:ind w:left="720"/>
      <w:contextualSpacing/>
    </w:pPr>
  </w:style>
  <w:style w:type="character" w:styleId="aff9">
    <w:name w:val="Hyperlink"/>
    <w:basedOn w:val="a0"/>
    <w:uiPriority w:val="99"/>
    <w:unhideWhenUsed/>
    <w:rsid w:val="00D82642"/>
    <w:rPr>
      <w:color w:val="0000FF" w:themeColor="hyperlink"/>
      <w:u w:val="single"/>
    </w:rPr>
  </w:style>
  <w:style w:type="table" w:styleId="affa">
    <w:name w:val="Table Grid"/>
    <w:basedOn w:val="a1"/>
    <w:uiPriority w:val="39"/>
    <w:rsid w:val="00794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FollowedHyperlink"/>
    <w:basedOn w:val="a0"/>
    <w:uiPriority w:val="99"/>
    <w:semiHidden/>
    <w:unhideWhenUsed/>
    <w:rsid w:val="006A6D37"/>
    <w:rPr>
      <w:color w:val="954F72"/>
      <w:u w:val="single"/>
    </w:rPr>
  </w:style>
  <w:style w:type="paragraph" w:customStyle="1" w:styleId="font5">
    <w:name w:val="font5"/>
    <w:basedOn w:val="a"/>
    <w:rsid w:val="006A6D37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65">
    <w:name w:val="xl65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8">
    <w:name w:val="xl68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9">
    <w:name w:val="xl69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6A6D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1">
    <w:name w:val="xl71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2">
    <w:name w:val="xl72"/>
    <w:basedOn w:val="a"/>
    <w:rsid w:val="006A6D37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color w:val="000000"/>
    </w:rPr>
  </w:style>
  <w:style w:type="paragraph" w:customStyle="1" w:styleId="xl73">
    <w:name w:val="xl73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4">
    <w:name w:val="xl74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7">
    <w:name w:val="xl77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8">
    <w:name w:val="xl78"/>
    <w:basedOn w:val="a"/>
    <w:rsid w:val="006A6D37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6A6D37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  <w:rPr>
      <w:color w:val="000000"/>
    </w:rPr>
  </w:style>
  <w:style w:type="paragraph" w:customStyle="1" w:styleId="xl80">
    <w:name w:val="xl80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1">
    <w:name w:val="xl81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2">
    <w:name w:val="xl82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6A6D37"/>
    <w:pPr>
      <w:shd w:val="clear" w:color="000000" w:fill="FFFFFF"/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4">
    <w:name w:val="xl84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5">
    <w:name w:val="xl85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86">
    <w:name w:val="xl8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6A6D37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9">
    <w:name w:val="xl89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0">
    <w:name w:val="xl90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6A6D37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2">
    <w:name w:val="xl92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3">
    <w:name w:val="xl93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6A6D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6A6D3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0">
    <w:name w:val="xl100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01">
    <w:name w:val="xl101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02">
    <w:name w:val="xl102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03">
    <w:name w:val="xl103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6">
    <w:name w:val="xl10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6A6D37"/>
    <w:pP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3">
    <w:name w:val="xl113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4">
    <w:name w:val="xl114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17">
    <w:name w:val="xl117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18">
    <w:name w:val="xl118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9">
    <w:name w:val="xl119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21">
    <w:name w:val="xl121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a"/>
    <w:rsid w:val="006A6D3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3">
    <w:name w:val="xl123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right"/>
      <w:textAlignment w:val="center"/>
    </w:pPr>
    <w:rPr>
      <w:color w:val="000000"/>
    </w:rPr>
  </w:style>
  <w:style w:type="paragraph" w:customStyle="1" w:styleId="xl124">
    <w:name w:val="xl124"/>
    <w:basedOn w:val="a"/>
    <w:rsid w:val="006A6D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right"/>
      <w:textAlignment w:val="center"/>
    </w:pPr>
    <w:rPr>
      <w:color w:val="000000"/>
    </w:rPr>
  </w:style>
  <w:style w:type="paragraph" w:customStyle="1" w:styleId="xl125">
    <w:name w:val="xl125"/>
    <w:basedOn w:val="a"/>
    <w:rsid w:val="006A6D37"/>
    <w:pPr>
      <w:pBdr>
        <w:top w:val="single" w:sz="4" w:space="0" w:color="auto"/>
        <w:bottom w:val="single" w:sz="4" w:space="0" w:color="auto"/>
        <w:right w:val="single" w:sz="4" w:space="20" w:color="auto"/>
      </w:pBdr>
      <w:spacing w:before="100" w:beforeAutospacing="1" w:after="100" w:afterAutospacing="1"/>
      <w:ind w:firstLineChars="300" w:firstLine="300"/>
      <w:jc w:val="right"/>
      <w:textAlignment w:val="center"/>
    </w:pPr>
    <w:rPr>
      <w:color w:val="000000"/>
    </w:rPr>
  </w:style>
  <w:style w:type="paragraph" w:customStyle="1" w:styleId="xl126">
    <w:name w:val="xl126"/>
    <w:basedOn w:val="a"/>
    <w:rsid w:val="006A6D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27">
    <w:name w:val="xl127"/>
    <w:basedOn w:val="a"/>
    <w:rsid w:val="006A6D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28">
    <w:name w:val="xl128"/>
    <w:basedOn w:val="a"/>
    <w:rsid w:val="006A6D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29">
    <w:name w:val="xl129"/>
    <w:basedOn w:val="a"/>
    <w:rsid w:val="006A6D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0">
    <w:name w:val="xl130"/>
    <w:basedOn w:val="a"/>
    <w:rsid w:val="006A6D3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1">
    <w:name w:val="xl131"/>
    <w:basedOn w:val="a"/>
    <w:rsid w:val="006A6D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405203950/0" TargetMode="External"/><Relationship Id="rId17" Type="http://schemas.openxmlformats.org/officeDocument/2006/relationships/theme" Target="theme/theme1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F:\&#1048;&#1057;&#1061;&#1054;&#1044;&#1071;&#1065;&#1048;&#1049;\&#1052;&#1080;&#1085;&#1080;&#1085;&#1092;&#1086;&#1088;&#1084;\&#1062;&#1080;&#1092;&#1088;&#1086;&#1074;&#1072;&#1103;%20&#1090;&#1088;&#1072;&#1085;&#1089;&#1092;&#1086;&#1088;&#1084;&#1072;&#1094;&#1080;&#1103;\1\&#1055;&#1086;&#1089;&#1090;&#1072;&#1085;&#1086;&#1074;&#1083;&#1077;&#1085;&#1080;&#1077;%20&#1072;&#1076;&#1084;&#1080;&#1085;&#1080;&#1089;&#1090;&#1088;&#1072;&#1094;&#1080;&#1080;%20&#1059;&#1088;&#1084;&#1072;&#1088;&#1089;&#1082;&#1086;&#1075;&#1086;%20&#1088;&#1072;&#1081;&#1086;&#1085;&#1072;%20&#1063;&#1091;&#1074;&#1072;&#1096;&#1089;&#1082;&#1086;&#1081;%20&#1056;&#1077;&#1089;&#1087;&#1091;&#1073;&#1083;&#1080;&#1082;&#1080;%20&#1086;&#1090;%2026%20&#1072;&#1074;&#1075;&#1091;&#1089;&#1090;&#1072;.rtf" TargetMode="Externa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microsoft.com/office/2018/08/relationships/commentsExtensible" Target="commentsExtensible.xml"/><Relationship Id="rId10" Type="http://schemas.openxmlformats.org/officeDocument/2006/relationships/hyperlink" Target="http://internet.garant.ru/document/redirect/4876274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8762740/300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1A451-8F82-4F11-8D1C-70B974C22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3371</Words>
  <Characters>19218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Пто</dc:creator>
  <cp:lastModifiedBy>Алина Фадеева</cp:lastModifiedBy>
  <cp:revision>3</cp:revision>
  <cp:lastPrinted>2023-05-19T12:08:00Z</cp:lastPrinted>
  <dcterms:created xsi:type="dcterms:W3CDTF">2023-05-24T10:24:00Z</dcterms:created>
  <dcterms:modified xsi:type="dcterms:W3CDTF">2023-05-24T11:17:00Z</dcterms:modified>
</cp:coreProperties>
</file>