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A" w:rsidRPr="0005525A" w:rsidRDefault="00EC763A" w:rsidP="00E81319">
      <w:pPr>
        <w:ind w:left="-426" w:right="284"/>
        <w:jc w:val="right"/>
        <w:rPr>
          <w:bCs/>
          <w:color w:val="auto"/>
          <w:sz w:val="22"/>
          <w:szCs w:val="22"/>
          <w:u w:val="single"/>
        </w:rPr>
      </w:pPr>
      <w:r w:rsidRPr="0005525A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B43999" w:rsidRPr="0005525A">
        <w:rPr>
          <w:b/>
          <w:bCs/>
          <w:color w:val="auto"/>
          <w:sz w:val="22"/>
          <w:szCs w:val="22"/>
        </w:rPr>
        <w:t xml:space="preserve">                        </w:t>
      </w:r>
      <w:r w:rsidR="005E5843" w:rsidRPr="0005525A">
        <w:rPr>
          <w:bCs/>
          <w:color w:val="auto"/>
          <w:sz w:val="22"/>
          <w:szCs w:val="22"/>
          <w:u w:val="single"/>
        </w:rPr>
        <w:t>П</w:t>
      </w:r>
      <w:r w:rsidRPr="0005525A">
        <w:rPr>
          <w:bCs/>
          <w:color w:val="auto"/>
          <w:sz w:val="22"/>
          <w:szCs w:val="22"/>
          <w:u w:val="single"/>
        </w:rPr>
        <w:t>роект</w:t>
      </w:r>
    </w:p>
    <w:p w:rsidR="005E5843" w:rsidRPr="0005525A" w:rsidRDefault="003532E5" w:rsidP="00270396">
      <w:pPr>
        <w:ind w:left="-426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\</w:t>
      </w:r>
    </w:p>
    <w:p w:rsidR="005E5843" w:rsidRPr="0005525A" w:rsidRDefault="005E5843" w:rsidP="00270396">
      <w:pPr>
        <w:ind w:left="-426"/>
        <w:jc w:val="center"/>
        <w:rPr>
          <w:b/>
          <w:bCs/>
          <w:color w:val="auto"/>
          <w:sz w:val="22"/>
          <w:szCs w:val="22"/>
          <w:u w:val="single"/>
        </w:rPr>
      </w:pPr>
    </w:p>
    <w:p w:rsidR="005E5843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  <w:r w:rsidRPr="0005525A">
        <w:rPr>
          <w:b/>
          <w:bCs/>
          <w:color w:val="auto"/>
          <w:sz w:val="22"/>
          <w:szCs w:val="22"/>
        </w:rPr>
        <w:t>П</w:t>
      </w:r>
      <w:r w:rsidR="005E5843" w:rsidRPr="0005525A">
        <w:rPr>
          <w:b/>
          <w:bCs/>
          <w:color w:val="auto"/>
          <w:sz w:val="22"/>
          <w:szCs w:val="22"/>
        </w:rPr>
        <w:t>РОГРАММА</w:t>
      </w:r>
    </w:p>
    <w:p w:rsidR="00270396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  <w:r w:rsidRPr="0005525A">
        <w:rPr>
          <w:b/>
          <w:bCs/>
          <w:color w:val="auto"/>
          <w:sz w:val="22"/>
          <w:szCs w:val="22"/>
        </w:rPr>
        <w:t>проведения Единого информационного дня в городе Новочебоксарске</w:t>
      </w:r>
    </w:p>
    <w:p w:rsidR="00270396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  <w:r w:rsidRPr="0005525A">
        <w:rPr>
          <w:b/>
          <w:bCs/>
          <w:color w:val="auto"/>
          <w:sz w:val="22"/>
          <w:szCs w:val="22"/>
        </w:rPr>
        <w:t xml:space="preserve">15 </w:t>
      </w:r>
      <w:r w:rsidR="00002C34" w:rsidRPr="0005525A">
        <w:rPr>
          <w:b/>
          <w:bCs/>
          <w:color w:val="auto"/>
          <w:sz w:val="22"/>
          <w:szCs w:val="22"/>
        </w:rPr>
        <w:t>марта</w:t>
      </w:r>
      <w:r w:rsidRPr="0005525A">
        <w:rPr>
          <w:b/>
          <w:bCs/>
          <w:color w:val="auto"/>
          <w:sz w:val="22"/>
          <w:szCs w:val="22"/>
        </w:rPr>
        <w:t xml:space="preserve"> 2023 года</w:t>
      </w:r>
    </w:p>
    <w:p w:rsidR="00270396" w:rsidRPr="0005525A" w:rsidRDefault="00270396" w:rsidP="00270396">
      <w:pPr>
        <w:ind w:left="-426"/>
        <w:jc w:val="center"/>
        <w:rPr>
          <w:b/>
          <w:bCs/>
          <w:color w:val="auto"/>
          <w:sz w:val="22"/>
          <w:szCs w:val="22"/>
        </w:rPr>
      </w:pPr>
    </w:p>
    <w:p w:rsidR="00270396" w:rsidRPr="0005525A" w:rsidRDefault="00270396" w:rsidP="00E81319">
      <w:pPr>
        <w:ind w:right="284" w:firstLine="249"/>
        <w:jc w:val="both"/>
        <w:rPr>
          <w:rFonts w:ascii="Verdana" w:hAnsi="Verdana"/>
          <w:color w:val="auto"/>
          <w:sz w:val="22"/>
          <w:szCs w:val="22"/>
          <w:u w:val="single"/>
        </w:rPr>
      </w:pPr>
      <w:r w:rsidRPr="0005525A">
        <w:rPr>
          <w:b/>
          <w:bCs/>
          <w:color w:val="auto"/>
          <w:sz w:val="22"/>
          <w:szCs w:val="22"/>
          <w:u w:val="single"/>
        </w:rPr>
        <w:t>Тем</w:t>
      </w:r>
      <w:r w:rsidR="005E5843" w:rsidRPr="0005525A">
        <w:rPr>
          <w:b/>
          <w:bCs/>
          <w:color w:val="auto"/>
          <w:sz w:val="22"/>
          <w:szCs w:val="22"/>
          <w:u w:val="single"/>
        </w:rPr>
        <w:t>ы для обсуждения</w:t>
      </w:r>
      <w:r w:rsidRPr="0005525A">
        <w:rPr>
          <w:b/>
          <w:bCs/>
          <w:color w:val="auto"/>
          <w:sz w:val="22"/>
          <w:szCs w:val="22"/>
          <w:u w:val="single"/>
        </w:rPr>
        <w:t>:</w:t>
      </w:r>
      <w:r w:rsidRPr="0005525A">
        <w:rPr>
          <w:rFonts w:ascii="Verdana" w:hAnsi="Verdana"/>
          <w:color w:val="auto"/>
          <w:sz w:val="22"/>
          <w:szCs w:val="22"/>
          <w:u w:val="single"/>
        </w:rPr>
        <w:t xml:space="preserve"> </w:t>
      </w:r>
    </w:p>
    <w:p w:rsidR="005E5843" w:rsidRPr="001367E3" w:rsidRDefault="005D654E" w:rsidP="00E81319">
      <w:pPr>
        <w:shd w:val="clear" w:color="auto" w:fill="FFFFFF"/>
        <w:ind w:right="284"/>
        <w:jc w:val="both"/>
        <w:rPr>
          <w:rStyle w:val="ad"/>
          <w:color w:val="auto"/>
          <w:sz w:val="23"/>
          <w:szCs w:val="23"/>
          <w:u w:val="none"/>
          <w:shd w:val="clear" w:color="auto" w:fill="FFFFFF"/>
        </w:rPr>
      </w:pP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fldChar w:fldCharType="begin"/>
      </w:r>
      <w:r w:rsidR="00A1327C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instrText xml:space="preserve"> HYPERLINK "http://www.kremlin.ru/events/president/news/70565" \t "_self" \o "1. Послание Президента Федеральному Собранию Российской Федерации 2023 г." </w:instrText>
      </w: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fldChar w:fldCharType="separate"/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1. </w:t>
      </w:r>
      <w:r w:rsidR="00A1327C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О </w:t>
      </w:r>
      <w:r w:rsidR="00E8131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п</w:t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ослани</w:t>
      </w:r>
      <w:r w:rsidR="00A1327C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и</w:t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 Президента</w:t>
      </w:r>
      <w:r w:rsidR="00A1327C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 Российской </w:t>
      </w:r>
      <w:proofErr w:type="gramStart"/>
      <w:r w:rsidR="00A1327C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Федерации В.</w:t>
      </w:r>
      <w:proofErr w:type="gramEnd"/>
      <w:r w:rsidR="00A1327C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В. Путина</w:t>
      </w:r>
      <w:r w:rsidR="00B43999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 Федеральному Собранию Российской Федерации </w:t>
      </w:r>
      <w:r w:rsidR="00A1327C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 xml:space="preserve">21 февраля </w:t>
      </w:r>
      <w:r w:rsidR="005E5843"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t>2023 года.</w:t>
      </w:r>
    </w:p>
    <w:p w:rsidR="00B43999" w:rsidRPr="001367E3" w:rsidRDefault="005D654E" w:rsidP="00E81319">
      <w:pPr>
        <w:shd w:val="clear" w:color="auto" w:fill="FFFFFF"/>
        <w:ind w:right="284"/>
        <w:jc w:val="both"/>
        <w:rPr>
          <w:rStyle w:val="ad"/>
          <w:color w:val="auto"/>
          <w:sz w:val="23"/>
          <w:szCs w:val="23"/>
          <w:u w:val="none"/>
          <w:shd w:val="clear" w:color="auto" w:fill="FFFFFF"/>
        </w:rPr>
      </w:pPr>
      <w:r w:rsidRPr="001367E3">
        <w:rPr>
          <w:rStyle w:val="ad"/>
          <w:b/>
          <w:color w:val="auto"/>
          <w:sz w:val="23"/>
          <w:szCs w:val="23"/>
          <w:u w:val="none"/>
          <w:shd w:val="clear" w:color="auto" w:fill="FFFFFF"/>
        </w:rPr>
        <w:fldChar w:fldCharType="end"/>
      </w:r>
      <w:hyperlink r:id="rId6" w:tgtFrame="_self" w:tooltip="2. Отчет о результатах деятельности Кабинета Министров Чувашской Республики за 2022 г." w:history="1"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 xml:space="preserve">2. </w:t>
        </w:r>
        <w:r w:rsidR="00A1327C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Об о</w:t>
        </w:r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тчет</w:t>
        </w:r>
        <w:r w:rsidR="00A1327C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е</w:t>
        </w:r>
        <w:r w:rsidR="00E8131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 xml:space="preserve"> Главы Чувашской Республики О.А. Николаева</w:t>
        </w:r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 xml:space="preserve"> о результатах деятельности Кабинета Министров Чувашской Республики за 2022 г</w:t>
        </w:r>
        <w:r w:rsidR="005E5843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од</w:t>
        </w:r>
        <w:r w:rsidR="00B43999" w:rsidRPr="001367E3">
          <w:rPr>
            <w:rStyle w:val="ad"/>
            <w:b/>
            <w:color w:val="auto"/>
            <w:sz w:val="23"/>
            <w:szCs w:val="23"/>
            <w:u w:val="none"/>
            <w:shd w:val="clear" w:color="auto" w:fill="FFFFFF"/>
          </w:rPr>
          <w:t>.</w:t>
        </w:r>
      </w:hyperlink>
    </w:p>
    <w:p w:rsidR="00B43999" w:rsidRPr="001367E3" w:rsidRDefault="00B43999" w:rsidP="00E81319">
      <w:pPr>
        <w:shd w:val="clear" w:color="auto" w:fill="FFFFFF"/>
        <w:ind w:right="284"/>
        <w:jc w:val="both"/>
        <w:rPr>
          <w:b/>
          <w:color w:val="auto"/>
          <w:sz w:val="23"/>
          <w:szCs w:val="23"/>
        </w:rPr>
      </w:pPr>
      <w:r w:rsidRPr="001367E3">
        <w:rPr>
          <w:b/>
          <w:color w:val="auto"/>
          <w:sz w:val="23"/>
          <w:szCs w:val="23"/>
        </w:rPr>
        <w:t>3.</w:t>
      </w:r>
      <w:r w:rsidR="00AB532A" w:rsidRPr="001367E3">
        <w:rPr>
          <w:b/>
          <w:color w:val="auto"/>
          <w:sz w:val="23"/>
          <w:szCs w:val="23"/>
        </w:rPr>
        <w:t xml:space="preserve"> </w:t>
      </w:r>
      <w:r w:rsidR="00E81319" w:rsidRPr="001367E3">
        <w:rPr>
          <w:b/>
          <w:color w:val="auto"/>
          <w:sz w:val="23"/>
          <w:szCs w:val="23"/>
        </w:rPr>
        <w:t>О</w:t>
      </w:r>
      <w:r w:rsidR="001367E3" w:rsidRPr="001367E3">
        <w:rPr>
          <w:b/>
          <w:color w:val="auto"/>
          <w:sz w:val="23"/>
          <w:szCs w:val="23"/>
        </w:rPr>
        <w:t xml:space="preserve"> задачах</w:t>
      </w:r>
      <w:r w:rsidR="00E81319" w:rsidRPr="001367E3">
        <w:rPr>
          <w:b/>
          <w:color w:val="auto"/>
          <w:sz w:val="23"/>
          <w:szCs w:val="23"/>
        </w:rPr>
        <w:t xml:space="preserve"> с</w:t>
      </w:r>
      <w:r w:rsidR="00AB532A" w:rsidRPr="001367E3">
        <w:rPr>
          <w:b/>
          <w:color w:val="auto"/>
          <w:sz w:val="23"/>
          <w:szCs w:val="23"/>
        </w:rPr>
        <w:t>оциальн</w:t>
      </w:r>
      <w:r w:rsidR="00E81319" w:rsidRPr="001367E3">
        <w:rPr>
          <w:b/>
          <w:color w:val="auto"/>
          <w:sz w:val="23"/>
          <w:szCs w:val="23"/>
        </w:rPr>
        <w:t>о</w:t>
      </w:r>
      <w:r w:rsidR="001367E3" w:rsidRPr="001367E3">
        <w:rPr>
          <w:b/>
          <w:color w:val="auto"/>
          <w:sz w:val="23"/>
          <w:szCs w:val="23"/>
        </w:rPr>
        <w:t>го обслуживания населения. Оказание государственной социальной помощи детям и многодетным семьям</w:t>
      </w:r>
      <w:r w:rsidR="00E81319" w:rsidRPr="001367E3">
        <w:rPr>
          <w:b/>
          <w:color w:val="auto"/>
          <w:sz w:val="23"/>
          <w:szCs w:val="23"/>
        </w:rPr>
        <w:t>.</w:t>
      </w:r>
    </w:p>
    <w:p w:rsidR="00270396" w:rsidRPr="001367E3" w:rsidRDefault="00270396" w:rsidP="00E81319">
      <w:pPr>
        <w:shd w:val="clear" w:color="auto" w:fill="FFFFFF"/>
        <w:ind w:right="284"/>
        <w:jc w:val="both"/>
        <w:rPr>
          <w:b/>
          <w:color w:val="auto"/>
          <w:sz w:val="23"/>
          <w:szCs w:val="23"/>
        </w:rPr>
      </w:pPr>
      <w:r w:rsidRPr="001367E3">
        <w:rPr>
          <w:b/>
          <w:color w:val="auto"/>
          <w:sz w:val="23"/>
          <w:szCs w:val="23"/>
        </w:rPr>
        <w:t>4. Прием граждан</w:t>
      </w:r>
      <w:r w:rsidR="00E81319" w:rsidRPr="001367E3">
        <w:rPr>
          <w:b/>
          <w:color w:val="auto"/>
          <w:sz w:val="23"/>
          <w:szCs w:val="23"/>
        </w:rPr>
        <w:t xml:space="preserve"> по личным вопросам</w:t>
      </w:r>
      <w:r w:rsidRPr="001367E3">
        <w:rPr>
          <w:b/>
          <w:color w:val="auto"/>
          <w:sz w:val="23"/>
          <w:szCs w:val="23"/>
        </w:rPr>
        <w:t>.</w:t>
      </w:r>
    </w:p>
    <w:p w:rsidR="00270396" w:rsidRPr="001367E3" w:rsidRDefault="00270396" w:rsidP="00270396">
      <w:pPr>
        <w:spacing w:before="100" w:beforeAutospacing="1"/>
        <w:ind w:firstLine="249"/>
        <w:rPr>
          <w:color w:val="auto"/>
          <w:sz w:val="23"/>
          <w:szCs w:val="23"/>
        </w:rPr>
      </w:pPr>
      <w:r w:rsidRPr="001367E3">
        <w:rPr>
          <w:b/>
          <w:color w:val="auto"/>
          <w:sz w:val="23"/>
          <w:szCs w:val="23"/>
        </w:rPr>
        <w:t> </w:t>
      </w:r>
      <w:r w:rsidRPr="001367E3">
        <w:rPr>
          <w:b/>
          <w:bCs/>
          <w:color w:val="auto"/>
          <w:sz w:val="23"/>
          <w:szCs w:val="23"/>
          <w:u w:val="single"/>
        </w:rPr>
        <w:t>Программа проведения</w:t>
      </w:r>
      <w:r w:rsidRPr="001367E3">
        <w:rPr>
          <w:color w:val="auto"/>
          <w:sz w:val="23"/>
          <w:szCs w:val="23"/>
        </w:rPr>
        <w:t>: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 xml:space="preserve">08.45 </w:t>
      </w:r>
      <w:r w:rsidR="005E5843" w:rsidRPr="0005525A">
        <w:rPr>
          <w:color w:val="auto"/>
          <w:sz w:val="22"/>
          <w:szCs w:val="22"/>
        </w:rPr>
        <w:t>–</w:t>
      </w:r>
      <w:r w:rsidRPr="0005525A">
        <w:rPr>
          <w:color w:val="auto"/>
          <w:sz w:val="22"/>
          <w:szCs w:val="22"/>
        </w:rPr>
        <w:t xml:space="preserve"> 09.20</w:t>
      </w:r>
      <w:r w:rsidR="005E5843" w:rsidRPr="0005525A">
        <w:rPr>
          <w:color w:val="auto"/>
          <w:sz w:val="22"/>
          <w:szCs w:val="22"/>
        </w:rPr>
        <w:t xml:space="preserve">: </w:t>
      </w:r>
      <w:r w:rsidRPr="0005525A">
        <w:rPr>
          <w:bCs/>
          <w:color w:val="auto"/>
          <w:sz w:val="22"/>
          <w:szCs w:val="22"/>
        </w:rPr>
        <w:t>организационная встреча в администрации города Новочебоксарска (конференц-зал);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09.30 – 12.00</w:t>
      </w:r>
      <w:r w:rsidR="005E5843" w:rsidRPr="0005525A">
        <w:rPr>
          <w:color w:val="auto"/>
          <w:sz w:val="22"/>
          <w:szCs w:val="22"/>
        </w:rPr>
        <w:t>:</w:t>
      </w:r>
      <w:r w:rsidRPr="0005525A">
        <w:rPr>
          <w:color w:val="auto"/>
          <w:sz w:val="22"/>
          <w:szCs w:val="22"/>
        </w:rPr>
        <w:t xml:space="preserve"> встречи в трудовых коллективах;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12.30 – 13-00: подведение итогов</w:t>
      </w:r>
      <w:r w:rsidR="005E5843" w:rsidRPr="0005525A">
        <w:rPr>
          <w:color w:val="auto"/>
          <w:sz w:val="22"/>
          <w:szCs w:val="22"/>
        </w:rPr>
        <w:t xml:space="preserve"> </w:t>
      </w:r>
      <w:r w:rsidR="005E5843" w:rsidRPr="0005525A">
        <w:rPr>
          <w:bCs/>
          <w:color w:val="auto"/>
          <w:sz w:val="22"/>
          <w:szCs w:val="22"/>
        </w:rPr>
        <w:t>в администрации города Новочебоксарска (малый зал)</w:t>
      </w:r>
      <w:r w:rsidR="005E5843" w:rsidRPr="0005525A">
        <w:rPr>
          <w:color w:val="auto"/>
          <w:sz w:val="22"/>
          <w:szCs w:val="22"/>
        </w:rPr>
        <w:t>;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13.00 – 13.45</w:t>
      </w:r>
      <w:r w:rsidR="005E5843" w:rsidRPr="0005525A">
        <w:rPr>
          <w:color w:val="auto"/>
          <w:sz w:val="22"/>
          <w:szCs w:val="22"/>
        </w:rPr>
        <w:t>:</w:t>
      </w:r>
      <w:r w:rsidRPr="0005525A">
        <w:rPr>
          <w:color w:val="auto"/>
          <w:sz w:val="22"/>
          <w:szCs w:val="22"/>
        </w:rPr>
        <w:t xml:space="preserve"> прием граждан по личным вопросам</w:t>
      </w:r>
      <w:r w:rsidR="005E5843" w:rsidRPr="0005525A">
        <w:rPr>
          <w:color w:val="auto"/>
          <w:sz w:val="22"/>
          <w:szCs w:val="22"/>
        </w:rPr>
        <w:t xml:space="preserve"> </w:t>
      </w:r>
      <w:r w:rsidR="005E5843" w:rsidRPr="0005525A">
        <w:rPr>
          <w:bCs/>
          <w:color w:val="auto"/>
          <w:sz w:val="22"/>
          <w:szCs w:val="22"/>
        </w:rPr>
        <w:t>в администрации города Новочебоксарска</w:t>
      </w:r>
    </w:p>
    <w:p w:rsidR="00270396" w:rsidRPr="0005525A" w:rsidRDefault="00270396" w:rsidP="00270396">
      <w:pPr>
        <w:tabs>
          <w:tab w:val="left" w:pos="1800"/>
        </w:tabs>
        <w:ind w:left="1800" w:hanging="1800"/>
        <w:jc w:val="both"/>
        <w:rPr>
          <w:color w:val="auto"/>
          <w:sz w:val="22"/>
          <w:szCs w:val="22"/>
        </w:rPr>
      </w:pPr>
    </w:p>
    <w:tbl>
      <w:tblPr>
        <w:tblW w:w="1119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26"/>
        <w:gridCol w:w="2943"/>
        <w:gridCol w:w="3371"/>
        <w:gridCol w:w="848"/>
        <w:gridCol w:w="3511"/>
      </w:tblGrid>
      <w:tr w:rsidR="0005525A" w:rsidRPr="0005525A" w:rsidTr="0005525A">
        <w:trPr>
          <w:trHeight w:val="1074"/>
          <w:tblHeader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Default="0005525A" w:rsidP="00B35F54">
            <w:pPr>
              <w:tabs>
                <w:tab w:val="left" w:pos="1800"/>
              </w:tabs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№</w:t>
            </w:r>
          </w:p>
          <w:p w:rsidR="0005525A" w:rsidRPr="0005525A" w:rsidRDefault="0005525A" w:rsidP="00B35F54">
            <w:pPr>
              <w:tabs>
                <w:tab w:val="left" w:pos="1800"/>
              </w:tabs>
              <w:jc w:val="center"/>
              <w:rPr>
                <w:b/>
                <w:color w:val="auto"/>
                <w:sz w:val="22"/>
              </w:rPr>
            </w:pPr>
            <w:proofErr w:type="gramStart"/>
            <w:r>
              <w:rPr>
                <w:b/>
                <w:color w:val="auto"/>
                <w:sz w:val="22"/>
              </w:rPr>
              <w:t>п</w:t>
            </w:r>
            <w:proofErr w:type="gramEnd"/>
            <w:r>
              <w:rPr>
                <w:b/>
                <w:color w:val="auto"/>
                <w:sz w:val="22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70396" w:rsidRPr="0005525A" w:rsidRDefault="00270396" w:rsidP="00B35F54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ind w:right="-84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Предприятие</w:t>
            </w:r>
          </w:p>
          <w:p w:rsidR="00270396" w:rsidRPr="0005525A" w:rsidRDefault="00270396" w:rsidP="00B35F54">
            <w:pPr>
              <w:tabs>
                <w:tab w:val="left" w:pos="1800"/>
              </w:tabs>
              <w:ind w:right="-84"/>
              <w:jc w:val="center"/>
              <w:rPr>
                <w:b/>
                <w:color w:val="auto"/>
                <w:sz w:val="22"/>
                <w:highlight w:val="yellow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адрес, телефон, руководитель</w:t>
            </w:r>
          </w:p>
        </w:tc>
      </w:tr>
      <w:tr w:rsidR="0005525A" w:rsidRPr="0005525A" w:rsidTr="00EA43F8">
        <w:trPr>
          <w:trHeight w:val="1733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 xml:space="preserve">Ноздряков Михаил Геннадьевич, </w:t>
            </w:r>
          </w:p>
          <w:p w:rsidR="00270396" w:rsidRPr="0005525A" w:rsidRDefault="0005525A" w:rsidP="00B35F54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270396" w:rsidRPr="0005525A">
              <w:rPr>
                <w:color w:val="auto"/>
                <w:sz w:val="22"/>
                <w:szCs w:val="22"/>
              </w:rPr>
              <w:t>ервый Заместитель Председателя Кабинета Министров Чувашской Республики</w:t>
            </w:r>
            <w:r>
              <w:rPr>
                <w:color w:val="auto"/>
                <w:sz w:val="22"/>
                <w:szCs w:val="22"/>
              </w:rPr>
              <w:t xml:space="preserve"> - </w:t>
            </w:r>
            <w:r w:rsidR="00270396" w:rsidRPr="0005525A">
              <w:rPr>
                <w:color w:val="auto"/>
                <w:sz w:val="22"/>
                <w:szCs w:val="22"/>
              </w:rPr>
              <w:t>министр финансов Чувашской Республики</w:t>
            </w:r>
          </w:p>
          <w:p w:rsidR="00270396" w:rsidRPr="0005525A" w:rsidRDefault="00270396" w:rsidP="00B35F5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002C34" w:rsidP="00B35F54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  <w:proofErr w:type="spellStart"/>
            <w:r w:rsidRPr="0005525A">
              <w:rPr>
                <w:b/>
                <w:bCs/>
                <w:color w:val="auto"/>
                <w:sz w:val="22"/>
                <w:szCs w:val="22"/>
              </w:rPr>
              <w:t>Пулатов</w:t>
            </w:r>
            <w:proofErr w:type="spellEnd"/>
          </w:p>
          <w:p w:rsidR="00270396" w:rsidRPr="0005525A" w:rsidRDefault="00002C34" w:rsidP="00B35F54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 Дмитрий Александрович</w:t>
            </w:r>
            <w:r w:rsidR="00270396" w:rsidRPr="0005525A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270396"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270396" w:rsidRPr="0005525A" w:rsidRDefault="00270396" w:rsidP="00B35F54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>глав</w:t>
            </w:r>
            <w:r w:rsidR="00002C34" w:rsidRPr="0005525A">
              <w:rPr>
                <w:bCs/>
                <w:color w:val="auto"/>
                <w:sz w:val="22"/>
                <w:szCs w:val="22"/>
              </w:rPr>
              <w:t>а</w:t>
            </w:r>
            <w:r w:rsidRPr="0005525A">
              <w:rPr>
                <w:bCs/>
                <w:color w:val="auto"/>
                <w:sz w:val="22"/>
                <w:szCs w:val="22"/>
              </w:rPr>
              <w:t xml:space="preserve"> администрации</w:t>
            </w:r>
          </w:p>
          <w:p w:rsidR="00270396" w:rsidRDefault="00270396" w:rsidP="00B35F54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>города Новочебоксарска</w:t>
            </w:r>
            <w:r w:rsidR="007E03AE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:rsidR="00270396" w:rsidRDefault="007E03AE" w:rsidP="00BD0744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7E03AE">
              <w:rPr>
                <w:b/>
                <w:bCs/>
                <w:color w:val="auto"/>
                <w:sz w:val="22"/>
                <w:szCs w:val="22"/>
              </w:rPr>
              <w:t>Гущина Татьяна Александровна,</w:t>
            </w:r>
            <w:r>
              <w:rPr>
                <w:bCs/>
                <w:color w:val="auto"/>
                <w:sz w:val="22"/>
                <w:szCs w:val="22"/>
              </w:rPr>
              <w:t xml:space="preserve"> начальник управления социального обеспечения семей с детьми отделения Социального фонда</w:t>
            </w:r>
          </w:p>
          <w:p w:rsidR="00BD0744" w:rsidRPr="00BD0744" w:rsidRDefault="00BD0744" w:rsidP="00BD0744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  <w:r w:rsidRPr="00BD0744">
              <w:rPr>
                <w:b/>
                <w:bCs/>
                <w:color w:val="auto"/>
                <w:sz w:val="22"/>
              </w:rPr>
              <w:t>Иванова Антонина Львовна,</w:t>
            </w:r>
          </w:p>
          <w:p w:rsidR="00BD0744" w:rsidRPr="0005525A" w:rsidRDefault="00BD0744" w:rsidP="00BD0744">
            <w:pPr>
              <w:ind w:right="34"/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 xml:space="preserve">главный врач БУ «НГБ»,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A63CE" w:rsidRPr="0005525A" w:rsidRDefault="004A63CE" w:rsidP="004A63CE">
            <w:pPr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525A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НПП «Спектр»</w:t>
            </w:r>
          </w:p>
          <w:p w:rsidR="004A63CE" w:rsidRPr="00CB3A7D" w:rsidRDefault="004A63CE" w:rsidP="004A63CE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</w:t>
            </w:r>
            <w:r w:rsidR="005E5843"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Промышленная, </w:t>
            </w:r>
            <w:r w:rsidR="00CB3A7D"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д. </w:t>
            </w:r>
            <w:r w:rsidRPr="00CB3A7D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75М</w:t>
            </w:r>
          </w:p>
          <w:p w:rsidR="0005525A" w:rsidRPr="0005525A" w:rsidRDefault="0005525A" w:rsidP="004A63CE">
            <w:pPr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E5843" w:rsidRPr="0005525A" w:rsidRDefault="004A63CE" w:rsidP="004A63CE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525A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генеральный директор </w:t>
            </w:r>
          </w:p>
          <w:p w:rsidR="005544BB" w:rsidRPr="007E03AE" w:rsidRDefault="00515C10" w:rsidP="004A63CE">
            <w:pPr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E03AE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Кобюк</w:t>
            </w:r>
            <w:proofErr w:type="spellEnd"/>
            <w:r w:rsidRPr="007E03AE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Константин Юрьевич</w:t>
            </w:r>
          </w:p>
          <w:p w:rsidR="00515C10" w:rsidRPr="00515C10" w:rsidRDefault="00515C10" w:rsidP="004A63CE">
            <w:pPr>
              <w:jc w:val="center"/>
              <w:rPr>
                <w:color w:val="auto"/>
                <w:sz w:val="22"/>
                <w:highlight w:val="yellow"/>
              </w:rPr>
            </w:pPr>
            <w:r w:rsidRPr="00515C10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370736</w:t>
            </w:r>
          </w:p>
        </w:tc>
      </w:tr>
      <w:tr w:rsidR="0005525A" w:rsidRPr="0005525A" w:rsidTr="00BE26E5">
        <w:trPr>
          <w:trHeight w:val="1990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67E3" w:rsidRPr="004A5867" w:rsidRDefault="001367E3" w:rsidP="001367E3">
            <w:pPr>
              <w:jc w:val="center"/>
              <w:rPr>
                <w:b/>
                <w:sz w:val="22"/>
              </w:rPr>
            </w:pPr>
            <w:r w:rsidRPr="004A5867">
              <w:rPr>
                <w:b/>
              </w:rPr>
              <w:t>ООО «Керамика»</w:t>
            </w:r>
          </w:p>
          <w:p w:rsidR="001367E3" w:rsidRPr="007E03AE" w:rsidRDefault="001367E3" w:rsidP="001367E3">
            <w:pPr>
              <w:jc w:val="center"/>
              <w:rPr>
                <w:color w:val="auto"/>
              </w:rPr>
            </w:pPr>
            <w:r>
              <w:t>ул. Промышленная, д</w:t>
            </w:r>
            <w:r w:rsidRPr="008C1539">
              <w:rPr>
                <w:color w:val="FF0000"/>
              </w:rPr>
              <w:t xml:space="preserve">. </w:t>
            </w:r>
            <w:r w:rsidR="008C1539" w:rsidRPr="007E03AE">
              <w:rPr>
                <w:color w:val="auto"/>
              </w:rPr>
              <w:t>63</w:t>
            </w:r>
          </w:p>
          <w:p w:rsidR="001367E3" w:rsidRPr="00B35F54" w:rsidRDefault="00B35F54" w:rsidP="001367E3">
            <w:pPr>
              <w:jc w:val="center"/>
              <w:rPr>
                <w:color w:val="auto"/>
              </w:rPr>
            </w:pPr>
            <w:r w:rsidRPr="00B35F54">
              <w:rPr>
                <w:color w:val="auto"/>
              </w:rPr>
              <w:t xml:space="preserve">исполнительный </w:t>
            </w:r>
            <w:r w:rsidR="001367E3" w:rsidRPr="00B35F54">
              <w:rPr>
                <w:color w:val="auto"/>
              </w:rPr>
              <w:t>директор</w:t>
            </w:r>
          </w:p>
          <w:p w:rsidR="001367E3" w:rsidRPr="001367E3" w:rsidRDefault="001367E3" w:rsidP="001367E3">
            <w:pPr>
              <w:jc w:val="center"/>
              <w:rPr>
                <w:b/>
              </w:rPr>
            </w:pPr>
            <w:r w:rsidRPr="001367E3">
              <w:rPr>
                <w:b/>
              </w:rPr>
              <w:t>Моисеенков</w:t>
            </w:r>
          </w:p>
          <w:p w:rsidR="001367E3" w:rsidRPr="001367E3" w:rsidRDefault="001367E3" w:rsidP="001367E3">
            <w:pPr>
              <w:jc w:val="center"/>
              <w:rPr>
                <w:b/>
              </w:rPr>
            </w:pPr>
            <w:r w:rsidRPr="001367E3">
              <w:rPr>
                <w:b/>
              </w:rPr>
              <w:t xml:space="preserve"> Максим Сергеевич</w:t>
            </w:r>
          </w:p>
          <w:p w:rsidR="005544BB" w:rsidRPr="0005525A" w:rsidRDefault="005544BB" w:rsidP="001367E3">
            <w:pPr>
              <w:jc w:val="center"/>
              <w:rPr>
                <w:b/>
                <w:color w:val="auto"/>
                <w:sz w:val="22"/>
              </w:rPr>
            </w:pPr>
          </w:p>
        </w:tc>
      </w:tr>
      <w:tr w:rsidR="0005525A" w:rsidRPr="0005525A" w:rsidTr="00B35F54">
        <w:trPr>
          <w:trHeight w:val="1828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2394"/>
              </w:tabs>
              <w:jc w:val="center"/>
              <w:rPr>
                <w:b/>
                <w:bCs/>
                <w:color w:val="auto"/>
                <w:sz w:val="22"/>
              </w:rPr>
            </w:pPr>
          </w:p>
          <w:p w:rsidR="00270396" w:rsidRPr="0005525A" w:rsidRDefault="00270396" w:rsidP="00B35F54">
            <w:pPr>
              <w:tabs>
                <w:tab w:val="left" w:pos="2394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Петрова </w:t>
            </w:r>
          </w:p>
          <w:p w:rsidR="00270396" w:rsidRPr="0005525A" w:rsidRDefault="00270396" w:rsidP="00B35F54">
            <w:pPr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>Ольга Исааковна,</w:t>
            </w:r>
            <w:r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270396" w:rsidRPr="0005525A" w:rsidRDefault="0005525A" w:rsidP="00B35F54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з</w:t>
            </w:r>
            <w:r w:rsidR="00270396" w:rsidRPr="0005525A">
              <w:rPr>
                <w:color w:val="auto"/>
                <w:sz w:val="22"/>
                <w:szCs w:val="22"/>
              </w:rPr>
              <w:t xml:space="preserve">аместитель Председателя Государственного  Совета Чувашской Республики, </w:t>
            </w:r>
          </w:p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 xml:space="preserve"> депутат Государственного Совета Чувашской Республики</w:t>
            </w:r>
          </w:p>
          <w:p w:rsidR="00270396" w:rsidRPr="0005525A" w:rsidRDefault="00270396" w:rsidP="00B35F54">
            <w:pPr>
              <w:tabs>
                <w:tab w:val="left" w:pos="2394"/>
              </w:tabs>
              <w:jc w:val="center"/>
              <w:rPr>
                <w:bCs/>
                <w:color w:val="auto"/>
                <w:sz w:val="22"/>
              </w:rPr>
            </w:pPr>
          </w:p>
          <w:p w:rsidR="00270396" w:rsidRPr="0005525A" w:rsidRDefault="00270396" w:rsidP="00B35F54">
            <w:pPr>
              <w:jc w:val="center"/>
              <w:rPr>
                <w:bCs/>
                <w:color w:val="auto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Семенов </w:t>
            </w:r>
          </w:p>
          <w:p w:rsidR="005E5843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Максим Львович, </w:t>
            </w:r>
          </w:p>
          <w:p w:rsidR="00E81319" w:rsidRPr="0005525A" w:rsidRDefault="00261FD1" w:rsidP="00E81319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 xml:space="preserve">заместитель главы администрации 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>города Новочебоксарска</w:t>
            </w:r>
          </w:p>
          <w:p w:rsidR="00E81319" w:rsidRDefault="00261FD1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>по экономике и финансам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7E03AE" w:rsidRPr="0005525A" w:rsidRDefault="007E03AE" w:rsidP="007E03AE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7E03AE">
              <w:rPr>
                <w:b/>
                <w:bCs/>
                <w:color w:val="auto"/>
                <w:sz w:val="22"/>
                <w:szCs w:val="22"/>
              </w:rPr>
              <w:t>Уткина Татьяна Петровна</w:t>
            </w:r>
            <w:r>
              <w:rPr>
                <w:bCs/>
                <w:color w:val="auto"/>
                <w:sz w:val="22"/>
                <w:szCs w:val="22"/>
              </w:rPr>
              <w:t>, начальник управления социальных выплат отделения Социального фонда</w:t>
            </w:r>
          </w:p>
          <w:p w:rsidR="007E03AE" w:rsidRPr="0005525A" w:rsidRDefault="007E03AE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</w:p>
          <w:p w:rsidR="00261FD1" w:rsidRPr="0005525A" w:rsidRDefault="00261FD1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</w:p>
          <w:p w:rsidR="00270396" w:rsidRPr="0005525A" w:rsidRDefault="00270396" w:rsidP="00B35F54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532E5" w:rsidRDefault="003532E5" w:rsidP="003532E5">
            <w:pPr>
              <w:jc w:val="center"/>
              <w:rPr>
                <w:b/>
                <w:sz w:val="22"/>
              </w:rPr>
            </w:pPr>
            <w:r w:rsidRPr="007E7C70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тдел вневедомственной охраны</w:t>
            </w:r>
            <w:r w:rsidRPr="007E7C70">
              <w:rPr>
                <w:b/>
                <w:sz w:val="22"/>
                <w:szCs w:val="22"/>
              </w:rPr>
              <w:t xml:space="preserve"> по городу Новочебоксарску 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7C70">
              <w:rPr>
                <w:b/>
                <w:sz w:val="22"/>
                <w:szCs w:val="22"/>
              </w:rPr>
              <w:t xml:space="preserve">филиал ФГКУ УВО ВНГ России по Чувашской Республике </w:t>
            </w:r>
          </w:p>
          <w:p w:rsidR="003532E5" w:rsidRDefault="003532E5" w:rsidP="003532E5">
            <w:pPr>
              <w:jc w:val="center"/>
              <w:rPr>
                <w:sz w:val="22"/>
              </w:rPr>
            </w:pPr>
            <w:r w:rsidRPr="007E7C7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E7C70">
              <w:rPr>
                <w:sz w:val="22"/>
                <w:szCs w:val="22"/>
              </w:rPr>
              <w:t>Солнечная,</w:t>
            </w:r>
            <w:r>
              <w:rPr>
                <w:sz w:val="22"/>
                <w:szCs w:val="22"/>
              </w:rPr>
              <w:t xml:space="preserve"> д.</w:t>
            </w:r>
            <w:r w:rsidRPr="007E7C70">
              <w:rPr>
                <w:sz w:val="22"/>
                <w:szCs w:val="22"/>
              </w:rPr>
              <w:t xml:space="preserve"> 2</w:t>
            </w:r>
          </w:p>
          <w:p w:rsidR="003532E5" w:rsidRDefault="003532E5" w:rsidP="003532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начальник отдела</w:t>
            </w:r>
          </w:p>
          <w:p w:rsidR="003532E5" w:rsidRDefault="003532E5" w:rsidP="003532E5">
            <w:pPr>
              <w:jc w:val="center"/>
              <w:rPr>
                <w:b/>
                <w:sz w:val="22"/>
              </w:rPr>
            </w:pPr>
            <w:r w:rsidRPr="00BE26E5">
              <w:rPr>
                <w:b/>
                <w:sz w:val="22"/>
                <w:szCs w:val="22"/>
              </w:rPr>
              <w:t xml:space="preserve">Дергунов </w:t>
            </w:r>
          </w:p>
          <w:p w:rsidR="00270396" w:rsidRPr="0005525A" w:rsidRDefault="003532E5" w:rsidP="003532E5">
            <w:pPr>
              <w:tabs>
                <w:tab w:val="left" w:pos="1800"/>
              </w:tabs>
              <w:jc w:val="center"/>
              <w:rPr>
                <w:bCs/>
                <w:color w:val="auto"/>
                <w:sz w:val="22"/>
              </w:rPr>
            </w:pPr>
            <w:r w:rsidRPr="00BE26E5">
              <w:rPr>
                <w:b/>
                <w:sz w:val="22"/>
                <w:szCs w:val="22"/>
              </w:rPr>
              <w:t>Владимир Александрович</w:t>
            </w:r>
            <w:r w:rsidRPr="00BE26E5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05525A" w:rsidRPr="0005525A" w:rsidTr="00B35F54">
        <w:trPr>
          <w:trHeight w:val="1615"/>
        </w:trPr>
        <w:tc>
          <w:tcPr>
            <w:tcW w:w="4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A41BC" w:rsidRPr="003532E5" w:rsidRDefault="00BE26E5" w:rsidP="00BE26E5">
            <w:pPr>
              <w:jc w:val="center"/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26E5"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3532E5" w:rsidRPr="003532E5"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МБУ «Архитектурно-градостроительное управление»</w:t>
            </w:r>
          </w:p>
          <w:p w:rsidR="003532E5" w:rsidRDefault="003532E5" w:rsidP="00BE26E5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</w:t>
            </w:r>
            <w:proofErr w:type="gramStart"/>
            <w:r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.К</w:t>
            </w:r>
            <w:proofErr w:type="gramEnd"/>
            <w:r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омсомольская, 4</w:t>
            </w:r>
          </w:p>
          <w:p w:rsidR="003532E5" w:rsidRPr="00BE26E5" w:rsidRDefault="003532E5" w:rsidP="00BE26E5">
            <w:pPr>
              <w:jc w:val="center"/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начальник Ершов Николай Аркадьевич</w:t>
            </w:r>
          </w:p>
        </w:tc>
      </w:tr>
      <w:tr w:rsidR="0005525A" w:rsidRPr="0005525A" w:rsidTr="0005525A">
        <w:trPr>
          <w:trHeight w:val="2020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3.</w:t>
            </w:r>
          </w:p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  <w:p w:rsidR="00270396" w:rsidRPr="0005525A" w:rsidRDefault="00270396" w:rsidP="0005525A">
            <w:pPr>
              <w:tabs>
                <w:tab w:val="left" w:pos="1800"/>
              </w:tabs>
              <w:rPr>
                <w:color w:val="auto"/>
                <w:sz w:val="22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Семенов</w:t>
            </w:r>
          </w:p>
          <w:p w:rsidR="00270396" w:rsidRPr="0005525A" w:rsidRDefault="00270396" w:rsidP="00B35F54">
            <w:pPr>
              <w:jc w:val="center"/>
              <w:rPr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Сергей Павлович</w:t>
            </w:r>
          </w:p>
          <w:p w:rsidR="00270396" w:rsidRPr="0005525A" w:rsidRDefault="00270396" w:rsidP="0005525A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депутат Государственного Совета Чувашской Республики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270396" w:rsidP="00B35F54">
            <w:pPr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Афанасьев </w:t>
            </w:r>
          </w:p>
          <w:p w:rsidR="00270396" w:rsidRDefault="00270396" w:rsidP="0005525A">
            <w:pPr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Дмитрий Валерьянович, </w:t>
            </w:r>
            <w:r w:rsidRPr="0005525A">
              <w:rPr>
                <w:bCs/>
                <w:color w:val="auto"/>
                <w:sz w:val="22"/>
                <w:szCs w:val="22"/>
              </w:rPr>
              <w:t>заместитель главы администрации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 xml:space="preserve"> города Новочебоксарска</w:t>
            </w:r>
            <w:r w:rsidRPr="0005525A">
              <w:rPr>
                <w:bCs/>
                <w:color w:val="auto"/>
                <w:sz w:val="22"/>
                <w:szCs w:val="22"/>
              </w:rPr>
              <w:t xml:space="preserve"> по вопросам градостро</w:t>
            </w:r>
            <w:r w:rsidR="00E81319" w:rsidRPr="0005525A">
              <w:rPr>
                <w:bCs/>
                <w:color w:val="auto"/>
                <w:sz w:val="22"/>
                <w:szCs w:val="22"/>
              </w:rPr>
              <w:t>ительства, ЖКХ и инфраструктуры</w:t>
            </w:r>
            <w:r w:rsidRPr="0005525A">
              <w:rPr>
                <w:b/>
                <w:bCs/>
                <w:color w:val="auto"/>
                <w:sz w:val="22"/>
              </w:rPr>
              <w:t xml:space="preserve"> </w:t>
            </w:r>
          </w:p>
          <w:p w:rsidR="007E03AE" w:rsidRPr="0005525A" w:rsidRDefault="007E03AE" w:rsidP="007E03AE">
            <w:pPr>
              <w:jc w:val="center"/>
              <w:rPr>
                <w:bCs/>
                <w:color w:val="auto"/>
                <w:sz w:val="22"/>
              </w:rPr>
            </w:pPr>
            <w:proofErr w:type="spellStart"/>
            <w:r>
              <w:rPr>
                <w:b/>
                <w:bCs/>
                <w:color w:val="auto"/>
                <w:sz w:val="22"/>
              </w:rPr>
              <w:t>Маренина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Марина Константиновна</w:t>
            </w:r>
            <w:r>
              <w:rPr>
                <w:bCs/>
                <w:color w:val="auto"/>
                <w:sz w:val="22"/>
              </w:rPr>
              <w:t>, заместитель н</w:t>
            </w:r>
            <w:r w:rsidRPr="007E03AE">
              <w:rPr>
                <w:bCs/>
                <w:color w:val="auto"/>
                <w:sz w:val="22"/>
              </w:rPr>
              <w:t>ачальника</w:t>
            </w:r>
            <w:r w:rsidRPr="007E03AE">
              <w:rPr>
                <w:bCs/>
                <w:color w:val="auto"/>
                <w:sz w:val="22"/>
                <w:szCs w:val="22"/>
              </w:rPr>
              <w:t xml:space="preserve"> уп</w:t>
            </w:r>
            <w:r>
              <w:rPr>
                <w:bCs/>
                <w:color w:val="auto"/>
                <w:sz w:val="22"/>
                <w:szCs w:val="22"/>
              </w:rPr>
              <w:t>равления социального обеспечения семей с детьми отделения Социального фонда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002C34" w:rsidP="00B35F54">
            <w:pPr>
              <w:shd w:val="clear" w:color="auto" w:fill="FFFFFF"/>
              <w:spacing w:line="220" w:lineRule="atLeast"/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ООО «</w:t>
            </w:r>
            <w:proofErr w:type="spellStart"/>
            <w:r w:rsidRPr="0005525A">
              <w:rPr>
                <w:b/>
                <w:color w:val="auto"/>
                <w:sz w:val="22"/>
                <w:szCs w:val="22"/>
              </w:rPr>
              <w:t>Ремэкс</w:t>
            </w:r>
            <w:proofErr w:type="spellEnd"/>
            <w:r w:rsidRPr="0005525A">
              <w:rPr>
                <w:b/>
                <w:color w:val="auto"/>
                <w:sz w:val="22"/>
                <w:szCs w:val="22"/>
              </w:rPr>
              <w:t xml:space="preserve"> плюс»</w:t>
            </w:r>
          </w:p>
          <w:p w:rsidR="001A41BC" w:rsidRDefault="001A41BC" w:rsidP="00B35F54">
            <w:pPr>
              <w:shd w:val="clear" w:color="auto" w:fill="FFFFFF"/>
              <w:spacing w:line="220" w:lineRule="atLeast"/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ул.</w:t>
            </w:r>
            <w:r w:rsidR="005E5843" w:rsidRPr="0005525A">
              <w:rPr>
                <w:color w:val="auto"/>
                <w:sz w:val="22"/>
                <w:szCs w:val="22"/>
              </w:rPr>
              <w:t xml:space="preserve"> </w:t>
            </w:r>
            <w:r w:rsidRPr="0005525A">
              <w:rPr>
                <w:color w:val="auto"/>
                <w:sz w:val="22"/>
                <w:szCs w:val="22"/>
              </w:rPr>
              <w:t xml:space="preserve">Семенова, </w:t>
            </w:r>
            <w:r w:rsidR="00CB3A7D">
              <w:rPr>
                <w:color w:val="auto"/>
                <w:sz w:val="22"/>
                <w:szCs w:val="22"/>
              </w:rPr>
              <w:t xml:space="preserve">д. </w:t>
            </w:r>
            <w:r w:rsidRPr="0005525A">
              <w:rPr>
                <w:color w:val="auto"/>
                <w:sz w:val="22"/>
                <w:szCs w:val="22"/>
              </w:rPr>
              <w:t>15</w:t>
            </w:r>
          </w:p>
          <w:p w:rsidR="005E5843" w:rsidRPr="0005525A" w:rsidRDefault="00261FD1" w:rsidP="00B35F54">
            <w:pPr>
              <w:shd w:val="clear" w:color="auto" w:fill="FFFFFF"/>
              <w:spacing w:line="220" w:lineRule="atLeast"/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 xml:space="preserve">директор </w:t>
            </w:r>
          </w:p>
          <w:p w:rsidR="00CD4514" w:rsidRDefault="001A41BC" w:rsidP="00B35F54">
            <w:pPr>
              <w:shd w:val="clear" w:color="auto" w:fill="FFFFFF"/>
              <w:spacing w:line="220" w:lineRule="atLeast"/>
              <w:jc w:val="center"/>
              <w:rPr>
                <w:b/>
                <w:color w:val="auto"/>
                <w:sz w:val="22"/>
              </w:rPr>
            </w:pPr>
            <w:proofErr w:type="spellStart"/>
            <w:r w:rsidRPr="0005525A">
              <w:rPr>
                <w:b/>
                <w:color w:val="auto"/>
                <w:sz w:val="22"/>
                <w:szCs w:val="22"/>
              </w:rPr>
              <w:t>Жалезцов</w:t>
            </w:r>
            <w:proofErr w:type="spellEnd"/>
            <w:r w:rsidRPr="0005525A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:rsidR="001A41BC" w:rsidRPr="0005525A" w:rsidRDefault="001A41BC" w:rsidP="00B35F54">
            <w:pPr>
              <w:shd w:val="clear" w:color="auto" w:fill="FFFFFF"/>
              <w:spacing w:line="220" w:lineRule="atLeast"/>
              <w:jc w:val="center"/>
              <w:rPr>
                <w:b/>
                <w:bCs/>
                <w:color w:val="auto"/>
                <w:sz w:val="22"/>
                <w:highlight w:val="yellow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Андрей Аркадьевич</w:t>
            </w:r>
          </w:p>
        </w:tc>
      </w:tr>
      <w:tr w:rsidR="0005525A" w:rsidRPr="0005525A" w:rsidTr="0005525A">
        <w:trPr>
          <w:trHeight w:val="1410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26E5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ООО «</w:t>
            </w:r>
            <w:proofErr w:type="spellStart"/>
            <w:r>
              <w:rPr>
                <w:b/>
                <w:bCs/>
                <w:sz w:val="22"/>
              </w:rPr>
              <w:t>ДвериЯ</w:t>
            </w:r>
            <w:proofErr w:type="spellEnd"/>
            <w:r>
              <w:rPr>
                <w:b/>
                <w:bCs/>
                <w:sz w:val="22"/>
              </w:rPr>
              <w:t>»</w:t>
            </w:r>
          </w:p>
          <w:p w:rsidR="00BE26E5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>ул.</w:t>
            </w:r>
            <w:r>
              <w:rPr>
                <w:bCs/>
                <w:sz w:val="22"/>
              </w:rPr>
              <w:t xml:space="preserve"> Промышленная, </w:t>
            </w:r>
            <w:r w:rsidR="00CB3A7D">
              <w:rPr>
                <w:bCs/>
                <w:sz w:val="22"/>
              </w:rPr>
              <w:t xml:space="preserve">д. </w:t>
            </w:r>
            <w:r>
              <w:rPr>
                <w:bCs/>
                <w:sz w:val="22"/>
              </w:rPr>
              <w:t>53</w:t>
            </w:r>
          </w:p>
          <w:p w:rsidR="00BE26E5" w:rsidRDefault="00BE26E5" w:rsidP="00BE26E5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>директор</w:t>
            </w:r>
          </w:p>
          <w:p w:rsidR="00CD4514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 w:rsidRPr="001A41BC">
              <w:rPr>
                <w:bCs/>
                <w:sz w:val="22"/>
              </w:rPr>
              <w:t xml:space="preserve"> </w:t>
            </w:r>
            <w:r w:rsidRPr="00BE26E5">
              <w:rPr>
                <w:b/>
                <w:bCs/>
                <w:sz w:val="22"/>
              </w:rPr>
              <w:t>Шипунов</w:t>
            </w:r>
          </w:p>
          <w:p w:rsidR="00BE26E5" w:rsidRPr="00BE26E5" w:rsidRDefault="00BE26E5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 w:rsidRPr="00BE26E5">
              <w:rPr>
                <w:b/>
                <w:bCs/>
                <w:sz w:val="22"/>
              </w:rPr>
              <w:t xml:space="preserve"> Андрей Владимирович</w:t>
            </w:r>
          </w:p>
          <w:p w:rsidR="0005525A" w:rsidRPr="0005525A" w:rsidRDefault="0005525A" w:rsidP="0005525A">
            <w:pPr>
              <w:jc w:val="center"/>
              <w:rPr>
                <w:b/>
                <w:color w:val="auto"/>
                <w:sz w:val="22"/>
              </w:rPr>
            </w:pPr>
          </w:p>
        </w:tc>
      </w:tr>
      <w:tr w:rsidR="0005525A" w:rsidRPr="0005525A" w:rsidTr="00BE26E5">
        <w:trPr>
          <w:trHeight w:val="1763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1319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Семенова</w:t>
            </w:r>
          </w:p>
          <w:p w:rsidR="00E81319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 xml:space="preserve">  Ксения Александровна</w:t>
            </w:r>
            <w:r w:rsidR="00E81319" w:rsidRPr="0005525A">
              <w:rPr>
                <w:b/>
                <w:color w:val="auto"/>
                <w:sz w:val="22"/>
                <w:szCs w:val="22"/>
              </w:rPr>
              <w:t>,</w:t>
            </w:r>
          </w:p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депутат Государственного Совета Чувашской Республики</w:t>
            </w:r>
          </w:p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E5843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 xml:space="preserve">Матвеев </w:t>
            </w:r>
          </w:p>
          <w:p w:rsidR="00261FD1" w:rsidRPr="0005525A" w:rsidRDefault="00261FD1" w:rsidP="00261FD1">
            <w:pPr>
              <w:ind w:right="34"/>
              <w:jc w:val="center"/>
              <w:rPr>
                <w:b/>
                <w:bCs/>
                <w:color w:val="auto"/>
                <w:sz w:val="22"/>
              </w:rPr>
            </w:pPr>
            <w:r w:rsidRPr="0005525A">
              <w:rPr>
                <w:b/>
                <w:bCs/>
                <w:color w:val="auto"/>
                <w:sz w:val="22"/>
                <w:szCs w:val="22"/>
              </w:rPr>
              <w:t>Олег Аркадьевич,</w:t>
            </w:r>
          </w:p>
          <w:p w:rsidR="00261FD1" w:rsidRDefault="00261FD1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  <w:proofErr w:type="spellStart"/>
            <w:r w:rsidRPr="0005525A">
              <w:rPr>
                <w:bCs/>
                <w:color w:val="auto"/>
                <w:sz w:val="22"/>
                <w:szCs w:val="22"/>
              </w:rPr>
              <w:t>врио</w:t>
            </w:r>
            <w:proofErr w:type="spellEnd"/>
            <w:r w:rsidRPr="0005525A">
              <w:rPr>
                <w:bCs/>
                <w:color w:val="auto"/>
                <w:sz w:val="22"/>
                <w:szCs w:val="22"/>
              </w:rPr>
              <w:t xml:space="preserve"> главы города Новочебоксарска</w:t>
            </w:r>
          </w:p>
          <w:p w:rsidR="007E03AE" w:rsidRPr="0005525A" w:rsidRDefault="007E03AE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  <w:proofErr w:type="spellStart"/>
            <w:r w:rsidRPr="007E03AE">
              <w:rPr>
                <w:b/>
                <w:bCs/>
                <w:color w:val="auto"/>
                <w:sz w:val="22"/>
                <w:szCs w:val="22"/>
              </w:rPr>
              <w:t>Беркутова</w:t>
            </w:r>
            <w:proofErr w:type="spellEnd"/>
            <w:r w:rsidRPr="007E03AE">
              <w:rPr>
                <w:b/>
                <w:bCs/>
                <w:color w:val="auto"/>
                <w:sz w:val="22"/>
                <w:szCs w:val="22"/>
              </w:rPr>
              <w:t xml:space="preserve"> Алена Николаевна,</w:t>
            </w:r>
            <w:r>
              <w:rPr>
                <w:bCs/>
                <w:color w:val="auto"/>
                <w:sz w:val="22"/>
                <w:szCs w:val="22"/>
              </w:rPr>
              <w:t xml:space="preserve"> руководитель клиентской службы отделения Социального фонда </w:t>
            </w:r>
          </w:p>
          <w:p w:rsidR="00270396" w:rsidRPr="0005525A" w:rsidRDefault="00261FD1" w:rsidP="00261FD1">
            <w:pPr>
              <w:ind w:right="34"/>
              <w:jc w:val="center"/>
              <w:rPr>
                <w:bCs/>
                <w:color w:val="auto"/>
                <w:sz w:val="22"/>
              </w:rPr>
            </w:pPr>
            <w:r w:rsidRPr="0005525A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23C48" w:rsidRPr="0005525A" w:rsidRDefault="00723C48" w:rsidP="00723C48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>МБУ Библиотека</w:t>
            </w:r>
          </w:p>
          <w:p w:rsidR="00723C48" w:rsidRDefault="00723C48" w:rsidP="00723C48">
            <w:pPr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 xml:space="preserve">ул. Солнечная, </w:t>
            </w:r>
            <w:r>
              <w:rPr>
                <w:color w:val="auto"/>
                <w:sz w:val="22"/>
                <w:szCs w:val="22"/>
              </w:rPr>
              <w:t xml:space="preserve">д. </w:t>
            </w:r>
            <w:r w:rsidRPr="0005525A">
              <w:rPr>
                <w:color w:val="auto"/>
                <w:sz w:val="22"/>
                <w:szCs w:val="22"/>
              </w:rPr>
              <w:t>19</w:t>
            </w:r>
          </w:p>
          <w:p w:rsidR="00723C48" w:rsidRPr="0005525A" w:rsidRDefault="00723C48" w:rsidP="00723C48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д</w:t>
            </w:r>
            <w:r w:rsidRPr="0005525A">
              <w:rPr>
                <w:color w:val="auto"/>
                <w:sz w:val="22"/>
                <w:szCs w:val="22"/>
              </w:rPr>
              <w:t>иректор</w:t>
            </w:r>
          </w:p>
          <w:p w:rsidR="00723C48" w:rsidRDefault="00723C48" w:rsidP="00723C48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 xml:space="preserve"> </w:t>
            </w:r>
            <w:r w:rsidRPr="0005525A">
              <w:rPr>
                <w:b/>
                <w:color w:val="auto"/>
                <w:sz w:val="22"/>
                <w:szCs w:val="22"/>
              </w:rPr>
              <w:t>Протасова</w:t>
            </w:r>
          </w:p>
          <w:p w:rsidR="00723C48" w:rsidRPr="0005525A" w:rsidRDefault="00723C48" w:rsidP="00723C48">
            <w:pPr>
              <w:jc w:val="center"/>
              <w:rPr>
                <w:b/>
                <w:color w:val="auto"/>
                <w:sz w:val="22"/>
              </w:rPr>
            </w:pPr>
            <w:r w:rsidRPr="0005525A">
              <w:rPr>
                <w:b/>
                <w:color w:val="auto"/>
                <w:sz w:val="22"/>
                <w:szCs w:val="22"/>
              </w:rPr>
              <w:t xml:space="preserve"> Ольга Петровна </w:t>
            </w:r>
          </w:p>
          <w:p w:rsidR="00261FD1" w:rsidRPr="00BE26E5" w:rsidRDefault="00261FD1" w:rsidP="00BE26E5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5525A" w:rsidRPr="0005525A" w:rsidTr="00B35F54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05525A" w:rsidRDefault="00270396" w:rsidP="00B35F54">
            <w:pPr>
              <w:tabs>
                <w:tab w:val="left" w:pos="1800"/>
              </w:tabs>
              <w:jc w:val="center"/>
              <w:rPr>
                <w:color w:val="auto"/>
                <w:sz w:val="22"/>
              </w:rPr>
            </w:pPr>
            <w:r w:rsidRPr="0005525A">
              <w:rPr>
                <w:color w:val="auto"/>
                <w:sz w:val="22"/>
                <w:szCs w:val="22"/>
              </w:rPr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23C48" w:rsidRDefault="00723C48" w:rsidP="00723C48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АО «Чебоксары-Лада»</w:t>
            </w:r>
          </w:p>
          <w:p w:rsidR="00723C48" w:rsidRDefault="00723C48" w:rsidP="00723C48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>ул.</w:t>
            </w:r>
            <w:r>
              <w:rPr>
                <w:bCs/>
                <w:sz w:val="22"/>
              </w:rPr>
              <w:t xml:space="preserve"> </w:t>
            </w:r>
            <w:r w:rsidRPr="001A41BC">
              <w:rPr>
                <w:bCs/>
                <w:sz w:val="22"/>
              </w:rPr>
              <w:t xml:space="preserve">Восточная, </w:t>
            </w:r>
            <w:r>
              <w:rPr>
                <w:bCs/>
                <w:sz w:val="22"/>
              </w:rPr>
              <w:t xml:space="preserve">д. </w:t>
            </w:r>
            <w:r w:rsidRPr="001A41BC">
              <w:rPr>
                <w:bCs/>
                <w:sz w:val="22"/>
              </w:rPr>
              <w:t>6</w:t>
            </w:r>
          </w:p>
          <w:p w:rsidR="00723C48" w:rsidRDefault="00723C48" w:rsidP="00723C48">
            <w:pPr>
              <w:tabs>
                <w:tab w:val="left" w:pos="1800"/>
              </w:tabs>
              <w:jc w:val="center"/>
              <w:rPr>
                <w:bCs/>
                <w:sz w:val="22"/>
              </w:rPr>
            </w:pPr>
            <w:r w:rsidRPr="001A41BC">
              <w:rPr>
                <w:bCs/>
                <w:sz w:val="22"/>
              </w:rPr>
              <w:t xml:space="preserve">генеральный директор </w:t>
            </w:r>
          </w:p>
          <w:p w:rsidR="00723C48" w:rsidRDefault="00723C48" w:rsidP="00723C48">
            <w:pPr>
              <w:tabs>
                <w:tab w:val="left" w:pos="1800"/>
              </w:tabs>
              <w:jc w:val="center"/>
              <w:rPr>
                <w:b/>
                <w:bCs/>
                <w:sz w:val="22"/>
              </w:rPr>
            </w:pPr>
            <w:r w:rsidRPr="00BE26E5">
              <w:rPr>
                <w:b/>
                <w:bCs/>
                <w:sz w:val="22"/>
              </w:rPr>
              <w:t>Морозова</w:t>
            </w:r>
          </w:p>
          <w:p w:rsidR="00270396" w:rsidRPr="0005525A" w:rsidRDefault="00723C48" w:rsidP="00723C48">
            <w:pPr>
              <w:jc w:val="center"/>
              <w:rPr>
                <w:b/>
                <w:color w:val="auto"/>
                <w:sz w:val="22"/>
              </w:rPr>
            </w:pPr>
            <w:r w:rsidRPr="00BE26E5">
              <w:rPr>
                <w:b/>
                <w:bCs/>
                <w:sz w:val="22"/>
              </w:rPr>
              <w:t xml:space="preserve"> Светлана Николаевна</w:t>
            </w:r>
            <w:r w:rsidRPr="0005525A">
              <w:rPr>
                <w:b/>
                <w:color w:val="auto"/>
                <w:sz w:val="22"/>
              </w:rPr>
              <w:t xml:space="preserve"> </w:t>
            </w:r>
          </w:p>
        </w:tc>
      </w:tr>
    </w:tbl>
    <w:p w:rsidR="00270396" w:rsidRPr="0005525A" w:rsidRDefault="00270396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EA43F8" w:rsidRDefault="00EA43F8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05525A" w:rsidRPr="0005525A" w:rsidRDefault="0005525A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5E5843" w:rsidRPr="0005525A" w:rsidRDefault="005E5843" w:rsidP="00270396">
      <w:pPr>
        <w:tabs>
          <w:tab w:val="left" w:pos="4536"/>
        </w:tabs>
        <w:rPr>
          <w:color w:val="auto"/>
          <w:sz w:val="22"/>
          <w:szCs w:val="22"/>
        </w:rPr>
      </w:pPr>
    </w:p>
    <w:p w:rsidR="00270396" w:rsidRPr="0005525A" w:rsidRDefault="00270396" w:rsidP="00270396">
      <w:pPr>
        <w:tabs>
          <w:tab w:val="left" w:pos="4536"/>
        </w:tabs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Ильиных Ирина Вениаминовна, 89196618749</w:t>
      </w:r>
    </w:p>
    <w:p w:rsidR="00270396" w:rsidRPr="0005525A" w:rsidRDefault="00270396" w:rsidP="00270396">
      <w:pPr>
        <w:tabs>
          <w:tab w:val="left" w:pos="4536"/>
        </w:tabs>
        <w:rPr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Иванова Марина Александровна, 89196783854,</w:t>
      </w:r>
    </w:p>
    <w:p w:rsidR="00270396" w:rsidRPr="0005525A" w:rsidRDefault="00270396" w:rsidP="00270396">
      <w:pPr>
        <w:tabs>
          <w:tab w:val="left" w:pos="4536"/>
        </w:tabs>
        <w:rPr>
          <w:b/>
          <w:bCs/>
          <w:color w:val="auto"/>
          <w:sz w:val="22"/>
          <w:szCs w:val="22"/>
        </w:rPr>
      </w:pPr>
      <w:r w:rsidRPr="0005525A">
        <w:rPr>
          <w:color w:val="auto"/>
          <w:sz w:val="22"/>
          <w:szCs w:val="22"/>
        </w:rPr>
        <w:t>73-82-53</w:t>
      </w:r>
      <w:r w:rsidRPr="0005525A">
        <w:rPr>
          <w:b/>
          <w:bCs/>
          <w:color w:val="auto"/>
          <w:sz w:val="22"/>
          <w:szCs w:val="22"/>
        </w:rPr>
        <w:t xml:space="preserve"> </w:t>
      </w:r>
    </w:p>
    <w:sectPr w:rsidR="00270396" w:rsidRPr="0005525A" w:rsidSect="00DA47F9">
      <w:pgSz w:w="11906" w:h="16838"/>
      <w:pgMar w:top="851" w:right="282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AC7"/>
    <w:multiLevelType w:val="hybridMultilevel"/>
    <w:tmpl w:val="EA70769A"/>
    <w:lvl w:ilvl="0" w:tplc="D0D4D4E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4A"/>
    <w:rsid w:val="00002C34"/>
    <w:rsid w:val="000164F7"/>
    <w:rsid w:val="00020ED6"/>
    <w:rsid w:val="000544EB"/>
    <w:rsid w:val="0005525A"/>
    <w:rsid w:val="000A0A0B"/>
    <w:rsid w:val="000C0BA6"/>
    <w:rsid w:val="00112FC5"/>
    <w:rsid w:val="0012158E"/>
    <w:rsid w:val="00124B4F"/>
    <w:rsid w:val="00130E52"/>
    <w:rsid w:val="001367E3"/>
    <w:rsid w:val="00147FA2"/>
    <w:rsid w:val="001573AC"/>
    <w:rsid w:val="001A41BC"/>
    <w:rsid w:val="001D0C76"/>
    <w:rsid w:val="001D1873"/>
    <w:rsid w:val="001D3203"/>
    <w:rsid w:val="001F2E25"/>
    <w:rsid w:val="00210B62"/>
    <w:rsid w:val="0021380D"/>
    <w:rsid w:val="002373D7"/>
    <w:rsid w:val="0023748F"/>
    <w:rsid w:val="00261FD1"/>
    <w:rsid w:val="00270396"/>
    <w:rsid w:val="002A6EDB"/>
    <w:rsid w:val="00317345"/>
    <w:rsid w:val="003532E5"/>
    <w:rsid w:val="00362B8C"/>
    <w:rsid w:val="00377849"/>
    <w:rsid w:val="003D68AA"/>
    <w:rsid w:val="003E6CD8"/>
    <w:rsid w:val="003F0F24"/>
    <w:rsid w:val="0041795E"/>
    <w:rsid w:val="00441CC9"/>
    <w:rsid w:val="00444E46"/>
    <w:rsid w:val="00476066"/>
    <w:rsid w:val="00482BDB"/>
    <w:rsid w:val="004A63CE"/>
    <w:rsid w:val="004C3597"/>
    <w:rsid w:val="004F3210"/>
    <w:rsid w:val="00501210"/>
    <w:rsid w:val="00515C10"/>
    <w:rsid w:val="00536083"/>
    <w:rsid w:val="005544BB"/>
    <w:rsid w:val="00556F46"/>
    <w:rsid w:val="00576F8F"/>
    <w:rsid w:val="0058199F"/>
    <w:rsid w:val="005D654E"/>
    <w:rsid w:val="005E5843"/>
    <w:rsid w:val="005E6847"/>
    <w:rsid w:val="005F7BF0"/>
    <w:rsid w:val="00602B86"/>
    <w:rsid w:val="006323CE"/>
    <w:rsid w:val="006511CB"/>
    <w:rsid w:val="00651CCD"/>
    <w:rsid w:val="006752D5"/>
    <w:rsid w:val="006B278A"/>
    <w:rsid w:val="006B6E29"/>
    <w:rsid w:val="006C208A"/>
    <w:rsid w:val="006F76F3"/>
    <w:rsid w:val="007031D8"/>
    <w:rsid w:val="00713385"/>
    <w:rsid w:val="00723C48"/>
    <w:rsid w:val="00724C6B"/>
    <w:rsid w:val="00735442"/>
    <w:rsid w:val="00743DA0"/>
    <w:rsid w:val="007440BD"/>
    <w:rsid w:val="0075161E"/>
    <w:rsid w:val="00786E84"/>
    <w:rsid w:val="00790093"/>
    <w:rsid w:val="007A2239"/>
    <w:rsid w:val="007A493F"/>
    <w:rsid w:val="007D34D7"/>
    <w:rsid w:val="007E03AE"/>
    <w:rsid w:val="007E73FF"/>
    <w:rsid w:val="007F63DA"/>
    <w:rsid w:val="00856BB6"/>
    <w:rsid w:val="0087399C"/>
    <w:rsid w:val="00875D46"/>
    <w:rsid w:val="008937D1"/>
    <w:rsid w:val="008973BB"/>
    <w:rsid w:val="008C1539"/>
    <w:rsid w:val="008D2066"/>
    <w:rsid w:val="008D67BE"/>
    <w:rsid w:val="008E37F5"/>
    <w:rsid w:val="0093410F"/>
    <w:rsid w:val="009661FE"/>
    <w:rsid w:val="00987297"/>
    <w:rsid w:val="00987C39"/>
    <w:rsid w:val="009901DF"/>
    <w:rsid w:val="009B6C59"/>
    <w:rsid w:val="009D12A8"/>
    <w:rsid w:val="009F0AD5"/>
    <w:rsid w:val="00A1327C"/>
    <w:rsid w:val="00A2500D"/>
    <w:rsid w:val="00A35068"/>
    <w:rsid w:val="00A37262"/>
    <w:rsid w:val="00A464D5"/>
    <w:rsid w:val="00A52BFD"/>
    <w:rsid w:val="00A720EF"/>
    <w:rsid w:val="00AA1F17"/>
    <w:rsid w:val="00AB18BC"/>
    <w:rsid w:val="00AB532A"/>
    <w:rsid w:val="00AD7117"/>
    <w:rsid w:val="00AE2255"/>
    <w:rsid w:val="00B05755"/>
    <w:rsid w:val="00B35F54"/>
    <w:rsid w:val="00B43999"/>
    <w:rsid w:val="00B56A3B"/>
    <w:rsid w:val="00B641DB"/>
    <w:rsid w:val="00B8776E"/>
    <w:rsid w:val="00BA5E1A"/>
    <w:rsid w:val="00BB2691"/>
    <w:rsid w:val="00BD0744"/>
    <w:rsid w:val="00BE26E5"/>
    <w:rsid w:val="00BE396C"/>
    <w:rsid w:val="00BE714A"/>
    <w:rsid w:val="00C144BA"/>
    <w:rsid w:val="00C37EBB"/>
    <w:rsid w:val="00C80BFB"/>
    <w:rsid w:val="00CB3A7D"/>
    <w:rsid w:val="00CD4514"/>
    <w:rsid w:val="00CE677E"/>
    <w:rsid w:val="00D1620B"/>
    <w:rsid w:val="00D26239"/>
    <w:rsid w:val="00D267A9"/>
    <w:rsid w:val="00D71AF2"/>
    <w:rsid w:val="00D72FCF"/>
    <w:rsid w:val="00D92A3D"/>
    <w:rsid w:val="00DA47F9"/>
    <w:rsid w:val="00DB79C3"/>
    <w:rsid w:val="00E158E2"/>
    <w:rsid w:val="00E17ECC"/>
    <w:rsid w:val="00E460C7"/>
    <w:rsid w:val="00E50DFE"/>
    <w:rsid w:val="00E751A3"/>
    <w:rsid w:val="00E81319"/>
    <w:rsid w:val="00E85332"/>
    <w:rsid w:val="00E93280"/>
    <w:rsid w:val="00EA43F8"/>
    <w:rsid w:val="00EC3232"/>
    <w:rsid w:val="00EC763A"/>
    <w:rsid w:val="00EF3401"/>
    <w:rsid w:val="00EF7069"/>
    <w:rsid w:val="00F0464D"/>
    <w:rsid w:val="00F20F31"/>
    <w:rsid w:val="00F772A0"/>
    <w:rsid w:val="00F80FA6"/>
    <w:rsid w:val="00F8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a5">
    <w:name w:val="Заголовок"/>
    <w:basedOn w:val="a"/>
    <w:next w:val="a6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E714A"/>
    <w:pPr>
      <w:spacing w:after="140" w:line="288" w:lineRule="auto"/>
    </w:pPr>
  </w:style>
  <w:style w:type="paragraph" w:styleId="a7">
    <w:name w:val="List"/>
    <w:basedOn w:val="a6"/>
    <w:rsid w:val="00BE714A"/>
    <w:rPr>
      <w:rFonts w:cs="Mangal"/>
    </w:rPr>
  </w:style>
  <w:style w:type="paragraph" w:customStyle="1" w:styleId="1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c">
    <w:name w:val="Emphasis"/>
    <w:basedOn w:val="a0"/>
    <w:uiPriority w:val="20"/>
    <w:qFormat/>
    <w:rsid w:val="001D1873"/>
    <w:rPr>
      <w:i/>
      <w:iCs/>
    </w:rPr>
  </w:style>
  <w:style w:type="character" w:styleId="ad">
    <w:name w:val="Hyperlink"/>
    <w:basedOn w:val="a0"/>
    <w:uiPriority w:val="99"/>
    <w:semiHidden/>
    <w:unhideWhenUsed/>
    <w:rsid w:val="00B43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a5">
    <w:name w:val="Заголовок"/>
    <w:basedOn w:val="a"/>
    <w:next w:val="a6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E714A"/>
    <w:pPr>
      <w:spacing w:after="140" w:line="288" w:lineRule="auto"/>
    </w:pPr>
  </w:style>
  <w:style w:type="paragraph" w:styleId="a7">
    <w:name w:val="List"/>
    <w:basedOn w:val="a6"/>
    <w:rsid w:val="00BE714A"/>
    <w:rPr>
      <w:rFonts w:cs="Mangal"/>
    </w:rPr>
  </w:style>
  <w:style w:type="paragraph" w:customStyle="1" w:styleId="1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c">
    <w:name w:val="Emphasis"/>
    <w:basedOn w:val="a0"/>
    <w:uiPriority w:val="20"/>
    <w:qFormat/>
    <w:rsid w:val="001D1873"/>
    <w:rPr>
      <w:i/>
      <w:iCs/>
    </w:rPr>
  </w:style>
  <w:style w:type="character" w:styleId="ad">
    <w:name w:val="Hyperlink"/>
    <w:basedOn w:val="a0"/>
    <w:uiPriority w:val="99"/>
    <w:semiHidden/>
    <w:unhideWhenUsed/>
    <w:rsid w:val="00B43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75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30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30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700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aadcuwmei6bkkewj1dva0l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9161F-BF03-428B-88C1-964DC51B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Иванова</cp:lastModifiedBy>
  <cp:revision>21</cp:revision>
  <cp:lastPrinted>2023-03-10T12:43:00Z</cp:lastPrinted>
  <dcterms:created xsi:type="dcterms:W3CDTF">2023-03-09T10:25:00Z</dcterms:created>
  <dcterms:modified xsi:type="dcterms:W3CDTF">2023-03-14T05:52:00Z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