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A670F0" w:rsidRPr="00A670F0" w:rsidTr="00C81CAF">
        <w:trPr>
          <w:cantSplit/>
          <w:trHeight w:val="1975"/>
        </w:trPr>
        <w:tc>
          <w:tcPr>
            <w:tcW w:w="4361" w:type="dxa"/>
          </w:tcPr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  <w:r w:rsidRPr="00A670F0">
              <w:rPr>
                <w:rFonts w:eastAsia="Calibri"/>
                <w:sz w:val="28"/>
                <w:szCs w:val="28"/>
                <w:lang w:eastAsia="en-US"/>
              </w:rPr>
              <w:br w:type="page"/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 xml:space="preserve">КАНАШ 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A670F0" w:rsidRPr="00A670F0" w:rsidRDefault="00A670F0" w:rsidP="00A670F0">
            <w:pPr>
              <w:rPr>
                <w:rFonts w:eastAsia="Calibri"/>
                <w:lang w:eastAsia="en-US"/>
              </w:rPr>
            </w:pPr>
          </w:p>
          <w:p w:rsidR="00A670F0" w:rsidRPr="00A670F0" w:rsidRDefault="00A670F0" w:rsidP="00A670F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ХУШУ</w:t>
            </w:r>
          </w:p>
          <w:p w:rsidR="00A670F0" w:rsidRPr="00A670F0" w:rsidRDefault="00A670F0" w:rsidP="00A670F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70F0" w:rsidRPr="00A670F0" w:rsidRDefault="004A7A47" w:rsidP="00A670F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18.10.2023</w:t>
            </w:r>
            <w:r w:rsidR="00A670F0" w:rsidRPr="00A670F0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  <w:lang w:val="en-US"/>
              </w:rPr>
              <w:t>594</w:t>
            </w:r>
            <w:r w:rsidR="00786463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A670F0" w:rsidRPr="00A670F0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559" w:type="dxa"/>
          </w:tcPr>
          <w:p w:rsidR="00A670F0" w:rsidRPr="00A670F0" w:rsidRDefault="00A670F0" w:rsidP="00A670F0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B645365" wp14:editId="12E01AD8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:rsidR="00A670F0" w:rsidRPr="00A670F0" w:rsidRDefault="00A670F0" w:rsidP="00A670F0">
            <w:pPr>
              <w:rPr>
                <w:rFonts w:eastAsia="Calibri"/>
                <w:lang w:eastAsia="en-US"/>
              </w:rPr>
            </w:pPr>
          </w:p>
          <w:p w:rsidR="00A670F0" w:rsidRPr="00A670F0" w:rsidRDefault="00A670F0" w:rsidP="00A670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РАСПОРЯЖЕНИЕ</w:t>
            </w:r>
          </w:p>
          <w:p w:rsidR="00A670F0" w:rsidRPr="00A670F0" w:rsidRDefault="00A670F0" w:rsidP="00A670F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70F0" w:rsidRPr="00A670F0" w:rsidRDefault="004A7A47" w:rsidP="00A670F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18.10.2023</w:t>
            </w:r>
            <w:r w:rsidR="00554606">
              <w:rPr>
                <w:noProof/>
                <w:color w:val="000000"/>
                <w:sz w:val="22"/>
                <w:szCs w:val="22"/>
              </w:rPr>
              <w:t xml:space="preserve">   № </w:t>
            </w:r>
            <w:r>
              <w:rPr>
                <w:noProof/>
                <w:color w:val="000000"/>
                <w:sz w:val="22"/>
                <w:szCs w:val="22"/>
                <w:lang w:val="en-US"/>
              </w:rPr>
              <w:t>594</w:t>
            </w:r>
            <w:r w:rsidR="00A670F0" w:rsidRPr="00A670F0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70F0" w:rsidRPr="00A670F0" w:rsidRDefault="00A670F0" w:rsidP="00A670F0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2C6743" w:rsidRDefault="002C6743" w:rsidP="002C6743">
      <w:pPr>
        <w:jc w:val="both"/>
      </w:pPr>
    </w:p>
    <w:p w:rsidR="00F4041C" w:rsidRDefault="00F4041C" w:rsidP="002C6743">
      <w:pPr>
        <w:jc w:val="both"/>
      </w:pPr>
    </w:p>
    <w:tbl>
      <w:tblPr>
        <w:tblStyle w:val="a5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3"/>
      </w:tblGrid>
      <w:tr w:rsidR="002C6743" w:rsidTr="00C81CAF">
        <w:tc>
          <w:tcPr>
            <w:tcW w:w="4928" w:type="dxa"/>
          </w:tcPr>
          <w:p w:rsidR="002C6743" w:rsidRPr="00D07185" w:rsidRDefault="00993B82" w:rsidP="00993B82">
            <w:pPr>
              <w:jc w:val="both"/>
              <w:rPr>
                <w:b/>
              </w:rPr>
            </w:pPr>
            <w:r w:rsidRPr="00993B82">
              <w:rPr>
                <w:b/>
              </w:rPr>
              <w:t xml:space="preserve">Об утверждении плана системных мероприятий («дорожной карты») по содействию развитию конкуренции в </w:t>
            </w:r>
            <w:r>
              <w:rPr>
                <w:b/>
              </w:rPr>
              <w:t>Канашском</w:t>
            </w:r>
            <w:r w:rsidRPr="00993B82">
              <w:rPr>
                <w:b/>
              </w:rPr>
              <w:t xml:space="preserve"> муниципальном округе Чувашской Республики и плана мероприятий («дорожной карты») по содействию развитию конкуренции на товарных рынках </w:t>
            </w:r>
            <w:r>
              <w:rPr>
                <w:b/>
              </w:rPr>
              <w:t>Канашского</w:t>
            </w:r>
            <w:r w:rsidRPr="00993B82">
              <w:rPr>
                <w:b/>
              </w:rPr>
              <w:t xml:space="preserve"> муниципального округа Чувашской Республики</w:t>
            </w:r>
          </w:p>
        </w:tc>
        <w:tc>
          <w:tcPr>
            <w:tcW w:w="4253" w:type="dxa"/>
          </w:tcPr>
          <w:p w:rsidR="002C6743" w:rsidRDefault="002C6743" w:rsidP="00C81CAF">
            <w:pPr>
              <w:jc w:val="both"/>
            </w:pPr>
          </w:p>
        </w:tc>
      </w:tr>
    </w:tbl>
    <w:p w:rsidR="002C6743" w:rsidRDefault="002C6743" w:rsidP="002C6743">
      <w:pPr>
        <w:jc w:val="both"/>
      </w:pPr>
    </w:p>
    <w:p w:rsidR="00993B82" w:rsidRDefault="00993B82" w:rsidP="0000380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993B82" w:rsidRDefault="00993B82" w:rsidP="0000380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993B82">
        <w:rPr>
          <w:bCs/>
        </w:rPr>
        <w:t xml:space="preserve">В соответствии </w:t>
      </w:r>
      <w:r>
        <w:rPr>
          <w:bCs/>
        </w:rPr>
        <w:t>с распоряжениями</w:t>
      </w:r>
      <w:r w:rsidRPr="00993B82">
        <w:rPr>
          <w:bCs/>
        </w:rPr>
        <w:t xml:space="preserve"> Правительства Российской Федерации от 17</w:t>
      </w:r>
      <w:r w:rsidR="000B1F95">
        <w:rPr>
          <w:bCs/>
        </w:rPr>
        <w:t>.04.</w:t>
      </w:r>
      <w:r w:rsidRPr="00993B82">
        <w:rPr>
          <w:bCs/>
        </w:rPr>
        <w:t xml:space="preserve">2019 № 768-р </w:t>
      </w:r>
      <w:r w:rsidR="00D577F6">
        <w:rPr>
          <w:bCs/>
        </w:rPr>
        <w:t>«О</w:t>
      </w:r>
      <w:r w:rsidRPr="00993B82">
        <w:rPr>
          <w:bCs/>
        </w:rPr>
        <w:t xml:space="preserve">б утверждении стандарта развития конкуренции в субъектах </w:t>
      </w:r>
      <w:r w:rsidR="00D577F6">
        <w:rPr>
          <w:bCs/>
        </w:rPr>
        <w:t>РФ»</w:t>
      </w:r>
      <w:r>
        <w:rPr>
          <w:bCs/>
        </w:rPr>
        <w:t xml:space="preserve">, </w:t>
      </w:r>
      <w:r w:rsidRPr="00993B82">
        <w:rPr>
          <w:bCs/>
        </w:rPr>
        <w:t>Г</w:t>
      </w:r>
      <w:r w:rsidR="000B1F95">
        <w:rPr>
          <w:bCs/>
        </w:rPr>
        <w:t xml:space="preserve">лавы Чувашской Республики от 28.12.2019 № </w:t>
      </w:r>
      <w:r w:rsidRPr="00993B82">
        <w:rPr>
          <w:bCs/>
        </w:rPr>
        <w:t xml:space="preserve">513-рг </w:t>
      </w:r>
      <w:r>
        <w:rPr>
          <w:bCs/>
        </w:rPr>
        <w:t>«</w:t>
      </w:r>
      <w:r w:rsidRPr="00993B82">
        <w:rPr>
          <w:bCs/>
        </w:rPr>
        <w:t>Об утверждении плана системных</w:t>
      </w:r>
      <w:r w:rsidR="000B1F95">
        <w:rPr>
          <w:bCs/>
        </w:rPr>
        <w:t xml:space="preserve"> мероприятий («</w:t>
      </w:r>
      <w:r w:rsidRPr="00993B82">
        <w:rPr>
          <w:bCs/>
        </w:rPr>
        <w:t>дорожной карты</w:t>
      </w:r>
      <w:r w:rsidR="000B1F95">
        <w:rPr>
          <w:bCs/>
        </w:rPr>
        <w:t>»</w:t>
      </w:r>
      <w:r w:rsidRPr="00993B82">
        <w:rPr>
          <w:bCs/>
        </w:rPr>
        <w:t>) по содействию развитию конкуренции в Чувашской Р</w:t>
      </w:r>
      <w:r w:rsidR="000B1F95">
        <w:rPr>
          <w:bCs/>
        </w:rPr>
        <w:t>еспублике и плана мероприятий («</w:t>
      </w:r>
      <w:r w:rsidRPr="00993B82">
        <w:rPr>
          <w:bCs/>
        </w:rPr>
        <w:t>дорожной карты</w:t>
      </w:r>
      <w:r w:rsidR="000B1F95">
        <w:rPr>
          <w:bCs/>
        </w:rPr>
        <w:t>»</w:t>
      </w:r>
      <w:r w:rsidRPr="00993B82">
        <w:rPr>
          <w:bCs/>
        </w:rPr>
        <w:t>) по содействию развитию конкуренции на това</w:t>
      </w:r>
      <w:r w:rsidR="000B1F95">
        <w:rPr>
          <w:bCs/>
        </w:rPr>
        <w:t>рных рынках Чувашской Республики</w:t>
      </w:r>
      <w:r>
        <w:rPr>
          <w:bCs/>
        </w:rPr>
        <w:t>:</w:t>
      </w:r>
      <w:proofErr w:type="gramEnd"/>
    </w:p>
    <w:p w:rsidR="000B1F95" w:rsidRDefault="000B1F95" w:rsidP="0000380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993B82" w:rsidRDefault="00993B82" w:rsidP="00993B82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993B82">
        <w:rPr>
          <w:bCs/>
        </w:rPr>
        <w:t>Утвердить:</w:t>
      </w:r>
    </w:p>
    <w:p w:rsidR="000B1F95" w:rsidRPr="000B1F95" w:rsidRDefault="000B1F95" w:rsidP="000B1F95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bCs/>
        </w:rPr>
      </w:pPr>
      <w:r w:rsidRPr="000B1F95">
        <w:rPr>
          <w:bCs/>
        </w:rPr>
        <w:t>план системных мероприятий («дорожную карту») по сод</w:t>
      </w:r>
      <w:r>
        <w:rPr>
          <w:bCs/>
        </w:rPr>
        <w:t>ействию развитию конкуренции в Канашском</w:t>
      </w:r>
      <w:r w:rsidRPr="000B1F95">
        <w:rPr>
          <w:bCs/>
        </w:rPr>
        <w:t xml:space="preserve"> муниципальном округе Чувашской Республики согласно приложению № 1 к настоящему распоряжению (далее – план системных мероприятий);</w:t>
      </w:r>
    </w:p>
    <w:p w:rsidR="000B1F95" w:rsidRDefault="000B1F95" w:rsidP="000B1F95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bCs/>
        </w:rPr>
      </w:pPr>
      <w:r w:rsidRPr="000B1F95">
        <w:rPr>
          <w:bCs/>
        </w:rPr>
        <w:t xml:space="preserve">план мероприятий («дорожную карту») по содействию развитию конкуренции на товарных рынках </w:t>
      </w:r>
      <w:r>
        <w:rPr>
          <w:bCs/>
        </w:rPr>
        <w:t>Канашского</w:t>
      </w:r>
      <w:r w:rsidRPr="000B1F95">
        <w:rPr>
          <w:bCs/>
        </w:rPr>
        <w:t xml:space="preserve"> муниципального округа Чувашской Республики согласно приложению № 2 к настоящему распоряжению (далее – план мероприятий).</w:t>
      </w:r>
    </w:p>
    <w:p w:rsidR="000B1F95" w:rsidRDefault="000B1F95" w:rsidP="000B1F95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</w:rPr>
      </w:pPr>
      <w:r w:rsidRPr="000B1F95">
        <w:rPr>
          <w:bCs/>
        </w:rPr>
        <w:t xml:space="preserve">Признать утратившим силу </w:t>
      </w:r>
      <w:r>
        <w:rPr>
          <w:bCs/>
        </w:rPr>
        <w:t>р</w:t>
      </w:r>
      <w:r w:rsidRPr="000B1F95">
        <w:rPr>
          <w:bCs/>
        </w:rPr>
        <w:t>аспоряжение администрации Канашского района</w:t>
      </w:r>
      <w:r>
        <w:rPr>
          <w:bCs/>
        </w:rPr>
        <w:t xml:space="preserve"> Чувашской Республики от 25.02.</w:t>
      </w:r>
      <w:r w:rsidRPr="000B1F95">
        <w:rPr>
          <w:bCs/>
        </w:rPr>
        <w:t>2019 №</w:t>
      </w:r>
      <w:r>
        <w:rPr>
          <w:bCs/>
        </w:rPr>
        <w:t xml:space="preserve"> 67 «</w:t>
      </w:r>
      <w:r w:rsidRPr="000B1F95">
        <w:rPr>
          <w:bCs/>
        </w:rPr>
        <w:t>Об утверждении плана мероприятий «дорожной карты» по содействию развитию конкуренции в Канашском районе Чувашской Республики и целевых показателей эффективности их выполнения</w:t>
      </w:r>
      <w:r>
        <w:rPr>
          <w:bCs/>
        </w:rPr>
        <w:t>».</w:t>
      </w:r>
    </w:p>
    <w:p w:rsidR="00005BE5" w:rsidRPr="00D577F6" w:rsidRDefault="00003800" w:rsidP="000B1F95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</w:rPr>
      </w:pPr>
      <w:r>
        <w:rPr>
          <w:bCs/>
        </w:rPr>
        <w:t xml:space="preserve">Контроль за реализацией данного распоряжения возложить на </w:t>
      </w:r>
      <w:r w:rsidR="00005BE5" w:rsidRPr="00AD0E91">
        <w:t>заместителя г</w:t>
      </w:r>
      <w:r w:rsidR="00F0218C">
        <w:t>лавы  администрации - начальник</w:t>
      </w:r>
      <w:r w:rsidR="00B41AD5">
        <w:t>а</w:t>
      </w:r>
      <w:r w:rsidR="00005BE5" w:rsidRPr="00AD0E91">
        <w:t xml:space="preserve"> управления сельского хозяйства, экономики  и  инвестиционной деятельности администрации </w:t>
      </w:r>
      <w:r w:rsidR="00005BE5" w:rsidRPr="00A43A3B">
        <w:rPr>
          <w:color w:val="000000"/>
        </w:rPr>
        <w:t>Канашского муниципально</w:t>
      </w:r>
      <w:r w:rsidR="00D577F6">
        <w:rPr>
          <w:color w:val="000000"/>
        </w:rPr>
        <w:t>го округа Чувашской Республики.</w:t>
      </w:r>
    </w:p>
    <w:p w:rsidR="00D577F6" w:rsidRPr="000B1F95" w:rsidRDefault="00D577F6" w:rsidP="000B1F95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</w:rPr>
      </w:pPr>
      <w:r>
        <w:rPr>
          <w:color w:val="000000"/>
        </w:rPr>
        <w:t>Настоящее распоряжение опубликовать в средствах массовой информации.</w:t>
      </w:r>
    </w:p>
    <w:p w:rsidR="000B1F95" w:rsidRPr="00A43A3B" w:rsidRDefault="000B1F95" w:rsidP="000B1F95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</w:rPr>
      </w:pPr>
      <w:r w:rsidRPr="000B1F95">
        <w:rPr>
          <w:bCs/>
        </w:rPr>
        <w:t>Настоящее распоряжение вступает в силу со дня его подписания</w:t>
      </w:r>
    </w:p>
    <w:p w:rsidR="00AD0E91" w:rsidRDefault="00AD0E91" w:rsidP="00005BE5">
      <w:pPr>
        <w:ind w:firstLine="708"/>
        <w:jc w:val="both"/>
        <w:rPr>
          <w:sz w:val="26"/>
          <w:szCs w:val="26"/>
        </w:rPr>
      </w:pPr>
    </w:p>
    <w:p w:rsidR="00B14E50" w:rsidRDefault="00B14E50" w:rsidP="00005BE5">
      <w:pPr>
        <w:ind w:firstLine="708"/>
        <w:jc w:val="both"/>
        <w:rPr>
          <w:sz w:val="26"/>
          <w:szCs w:val="26"/>
        </w:rPr>
      </w:pPr>
    </w:p>
    <w:p w:rsidR="00AD0E91" w:rsidRDefault="00AD0E91" w:rsidP="00005BE5">
      <w:pPr>
        <w:ind w:firstLine="708"/>
        <w:jc w:val="both"/>
        <w:rPr>
          <w:sz w:val="26"/>
          <w:szCs w:val="26"/>
        </w:rPr>
      </w:pPr>
    </w:p>
    <w:p w:rsidR="00003800" w:rsidRDefault="00003800" w:rsidP="00005BE5">
      <w:pPr>
        <w:ind w:firstLine="708"/>
        <w:jc w:val="both"/>
        <w:rPr>
          <w:sz w:val="26"/>
          <w:szCs w:val="26"/>
        </w:rPr>
      </w:pPr>
    </w:p>
    <w:p w:rsidR="00AD0E91" w:rsidRPr="00D07185" w:rsidRDefault="00DD29C0" w:rsidP="00AD0E91">
      <w:pPr>
        <w:tabs>
          <w:tab w:val="left" w:pos="2650"/>
        </w:tabs>
      </w:pPr>
      <w:r>
        <w:t>Глава муниципального округа</w:t>
      </w:r>
      <w:r w:rsidR="00AD0E91" w:rsidRPr="00D07185">
        <w:t xml:space="preserve">                                           </w:t>
      </w:r>
      <w:r w:rsidR="00AD0E91">
        <w:t xml:space="preserve">                                  </w:t>
      </w:r>
      <w:r w:rsidR="00A43A3B">
        <w:t xml:space="preserve">   </w:t>
      </w:r>
      <w:r w:rsidR="00AD0E91">
        <w:t>С. Н. Михайлов</w:t>
      </w:r>
      <w:r w:rsidR="00AD0E91">
        <w:tab/>
      </w:r>
    </w:p>
    <w:p w:rsidR="000F3E90" w:rsidRDefault="000F3E90" w:rsidP="00005BE5">
      <w:pPr>
        <w:ind w:firstLine="708"/>
        <w:jc w:val="both"/>
        <w:sectPr w:rsidR="000F3E90" w:rsidSect="0055460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D0E91" w:rsidRPr="00470D33" w:rsidRDefault="00AD0E91" w:rsidP="00005BE5">
      <w:pPr>
        <w:ind w:firstLine="708"/>
        <w:jc w:val="both"/>
      </w:pPr>
    </w:p>
    <w:p w:rsidR="00D577F6" w:rsidRDefault="00D577F6" w:rsidP="000F3E90">
      <w:pPr>
        <w:ind w:left="10632" w:right="-1" w:hanging="1"/>
        <w:jc w:val="center"/>
      </w:pPr>
      <w:r>
        <w:t>Приложение № 1</w:t>
      </w:r>
    </w:p>
    <w:p w:rsidR="000F3E90" w:rsidRPr="000F3E90" w:rsidRDefault="00D577F6" w:rsidP="000F3E90">
      <w:pPr>
        <w:ind w:left="10632" w:right="-1" w:hanging="1"/>
        <w:jc w:val="center"/>
      </w:pPr>
      <w:r>
        <w:t xml:space="preserve">к </w:t>
      </w:r>
      <w:r w:rsidR="000F3E90" w:rsidRPr="000F3E90">
        <w:t>распоряжени</w:t>
      </w:r>
      <w:r>
        <w:t>ю</w:t>
      </w:r>
      <w:r w:rsidR="000F3E90" w:rsidRPr="000F3E90">
        <w:t xml:space="preserve"> администрации</w:t>
      </w:r>
    </w:p>
    <w:p w:rsidR="000F3E90" w:rsidRPr="000F3E90" w:rsidRDefault="000F3E90" w:rsidP="000F3E90">
      <w:pPr>
        <w:ind w:left="10632" w:right="-1" w:hanging="1"/>
        <w:jc w:val="center"/>
      </w:pPr>
      <w:r>
        <w:t>Канашского</w:t>
      </w:r>
      <w:r w:rsidRPr="000F3E90">
        <w:t xml:space="preserve"> муниципального округа</w:t>
      </w:r>
    </w:p>
    <w:p w:rsidR="000F3E90" w:rsidRPr="000F3E90" w:rsidRDefault="000F3E90" w:rsidP="000F3E90">
      <w:pPr>
        <w:ind w:left="10632" w:right="-1" w:hanging="1"/>
        <w:jc w:val="center"/>
      </w:pPr>
      <w:r w:rsidRPr="000F3E90">
        <w:t>Чувашской Республики</w:t>
      </w:r>
    </w:p>
    <w:p w:rsidR="000F3E90" w:rsidRPr="004A7A47" w:rsidRDefault="000F3E90" w:rsidP="000F3E90">
      <w:pPr>
        <w:ind w:left="10632" w:right="-1" w:hanging="1"/>
        <w:jc w:val="center"/>
        <w:rPr>
          <w:lang w:val="en-US"/>
        </w:rPr>
      </w:pPr>
      <w:r w:rsidRPr="000F3E90">
        <w:t xml:space="preserve">от </w:t>
      </w:r>
      <w:r w:rsidR="004A7A47">
        <w:rPr>
          <w:lang w:val="en-US"/>
        </w:rPr>
        <w:t>18.10.23023</w:t>
      </w:r>
      <w:r w:rsidRPr="000F3E90">
        <w:t xml:space="preserve"> № </w:t>
      </w:r>
      <w:r w:rsidR="004A7A47">
        <w:rPr>
          <w:lang w:val="en-US"/>
        </w:rPr>
        <w:t>594</w:t>
      </w:r>
    </w:p>
    <w:p w:rsidR="000F3E90" w:rsidRPr="000F3E90" w:rsidRDefault="000F3E90" w:rsidP="000F3E90">
      <w:pPr>
        <w:spacing w:line="276" w:lineRule="auto"/>
        <w:ind w:left="10632"/>
        <w:jc w:val="center"/>
        <w:rPr>
          <w:sz w:val="28"/>
          <w:szCs w:val="28"/>
        </w:rPr>
      </w:pP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b/>
        </w:rPr>
      </w:pPr>
      <w:r w:rsidRPr="000F3E90">
        <w:rPr>
          <w:b/>
        </w:rPr>
        <w:t>ПЛАН</w:t>
      </w: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b/>
        </w:rPr>
      </w:pPr>
      <w:r w:rsidRPr="000F3E90">
        <w:rPr>
          <w:b/>
        </w:rPr>
        <w:t>Системных мероприятий («дорожная карта») по содействию</w:t>
      </w:r>
    </w:p>
    <w:p w:rsidR="000F3E90" w:rsidRDefault="000F3E90" w:rsidP="000F3E9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</w:t>
      </w:r>
      <w:r w:rsidRPr="000F3E90">
        <w:rPr>
          <w:b/>
        </w:rPr>
        <w:t xml:space="preserve">азвитию конкуренции в </w:t>
      </w:r>
      <w:r>
        <w:rPr>
          <w:b/>
        </w:rPr>
        <w:t>Канашском</w:t>
      </w:r>
      <w:r w:rsidRPr="000F3E90">
        <w:rPr>
          <w:b/>
        </w:rPr>
        <w:t xml:space="preserve"> муниципальном округе Чувашской Республике</w:t>
      </w: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3521"/>
        <w:gridCol w:w="2494"/>
        <w:gridCol w:w="1134"/>
        <w:gridCol w:w="2381"/>
        <w:gridCol w:w="2247"/>
      </w:tblGrid>
      <w:tr w:rsidR="000F3E9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№</w:t>
            </w:r>
          </w:p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53000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Ключевое событие/результат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Документ, подтверждающий выполнение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0F3E9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Реализация программ поддержки субъектов малого и среднего предпринимательства в целях их ускоренного развития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низкая конкурентоспособность субъектов малого и среднего предпринимательства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увеличение числа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F3AAD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D" w:rsidRPr="0053000E" w:rsidRDefault="000F3AAD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D" w:rsidRPr="0053000E" w:rsidRDefault="000F3AAD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D" w:rsidRPr="0053000E" w:rsidRDefault="000F3AAD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низкий уровень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D" w:rsidRPr="0053000E" w:rsidRDefault="000F3AAD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рост доли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D" w:rsidRPr="0053000E" w:rsidRDefault="000F3AAD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D" w:rsidRPr="0053000E" w:rsidRDefault="000F3AAD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AD" w:rsidRPr="0053000E" w:rsidRDefault="000F3AAD" w:rsidP="004F1117">
            <w:pPr>
              <w:spacing w:after="16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</w:t>
            </w:r>
            <w:r w:rsidR="0053000E"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 xml:space="preserve"> «</w:t>
            </w: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Центр финансово</w:t>
            </w:r>
            <w:r w:rsidR="0053000E"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го и хозяйственного обеспечения»</w:t>
            </w: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 xml:space="preserve"> Канашского муниципального округа Чувашской Республики</w:t>
            </w:r>
            <w:r w:rsidR="0053000E"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*</w:t>
            </w:r>
          </w:p>
          <w:p w:rsidR="000F3AAD" w:rsidRPr="0053000E" w:rsidRDefault="000F3AAD" w:rsidP="004F1117">
            <w:pPr>
              <w:spacing w:after="160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3000E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Публикация сведений о закупках на официальных сайтах заказчиков в информационно-телекоммуникационной сети «Интернет» (далее - сеть «Интернет»)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низкая информационная грамотность индивидуальных предпринимателей, осуществляющих хозяйственную деятельность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обеспечение среднего количества участников закупок на один конкурентный способ определения поставщиков (подрядчиков, исполнителей) при осуществлении закупок не менее 3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0E" w:rsidRPr="0053000E" w:rsidRDefault="0053000E" w:rsidP="0053000E">
            <w:pPr>
              <w:spacing w:after="16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53000E" w:rsidRPr="0053000E" w:rsidRDefault="0053000E" w:rsidP="0053000E">
            <w:pPr>
              <w:spacing w:after="160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3. Мероприятия,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</w:t>
            </w:r>
          </w:p>
        </w:tc>
      </w:tr>
      <w:tr w:rsidR="0053000E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мероприятий, семинаров, встреч по вопросам проведения закупок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недостаточная информированность участников закупок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увеличение количества участников закупок из числа субъектов малого и среднего предпринимательства, увеличение количества поставщиков (подрядчиков, исполнителей) из числа субъектов малого и среднего предпринимательства и </w:t>
            </w:r>
            <w:r w:rsidRPr="0053000E">
              <w:rPr>
                <w:sz w:val="22"/>
                <w:szCs w:val="22"/>
              </w:rPr>
              <w:lastRenderedPageBreak/>
              <w:t>количества договоров, заключаемых с субъектами малого и среднего предпринимательства;</w:t>
            </w:r>
          </w:p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экономия средств заказчика за счет участия в закупках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0E" w:rsidRPr="0053000E" w:rsidRDefault="0053000E" w:rsidP="0053000E">
            <w:pPr>
              <w:spacing w:after="16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53000E" w:rsidRPr="0053000E" w:rsidRDefault="0053000E" w:rsidP="0053000E">
            <w:pPr>
              <w:spacing w:after="160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Осуществление ведомственного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в том числе с применением конкурентных способов закупок, определенных типовым положением о закупке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отсутствие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предупреждение, выявление и пресечение нарушений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  <w:r w:rsidR="000F3AAD" w:rsidRPr="0053000E">
              <w:rPr>
                <w:sz w:val="22"/>
                <w:szCs w:val="22"/>
              </w:rPr>
              <w:t>;</w:t>
            </w:r>
          </w:p>
          <w:p w:rsidR="000F3AAD" w:rsidRPr="0053000E" w:rsidRDefault="000F3AAD" w:rsidP="000F3AAD">
            <w:pPr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0F3AAD" w:rsidRPr="0053000E" w:rsidRDefault="000F3AAD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53000E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необходимость увеличения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обеспечение возможности получения государственных и муниципальных услуг в электронной форме на всей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0E" w:rsidRPr="0053000E" w:rsidRDefault="0053000E" w:rsidP="0053000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Структурные подразделения администрации Канашского муниципального округа Чувашской Республики ответственные за предоставление государственных и муниципальных услуг</w:t>
            </w:r>
          </w:p>
        </w:tc>
      </w:tr>
      <w:tr w:rsidR="0087019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53000E">
              <w:rPr>
                <w:sz w:val="22"/>
                <w:szCs w:val="22"/>
              </w:rPr>
              <w:t xml:space="preserve"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</w:t>
            </w:r>
            <w:r w:rsidRPr="0053000E">
              <w:rPr>
                <w:sz w:val="22"/>
                <w:szCs w:val="22"/>
              </w:rPr>
              <w:lastRenderedPageBreak/>
              <w:t>инвестиционной деятельности (далее - муниципальный акт),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53000E">
              <w:rPr>
                <w:sz w:val="22"/>
                <w:szCs w:val="22"/>
              </w:rPr>
              <w:lastRenderedPageBreak/>
              <w:t>наличие в проектах муниципальных актов положений, предусматривающих введение избыточных обязанностей, запретов и ограничений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положений в муниципальных актах, необоснованно затрудняющих осуществление предпринимательской и инвестиционной деятельности, необоснованно ограничивающих конкуренцию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заключения об оценке регулирующего воздействия проектов муниципальных актов, сводные отчеты о результатах проведения оценки регулирующего воздействия проектов муниципальных актов и заключения об экспертизе муниципальных актов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195" w:rsidRPr="0053000E" w:rsidRDefault="0087019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87019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местного самоуправления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длительный срок предоставления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сокращение сроков предоставления государственных и муниципальных услуг и снижение платы за их предоставление;</w:t>
            </w:r>
          </w:p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обеспечение среднего числа обращений субъектов предпринимательской деятельности для получения одной государственной (муниципальной) услуги - не более 2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5" w:rsidRPr="0053000E" w:rsidRDefault="0087019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425" w:rsidRPr="00BF1425" w:rsidRDefault="007B4A4A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Структурные подразделения администрации Канашского муниципального округа Чувашской Республики ответственные за предоставление государственных и муниципальных услуг</w:t>
            </w:r>
          </w:p>
        </w:tc>
      </w:tr>
      <w:tr w:rsidR="0053000E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Реализация проекта «Эффективный регион»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высокая загруженность  муниципальных служащих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внедрение методов и инструментов бережливых технологий в деятельность органов местного самоуправления муниципальных образований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2023 - 2025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E" w:rsidRPr="0053000E" w:rsidRDefault="0053000E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00E" w:rsidRPr="0053000E" w:rsidRDefault="0053000E" w:rsidP="0053000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Структурные подразделения администрации Канашского муниципального округа Чувашской Республики 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5.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</w:t>
            </w:r>
            <w:r w:rsidRPr="0053000E">
              <w:rPr>
                <w:sz w:val="22"/>
                <w:szCs w:val="22"/>
              </w:rPr>
              <w:lastRenderedPageBreak/>
              <w:t>конкуренцию</w:t>
            </w:r>
          </w:p>
        </w:tc>
      </w:tr>
      <w:tr w:rsidR="005A7BF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Регулирование количества муниципальных унитарных предприятий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присутствие муниципальных унитарных предприятий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решение о включении </w:t>
            </w:r>
            <w:proofErr w:type="gramStart"/>
            <w:r w:rsidRPr="0053000E">
              <w:rPr>
                <w:sz w:val="22"/>
                <w:szCs w:val="22"/>
              </w:rPr>
              <w:t>муниципального</w:t>
            </w:r>
            <w:proofErr w:type="gramEnd"/>
            <w:r w:rsidRPr="0053000E">
              <w:rPr>
                <w:sz w:val="22"/>
                <w:szCs w:val="22"/>
              </w:rPr>
              <w:t xml:space="preserve"> имущества в прогнозный план (программу) приватизации муниципального имущества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решения </w:t>
            </w:r>
            <w:r w:rsidR="00E42685" w:rsidRPr="0053000E">
              <w:rPr>
                <w:sz w:val="22"/>
                <w:szCs w:val="22"/>
              </w:rPr>
              <w:t>Собрания Депутатов Канашского муниципального округа Чувашской Республики</w:t>
            </w:r>
            <w:r w:rsidRPr="00530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BF5" w:rsidRPr="0053000E" w:rsidRDefault="005A7BF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необходимость обеспечения конкуренции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реализация имущества хозяйственными обществами, доля участия муниципального образования в которых составляет 50 и более процентов, путем проведения публичных торгов или иных конкурентных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870195" w:rsidP="0087019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имущественных и </w:t>
            </w:r>
            <w:r w:rsidR="000F3E90" w:rsidRPr="0053000E">
              <w:rPr>
                <w:sz w:val="22"/>
                <w:szCs w:val="22"/>
              </w:rPr>
              <w:t xml:space="preserve">земельных отношений </w:t>
            </w:r>
            <w:r w:rsidRPr="0053000E">
              <w:rPr>
                <w:sz w:val="22"/>
                <w:szCs w:val="22"/>
              </w:rPr>
              <w:t>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Создание перечней муниципальных объектов недвижимого имущества в социальной сфере и их размещение на официальных сайтах органов местного </w:t>
            </w:r>
            <w:r w:rsidRPr="0053000E">
              <w:rPr>
                <w:sz w:val="22"/>
                <w:szCs w:val="22"/>
              </w:rPr>
              <w:lastRenderedPageBreak/>
              <w:t>самоуправления муниципальных округов на Портале органов власти Чувашской Республики в сети «Интернет»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недостаточная информированность субъектов предпринимательской деятельности об объектах недвижимого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заключение соглашений (договоров) с субъектами предпринимательской деятельности по использованию объектов недвижимого имущества </w:t>
            </w:r>
            <w:r w:rsidRPr="0053000E">
              <w:rPr>
                <w:sz w:val="22"/>
                <w:szCs w:val="22"/>
              </w:rPr>
              <w:lastRenderedPageBreak/>
              <w:t>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имущественных и земельных отношений управления сельского хозяйства, экономики и инвестиционной деятельности  </w:t>
            </w:r>
            <w:r w:rsidRPr="0053000E">
              <w:rPr>
                <w:sz w:val="22"/>
                <w:szCs w:val="22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</w:tr>
      <w:tr w:rsidR="005A7BF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Передача муниципальных объектов недвижимого имущества, включая не используемые по назначению, немуниципальным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следующих сферах деятельности: дошкольное образование, отдых детей и их оздоровление, здравоохранение, социальное обслуживание и другое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недостаточное участие субъектов предпринимательской деятельности в предоставлении услуг в социальной сфере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5" w:rsidRPr="0053000E" w:rsidRDefault="005A7BF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наличие концессионного соглашения о передаче объектов недвижимого имущества в социальной сфере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BF5" w:rsidRPr="0053000E" w:rsidRDefault="005A7BF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7. Мероприятия, направленные на содействие развитию практики применения механизмов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-частного партнерства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Проведение встреч, совещаний, семинаров </w:t>
            </w:r>
            <w:r w:rsidRPr="0053000E">
              <w:rPr>
                <w:sz w:val="22"/>
                <w:szCs w:val="22"/>
              </w:rPr>
              <w:lastRenderedPageBreak/>
              <w:t xml:space="preserve">совместно с заинтересованными органами исполнительной власти Чувашской Республики при разработке и рассмотрении инвестиционных проектов в целях заключения соглашений о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-частном партнерстве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длительные сроки заключения соглашений о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</w:t>
            </w:r>
            <w:r w:rsidRPr="0053000E">
              <w:rPr>
                <w:sz w:val="22"/>
                <w:szCs w:val="22"/>
              </w:rPr>
              <w:lastRenderedPageBreak/>
              <w:t xml:space="preserve">частном партнерстве, концессионных соглашений, наличие ошибок при принятии решений о заключении соглашений о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-частном партнерстве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повышение квалификации </w:t>
            </w:r>
            <w:r w:rsidRPr="0053000E">
              <w:rPr>
                <w:sz w:val="22"/>
                <w:szCs w:val="22"/>
              </w:rPr>
              <w:lastRenderedPageBreak/>
              <w:t>сотрудников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Управление сельского хозяйства, экономики </w:t>
            </w:r>
            <w:r w:rsidRPr="0053000E">
              <w:rPr>
                <w:sz w:val="22"/>
                <w:szCs w:val="22"/>
              </w:rPr>
              <w:lastRenderedPageBreak/>
              <w:t>и инвестиционной деятельности 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  <w:r w:rsidR="007B4A4A" w:rsidRPr="0053000E">
              <w:rPr>
                <w:sz w:val="22"/>
                <w:szCs w:val="22"/>
              </w:rPr>
              <w:t>;</w:t>
            </w:r>
          </w:p>
          <w:p w:rsidR="007B4A4A" w:rsidRPr="0053000E" w:rsidRDefault="007B4A4A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Республики;</w:t>
            </w:r>
          </w:p>
          <w:p w:rsidR="007B4A4A" w:rsidRPr="0053000E" w:rsidRDefault="007B4A4A" w:rsidP="007B4A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социального развития администрации Канашского муниципального округа Чувашской Республики.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8. Мероприятия, направленные на содействие развитию немуниципальных социально ориентированных некоммерческих организаций и «социального предпринимательства»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8.1.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AD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Реализация мероприятий подпрограммы </w:t>
            </w:r>
          </w:p>
          <w:p w:rsidR="00E42685" w:rsidRPr="0053000E" w:rsidRDefault="000F3AAD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«Поддержка социально ориентированных некоммерческих организаций в Канашском муниципальном округе» муниципальной программы Канашского муниципального округа  Чувашской Республики «Социальная поддержка граждан», </w:t>
            </w:r>
            <w:r w:rsidR="00E42685" w:rsidRPr="0053000E">
              <w:rPr>
                <w:sz w:val="22"/>
                <w:szCs w:val="22"/>
              </w:rPr>
              <w:t>направленных на поддержку немуниципального сектора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недостаточное участие немуниципальных организаций, в </w:t>
            </w:r>
            <w:r w:rsidRPr="0053000E">
              <w:rPr>
                <w:sz w:val="22"/>
                <w:szCs w:val="22"/>
              </w:rPr>
              <w:lastRenderedPageBreak/>
              <w:t>том числе социально ориентированных некоммерческих организаций, в предоставлении социальных услуг гражданам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увеличение количества социально </w:t>
            </w:r>
            <w:r w:rsidRPr="0053000E">
              <w:rPr>
                <w:sz w:val="22"/>
                <w:szCs w:val="22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сельского хозяйства, экономики </w:t>
            </w:r>
            <w:r w:rsidRPr="0053000E">
              <w:rPr>
                <w:sz w:val="22"/>
                <w:szCs w:val="22"/>
              </w:rPr>
              <w:lastRenderedPageBreak/>
              <w:t>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9.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A59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мероприятий, круглых столов, конференций по вопросам развития предпринимательства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недостаточный уровень информационной (финансовой, экономической, правовой) грамотности субъектов малого и среднего предпринимательства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информационная, образовательная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6E3968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</w:t>
            </w:r>
            <w:r w:rsidR="000F3E90" w:rsidRPr="0053000E">
              <w:rPr>
                <w:sz w:val="22"/>
                <w:szCs w:val="22"/>
              </w:rPr>
              <w:t>. Мероприятия, направленные на обеспечение равных условий доступа к информации о муниципальном имуществе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Дополнительное размещение информации о реализации </w:t>
            </w:r>
            <w:r w:rsidRPr="0053000E">
              <w:rPr>
                <w:sz w:val="22"/>
                <w:szCs w:val="22"/>
              </w:rPr>
              <w:lastRenderedPageBreak/>
              <w:t>муниципального имущества, в том числе о предоставлении его в аренду, на официальном сайте Канашского муниципального округа  Чувашской Республики в сети «Интернет»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необходимость повышения поступлений неналоговых доходов в бюджет Канашского </w:t>
            </w:r>
            <w:r w:rsidRPr="0053000E">
              <w:rPr>
                <w:sz w:val="22"/>
                <w:szCs w:val="22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информирование неограниченного круга лиц о реализации, </w:t>
            </w:r>
            <w:r w:rsidRPr="0053000E">
              <w:rPr>
                <w:sz w:val="22"/>
                <w:szCs w:val="22"/>
              </w:rPr>
              <w:lastRenderedPageBreak/>
              <w:t>передаче в аренду 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имущественных и земельных отношений </w:t>
            </w:r>
            <w:r w:rsidRPr="0053000E">
              <w:rPr>
                <w:sz w:val="22"/>
                <w:szCs w:val="22"/>
              </w:rPr>
              <w:lastRenderedPageBreak/>
              <w:t>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B566D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</w:t>
            </w:r>
            <w:r w:rsidR="006E3968" w:rsidRPr="0053000E">
              <w:rPr>
                <w:sz w:val="22"/>
                <w:szCs w:val="22"/>
              </w:rPr>
              <w:t>0</w:t>
            </w:r>
            <w:r w:rsidRPr="0053000E">
              <w:rPr>
                <w:sz w:val="22"/>
                <w:szCs w:val="22"/>
              </w:rPr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внесение изменений в планы мероприятий («дорожные карты») по организации инвентаризации недвижимого имущества, находящегося в муниципальной собственности </w:t>
            </w:r>
            <w:r w:rsidR="00E42685" w:rsidRPr="0053000E">
              <w:rPr>
                <w:sz w:val="22"/>
                <w:szCs w:val="22"/>
              </w:rPr>
              <w:t xml:space="preserve">Канашского муниципального округа </w:t>
            </w:r>
            <w:r w:rsidRPr="0053000E">
              <w:rPr>
                <w:sz w:val="22"/>
                <w:szCs w:val="22"/>
              </w:rPr>
              <w:t>Чувашской Республики, в целях выявления неиспользуемого и неэффективно используемого имущества и вовлеч</w:t>
            </w:r>
            <w:r w:rsidR="00E42685" w:rsidRPr="0053000E">
              <w:rPr>
                <w:sz w:val="22"/>
                <w:szCs w:val="22"/>
              </w:rPr>
              <w:t xml:space="preserve">ения его в </w:t>
            </w:r>
            <w:r w:rsidR="00E42685" w:rsidRPr="0053000E">
              <w:rPr>
                <w:sz w:val="22"/>
                <w:szCs w:val="22"/>
              </w:rPr>
              <w:lastRenderedPageBreak/>
              <w:t>хозяйственный оборот</w:t>
            </w:r>
            <w:r w:rsidRPr="0053000E">
              <w:rPr>
                <w:sz w:val="22"/>
                <w:szCs w:val="22"/>
              </w:rPr>
              <w:t>;</w:t>
            </w:r>
          </w:p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реализация мероприятий дорожных карт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неэффективное использование муниципального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формирование перечня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 января 2024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перечень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D0" w:rsidRPr="0053000E" w:rsidRDefault="00B566D0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B566D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</w:t>
            </w:r>
            <w:r w:rsidR="006E3968" w:rsidRPr="0053000E">
              <w:rPr>
                <w:sz w:val="22"/>
                <w:szCs w:val="22"/>
              </w:rPr>
              <w:t>0</w:t>
            </w:r>
            <w:r w:rsidRPr="0053000E">
              <w:rPr>
                <w:sz w:val="22"/>
                <w:szCs w:val="22"/>
              </w:rPr>
              <w:t>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перепрофилирование (изменение целевого назначения имущества)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неэффективное использование муниципального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вовлечение муниципального имущества, не используемого для реализации функций и полномочий органов местного самоуправления, в хозяйственный оборот путем приватизации,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1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отчет об итогах исполнения программ приватизации муниципального имущества, отчет о перепрофилировании (изменении целевого назначения имущества)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D0" w:rsidRPr="0053000E" w:rsidRDefault="00B566D0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6E3968" w:rsidRPr="0053000E">
              <w:rPr>
                <w:sz w:val="22"/>
                <w:szCs w:val="22"/>
              </w:rPr>
              <w:t>1</w:t>
            </w:r>
            <w:r w:rsidRPr="0053000E">
              <w:rPr>
                <w:sz w:val="22"/>
                <w:szCs w:val="22"/>
              </w:rPr>
              <w:t>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Участие во всероссийских мероприятиях (акциях, программах, олимпиадах, открытых уроках), в том числе:</w:t>
            </w:r>
          </w:p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во всероссийской неделе </w:t>
            </w:r>
            <w:r w:rsidRPr="0053000E">
              <w:rPr>
                <w:sz w:val="22"/>
                <w:szCs w:val="22"/>
              </w:rPr>
              <w:lastRenderedPageBreak/>
              <w:t>сбережений;</w:t>
            </w:r>
          </w:p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всероссийской неделе финансовой грамотности для детей и молодежи;</w:t>
            </w:r>
          </w:p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 онлайн-уроках финансовой грамотности;</w:t>
            </w:r>
          </w:p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всероссийском зачете по финансовой грамотности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необходимость привлечения внимания всех слоев населения к необходимости повышения уровня своей финансовой грамотности, развития у граждан стимулов к самообразованию в финансовых </w:t>
            </w:r>
            <w:r w:rsidRPr="0053000E">
              <w:rPr>
                <w:sz w:val="22"/>
                <w:szCs w:val="22"/>
              </w:rPr>
              <w:lastRenderedPageBreak/>
              <w:t>вопросах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углубление знаний населения в области финансов, формирование принципов ответственного и </w:t>
            </w:r>
            <w:r w:rsidRPr="0053000E">
              <w:rPr>
                <w:sz w:val="22"/>
                <w:szCs w:val="22"/>
              </w:rPr>
              <w:lastRenderedPageBreak/>
              <w:t>грамотного подхода к принятию финансовых решений, а также закрепление навыков противостояния мошенническим 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Управления образования и молодежной политики администрации Канашского </w:t>
            </w:r>
            <w:r w:rsidRPr="0053000E">
              <w:rPr>
                <w:sz w:val="22"/>
                <w:szCs w:val="22"/>
              </w:rPr>
              <w:lastRenderedPageBreak/>
              <w:t>муниципального округа Чувашской Республики</w:t>
            </w:r>
          </w:p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</w:t>
            </w:r>
            <w:r w:rsidR="006E3968" w:rsidRPr="0053000E">
              <w:rPr>
                <w:sz w:val="22"/>
                <w:szCs w:val="22"/>
              </w:rPr>
              <w:t>2</w:t>
            </w:r>
            <w:r w:rsidRPr="0053000E">
              <w:rPr>
                <w:sz w:val="22"/>
                <w:szCs w:val="22"/>
              </w:rPr>
              <w:t>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0F3E9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6E3968" w:rsidRPr="0053000E">
              <w:rPr>
                <w:sz w:val="22"/>
                <w:szCs w:val="22"/>
              </w:rPr>
              <w:t>2</w:t>
            </w:r>
            <w:r w:rsidRPr="0053000E">
              <w:rPr>
                <w:sz w:val="22"/>
                <w:szCs w:val="22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низкая доступность заемных ресурсов и финансовых услуг для населения и субъектов предпринимательской деятельности, проживающих и работающих в сельской местности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доступности финансовых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6E3968" w:rsidRPr="0053000E">
              <w:rPr>
                <w:sz w:val="22"/>
                <w:szCs w:val="22"/>
              </w:rPr>
              <w:t>3</w:t>
            </w:r>
            <w:r w:rsidRPr="0053000E">
              <w:rPr>
                <w:sz w:val="22"/>
                <w:szCs w:val="22"/>
              </w:rPr>
              <w:t xml:space="preserve">. Мероприятия, направленные на проведение мониторингов состояния и развития конкуренции на товарных рынках </w:t>
            </w:r>
          </w:p>
        </w:tc>
      </w:tr>
      <w:tr w:rsidR="000F3E9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6E3968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13</w:t>
            </w:r>
            <w:r w:rsidR="000F3E90" w:rsidRPr="0053000E">
              <w:rPr>
                <w:sz w:val="22"/>
                <w:szCs w:val="22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</w:t>
            </w:r>
            <w:r w:rsidRPr="0053000E">
              <w:rPr>
                <w:sz w:val="22"/>
                <w:szCs w:val="22"/>
              </w:rPr>
              <w:lastRenderedPageBreak/>
              <w:t>по решению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</w:t>
            </w:r>
            <w:r w:rsidRPr="0053000E">
              <w:rPr>
                <w:sz w:val="22"/>
                <w:szCs w:val="22"/>
              </w:rPr>
              <w:lastRenderedPageBreak/>
              <w:t>Канашского муниципального округа Чувашской Республики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AA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удовлетворенности потребителей качеством товаров, работ, услуг на товарных рынках и состоянием ценовой конкуренции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E42685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13.3.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Проведение мониторинга деятельности хозяйствующих субъектов, доля участия муниципального образования в которых составляет 50 и более процентов, предусматривающего формирование реестра указанных хозяйствующих субъектов, осуществляющих деятельность на территории Чувашской Республики (за исключением </w:t>
            </w:r>
            <w:r w:rsidRPr="0053000E">
              <w:rPr>
                <w:sz w:val="22"/>
                <w:szCs w:val="22"/>
              </w:rPr>
              <w:lastRenderedPageBreak/>
              <w:t>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каждым таким хозяйствующим субъектом доли занимаемого товарного рынка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бюджета муниципального образования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необходимость снижения доли государственного сектора на конкурентных рынках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формирование реестра и размещение на официальных сайтах Минэкономразвития Чувашии и органа местного самоуправления на Портале органов власти Чувашской Республики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1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85" w:rsidRPr="0053000E" w:rsidRDefault="00E4268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85" w:rsidRPr="0053000E" w:rsidRDefault="00E4268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6E3968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14</w:t>
            </w:r>
            <w:r w:rsidR="000F3E90" w:rsidRPr="0053000E">
              <w:rPr>
                <w:sz w:val="22"/>
                <w:szCs w:val="22"/>
              </w:rPr>
              <w:t xml:space="preserve">. Подготовка доклада о состоянии и развитии конкуренции на товарных рынках </w:t>
            </w:r>
          </w:p>
        </w:tc>
      </w:tr>
      <w:tr w:rsidR="000F3E90" w:rsidRPr="0053000E" w:rsidTr="000F3E9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6E3968" w:rsidRPr="0053000E">
              <w:rPr>
                <w:sz w:val="22"/>
                <w:szCs w:val="22"/>
              </w:rPr>
              <w:t>4</w:t>
            </w:r>
            <w:r w:rsidRPr="0053000E">
              <w:rPr>
                <w:sz w:val="22"/>
                <w:szCs w:val="22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Внедрение лучших региональных практик содействия развитию конкуренции и практик содействия развитию </w:t>
            </w:r>
            <w:r w:rsidRPr="0053000E">
              <w:rPr>
                <w:sz w:val="22"/>
                <w:szCs w:val="22"/>
              </w:rPr>
              <w:lastRenderedPageBreak/>
              <w:t>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неразвитая конкуренция на отдельных товарных рынках Чувашской Республики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достижение ключевых показателей развития конкуренции в Чувашской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10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информация </w:t>
            </w:r>
            <w:r w:rsidR="00E42685" w:rsidRPr="0053000E">
              <w:rPr>
                <w:sz w:val="22"/>
                <w:szCs w:val="22"/>
              </w:rPr>
              <w:t>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сельского хозяйства, экономики и инвестиционной деятельности управления сельского </w:t>
            </w:r>
            <w:r w:rsidRPr="0053000E">
              <w:rPr>
                <w:sz w:val="22"/>
                <w:szCs w:val="22"/>
              </w:rPr>
              <w:lastRenderedPageBreak/>
              <w:t>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</w:tbl>
    <w:p w:rsidR="0053000E" w:rsidRPr="008B77D8" w:rsidRDefault="0053000E" w:rsidP="000F3E90">
      <w:pPr>
        <w:widowControl w:val="0"/>
        <w:autoSpaceDE w:val="0"/>
        <w:autoSpaceDN w:val="0"/>
        <w:jc w:val="center"/>
        <w:rPr>
          <w:rFonts w:ascii="Calibri" w:hAnsi="Calibri" w:cs="Calibri"/>
        </w:rPr>
      </w:pPr>
    </w:p>
    <w:p w:rsidR="000F3E90" w:rsidRPr="0053000E" w:rsidRDefault="0053000E" w:rsidP="0053000E">
      <w:pPr>
        <w:widowControl w:val="0"/>
        <w:autoSpaceDE w:val="0"/>
        <w:autoSpaceDN w:val="0"/>
        <w:rPr>
          <w:sz w:val="22"/>
          <w:szCs w:val="22"/>
        </w:rPr>
      </w:pPr>
      <w:r w:rsidRPr="0053000E">
        <w:rPr>
          <w:sz w:val="22"/>
          <w:szCs w:val="22"/>
        </w:rPr>
        <w:t>*мероприятия выполняются по согласованию с исполнителем</w:t>
      </w: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rFonts w:ascii="Calibri" w:hAnsi="Calibri" w:cs="Calibri"/>
        </w:rPr>
      </w:pPr>
    </w:p>
    <w:p w:rsidR="000F3E90" w:rsidRP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0F3E90" w:rsidRP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0F3E90" w:rsidRP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0F3E90" w:rsidRP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0F3E90" w:rsidRPr="000F3E90" w:rsidRDefault="000F3E90" w:rsidP="000F3E90">
      <w:pPr>
        <w:tabs>
          <w:tab w:val="left" w:pos="8199"/>
        </w:tabs>
        <w:spacing w:after="160" w:line="256" w:lineRule="auto"/>
        <w:rPr>
          <w:rFonts w:ascii="Calibri" w:eastAsia="Calibri" w:hAnsi="Calibri"/>
          <w:sz w:val="22"/>
          <w:szCs w:val="22"/>
        </w:rPr>
      </w:pPr>
      <w:r w:rsidRPr="000F3E90">
        <w:rPr>
          <w:rFonts w:ascii="Calibri" w:eastAsia="Calibri" w:hAnsi="Calibri"/>
          <w:sz w:val="22"/>
          <w:szCs w:val="22"/>
        </w:rPr>
        <w:tab/>
      </w:r>
    </w:p>
    <w:p w:rsidR="000F3E90" w:rsidRPr="000F3E90" w:rsidRDefault="000F3E90" w:rsidP="000F3E90">
      <w:pPr>
        <w:tabs>
          <w:tab w:val="left" w:pos="8199"/>
        </w:tabs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B566D0" w:rsidRDefault="00B566D0" w:rsidP="000F3E90">
      <w:pPr>
        <w:ind w:left="5529" w:right="-1" w:hanging="1"/>
        <w:jc w:val="right"/>
        <w:sectPr w:rsidR="00B566D0" w:rsidSect="000F3E9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D577F6" w:rsidRDefault="00D577F6" w:rsidP="00D577F6">
      <w:pPr>
        <w:ind w:left="10632" w:right="-1" w:hanging="1"/>
        <w:jc w:val="center"/>
      </w:pPr>
      <w:r>
        <w:lastRenderedPageBreak/>
        <w:t>Приложение № 2</w:t>
      </w:r>
    </w:p>
    <w:p w:rsidR="00D577F6" w:rsidRPr="000F3E90" w:rsidRDefault="00D577F6" w:rsidP="00D577F6">
      <w:pPr>
        <w:ind w:left="10632" w:right="-1" w:hanging="1"/>
        <w:jc w:val="center"/>
      </w:pPr>
      <w:r>
        <w:t xml:space="preserve">к </w:t>
      </w:r>
      <w:r w:rsidRPr="000F3E90">
        <w:t>распоряжени</w:t>
      </w:r>
      <w:r>
        <w:t>ю</w:t>
      </w:r>
      <w:r w:rsidRPr="000F3E90">
        <w:t xml:space="preserve"> администрации</w:t>
      </w:r>
    </w:p>
    <w:p w:rsidR="00D577F6" w:rsidRPr="000F3E90" w:rsidRDefault="00D577F6" w:rsidP="00D577F6">
      <w:pPr>
        <w:ind w:left="10632" w:right="-1" w:hanging="1"/>
        <w:jc w:val="center"/>
      </w:pPr>
      <w:r>
        <w:t>Канашского</w:t>
      </w:r>
      <w:r w:rsidRPr="000F3E90">
        <w:t xml:space="preserve"> муниципального округа</w:t>
      </w:r>
    </w:p>
    <w:p w:rsidR="00D577F6" w:rsidRPr="000F3E90" w:rsidRDefault="00D577F6" w:rsidP="00D577F6">
      <w:pPr>
        <w:ind w:left="10632" w:right="-1" w:hanging="1"/>
        <w:jc w:val="center"/>
      </w:pPr>
      <w:r w:rsidRPr="000F3E90">
        <w:t>Чувашской Республики</w:t>
      </w:r>
    </w:p>
    <w:p w:rsidR="000F3E90" w:rsidRPr="000F3E90" w:rsidRDefault="004A7A47" w:rsidP="004A7A47">
      <w:pPr>
        <w:widowControl w:val="0"/>
        <w:autoSpaceDE w:val="0"/>
        <w:autoSpaceDN w:val="0"/>
        <w:ind w:left="10632"/>
        <w:jc w:val="center"/>
        <w:rPr>
          <w:b/>
        </w:rPr>
      </w:pPr>
      <w:r w:rsidRPr="004A7A47">
        <w:t>от 18.10.23023 № 594</w:t>
      </w: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b/>
        </w:rPr>
      </w:pPr>
      <w:r w:rsidRPr="000F3E90">
        <w:rPr>
          <w:b/>
        </w:rPr>
        <w:t>ПЛАН</w:t>
      </w:r>
      <w:bookmarkStart w:id="0" w:name="_GoBack"/>
      <w:bookmarkEnd w:id="0"/>
    </w:p>
    <w:p w:rsidR="000F3E90" w:rsidRPr="000F3E90" w:rsidRDefault="000F3AAD" w:rsidP="000F3E90">
      <w:pPr>
        <w:widowControl w:val="0"/>
        <w:autoSpaceDE w:val="0"/>
        <w:autoSpaceDN w:val="0"/>
        <w:jc w:val="center"/>
        <w:rPr>
          <w:b/>
        </w:rPr>
      </w:pPr>
      <w:r w:rsidRPr="000F3E90">
        <w:rPr>
          <w:b/>
        </w:rPr>
        <w:t>мероприятий («дорожная карта») по содействию развитию</w:t>
      </w:r>
    </w:p>
    <w:p w:rsidR="000F3E90" w:rsidRPr="000F3E90" w:rsidRDefault="000F3AAD" w:rsidP="000F3E90">
      <w:pPr>
        <w:widowControl w:val="0"/>
        <w:autoSpaceDE w:val="0"/>
        <w:autoSpaceDN w:val="0"/>
        <w:jc w:val="center"/>
        <w:rPr>
          <w:b/>
        </w:rPr>
      </w:pPr>
      <w:r w:rsidRPr="000F3E90">
        <w:rPr>
          <w:b/>
        </w:rPr>
        <w:t xml:space="preserve">конкуренции на товарных рынках </w:t>
      </w:r>
      <w:r>
        <w:rPr>
          <w:b/>
        </w:rPr>
        <w:t>Канашского</w:t>
      </w:r>
      <w:r w:rsidRPr="000F3E90">
        <w:rPr>
          <w:b/>
        </w:rPr>
        <w:t xml:space="preserve"> муниципального округа Чувашской Республики</w:t>
      </w:r>
    </w:p>
    <w:p w:rsidR="000F3E90" w:rsidRPr="000F3E90" w:rsidRDefault="000F3E90" w:rsidP="000F3E90">
      <w:pPr>
        <w:ind w:left="5529" w:right="-1" w:hanging="1"/>
        <w:jc w:val="right"/>
      </w:pPr>
      <w:r w:rsidRPr="000F3E90">
        <w:t xml:space="preserve"> </w:t>
      </w:r>
    </w:p>
    <w:tbl>
      <w:tblPr>
        <w:tblpPr w:leftFromText="180" w:rightFromText="180" w:vertAnchor="text" w:tblpY="1"/>
        <w:tblOverlap w:val="never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7"/>
        <w:gridCol w:w="1077"/>
        <w:gridCol w:w="2892"/>
        <w:gridCol w:w="1276"/>
        <w:gridCol w:w="794"/>
        <w:gridCol w:w="850"/>
        <w:gridCol w:w="794"/>
        <w:gridCol w:w="819"/>
        <w:gridCol w:w="1984"/>
        <w:gridCol w:w="1563"/>
      </w:tblGrid>
      <w:tr w:rsidR="000F3E90" w:rsidRPr="0053000E" w:rsidTr="000F3E90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№</w:t>
            </w:r>
          </w:p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53000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Целевые значения показателя на 31 декабря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0F3E90" w:rsidRPr="0053000E" w:rsidTr="000F3E90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целевое значение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11</w:t>
            </w: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 Рынок услуг дошкольного образования</w:t>
            </w:r>
          </w:p>
        </w:tc>
      </w:tr>
      <w:tr w:rsidR="00B566D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</w:t>
            </w:r>
            <w:r w:rsidRPr="0053000E">
              <w:rPr>
                <w:sz w:val="22"/>
                <w:szCs w:val="22"/>
              </w:rPr>
              <w:lastRenderedPageBreak/>
              <w:t>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D0" w:rsidRPr="0053000E" w:rsidRDefault="007B4A4A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D0" w:rsidRPr="0053000E" w:rsidRDefault="00B566D0" w:rsidP="007B4A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0,</w:t>
            </w:r>
            <w:r w:rsidR="007B4A4A" w:rsidRPr="0053000E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D0" w:rsidRPr="0053000E" w:rsidRDefault="007B4A4A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1,6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D0" w:rsidRPr="0053000E" w:rsidRDefault="007B4A4A" w:rsidP="000F3A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1,6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обеспечение прозрачности предоставления государственной поддержки частным дошкольным образовательным организациям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66D0" w:rsidRPr="0053000E" w:rsidRDefault="00B566D0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B566D0" w:rsidRPr="0053000E" w:rsidRDefault="00B566D0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color w:val="FF0000"/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Разработка мероприятий по созданию новых мест (учету существующих) в организациях, предоставляющих услуги дошкольного образования, включая </w:t>
            </w:r>
            <w:r w:rsidRPr="0053000E">
              <w:rPr>
                <w:sz w:val="22"/>
                <w:szCs w:val="22"/>
              </w:rPr>
              <w:lastRenderedPageBreak/>
              <w:t>негосударственные организации, а также мест в группах кратковременного пребывания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rPr>
          <w:trHeight w:val="3046"/>
        </w:trPr>
        <w:tc>
          <w:tcPr>
            <w:tcW w:w="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Оказание методической и консультационной помощи частным образовательным организациям, в том числе физическим лицам, по вопросам образовательной деятельности и порядку предоставления субсидий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nil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 Рынок услуг дополнительного образования детей</w:t>
            </w:r>
          </w:p>
        </w:tc>
      </w:tr>
      <w:tr w:rsidR="00B566D0" w:rsidRPr="0053000E" w:rsidTr="000F3E90"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2.1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4F1117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  <w:r w:rsidR="00B566D0" w:rsidRPr="0053000E">
              <w:rPr>
                <w:sz w:val="22"/>
                <w:szCs w:val="22"/>
              </w:rPr>
              <w:t>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D0" w:rsidRPr="0053000E" w:rsidRDefault="004F1117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B566D0" w:rsidRPr="0053000E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566D0" w:rsidRPr="0053000E" w:rsidRDefault="00B566D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увеличение количества детей, которым оказаны услуги дополнительного образования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566D0" w:rsidRPr="0053000E" w:rsidRDefault="00B566D0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B566D0" w:rsidRPr="0053000E" w:rsidRDefault="00B566D0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</w:t>
            </w:r>
            <w:r w:rsidR="000F3E90" w:rsidRPr="0053000E">
              <w:rPr>
                <w:sz w:val="22"/>
                <w:szCs w:val="22"/>
              </w:rPr>
              <w:t>. Рынок социальных услуг</w:t>
            </w:r>
          </w:p>
        </w:tc>
      </w:tr>
      <w:tr w:rsidR="00843A33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Проведение анализа целевого использования </w:t>
            </w:r>
            <w:r w:rsidRPr="0053000E">
              <w:rPr>
                <w:sz w:val="22"/>
                <w:szCs w:val="22"/>
              </w:rPr>
              <w:lastRenderedPageBreak/>
              <w:t xml:space="preserve">муниципальных объектов недвижимого имущества в целях выявления неиспользуемого имущества и его передачи немуниципальным организациям с применением механизмов государственно-частного партнерства и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-частного партнерства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доля немуниципальных организаций социального </w:t>
            </w:r>
            <w:r w:rsidRPr="0053000E">
              <w:rPr>
                <w:sz w:val="22"/>
                <w:szCs w:val="22"/>
              </w:rPr>
              <w:lastRenderedPageBreak/>
              <w:t>обслуживания, предоставляющих социальные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4F1117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Привлечение негосударственных </w:t>
            </w:r>
            <w:r w:rsidRPr="0053000E">
              <w:rPr>
                <w:sz w:val="22"/>
                <w:szCs w:val="22"/>
              </w:rPr>
              <w:lastRenderedPageBreak/>
              <w:t>организаций , в том числе социально ориентированных некоммерческих организаций, в сферу оказания услуг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843A33" w:rsidRPr="0053000E" w:rsidRDefault="00843A33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Отдел сельского </w:t>
            </w:r>
            <w:r w:rsidRPr="0053000E">
              <w:rPr>
                <w:sz w:val="22"/>
                <w:szCs w:val="22"/>
              </w:rPr>
              <w:lastRenderedPageBreak/>
              <w:t>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</w:t>
            </w:r>
            <w:r w:rsidR="000F3E90" w:rsidRPr="0053000E">
              <w:rPr>
                <w:sz w:val="22"/>
                <w:szCs w:val="22"/>
              </w:rPr>
              <w:t>. Рынок ритуальных услуг</w:t>
            </w:r>
          </w:p>
        </w:tc>
      </w:tr>
      <w:tr w:rsidR="00843A33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4F1117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4F1117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75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4F1117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75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4F1117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недопущение резкого роста стоимости услуг на рынке ритуальных услуг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843A33" w:rsidRPr="0053000E" w:rsidRDefault="00843A33" w:rsidP="00843A33">
            <w:pPr>
              <w:shd w:val="clear" w:color="auto" w:fill="FFFFFF"/>
              <w:spacing w:before="150" w:after="150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t xml:space="preserve">Управление по благоустройству и развитию территорий </w:t>
            </w:r>
            <w:r w:rsidRPr="0053000E">
              <w:rPr>
                <w:rFonts w:eastAsia="Calibri"/>
                <w:sz w:val="22"/>
                <w:szCs w:val="22"/>
                <w:lang w:eastAsia="en-US"/>
              </w:rPr>
              <w:t>администрации Канашского муниципального округа Чувашской Республики</w:t>
            </w:r>
            <w:r w:rsidR="006E3968" w:rsidRPr="0053000E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53000E">
              <w:rPr>
                <w:rFonts w:eastAsia="Calibri"/>
                <w:sz w:val="22"/>
                <w:szCs w:val="22"/>
                <w:lang w:eastAsia="en-US"/>
              </w:rPr>
              <w:t xml:space="preserve"> Отдел сельского хозяйства, экономики и инвестиционн</w:t>
            </w:r>
            <w:r w:rsidRPr="0053000E">
              <w:rPr>
                <w:rFonts w:eastAsia="Calibri"/>
                <w:sz w:val="22"/>
                <w:szCs w:val="22"/>
                <w:lang w:eastAsia="en-US"/>
              </w:rPr>
              <w:lastRenderedPageBreak/>
              <w:t>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F1117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</w:t>
            </w:r>
            <w:r w:rsidR="000F3E90" w:rsidRPr="0053000E">
              <w:rPr>
                <w:sz w:val="22"/>
                <w:szCs w:val="22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инвентаризации кладбищ и мест захоронений на них;</w:t>
            </w:r>
          </w:p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доведение до населения информации, в том числе с использованием средств массовой информации, о создании названных реестров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31 декабря 2025 г.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включены сведения о существующих кладбищах и местах захоронений в созданный информационный ресурс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AAD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4F1117" w:rsidP="000F3A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</w:t>
            </w:r>
            <w:r w:rsidR="000F3AAD" w:rsidRPr="0053000E">
              <w:rPr>
                <w:sz w:val="22"/>
                <w:szCs w:val="22"/>
              </w:rPr>
              <w:t>0,</w:t>
            </w:r>
            <w:r w:rsidR="000F3E90" w:rsidRPr="0053000E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созданы и размещены на региональном информационном портале реестры кладбищ и мест захоронений на них, в которые включены сведения о существующих кладбищах и местах захоронений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t xml:space="preserve">Управление по благоустройству и развитию территорий администрации Канашского муниципального округа Чувашской Республики </w:t>
            </w: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</w:t>
            </w:r>
            <w:r w:rsidR="000F3E90" w:rsidRPr="0053000E">
              <w:rPr>
                <w:sz w:val="22"/>
                <w:szCs w:val="22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Принятие нормативного правового акта, </w:t>
            </w:r>
            <w:r w:rsidRPr="0053000E">
              <w:rPr>
                <w:sz w:val="22"/>
                <w:szCs w:val="22"/>
              </w:rPr>
              <w:lastRenderedPageBreak/>
              <w:t>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(после принятия федерального законодательства)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AAD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после принятия </w:t>
            </w:r>
            <w:r w:rsidRPr="0053000E">
              <w:rPr>
                <w:sz w:val="22"/>
                <w:szCs w:val="22"/>
              </w:rPr>
              <w:lastRenderedPageBreak/>
              <w:t>федерального законодательств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нормативный правовой акт </w:t>
            </w:r>
            <w:r w:rsidRPr="0053000E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lastRenderedPageBreak/>
              <w:t>Управление по благоустройст</w:t>
            </w:r>
            <w:r w:rsidRPr="0053000E">
              <w:rPr>
                <w:bCs/>
                <w:sz w:val="22"/>
                <w:szCs w:val="22"/>
                <w:lang w:eastAsia="en-US"/>
              </w:rPr>
              <w:lastRenderedPageBreak/>
              <w:t>ву и развитию территорий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</w:t>
            </w:r>
            <w:r w:rsidR="000F3E90" w:rsidRPr="0053000E">
              <w:rPr>
                <w:sz w:val="22"/>
                <w:szCs w:val="22"/>
              </w:rPr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 (после принятия федерального законодательства)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31 декабря 2025 г.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оказание услуг по организации похорон по принципу «одного окна»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</w:t>
            </w:r>
            <w:r w:rsidR="000F3E90" w:rsidRPr="0053000E">
              <w:rPr>
                <w:sz w:val="22"/>
                <w:szCs w:val="22"/>
              </w:rPr>
              <w:t>. Рынок жилищного строительства</w:t>
            </w: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</w:t>
            </w:r>
            <w:r w:rsidR="000F3E90" w:rsidRPr="0053000E">
              <w:rPr>
                <w:sz w:val="22"/>
                <w:szCs w:val="22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Повышение доступности сведений о градостроительной деятельности для застройщиков на официальном сайте администрации </w:t>
            </w:r>
            <w:r w:rsidRPr="0053000E">
              <w:rPr>
                <w:sz w:val="22"/>
                <w:szCs w:val="22"/>
              </w:rPr>
              <w:lastRenderedPageBreak/>
              <w:t>муниципального округа, Министерства строительства, архитектуры и жилищно-коммунального хозяйства Чувашской Республики (далее - Минстрой Чувашии) на Портале органов власти Чувашской Республики в сети «Интернет»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размещение информационных материалов об изменениях в градостроительном законодательстве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доступности информации для хозяйствующих субъектов на рынке жилищного строительства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</w:t>
            </w:r>
            <w:r w:rsidRPr="0053000E">
              <w:rPr>
                <w:bCs/>
                <w:sz w:val="22"/>
                <w:szCs w:val="22"/>
                <w:lang w:eastAsia="en-US"/>
              </w:rPr>
              <w:lastRenderedPageBreak/>
              <w:t>го округа Чувашской Республики</w:t>
            </w: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5</w:t>
            </w:r>
            <w:r w:rsidR="000F3E90" w:rsidRPr="0053000E">
              <w:rPr>
                <w:sz w:val="22"/>
                <w:szCs w:val="22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вовлечение в хозяйственный оборот земельных участков, находящихся в государственной и муниципальной собственности, в целях жилищного строительства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843A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</w:t>
            </w:r>
            <w:r w:rsidR="00843A33" w:rsidRPr="0053000E">
              <w:rPr>
                <w:sz w:val="22"/>
                <w:szCs w:val="22"/>
              </w:rPr>
              <w:t>мущественных и</w:t>
            </w:r>
            <w:r w:rsidRPr="0053000E">
              <w:rPr>
                <w:sz w:val="22"/>
                <w:szCs w:val="22"/>
              </w:rPr>
              <w:t xml:space="preserve"> земельных отношений </w:t>
            </w:r>
            <w:r w:rsidR="00843A33" w:rsidRPr="0053000E">
              <w:rPr>
                <w:sz w:val="22"/>
                <w:szCs w:val="22"/>
              </w:rPr>
              <w:t xml:space="preserve">управления сель </w:t>
            </w:r>
            <w:proofErr w:type="spellStart"/>
            <w:r w:rsidR="00843A33" w:rsidRPr="0053000E">
              <w:rPr>
                <w:sz w:val="22"/>
                <w:szCs w:val="22"/>
              </w:rPr>
              <w:t>селького</w:t>
            </w:r>
            <w:proofErr w:type="spellEnd"/>
            <w:r w:rsidR="00843A33" w:rsidRPr="0053000E">
              <w:rPr>
                <w:sz w:val="22"/>
                <w:szCs w:val="22"/>
              </w:rPr>
              <w:t xml:space="preserve"> хозяйства, экономики и инвестиционной деятельности администрации Канашского</w:t>
            </w:r>
            <w:r w:rsidRPr="0053000E">
              <w:rPr>
                <w:sz w:val="22"/>
                <w:szCs w:val="22"/>
              </w:rPr>
              <w:t xml:space="preserve"> муниципального округа</w:t>
            </w:r>
            <w:r w:rsidR="00843A33" w:rsidRPr="0053000E">
              <w:rPr>
                <w:sz w:val="22"/>
                <w:szCs w:val="22"/>
              </w:rPr>
              <w:t xml:space="preserve"> Чувашской Республики</w:t>
            </w: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</w:t>
            </w:r>
            <w:r w:rsidR="000F3E90" w:rsidRPr="0053000E">
              <w:rPr>
                <w:sz w:val="22"/>
                <w:szCs w:val="22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843A33" w:rsidRPr="0053000E" w:rsidTr="000F3E90"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6.1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Анализ допускаемых заказчиками нарушений при проведении  муниципальных закупок работ по строительству </w:t>
            </w:r>
            <w:r w:rsidRPr="0053000E">
              <w:rPr>
                <w:sz w:val="22"/>
                <w:szCs w:val="22"/>
              </w:rPr>
              <w:lastRenderedPageBreak/>
              <w:t>объектов капитального строительства и учет результатов данного анализа при формировании документации на проведение муниципальных закупок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2023 - 2025</w:t>
            </w:r>
          </w:p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      </w:t>
            </w:r>
          </w:p>
          <w:p w:rsidR="00843A33" w:rsidRPr="0053000E" w:rsidRDefault="00843A33" w:rsidP="00843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доля организаций частной формы собственности в сфере строительства объектов капитального строительства, за </w:t>
            </w:r>
            <w:r w:rsidRPr="0053000E">
              <w:rPr>
                <w:sz w:val="22"/>
                <w:szCs w:val="22"/>
              </w:rPr>
              <w:lastRenderedPageBreak/>
              <w:t>исключением жилищного и дорожного строительства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A33" w:rsidRPr="0053000E" w:rsidRDefault="00843A33" w:rsidP="00843A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снижение количества нарушений при проведении закупок работ по </w:t>
            </w:r>
            <w:r w:rsidRPr="0053000E">
              <w:rPr>
                <w:sz w:val="22"/>
                <w:szCs w:val="22"/>
              </w:rPr>
              <w:lastRenderedPageBreak/>
              <w:t>строительству объектов капитального строительства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843A33" w:rsidRPr="0053000E" w:rsidRDefault="00843A33" w:rsidP="00843A33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lastRenderedPageBreak/>
              <w:t>Управление по благоустройству и развитию территорий администраци</w:t>
            </w:r>
            <w:r w:rsidRPr="0053000E">
              <w:rPr>
                <w:bCs/>
                <w:sz w:val="22"/>
                <w:szCs w:val="22"/>
                <w:lang w:eastAsia="en-US"/>
              </w:rPr>
              <w:lastRenderedPageBreak/>
              <w:t>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</w:t>
            </w:r>
            <w:r w:rsidR="000F3E90" w:rsidRPr="0053000E">
              <w:rPr>
                <w:sz w:val="22"/>
                <w:szCs w:val="22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Развитие сегмента услуг по выдаче разрешений на строительство объектов, оказываемых в электронном виде             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услуг по выдаче разрешений на строительство объектов, оказанных в электронном виде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70,0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доступности для организаций рынка строительства объектов капитального строительства, за исключением жилищного и дорожного строительства, через Портал органов государственной власти в сети «Интернет» с использованием информационной системы «Электронное правительство»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</w:t>
            </w:r>
            <w:r w:rsidR="000F3E90" w:rsidRPr="0053000E">
              <w:rPr>
                <w:sz w:val="22"/>
                <w:szCs w:val="22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Обеспечение опубликования и актуализации на Портале органов власти Чувашской Республики в сети </w:t>
            </w:r>
            <w:r w:rsidRPr="0053000E">
              <w:rPr>
                <w:sz w:val="22"/>
                <w:szCs w:val="22"/>
              </w:rPr>
              <w:lastRenderedPageBreak/>
              <w:t>«Интернет»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повышение информированности хозяйствующих субъектов, действующих на </w:t>
            </w:r>
            <w:r w:rsidRPr="0053000E">
              <w:rPr>
                <w:sz w:val="22"/>
                <w:szCs w:val="22"/>
              </w:rPr>
              <w:lastRenderedPageBreak/>
              <w:t>рынке строительства объектов капитального строительства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7</w:t>
            </w:r>
            <w:r w:rsidR="000F3E90" w:rsidRPr="0053000E">
              <w:rPr>
                <w:sz w:val="22"/>
                <w:szCs w:val="22"/>
              </w:rPr>
              <w:t>. Рынок дорожной деятельности (за исключением проектирования)</w:t>
            </w: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</w:t>
            </w:r>
            <w:r w:rsidR="000F3E90" w:rsidRPr="0053000E">
              <w:rPr>
                <w:sz w:val="22"/>
                <w:szCs w:val="22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сохранение доли организаций частной формы собственности в сфере дорожной деятельности на уровне 100 процентов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0F3E90" w:rsidRPr="0053000E" w:rsidRDefault="00843A33" w:rsidP="000F3E90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</w:t>
            </w:r>
            <w:r w:rsidR="000F3E90" w:rsidRPr="0053000E">
              <w:rPr>
                <w:sz w:val="22"/>
                <w:szCs w:val="22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количество аукционов (конкурсов), признанных несостоявшимися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4F1117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сокращение количества аукционов, признанных несостоявшимися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7</w:t>
            </w:r>
            <w:r w:rsidR="000F3E90" w:rsidRPr="0053000E">
              <w:rPr>
                <w:sz w:val="22"/>
                <w:szCs w:val="22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Подготовка типовых требований к техническим заданиям по разработке проектно-сметной документации на выполнение работ в дорожной деятельности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сокращение количества объектов, требующих дополнительных расходов, до 90 процентов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</w:t>
            </w:r>
            <w:r w:rsidR="000F3E90" w:rsidRPr="0053000E">
              <w:rPr>
                <w:sz w:val="22"/>
                <w:szCs w:val="22"/>
              </w:rPr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открытости информации в сфере дорожной деятельности, в том числе о проведении торгов, путем ее размещения на официальном сайте официальном</w:t>
            </w:r>
            <w:r w:rsidR="00B90799" w:rsidRPr="0053000E">
              <w:rPr>
                <w:sz w:val="22"/>
                <w:szCs w:val="22"/>
              </w:rPr>
              <w:t xml:space="preserve"> сайте Канашского</w:t>
            </w:r>
            <w:r w:rsidRPr="0053000E">
              <w:rPr>
                <w:sz w:val="22"/>
                <w:szCs w:val="22"/>
              </w:rPr>
              <w:t xml:space="preserve"> муниципального округа</w:t>
            </w:r>
            <w:r w:rsidR="00B90799" w:rsidRPr="0053000E">
              <w:rPr>
                <w:sz w:val="22"/>
                <w:szCs w:val="22"/>
              </w:rPr>
              <w:t xml:space="preserve"> Чувашской Республики</w:t>
            </w:r>
            <w:r w:rsidRPr="0053000E">
              <w:rPr>
                <w:sz w:val="22"/>
                <w:szCs w:val="22"/>
              </w:rPr>
              <w:t xml:space="preserve"> в </w:t>
            </w:r>
            <w:r w:rsidR="00603FCF" w:rsidRPr="0053000E">
              <w:rPr>
                <w:sz w:val="22"/>
                <w:szCs w:val="22"/>
              </w:rPr>
              <w:t xml:space="preserve">информационно-телекоммуникационной </w:t>
            </w:r>
            <w:r w:rsidRPr="0053000E">
              <w:rPr>
                <w:sz w:val="22"/>
                <w:szCs w:val="22"/>
              </w:rPr>
              <w:t>сети «Интернет»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размещение информации в сети «Интернет»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информационной открытости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E90" w:rsidRPr="0053000E" w:rsidRDefault="000F3E90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F3E90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3E90" w:rsidRPr="0053000E" w:rsidRDefault="00843A33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8</w:t>
            </w:r>
            <w:r w:rsidR="000F3E90" w:rsidRPr="0053000E">
              <w:rPr>
                <w:sz w:val="22"/>
                <w:szCs w:val="22"/>
              </w:rPr>
              <w:t>. Рынок реализации сельскохозяйственной продукции</w:t>
            </w: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8.2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Оказание консультационной помощи предприятиям малых форм хозяйствования по вопросам предоставления субсидий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информационной грамотности специалистов предприятий малых форм хозяйствования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сельского хозяйства, экономики и инвестиционной деятельности управления экономики и инвестиционной деятельности </w:t>
            </w:r>
            <w:r w:rsidRPr="0053000E">
              <w:rPr>
                <w:sz w:val="22"/>
                <w:szCs w:val="22"/>
              </w:rPr>
              <w:lastRenderedPageBreak/>
              <w:t xml:space="preserve">администрации Канашского муниципального округа Чувашской Республики </w:t>
            </w: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8.3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Оказание информационной и методической помощи предприятиям малых форм хозяйствования, </w:t>
            </w:r>
            <w:r w:rsidRPr="0053000E">
              <w:rPr>
                <w:sz w:val="22"/>
                <w:szCs w:val="22"/>
              </w:rPr>
              <w:lastRenderedPageBreak/>
              <w:t>реализующим проекты в сфере сельскохозяйственной кооперации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повышение информационной грамотности специалистов </w:t>
            </w:r>
            <w:r w:rsidRPr="0053000E">
              <w:rPr>
                <w:sz w:val="22"/>
                <w:szCs w:val="22"/>
              </w:rPr>
              <w:lastRenderedPageBreak/>
              <w:t>предприятий малых форм хозяйствования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3FCF" w:rsidRPr="0053000E" w:rsidRDefault="004F1117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9</w:t>
            </w:r>
            <w:r w:rsidR="00603FCF" w:rsidRPr="0053000E">
              <w:rPr>
                <w:sz w:val="22"/>
                <w:szCs w:val="22"/>
              </w:rPr>
              <w:t>. Рынок розничной торговли и рынок нефтепродуктов</w:t>
            </w: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32315B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</w:t>
            </w:r>
            <w:r w:rsidR="00603FCF" w:rsidRPr="0053000E">
              <w:rPr>
                <w:sz w:val="22"/>
                <w:szCs w:val="22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Развитие сети объектов розничной торговли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увеличение торговой площади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Отдел сельского хозяйства, экономики и инвестиционной деятельности управления экономики и инвестиционной деятельности администрации Канашского муниципального округа Чувашской Республики </w:t>
            </w: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32315B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</w:t>
            </w:r>
            <w:r w:rsidR="00603FCF" w:rsidRPr="0053000E">
              <w:rPr>
                <w:sz w:val="22"/>
                <w:szCs w:val="22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Обеспечение доступа юридических лиц и индивидуальных предпринимателей, в том числе производителей сельскохозяйственной продукции, на розничные рынки и ярмарки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32315B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</w:t>
            </w:r>
            <w:r w:rsidR="00603FCF" w:rsidRPr="0053000E">
              <w:rPr>
                <w:sz w:val="22"/>
                <w:szCs w:val="22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среди субъектов предпринимательской деятельности, публичных консультаций по проектам муниципальных нормативных правовых актов по утверждению схем размещения нестационарных торговых объектов (далее – НТО)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1B43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схемы размещения НТО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32315B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</w:t>
            </w:r>
            <w:r w:rsidR="00603FCF" w:rsidRPr="0053000E">
              <w:rPr>
                <w:sz w:val="22"/>
                <w:szCs w:val="22"/>
              </w:rPr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Принятие плана проведения выставок, ярмарок, </w:t>
            </w:r>
            <w:r w:rsidRPr="0053000E">
              <w:rPr>
                <w:sz w:val="22"/>
                <w:szCs w:val="22"/>
              </w:rPr>
              <w:lastRenderedPageBreak/>
              <w:t>предусматривающий создание торговых мест, в том числе на бесплатной основе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не менее 10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1B43C1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развитие конкуренции на рынке розничной </w:t>
            </w:r>
            <w:r w:rsidRPr="0053000E">
              <w:rPr>
                <w:sz w:val="22"/>
                <w:szCs w:val="22"/>
              </w:rPr>
              <w:lastRenderedPageBreak/>
              <w:t>торговли, обеспечение индекса потребительских цен не выше среднероссийского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32315B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9</w:t>
            </w:r>
            <w:r w:rsidR="00603FCF" w:rsidRPr="0053000E">
              <w:rPr>
                <w:sz w:val="22"/>
                <w:szCs w:val="22"/>
              </w:rPr>
              <w:t>.5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межведомственных экспертных советов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заседаний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ед.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32315B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</w:t>
            </w:r>
            <w:r w:rsidR="00603FCF" w:rsidRPr="0053000E">
              <w:rPr>
                <w:sz w:val="22"/>
                <w:szCs w:val="22"/>
              </w:rPr>
              <w:t>.6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ценовой конкуренции на рынке нефтепродуктов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информация о ценовой ситуации на рынке нефтепродуктов, сохранение доли организаций частной формы собственности на рынке нефтепродуктов на уровне 100 процентов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3FCF" w:rsidRPr="0053000E" w:rsidRDefault="0032315B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</w:t>
            </w:r>
            <w:r w:rsidR="00603FCF" w:rsidRPr="0053000E">
              <w:rPr>
                <w:sz w:val="22"/>
                <w:szCs w:val="22"/>
              </w:rPr>
              <w:t>. Рынок наружной рекламы</w:t>
            </w: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3231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32315B" w:rsidRPr="0053000E">
              <w:rPr>
                <w:sz w:val="22"/>
                <w:szCs w:val="22"/>
              </w:rPr>
              <w:t>0.</w:t>
            </w: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Проведение мониторинга административных барьеров и оценки состояния конкурентной среды на рынке наружной </w:t>
            </w:r>
            <w:r w:rsidRPr="0053000E">
              <w:rPr>
                <w:sz w:val="22"/>
                <w:szCs w:val="22"/>
              </w:rPr>
              <w:lastRenderedPageBreak/>
              <w:t>рекламы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 до 31 декабря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уровня информированности об участниках рынка наружной рекламы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53000E">
              <w:rPr>
                <w:bCs/>
                <w:sz w:val="22"/>
                <w:szCs w:val="22"/>
                <w:lang w:eastAsia="en-US"/>
              </w:rPr>
              <w:t xml:space="preserve">Управление по благоустройству и развитию территорий </w:t>
            </w:r>
            <w:r w:rsidRPr="0053000E">
              <w:rPr>
                <w:rFonts w:eastAsia="Calibri"/>
                <w:sz w:val="22"/>
                <w:szCs w:val="22"/>
                <w:lang w:eastAsia="en-US"/>
              </w:rPr>
              <w:t>администраци</w:t>
            </w:r>
            <w:r w:rsidRPr="0053000E">
              <w:rPr>
                <w:rFonts w:eastAsia="Calibri"/>
                <w:sz w:val="22"/>
                <w:szCs w:val="22"/>
                <w:lang w:eastAsia="en-US"/>
              </w:rPr>
              <w:lastRenderedPageBreak/>
              <w:t>и Канашского муниципального округа Чувашской Республики</w:t>
            </w: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3231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</w:t>
            </w:r>
            <w:r w:rsidR="0032315B" w:rsidRPr="0053000E">
              <w:rPr>
                <w:sz w:val="22"/>
                <w:szCs w:val="22"/>
              </w:rPr>
              <w:t>0</w:t>
            </w:r>
            <w:r w:rsidRPr="0053000E">
              <w:rPr>
                <w:sz w:val="22"/>
                <w:szCs w:val="22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53000E">
              <w:rPr>
                <w:sz w:val="22"/>
                <w:szCs w:val="22"/>
              </w:rPr>
              <w:t>рекламоносителей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расширение рынка сбыта рекламной продукции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3231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32315B" w:rsidRPr="0053000E">
              <w:rPr>
                <w:sz w:val="22"/>
                <w:szCs w:val="22"/>
              </w:rPr>
              <w:t>0</w:t>
            </w:r>
            <w:r w:rsidRPr="0053000E">
              <w:rPr>
                <w:sz w:val="22"/>
                <w:szCs w:val="22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Актуализация схем размещения рекламных конструкций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обеспечение хозяйствующим субъектам открытого доступа к схемам размещения рекламных конструкций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03FCF" w:rsidRPr="0053000E" w:rsidTr="000F3E90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32315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  <w:r w:rsidR="0032315B" w:rsidRPr="0053000E">
              <w:rPr>
                <w:sz w:val="22"/>
                <w:szCs w:val="22"/>
              </w:rPr>
              <w:t>0</w:t>
            </w:r>
            <w:r w:rsidRPr="0053000E">
              <w:rPr>
                <w:sz w:val="22"/>
                <w:szCs w:val="22"/>
              </w:rPr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повышение конкуренции и качества услуг на рынке наружной рекламы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3FCF" w:rsidRPr="0053000E" w:rsidRDefault="00603FCF" w:rsidP="00603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8B77D8" w:rsidRDefault="000F3E90" w:rsidP="000F3E90">
      <w:pPr>
        <w:widowControl w:val="0"/>
        <w:autoSpaceDE w:val="0"/>
        <w:autoSpaceDN w:val="0"/>
        <w:jc w:val="center"/>
        <w:rPr>
          <w:rFonts w:ascii="Calibri" w:hAnsi="Calibri" w:cs="Calibri"/>
        </w:rPr>
        <w:sectPr w:rsidR="008B77D8" w:rsidSect="000F3E9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 w:rsidRPr="000F3E90">
        <w:rPr>
          <w:rFonts w:ascii="Calibri" w:hAnsi="Calibri" w:cs="Calibri"/>
        </w:rPr>
        <w:t>_______________________________</w:t>
      </w:r>
    </w:p>
    <w:p w:rsidR="008B77D8" w:rsidRPr="008B77D8" w:rsidRDefault="008B77D8" w:rsidP="008B77D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B77D8">
        <w:rPr>
          <w:rFonts w:ascii="Times New Roman CYR" w:hAnsi="Times New Roman CYR" w:cs="Times New Roman CYR"/>
          <w:b/>
          <w:sz w:val="28"/>
          <w:szCs w:val="28"/>
        </w:rPr>
        <w:lastRenderedPageBreak/>
        <w:t>Лист согласования</w:t>
      </w:r>
    </w:p>
    <w:p w:rsidR="008B77D8" w:rsidRPr="008B77D8" w:rsidRDefault="008B77D8" w:rsidP="008B7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B77D8">
        <w:rPr>
          <w:rFonts w:ascii="Times New Roman CYR" w:hAnsi="Times New Roman CYR" w:cs="Times New Roman CYR"/>
        </w:rPr>
        <w:t>к проекту распоряжения администрации Канашского муниципального округа Чувашской Республики «Об утверждении плана системных мероприятий («дорожной карты») по содействию развитию конкуренции в Канашском муниципальном округе Чувашской Республики и плана мероприятий («дорожной карты») по содействию развитию конкуренции на товарных рынках Канашского муниципального округа Чувашской Республики»:</w:t>
      </w:r>
    </w:p>
    <w:p w:rsidR="008B77D8" w:rsidRPr="008B77D8" w:rsidRDefault="008B77D8" w:rsidP="008B7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40"/>
        <w:gridCol w:w="3725"/>
        <w:gridCol w:w="2798"/>
        <w:gridCol w:w="2791"/>
      </w:tblGrid>
      <w:tr w:rsidR="008B77D8" w:rsidRPr="008B77D8" w:rsidTr="008B77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 w:rsidRPr="008B77D8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B77D8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Наименование структурного подразделения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ФИО руководителя структурного подразделения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Подпись</w:t>
            </w:r>
          </w:p>
        </w:tc>
      </w:tr>
      <w:tr w:rsidR="008B77D8" w:rsidRPr="008B77D8" w:rsidTr="008B77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Федоров А.С.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</w:tr>
      <w:tr w:rsidR="008B77D8" w:rsidRPr="008B77D8" w:rsidTr="008B77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Сергеева Л.Н.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</w:tr>
      <w:tr w:rsidR="008B77D8" w:rsidRPr="008B77D8" w:rsidTr="008B77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Лабзина Т.С.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</w:tr>
      <w:tr w:rsidR="008B77D8" w:rsidRPr="008B77D8" w:rsidTr="008B77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Отдел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Павлова В.М.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</w:tr>
      <w:tr w:rsidR="008B77D8" w:rsidRPr="008B77D8" w:rsidTr="008B77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Васильев В.Р.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</w:tr>
      <w:tr w:rsidR="008B77D8" w:rsidRPr="008B77D8" w:rsidTr="008B77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МКУ «Центр финансового и хозяйственного обеспечения» Канашского муниципального округа Чувашской Республики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8" w:rsidRPr="008B77D8" w:rsidRDefault="008B77D8" w:rsidP="008B77D8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 w:rsidRPr="008B77D8">
              <w:rPr>
                <w:rFonts w:ascii="Times New Roman CYR" w:hAnsi="Times New Roman CYR" w:cs="Times New Roman CYR"/>
              </w:rPr>
              <w:t>Кузьмина Н.В.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8" w:rsidRPr="008B77D8" w:rsidRDefault="008B77D8" w:rsidP="008B77D8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</w:tr>
    </w:tbl>
    <w:p w:rsidR="008B77D8" w:rsidRPr="008B77D8" w:rsidRDefault="008B77D8" w:rsidP="008B7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rFonts w:ascii="Calibri" w:hAnsi="Calibri" w:cs="Calibri"/>
        </w:rPr>
      </w:pPr>
    </w:p>
    <w:sectPr w:rsidR="000F3E90" w:rsidRPr="000F3E90" w:rsidSect="008B77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E3" w:rsidRDefault="00CB48E3" w:rsidP="00F0218C">
      <w:r>
        <w:separator/>
      </w:r>
    </w:p>
  </w:endnote>
  <w:endnote w:type="continuationSeparator" w:id="0">
    <w:p w:rsidR="00CB48E3" w:rsidRDefault="00CB48E3" w:rsidP="00F0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E3" w:rsidRDefault="00CB48E3" w:rsidP="00F0218C">
      <w:r>
        <w:separator/>
      </w:r>
    </w:p>
  </w:footnote>
  <w:footnote w:type="continuationSeparator" w:id="0">
    <w:p w:rsidR="00CB48E3" w:rsidRDefault="00CB48E3" w:rsidP="00F0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627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A05B90"/>
    <w:multiLevelType w:val="hybridMultilevel"/>
    <w:tmpl w:val="F19C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011DF"/>
    <w:multiLevelType w:val="hybridMultilevel"/>
    <w:tmpl w:val="AF5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6204"/>
    <w:multiLevelType w:val="hybridMultilevel"/>
    <w:tmpl w:val="750CC3FA"/>
    <w:lvl w:ilvl="0" w:tplc="179ABD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>
    <w:nsid w:val="5A454FEE"/>
    <w:multiLevelType w:val="hybridMultilevel"/>
    <w:tmpl w:val="D6FC1FFE"/>
    <w:lvl w:ilvl="0" w:tplc="F060350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B37E38"/>
    <w:multiLevelType w:val="hybridMultilevel"/>
    <w:tmpl w:val="8C5AED96"/>
    <w:lvl w:ilvl="0" w:tplc="3A3A43B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1715C"/>
    <w:multiLevelType w:val="hybridMultilevel"/>
    <w:tmpl w:val="315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64860"/>
    <w:multiLevelType w:val="hybridMultilevel"/>
    <w:tmpl w:val="F98C1040"/>
    <w:lvl w:ilvl="0" w:tplc="1794E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48E"/>
    <w:multiLevelType w:val="hybridMultilevel"/>
    <w:tmpl w:val="5700EE94"/>
    <w:lvl w:ilvl="0" w:tplc="DCC63D5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6"/>
    <w:rsid w:val="00003800"/>
    <w:rsid w:val="00005BE5"/>
    <w:rsid w:val="00014E93"/>
    <w:rsid w:val="00022B28"/>
    <w:rsid w:val="00040AE4"/>
    <w:rsid w:val="0004154F"/>
    <w:rsid w:val="00084677"/>
    <w:rsid w:val="0009034A"/>
    <w:rsid w:val="000A59FC"/>
    <w:rsid w:val="000B1F95"/>
    <w:rsid w:val="000C603C"/>
    <w:rsid w:val="000F3AAD"/>
    <w:rsid w:val="000F3E90"/>
    <w:rsid w:val="00103CAC"/>
    <w:rsid w:val="00114815"/>
    <w:rsid w:val="001519C1"/>
    <w:rsid w:val="00163FDE"/>
    <w:rsid w:val="001B1083"/>
    <w:rsid w:val="001B43C1"/>
    <w:rsid w:val="001E15BE"/>
    <w:rsid w:val="001E6A77"/>
    <w:rsid w:val="001E7DAC"/>
    <w:rsid w:val="00261A1D"/>
    <w:rsid w:val="002920CF"/>
    <w:rsid w:val="002C6743"/>
    <w:rsid w:val="00304979"/>
    <w:rsid w:val="00305C47"/>
    <w:rsid w:val="00313A02"/>
    <w:rsid w:val="0032315B"/>
    <w:rsid w:val="00341FF4"/>
    <w:rsid w:val="00355748"/>
    <w:rsid w:val="003B5E55"/>
    <w:rsid w:val="003E645D"/>
    <w:rsid w:val="0042678E"/>
    <w:rsid w:val="004302A7"/>
    <w:rsid w:val="00470D33"/>
    <w:rsid w:val="004A7A47"/>
    <w:rsid w:val="004E0A86"/>
    <w:rsid w:val="004F1117"/>
    <w:rsid w:val="004F6E47"/>
    <w:rsid w:val="0053000E"/>
    <w:rsid w:val="00554606"/>
    <w:rsid w:val="00575B0A"/>
    <w:rsid w:val="005A5E3D"/>
    <w:rsid w:val="005A7BF5"/>
    <w:rsid w:val="005C4A63"/>
    <w:rsid w:val="00603FCF"/>
    <w:rsid w:val="00625A18"/>
    <w:rsid w:val="00636C5B"/>
    <w:rsid w:val="00656174"/>
    <w:rsid w:val="0066715D"/>
    <w:rsid w:val="00674E37"/>
    <w:rsid w:val="00683ED4"/>
    <w:rsid w:val="006B7C80"/>
    <w:rsid w:val="006E3968"/>
    <w:rsid w:val="006F76C6"/>
    <w:rsid w:val="00786463"/>
    <w:rsid w:val="007B4A4A"/>
    <w:rsid w:val="007E220B"/>
    <w:rsid w:val="007F5469"/>
    <w:rsid w:val="00840559"/>
    <w:rsid w:val="00843A33"/>
    <w:rsid w:val="00870195"/>
    <w:rsid w:val="008B77D8"/>
    <w:rsid w:val="008E7D97"/>
    <w:rsid w:val="00993B82"/>
    <w:rsid w:val="009C2ABC"/>
    <w:rsid w:val="009E22D0"/>
    <w:rsid w:val="009E3411"/>
    <w:rsid w:val="00A278CA"/>
    <w:rsid w:val="00A43A3B"/>
    <w:rsid w:val="00A670F0"/>
    <w:rsid w:val="00AD0E91"/>
    <w:rsid w:val="00AD7315"/>
    <w:rsid w:val="00B12FDF"/>
    <w:rsid w:val="00B14E50"/>
    <w:rsid w:val="00B41AD5"/>
    <w:rsid w:val="00B50BEE"/>
    <w:rsid w:val="00B566D0"/>
    <w:rsid w:val="00B85387"/>
    <w:rsid w:val="00B90799"/>
    <w:rsid w:val="00BF1425"/>
    <w:rsid w:val="00C04A81"/>
    <w:rsid w:val="00C81CAF"/>
    <w:rsid w:val="00CB1E61"/>
    <w:rsid w:val="00CB48E3"/>
    <w:rsid w:val="00D10E5F"/>
    <w:rsid w:val="00D25487"/>
    <w:rsid w:val="00D577F6"/>
    <w:rsid w:val="00D66918"/>
    <w:rsid w:val="00DD29C0"/>
    <w:rsid w:val="00E42685"/>
    <w:rsid w:val="00E461B5"/>
    <w:rsid w:val="00E47380"/>
    <w:rsid w:val="00E545F4"/>
    <w:rsid w:val="00E63ACF"/>
    <w:rsid w:val="00ED41A1"/>
    <w:rsid w:val="00ED5830"/>
    <w:rsid w:val="00F0218C"/>
    <w:rsid w:val="00F4041C"/>
    <w:rsid w:val="00F465BA"/>
    <w:rsid w:val="00FA2803"/>
    <w:rsid w:val="00FA7075"/>
    <w:rsid w:val="00FB63A0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E9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3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4E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E90"/>
    <w:rPr>
      <w:rFonts w:ascii="Arial Cyr Chuv" w:eastAsia="Times New Roman" w:hAnsi="Arial Cyr Chuv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E90"/>
  </w:style>
  <w:style w:type="paragraph" w:customStyle="1" w:styleId="ConsPlusNormal">
    <w:name w:val="ConsPlusNormal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F3E90"/>
    <w:rPr>
      <w:color w:val="0000FF"/>
      <w:u w:val="single"/>
    </w:rPr>
  </w:style>
  <w:style w:type="paragraph" w:customStyle="1" w:styleId="formattext">
    <w:name w:val="formattext"/>
    <w:basedOn w:val="a"/>
    <w:rsid w:val="000F3E9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uiPriority w:val="39"/>
    <w:rsid w:val="000F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F3E90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F3E90"/>
    <w:rPr>
      <w:rFonts w:ascii="Calibri" w:hAnsi="Calibri"/>
      <w:sz w:val="28"/>
      <w:szCs w:val="20"/>
    </w:rPr>
  </w:style>
  <w:style w:type="table" w:customStyle="1" w:styleId="3">
    <w:name w:val="Сетка таблицы3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7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E9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3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4E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E90"/>
    <w:rPr>
      <w:rFonts w:ascii="Arial Cyr Chuv" w:eastAsia="Times New Roman" w:hAnsi="Arial Cyr Chuv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E90"/>
  </w:style>
  <w:style w:type="paragraph" w:customStyle="1" w:styleId="ConsPlusNormal">
    <w:name w:val="ConsPlusNormal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F3E90"/>
    <w:rPr>
      <w:color w:val="0000FF"/>
      <w:u w:val="single"/>
    </w:rPr>
  </w:style>
  <w:style w:type="paragraph" w:customStyle="1" w:styleId="formattext">
    <w:name w:val="formattext"/>
    <w:basedOn w:val="a"/>
    <w:rsid w:val="000F3E9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uiPriority w:val="39"/>
    <w:rsid w:val="000F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F3E90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F3E90"/>
    <w:rPr>
      <w:rFonts w:ascii="Calibri" w:hAnsi="Calibri"/>
      <w:sz w:val="28"/>
      <w:szCs w:val="20"/>
    </w:rPr>
  </w:style>
  <w:style w:type="table" w:customStyle="1" w:styleId="3">
    <w:name w:val="Сетка таблицы3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7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9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6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318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12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0540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31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9003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5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5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823644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792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6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2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27485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29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22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60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1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8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153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1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1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6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1594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1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773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2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4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490511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99329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227187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6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14144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3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50908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57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3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1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1416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87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6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5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5384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9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3439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19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7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9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5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075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2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3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5793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2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4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4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3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624455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5619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6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24770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6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68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27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7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7672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2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0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9180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7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338042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85608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8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703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7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AA8D-13D0-48B4-BCA3-28603141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29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29</cp:revision>
  <cp:lastPrinted>2023-10-17T12:00:00Z</cp:lastPrinted>
  <dcterms:created xsi:type="dcterms:W3CDTF">2023-01-20T08:27:00Z</dcterms:created>
  <dcterms:modified xsi:type="dcterms:W3CDTF">2023-10-23T10:44:00Z</dcterms:modified>
</cp:coreProperties>
</file>