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A446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A446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D22E2F" w:rsidRDefault="00D22E2F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D47975" w:rsidRPr="00D47975" w:rsidTr="00BE4599">
        <w:trPr>
          <w:trHeight w:val="654"/>
        </w:trPr>
        <w:tc>
          <w:tcPr>
            <w:tcW w:w="5070" w:type="dxa"/>
          </w:tcPr>
          <w:p w:rsidR="00D47975" w:rsidRPr="00D47975" w:rsidRDefault="00D47975" w:rsidP="00D4797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D47975">
              <w:rPr>
                <w:kern w:val="0"/>
                <w:sz w:val="28"/>
                <w:szCs w:val="28"/>
                <w:lang w:eastAsia="ru-RU"/>
              </w:rPr>
              <w:t>Об утверждении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Янтиковского муниципального округа Чувашской Республики, и руководителями муниципальных учреждений Янтиковского муниципального округа Чувашской Республики</w:t>
            </w:r>
          </w:p>
        </w:tc>
      </w:tr>
    </w:tbl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D47975">
        <w:rPr>
          <w:kern w:val="0"/>
          <w:sz w:val="28"/>
          <w:szCs w:val="28"/>
          <w:lang w:eastAsia="ru-RU"/>
        </w:rPr>
        <w:t xml:space="preserve">В соответствии с частью 7.1 статьи 8 Федерального закона от 25.12.2008 № 273-ФЗ «О противодействии коррупции»,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 администрация Янтиковского муниципального округа </w:t>
      </w:r>
      <w:proofErr w:type="gramStart"/>
      <w:r w:rsidRPr="00D47975">
        <w:rPr>
          <w:b/>
          <w:kern w:val="0"/>
          <w:sz w:val="28"/>
          <w:szCs w:val="28"/>
          <w:lang w:eastAsia="ru-RU"/>
        </w:rPr>
        <w:t>п</w:t>
      </w:r>
      <w:proofErr w:type="gramEnd"/>
      <w:r w:rsidRPr="00D47975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D47975">
        <w:rPr>
          <w:kern w:val="0"/>
          <w:sz w:val="28"/>
          <w:szCs w:val="28"/>
          <w:lang w:eastAsia="ru-RU"/>
        </w:rPr>
        <w:t xml:space="preserve">1. Утвердить прилагаемый Порядок проверки достоверности и полноты сведений о доходах, об имуществе и обязательствах имущественного характера, </w:t>
      </w:r>
      <w:r w:rsidRPr="00D47975">
        <w:rPr>
          <w:kern w:val="0"/>
          <w:sz w:val="28"/>
          <w:szCs w:val="28"/>
          <w:lang w:eastAsia="ru-RU"/>
        </w:rPr>
        <w:lastRenderedPageBreak/>
        <w:t>представляемых гражданами, претендующими на замещение должностей руководителей муниципальных учреждений Янтиковского муниципального округа Чувашской Республики, и руководителями муниципальных учреждений Янтиковского муниципального округа Чувашской Республики.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D47975">
        <w:rPr>
          <w:kern w:val="0"/>
          <w:sz w:val="28"/>
          <w:szCs w:val="28"/>
          <w:lang w:eastAsia="ru-RU"/>
        </w:rPr>
        <w:t>2. Признать утратившим силу постановление администрации Янтиковского района Чувашской Республики от 08.04.2013 № 218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D47975">
        <w:rPr>
          <w:kern w:val="0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D47975">
        <w:rPr>
          <w:bCs/>
          <w:kern w:val="0"/>
          <w:sz w:val="28"/>
          <w:szCs w:val="28"/>
          <w:lang w:eastAsia="ru-RU"/>
        </w:rPr>
        <w:t>Глава Янтиковского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D47975">
        <w:rPr>
          <w:bCs/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suppressAutoHyphens w:val="0"/>
        <w:spacing w:line="240" w:lineRule="auto"/>
        <w:ind w:firstLine="0"/>
        <w:jc w:val="left"/>
        <w:rPr>
          <w:bCs/>
          <w:kern w:val="0"/>
          <w:lang w:eastAsia="ru-RU"/>
        </w:rPr>
      </w:pPr>
    </w:p>
    <w:p w:rsidR="00D47975" w:rsidRPr="00D47975" w:rsidRDefault="00D47975" w:rsidP="00D47975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D47975">
        <w:rPr>
          <w:kern w:val="0"/>
          <w:lang w:eastAsia="ru-RU"/>
        </w:rPr>
        <w:lastRenderedPageBreak/>
        <w:t>УТВЕРЖДЕНО</w:t>
      </w:r>
    </w:p>
    <w:p w:rsidR="00D47975" w:rsidRPr="00D47975" w:rsidRDefault="00D47975" w:rsidP="00D47975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D47975">
        <w:rPr>
          <w:kern w:val="0"/>
          <w:lang w:eastAsia="ru-RU"/>
        </w:rPr>
        <w:t>постановлением администрации</w:t>
      </w:r>
      <w:r w:rsidRPr="00D47975">
        <w:rPr>
          <w:kern w:val="0"/>
          <w:lang w:eastAsia="ru-RU"/>
        </w:rPr>
        <w:br/>
        <w:t>Янтиковского муниципальног</w:t>
      </w:r>
      <w:r w:rsidR="00AA446E">
        <w:rPr>
          <w:kern w:val="0"/>
          <w:lang w:eastAsia="ru-RU"/>
        </w:rPr>
        <w:t xml:space="preserve">о округа </w:t>
      </w:r>
      <w:r w:rsidR="00AA446E">
        <w:rPr>
          <w:kern w:val="0"/>
          <w:lang w:eastAsia="ru-RU"/>
        </w:rPr>
        <w:br/>
        <w:t>от 17.02.</w:t>
      </w:r>
      <w:bookmarkStart w:id="0" w:name="_GoBack"/>
      <w:bookmarkEnd w:id="0"/>
      <w:r w:rsidR="00AA446E">
        <w:rPr>
          <w:kern w:val="0"/>
          <w:lang w:eastAsia="ru-RU"/>
        </w:rPr>
        <w:t>2023 № 138</w:t>
      </w:r>
    </w:p>
    <w:p w:rsidR="00D47975" w:rsidRPr="00D47975" w:rsidRDefault="00D47975" w:rsidP="00D47975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D47975" w:rsidRPr="00D47975" w:rsidRDefault="00D47975" w:rsidP="00D47975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D47975">
        <w:rPr>
          <w:b/>
          <w:kern w:val="0"/>
          <w:lang w:eastAsia="ru-RU"/>
        </w:rPr>
        <w:t>Порядок</w:t>
      </w:r>
      <w:r w:rsidRPr="00D47975">
        <w:rPr>
          <w:b/>
          <w:kern w:val="0"/>
          <w:lang w:eastAsia="ru-RU"/>
        </w:rPr>
        <w:br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Янтиковского муниципального округа Чувашской Республики, и руководителями муниципальных учреждений Янтиковского муниципального округа Чувашской Республики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 xml:space="preserve">1. </w:t>
      </w:r>
      <w:proofErr w:type="gramStart"/>
      <w:r w:rsidRPr="00D47975">
        <w:rPr>
          <w:kern w:val="0"/>
          <w:lang w:eastAsia="ru-RU"/>
        </w:rPr>
        <w:t>Настоящий Порядок устанавливает механизм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 Янтиковского муниципального округа Чувашской Республики, и руководителями муниципальных учреждений Янтиковского муниципального округа Чувашской Республики (далее - руководитель муниципального учреждения, муниципальные учреждения)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</w:t>
      </w:r>
      <w:proofErr w:type="gramEnd"/>
      <w:r w:rsidRPr="00D47975">
        <w:rPr>
          <w:kern w:val="0"/>
          <w:lang w:eastAsia="ru-RU"/>
        </w:rPr>
        <w:t xml:space="preserve"> (супруги) и несовершеннолетних детей (далее - проверка).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2. Проверка осуществляется по решению органа местного самоуправления, осуществляющего функции и полномочия учредителя муниципального учреждения (далее - уполномоченный орган).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3. Проверку осуществляют уполномоченные должностные лица уполномоченного органа (далее - уполномоченное должностное лицо).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б) кадровыми службами уполномоченных органов, указанных в пункте 2 настоящего порядка, осуществляющими функции по профилактике коррупционных и иных правонарушений (должностными лицами кадровых служб, ответственными за работу по профилактике коррупционных и иных правонарушений);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г) Общественной палатой Российской Федерации, Общественной палатой Чувашской Республики;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д) общероссийскими и республиканскими средствами массовой информации.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5. Информация анонимного характера не может служить основанием для проверки.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решением уполномоченного органа, принявшего решение о проведении проверки.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7. При осуществлении проверки уполномоченное должностное лицо вправе: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 xml:space="preserve"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</w:t>
      </w:r>
      <w:r w:rsidRPr="00D47975">
        <w:rPr>
          <w:kern w:val="0"/>
          <w:lang w:eastAsia="ru-RU"/>
        </w:rPr>
        <w:lastRenderedPageBreak/>
        <w:t>обязательствах имущественного характера и дополнительные материалы;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8. Уполномоченное должностное лицо обеспечивает: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пункте 1 настоящего Порядка,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9. По окончании проверки уполномоченное должностное лицо обязано ознакомить лицо, замещающее должность руководителя муниципального учреждения, с результатами проверки.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10. Лицо, замещающее должность руководителя муниципального учреждения, вправе: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а) давать пояснения в письменной форме в ходе проверки, а также по результатам проверки;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б) представлять дополнительные материалы и давать по ним пояснения в письменной форме.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Пояснения, указанные в настоящем пункте, приобщаются к материалам проверки.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11. По результатам проверки уполномоченный орган принимает одно из следующих решений: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а)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б)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в) о применении к лицу, замещающему должность руководителя муниципального учреждения, мер дисциплинарной ответственности (при наличии оснований для привлечения его к дисциплинарной ответственности).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47975" w:rsidRPr="00D47975" w:rsidRDefault="00D47975" w:rsidP="00D47975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D47975">
        <w:rPr>
          <w:kern w:val="0"/>
          <w:lang w:eastAsia="ru-RU"/>
        </w:rPr>
        <w:t>13. Подлинники справок о доходах, расходах, об имуществе и обязательствах имущественного характера, а также материалы проверки, поступившие в уполномоченный орган или уполномоченному лицу, хранятся ими в соответствии с законодательством Российской Федерации и законодательством Чувашской Республики об архивном деле.</w:t>
      </w:r>
    </w:p>
    <w:p w:rsidR="00D47975" w:rsidRDefault="00D47975" w:rsidP="00D47975">
      <w:pPr>
        <w:suppressAutoHyphens w:val="0"/>
        <w:spacing w:line="240" w:lineRule="auto"/>
        <w:ind w:firstLine="0"/>
        <w:jc w:val="center"/>
        <w:rPr>
          <w:kern w:val="0"/>
          <w:sz w:val="16"/>
          <w:szCs w:val="16"/>
          <w:lang w:eastAsia="ru-RU"/>
        </w:rPr>
      </w:pPr>
    </w:p>
    <w:p w:rsidR="00D47975" w:rsidRPr="00D22E2F" w:rsidRDefault="00D47975" w:rsidP="00D47975">
      <w:pPr>
        <w:suppressAutoHyphens w:val="0"/>
        <w:spacing w:line="240" w:lineRule="auto"/>
        <w:ind w:firstLine="0"/>
        <w:jc w:val="center"/>
        <w:rPr>
          <w:kern w:val="0"/>
          <w:sz w:val="16"/>
          <w:szCs w:val="16"/>
          <w:lang w:eastAsia="ru-RU"/>
        </w:rPr>
      </w:pPr>
      <w:r>
        <w:rPr>
          <w:kern w:val="0"/>
          <w:sz w:val="16"/>
          <w:szCs w:val="16"/>
          <w:lang w:eastAsia="ru-RU"/>
        </w:rPr>
        <w:t>_________________</w:t>
      </w:r>
    </w:p>
    <w:sectPr w:rsidR="00D47975" w:rsidRPr="00D22E2F" w:rsidSect="00A742E0">
      <w:pgSz w:w="11906" w:h="16838" w:code="9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A446E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21B1B"/>
    <w:rsid w:val="00B23374"/>
    <w:rsid w:val="00B25DCC"/>
    <w:rsid w:val="00B35E29"/>
    <w:rsid w:val="00B450F7"/>
    <w:rsid w:val="00B51922"/>
    <w:rsid w:val="00B614CF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7E48"/>
    <w:rsid w:val="00D401AA"/>
    <w:rsid w:val="00D44D4E"/>
    <w:rsid w:val="00D47975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B764-AD8D-4BE2-8608-A8CEC109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104</cp:revision>
  <cp:lastPrinted>2023-02-21T08:41:00Z</cp:lastPrinted>
  <dcterms:created xsi:type="dcterms:W3CDTF">2023-01-09T05:07:00Z</dcterms:created>
  <dcterms:modified xsi:type="dcterms:W3CDTF">2023-02-28T13:36:00Z</dcterms:modified>
</cp:coreProperties>
</file>