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3"/>
        <w:jc w:val="center"/>
        <w:widowControl/>
        <w:rPr>
          <w:b w:val="0"/>
          <w:sz w:val="8"/>
          <w:szCs w:val="8"/>
          <w:lang w:val="en-US"/>
        </w:rPr>
      </w:pPr>
      <w:r>
        <w:rPr>
          <w:b w:val="0"/>
          <w:sz w:val="8"/>
          <w:szCs w:val="8"/>
          <w:lang w:val="en-US"/>
        </w:rPr>
      </w:r>
      <w:r>
        <w:rPr>
          <w:b w:val="0"/>
          <w:sz w:val="8"/>
          <w:szCs w:val="8"/>
          <w:lang w:val="en-US"/>
        </w:rPr>
      </w:r>
    </w:p>
    <w:p>
      <w:pPr>
        <w:pStyle w:val="723"/>
        <w:jc w:val="center"/>
        <w:widowControl/>
        <w:rPr>
          <w:b w:val="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46760" cy="762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74676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80pt;height:60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 w:val="0"/>
        </w:rPr>
      </w:r>
    </w:p>
    <w:p>
      <w:pPr>
        <w:pStyle w:val="723"/>
        <w:jc w:val="center"/>
        <w:widowControl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723"/>
        <w:jc w:val="center"/>
        <w:spacing w:line="312" w:lineRule="auto"/>
        <w:widowControl/>
        <w:rPr>
          <w:sz w:val="40"/>
        </w:rPr>
      </w:pPr>
      <w:r>
        <w:rPr>
          <w:sz w:val="40"/>
        </w:rPr>
        <w:t xml:space="preserve">ЗАКОН</w:t>
      </w:r>
      <w:r>
        <w:rPr>
          <w:sz w:val="40"/>
        </w:rPr>
      </w:r>
    </w:p>
    <w:p>
      <w:pPr>
        <w:jc w:val="center"/>
        <w:spacing w:line="312" w:lineRule="auto"/>
        <w:rPr>
          <w:b/>
          <w:bCs/>
          <w:sz w:val="40"/>
          <w:szCs w:val="40"/>
        </w:rPr>
      </w:pPr>
      <w:r>
        <w:rPr>
          <w:b/>
          <w:sz w:val="40"/>
        </w:rPr>
        <w:t xml:space="preserve">ЧУВАШСКОЙ РЕСПУБЛИКИ</w:t>
      </w:r>
      <w:r>
        <w:rPr>
          <w:b/>
          <w:bCs/>
          <w:sz w:val="40"/>
          <w:szCs w:val="40"/>
        </w:rPr>
      </w:r>
    </w:p>
    <w:p>
      <w:pPr>
        <w:spacing w:line="23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spacing w:line="230" w:lineRule="auto"/>
        <w:rPr>
          <w:iCs/>
          <w:sz w:val="14"/>
          <w:szCs w:val="14"/>
        </w:rPr>
      </w:pPr>
      <w:r>
        <w:rPr>
          <w:iCs/>
          <w:sz w:val="20"/>
          <w:szCs w:val="20"/>
        </w:rPr>
      </w:r>
      <w:r>
        <w:rPr>
          <w:iCs/>
          <w:sz w:val="14"/>
          <w:szCs w:val="14"/>
        </w:rPr>
      </w:r>
    </w:p>
    <w:p>
      <w:pPr>
        <w:ind w:left="0" w:right="0" w:firstLine="0"/>
        <w:jc w:val="center"/>
        <w:spacing w:before="0" w:after="0" w:line="288" w:lineRule="atLeas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О ВНЕСЕНИИ ИЗМЕНЕНИЙ В ЗАКОН ЧУВАШСКОЙ </w:t>
      </w:r>
      <w:r>
        <w:rPr>
          <w:b/>
          <w:bCs/>
          <w:sz w:val="28"/>
          <w:szCs w:val="28"/>
        </w:rPr>
        <w:t xml:space="preserve">РЕСПУБЛИКИ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ОТДЕЛЬНЫХ МУНИЦИПАЛЬНЫХ ОБРАЗОВАНИЙ ЧУВАШСКОЙ РЕСПУБЛИКИ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И ОРГАНАМИ ГОСУДАРСТВЕННОЙ ВЛАСТИ ЧУВАШСКОЙ РЕСПУБЛИКИ»</w:t>
      </w:r>
      <w:r>
        <w:rPr>
          <w:b/>
          <w:bCs/>
          <w:sz w:val="28"/>
          <w:szCs w:val="28"/>
        </w:rPr>
        <w:t xml:space="preserve"> И ЗАКОН ЧУВАШСКОЙ РЕСПУБЛИКИ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«ОБ ОРГАНИЗАЦИИ ПЕРЕВОЗОК ПАССАЖИРОВ И БАГАЖА АВТОМОБИЛЬНЫМ ТРАНСПОРТОМ И ГОРОДСКИМ НАЗЕМНЫМ ЭЛЕКТРИЧЕСКИМ ТРАНСПОРТОМ В ЧУВАШСКОЙ РЕСПУБЛИКЕ»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jc w:val="center"/>
        <w:spacing w:line="302" w:lineRule="auto"/>
        <w:widowControl w:val="off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</w:r>
    </w:p>
    <w:p>
      <w:pPr>
        <w:ind w:firstLine="709"/>
        <w:jc w:val="center"/>
        <w:rPr>
          <w:iCs/>
          <w:sz w:val="56"/>
          <w:szCs w:val="56"/>
        </w:rPr>
      </w:pPr>
      <w:r>
        <w:rPr>
          <w:iCs/>
          <w:sz w:val="56"/>
          <w:szCs w:val="56"/>
        </w:rPr>
      </w:r>
      <w:r>
        <w:rPr>
          <w:iCs/>
          <w:sz w:val="56"/>
          <w:szCs w:val="56"/>
        </w:rPr>
      </w:r>
    </w:p>
    <w:p>
      <w:pPr>
        <w:pStyle w:val="720"/>
        <w:ind w:left="5954"/>
        <w:jc w:val="center"/>
        <w:spacing w:before="0" w:beforeAutospacing="0" w:after="0" w:afterAutospacing="0"/>
        <w:tabs>
          <w:tab w:val="left" w:pos="4062" w:leader="none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Принят</w:t>
      </w:r>
      <w:r>
        <w:rPr>
          <w:i/>
          <w:iCs/>
          <w:sz w:val="26"/>
          <w:szCs w:val="26"/>
        </w:rPr>
      </w:r>
    </w:p>
    <w:p>
      <w:pPr>
        <w:pStyle w:val="721"/>
        <w:ind w:left="5954"/>
        <w:jc w:val="center"/>
        <w:spacing w:before="0" w:beforeAutospacing="0" w:after="0" w:afterAutospacing="0"/>
        <w:tabs>
          <w:tab w:val="left" w:pos="4062" w:leader="none"/>
        </w:tabs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Государственным Советом</w:t>
      </w:r>
      <w:r>
        <w:rPr>
          <w:i/>
          <w:iCs/>
          <w:color w:val="000000"/>
          <w:sz w:val="26"/>
          <w:szCs w:val="26"/>
        </w:rPr>
      </w:r>
    </w:p>
    <w:p>
      <w:pPr>
        <w:pStyle w:val="721"/>
        <w:ind w:left="5954"/>
        <w:jc w:val="center"/>
        <w:spacing w:before="0" w:beforeAutospacing="0" w:after="0" w:afterAutospacing="0"/>
        <w:tabs>
          <w:tab w:val="left" w:pos="4062" w:leader="none"/>
        </w:tabs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Чувашской Республики</w:t>
      </w:r>
      <w:r>
        <w:rPr>
          <w:i/>
          <w:iCs/>
          <w:color w:val="000000"/>
          <w:sz w:val="26"/>
          <w:szCs w:val="26"/>
        </w:rPr>
      </w:r>
    </w:p>
    <w:p>
      <w:pPr>
        <w:ind w:firstLine="709"/>
        <w:jc w:val="center"/>
        <w:rPr>
          <w:iCs/>
          <w:sz w:val="56"/>
          <w:szCs w:val="56"/>
        </w:rPr>
      </w:pPr>
      <w:r>
        <w:rPr>
          <w:iCs/>
          <w:sz w:val="56"/>
          <w:szCs w:val="56"/>
        </w:rPr>
      </w:r>
      <w:r>
        <w:rPr>
          <w:iCs/>
          <w:sz w:val="56"/>
          <w:szCs w:val="56"/>
        </w:rPr>
      </w:r>
    </w:p>
    <w:p>
      <w:pPr>
        <w:ind w:firstLine="709"/>
        <w:jc w:val="both"/>
        <w:spacing w:line="302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</w:t>
      </w:r>
      <w:r>
        <w:rPr>
          <w:b/>
          <w:bCs/>
          <w:sz w:val="28"/>
          <w:szCs w:val="28"/>
        </w:rPr>
      </w:r>
    </w:p>
    <w:p>
      <w:pPr>
        <w:ind w:left="0" w:right="0" w:firstLine="708"/>
        <w:jc w:val="both"/>
        <w:spacing w:before="0" w:after="0" w:line="276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spacing w:val="-4"/>
          <w:sz w:val="28"/>
          <w:szCs w:val="28"/>
        </w:rPr>
        <w:t xml:space="preserve">Внести в Закон Чувашской Республики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21 декабря 2022 года № 124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отдельных муниципальных образований Чувашской Республики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органами государственной власти Чувашской Республики»</w:t>
      </w:r>
      <w:r>
        <w:rPr>
          <w:sz w:val="28"/>
          <w:szCs w:val="28"/>
        </w:rPr>
        <w:t xml:space="preserve"> (газета «Республика», 2022, 28 декабря)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1) в статье 1 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«города Новочебоксарска Чувашской Республики, города Чебоксары» заменить словами «городского округа города Новочебоксарск Чувашской Республики, городского округа города Чебоксары Чувашской Республики»;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2) в части 1 статьи 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«города Новочебоксарска Чувашской Республики, города Чебоксары»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городского округа города Новочебоксарск Чувашской Республики, городского округа города Чебоксары Чувашской Республики»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312" w:lineRule="auto"/>
        <w:widowControl w:val="off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</w:r>
      <w:r>
        <w:rPr>
          <w:bCs/>
          <w:spacing w:val="-4"/>
          <w:sz w:val="28"/>
          <w:szCs w:val="28"/>
        </w:rPr>
      </w:r>
    </w:p>
    <w:p>
      <w:pPr>
        <w:ind w:firstLine="709"/>
        <w:jc w:val="both"/>
        <w:spacing w:line="312" w:lineRule="auto"/>
        <w:widowControl w:val="off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Статья 2</w:t>
      </w:r>
      <w:r>
        <w:rPr>
          <w:bCs/>
          <w:spacing w:val="-4"/>
          <w:sz w:val="28"/>
          <w:szCs w:val="28"/>
        </w:rPr>
      </w:r>
    </w:p>
    <w:p>
      <w:pPr>
        <w:ind w:left="0" w:right="0" w:firstLine="540"/>
        <w:jc w:val="both"/>
        <w:spacing w:before="0" w:after="0"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spacing w:val="-4"/>
          <w:sz w:val="28"/>
          <w:szCs w:val="28"/>
        </w:rPr>
        <w:t xml:space="preserve">Внести в Закон Чувашской Республики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29 декабря 2003 года № 48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 организации перевозок пассажиров и багажа автомобильным транспортом и городским наземным электрическим транспортом в Чувашской Республике»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(Ведомости Государственного Совета Чувашской Республики, 2004, № 58; 2006, № 70; 2008, № 76; 2009, № 83; 2011, № 91; 2012, № 9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6; Собрание законодательства Чувашской Республики, 2013, № 7; 2015, № 5; 2016, № 6; газета «Республика», 2018, 5 декабря; 2020, 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сентября; 2021, 29 декабря; 2022, 5 октября, 28 декабря; 2023, 22 февраля, 19 июля; 2024, 16 октября)</w:t>
      </w:r>
      <w:r>
        <w:rPr>
          <w:bCs/>
          <w:spacing w:val="-4"/>
          <w:sz w:val="28"/>
          <w:szCs w:val="28"/>
        </w:rPr>
        <w:t xml:space="preserve">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spacing w:val="-4"/>
          <w:sz w:val="28"/>
          <w:szCs w:val="28"/>
        </w:rPr>
        <w:t xml:space="preserve">1) в части 1 статьи 4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города Новочебоксарска Чувашской Республики, города Чебоксары»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городского округа города Новочебоксарск Чувашской Республики, городского округа города Чебоксары Чувашской Республики»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в части 2 статьи 4 </w:t>
      </w:r>
      <w:r>
        <w:rPr>
          <w:bCs/>
          <w:spacing w:val="-4"/>
          <w:sz w:val="28"/>
          <w:szCs w:val="28"/>
        </w:rPr>
        <w:t xml:space="preserve">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города Новочебоксарска Чувашской Республики, города Чебоксары»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городского округа города Новочебоксарск Чувашской Республики, городского округа города Чебоксары Чувашской Республики»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76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 в абзаце 14  статьи 7 слова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«города Новочебоксарска Чувашской Республики, города Чебоксары»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городского округа города Новочебоксарск Чувашской Республики, городского округа города Чебоксары Чувашской Республики»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  <w:br/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r/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line="312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</w:r>
    </w:p>
    <w:p>
      <w:pPr>
        <w:ind w:firstLine="709"/>
        <w:jc w:val="both"/>
        <w:spacing w:line="31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Настоящий Закон вступает в силу </w:t>
      </w:r>
      <w:r>
        <w:rPr>
          <w:sz w:val="28"/>
          <w:szCs w:val="28"/>
        </w:rPr>
        <w:t xml:space="preserve">со дня его официального опубликования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sz w:val="56"/>
          <w:szCs w:val="56"/>
        </w:rPr>
      </w:pPr>
      <w:r>
        <w:rPr>
          <w:sz w:val="56"/>
          <w:szCs w:val="56"/>
        </w:rPr>
      </w:r>
      <w:r>
        <w:rPr>
          <w:sz w:val="56"/>
          <w:szCs w:val="56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6201"/>
      </w:tblGrid>
      <w:tr>
        <w:tblPrEx/>
        <w:trPr/>
        <w:tc>
          <w:tcPr>
            <w:tcW w:w="166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Чувашской Республики</w:t>
            </w:r>
            <w:r>
              <w:rPr>
                <w:sz w:val="28"/>
                <w:szCs w:val="28"/>
              </w:rPr>
            </w:r>
          </w:p>
        </w:tc>
        <w:tc>
          <w:tcPr>
            <w:tcW w:w="333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Николаев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г. Чебоксары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/>
      <w:bookmarkStart w:id="0" w:name="_GoBack"/>
      <w:r>
        <w:rPr>
          <w:bCs/>
          <w:sz w:val="26"/>
          <w:szCs w:val="26"/>
        </w:rPr>
      </w:r>
      <w:bookmarkEnd w:id="0"/>
      <w:r/>
      <w:r>
        <w:rPr>
          <w:sz w:val="28"/>
          <w:szCs w:val="28"/>
        </w:rPr>
      </w:r>
    </w:p>
    <w:p>
      <w:pPr>
        <w:ind w:firstLine="709"/>
        <w:jc w:val="right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rPr>
        <w:rStyle w:val="711"/>
      </w:rPr>
      <w:framePr w:wrap="around" w:vAnchor="text" w:hAnchor="margin" w:xAlign="center" w:y="1"/>
    </w:pPr>
    <w:r>
      <w:rPr>
        <w:rStyle w:val="711"/>
      </w:rPr>
      <w:fldChar w:fldCharType="begin"/>
    </w:r>
    <w:r>
      <w:rPr>
        <w:rStyle w:val="711"/>
      </w:rPr>
      <w:instrText xml:space="preserve">PAGE  </w:instrText>
    </w:r>
    <w:r>
      <w:rPr>
        <w:rStyle w:val="711"/>
      </w:rPr>
      <w:fldChar w:fldCharType="separate"/>
    </w:r>
    <w:r>
      <w:rPr>
        <w:rStyle w:val="711"/>
      </w:rPr>
      <w:t xml:space="preserve">2</w:t>
    </w:r>
    <w:r>
      <w:rPr>
        <w:rStyle w:val="711"/>
      </w:rPr>
      <w:fldChar w:fldCharType="end"/>
    </w:r>
    <w:r>
      <w:rPr>
        <w:rStyle w:val="711"/>
      </w:rPr>
    </w:r>
  </w:p>
  <w:p>
    <w:pPr>
      <w:pStyle w:val="71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rPr>
        <w:rStyle w:val="711"/>
      </w:rPr>
      <w:framePr w:wrap="around" w:vAnchor="text" w:hAnchor="margin" w:xAlign="center" w:y="1"/>
    </w:pPr>
    <w:r>
      <w:rPr>
        <w:rStyle w:val="711"/>
      </w:rPr>
      <w:fldChar w:fldCharType="begin"/>
    </w:r>
    <w:r>
      <w:rPr>
        <w:rStyle w:val="711"/>
      </w:rPr>
      <w:instrText xml:space="preserve">PAGE  </w:instrText>
    </w:r>
    <w:r>
      <w:rPr>
        <w:rStyle w:val="711"/>
      </w:rPr>
      <w:fldChar w:fldCharType="end"/>
    </w:r>
    <w:r>
      <w:rPr>
        <w:rStyle w:val="711"/>
      </w:rPr>
    </w:r>
  </w:p>
  <w:p>
    <w:pPr>
      <w:pStyle w:val="71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5"/>
    <w:link w:val="70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3"/>
    <w:next w:val="7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3"/>
    <w:next w:val="7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3"/>
    <w:next w:val="7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3"/>
    <w:next w:val="7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3"/>
    <w:next w:val="7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3"/>
    <w:next w:val="7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3"/>
    <w:next w:val="7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5"/>
    <w:link w:val="34"/>
    <w:uiPriority w:val="10"/>
    <w:rPr>
      <w:sz w:val="48"/>
      <w:szCs w:val="48"/>
    </w:rPr>
  </w:style>
  <w:style w:type="paragraph" w:styleId="36">
    <w:name w:val="Subtitle"/>
    <w:basedOn w:val="703"/>
    <w:next w:val="7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5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5"/>
    <w:link w:val="710"/>
    <w:uiPriority w:val="99"/>
  </w:style>
  <w:style w:type="character" w:styleId="45">
    <w:name w:val="Footer Char"/>
    <w:basedOn w:val="705"/>
    <w:link w:val="714"/>
    <w:uiPriority w:val="99"/>
  </w:style>
  <w:style w:type="paragraph" w:styleId="46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4"/>
    <w:uiPriority w:val="99"/>
  </w:style>
  <w:style w:type="table" w:styleId="49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5"/>
    <w:uiPriority w:val="99"/>
    <w:unhideWhenUsed/>
    <w:rPr>
      <w:vertAlign w:val="superscript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5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qFormat/>
    <w:rPr>
      <w:sz w:val="24"/>
      <w:szCs w:val="24"/>
    </w:rPr>
  </w:style>
  <w:style w:type="paragraph" w:styleId="704">
    <w:name w:val="Heading 1"/>
    <w:basedOn w:val="703"/>
    <w:next w:val="703"/>
    <w:qFormat/>
    <w:pPr>
      <w:ind w:left="705"/>
      <w:jc w:val="both"/>
      <w:keepNext/>
      <w:outlineLvl w:val="0"/>
    </w:pPr>
    <w:rPr>
      <w:b/>
      <w:bCs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>
    <w:name w:val="Body Text Indent"/>
    <w:basedOn w:val="703"/>
    <w:pPr>
      <w:ind w:firstLine="705"/>
      <w:jc w:val="both"/>
    </w:pPr>
  </w:style>
  <w:style w:type="table" w:styleId="709">
    <w:name w:val="Table Grid"/>
    <w:basedOn w:val="706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10">
    <w:name w:val="Header"/>
    <w:basedOn w:val="703"/>
    <w:pPr>
      <w:tabs>
        <w:tab w:val="center" w:pos="4677" w:leader="none"/>
        <w:tab w:val="right" w:pos="9355" w:leader="none"/>
      </w:tabs>
    </w:pPr>
  </w:style>
  <w:style w:type="character" w:styleId="711">
    <w:name w:val="page number"/>
    <w:basedOn w:val="705"/>
  </w:style>
  <w:style w:type="paragraph" w:styleId="712" w:customStyle="1">
    <w:name w:val="ConsPlusNonformat"/>
    <w:uiPriority w:val="99"/>
    <w:rPr>
      <w:rFonts w:ascii="Courier New" w:hAnsi="Courier New" w:cs="Courier New"/>
    </w:rPr>
  </w:style>
  <w:style w:type="character" w:styleId="713">
    <w:name w:val="Hyperlink"/>
    <w:rPr>
      <w:color w:val="0000ff"/>
      <w:u w:val="single"/>
    </w:rPr>
  </w:style>
  <w:style w:type="paragraph" w:styleId="714">
    <w:name w:val="Footer"/>
    <w:basedOn w:val="703"/>
    <w:pPr>
      <w:tabs>
        <w:tab w:val="center" w:pos="4677" w:leader="none"/>
        <w:tab w:val="right" w:pos="9355" w:leader="none"/>
      </w:tabs>
    </w:pPr>
  </w:style>
  <w:style w:type="paragraph" w:styleId="715">
    <w:name w:val="Body Text"/>
    <w:basedOn w:val="703"/>
    <w:pPr>
      <w:spacing w:after="120"/>
    </w:pPr>
  </w:style>
  <w:style w:type="paragraph" w:styleId="716">
    <w:name w:val="Body Text Indent 3"/>
    <w:basedOn w:val="703"/>
    <w:pPr>
      <w:ind w:firstLine="680"/>
      <w:jc w:val="both"/>
    </w:pPr>
    <w:rPr>
      <w:sz w:val="28"/>
    </w:rPr>
  </w:style>
  <w:style w:type="paragraph" w:styleId="717">
    <w:name w:val="Balloon Text"/>
    <w:basedOn w:val="703"/>
    <w:link w:val="718"/>
    <w:rPr>
      <w:rFonts w:ascii="Tahoma" w:hAnsi="Tahoma" w:cs="Tahoma"/>
      <w:sz w:val="16"/>
      <w:szCs w:val="16"/>
    </w:rPr>
  </w:style>
  <w:style w:type="character" w:styleId="718" w:customStyle="1">
    <w:name w:val="Текст выноски Знак"/>
    <w:link w:val="717"/>
    <w:rPr>
      <w:rFonts w:ascii="Tahoma" w:hAnsi="Tahoma" w:cs="Tahoma"/>
      <w:sz w:val="16"/>
      <w:szCs w:val="16"/>
    </w:rPr>
  </w:style>
  <w:style w:type="paragraph" w:styleId="719" w:customStyle="1">
    <w:name w:val="ConsPlusNormal"/>
    <w:rPr>
      <w:sz w:val="28"/>
      <w:szCs w:val="28"/>
    </w:rPr>
  </w:style>
  <w:style w:type="paragraph" w:styleId="720" w:customStyle="1">
    <w:name w:val="consnonformat"/>
    <w:basedOn w:val="703"/>
    <w:pPr>
      <w:spacing w:before="100" w:beforeAutospacing="1" w:after="100" w:afterAutospacing="1"/>
    </w:pPr>
  </w:style>
  <w:style w:type="paragraph" w:styleId="721" w:customStyle="1">
    <w:name w:val="consnormal"/>
    <w:basedOn w:val="703"/>
    <w:pPr>
      <w:spacing w:before="100" w:beforeAutospacing="1" w:after="100" w:afterAutospacing="1"/>
    </w:pPr>
  </w:style>
  <w:style w:type="paragraph" w:styleId="722">
    <w:name w:val="List Paragraph"/>
    <w:basedOn w:val="703"/>
    <w:uiPriority w:val="34"/>
    <w:qFormat/>
    <w:pPr>
      <w:contextualSpacing/>
      <w:ind w:left="720"/>
    </w:pPr>
  </w:style>
  <w:style w:type="paragraph" w:styleId="723" w:customStyle="1">
    <w:name w:val="ConsPlusTitle"/>
    <w:pPr>
      <w:widowControl w:val="off"/>
    </w:pPr>
    <w:rPr>
      <w:b/>
      <w:bCs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094F8-85BF-4671-863A-E83EC24F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CAP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revision>8</cp:revision>
  <dcterms:created xsi:type="dcterms:W3CDTF">2023-06-06T06:07:00Z</dcterms:created>
  <dcterms:modified xsi:type="dcterms:W3CDTF">2025-02-03T11:31:56Z</dcterms:modified>
</cp:coreProperties>
</file>